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DE52F"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t>DocuSign Envelope ID: 6FF1330C-6B17-4E9F-A890-EC69426DB168</w:t>
      </w:r>
    </w:p>
    <w:p w14:paraId="23EE274C" w14:textId="77777777" w:rsidR="00A73FAF" w:rsidRDefault="00000000">
      <w:pPr>
        <w:spacing w:before="354" w:after="863" w:line="222" w:lineRule="exact"/>
        <w:ind w:left="1080"/>
        <w:textAlignment w:val="baseline"/>
        <w:rPr>
          <w:rFonts w:ascii="Calibri" w:eastAsia="Calibri" w:hAnsi="Calibri"/>
          <w:color w:val="000000"/>
        </w:rPr>
      </w:pPr>
      <w:r>
        <w:rPr>
          <w:rFonts w:ascii="Calibri" w:eastAsia="Calibri" w:hAnsi="Calibri"/>
          <w:color w:val="000000"/>
        </w:rPr>
        <w:t>NHS Education Contract v1.1 (Southeast, Primary Care)</w:t>
      </w:r>
    </w:p>
    <w:p w14:paraId="026665AE" w14:textId="77777777" w:rsidR="00A73FAF" w:rsidRDefault="00000000">
      <w:pPr>
        <w:spacing w:after="791"/>
        <w:ind w:left="6015" w:right="1"/>
        <w:textAlignment w:val="baseline"/>
      </w:pPr>
      <w:r>
        <w:rPr>
          <w:noProof/>
        </w:rPr>
        <w:drawing>
          <wp:inline distT="0" distB="0" distL="0" distR="0" wp14:anchorId="08EDA182" wp14:editId="1F59AD47">
            <wp:extent cx="3215640" cy="6553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3215640" cy="655320"/>
                    </a:xfrm>
                    <a:prstGeom prst="rect">
                      <a:avLst/>
                    </a:prstGeom>
                  </pic:spPr>
                </pic:pic>
              </a:graphicData>
            </a:graphic>
          </wp:inline>
        </w:drawing>
      </w:r>
    </w:p>
    <w:p w14:paraId="2D577A3C" w14:textId="77777777" w:rsidR="00A73FAF" w:rsidRDefault="00000000">
      <w:pPr>
        <w:spacing w:before="57" w:line="615" w:lineRule="exact"/>
        <w:ind w:left="1080"/>
        <w:textAlignment w:val="baseline"/>
        <w:rPr>
          <w:rFonts w:ascii="Calibri" w:eastAsia="Calibri" w:hAnsi="Calibri"/>
          <w:b/>
          <w:color w:val="000000"/>
          <w:sz w:val="55"/>
        </w:rPr>
      </w:pPr>
      <w:r>
        <w:rPr>
          <w:rFonts w:ascii="Calibri" w:eastAsia="Calibri" w:hAnsi="Calibri"/>
          <w:b/>
          <w:color w:val="000000"/>
          <w:sz w:val="55"/>
        </w:rPr>
        <w:t>NHS EDUCATION CONTRACT</w:t>
      </w:r>
    </w:p>
    <w:p w14:paraId="0FF92838" w14:textId="77777777" w:rsidR="00A73FAF" w:rsidRDefault="00000000">
      <w:pPr>
        <w:spacing w:before="283" w:after="1503" w:line="615" w:lineRule="exact"/>
        <w:ind w:left="1080"/>
        <w:textAlignment w:val="baseline"/>
        <w:rPr>
          <w:rFonts w:ascii="Calibri" w:eastAsia="Calibri" w:hAnsi="Calibri"/>
          <w:b/>
          <w:color w:val="000000"/>
          <w:sz w:val="55"/>
        </w:rPr>
      </w:pPr>
      <w:r>
        <w:rPr>
          <w:rFonts w:ascii="Calibri" w:eastAsia="Calibri" w:hAnsi="Calibri"/>
          <w:b/>
          <w:color w:val="000000"/>
          <w:sz w:val="55"/>
        </w:rPr>
        <w:t>2021-2024</w:t>
      </w:r>
    </w:p>
    <w:p w14:paraId="64889D58" w14:textId="77777777" w:rsidR="00A73FAF" w:rsidRDefault="00000000">
      <w:pPr>
        <w:spacing w:before="26" w:after="360" w:line="226" w:lineRule="exact"/>
        <w:ind w:left="1080"/>
        <w:textAlignment w:val="baseline"/>
        <w:rPr>
          <w:rFonts w:ascii="Calibri" w:eastAsia="Calibri" w:hAnsi="Calibri"/>
          <w:b/>
          <w:color w:val="000000"/>
        </w:rPr>
      </w:pPr>
      <w:r>
        <w:rPr>
          <w:rFonts w:ascii="Calibri" w:eastAsia="Calibri" w:hAnsi="Calibri"/>
          <w:b/>
          <w:color w:val="000000"/>
        </w:rPr>
        <w:t>Supported by</w:t>
      </w:r>
    </w:p>
    <w:p w14:paraId="6809313A" w14:textId="77777777" w:rsidR="00A73FAF" w:rsidRDefault="00000000">
      <w:pPr>
        <w:spacing w:after="2033"/>
        <w:ind w:left="1085" w:right="6107"/>
        <w:textAlignment w:val="baseline"/>
      </w:pPr>
      <w:r>
        <w:rPr>
          <w:noProof/>
        </w:rPr>
        <w:drawing>
          <wp:inline distT="0" distB="0" distL="0" distR="0" wp14:anchorId="4E594759" wp14:editId="5212F0E8">
            <wp:extent cx="2468880" cy="56388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468880" cy="563880"/>
                    </a:xfrm>
                    <a:prstGeom prst="rect">
                      <a:avLst/>
                    </a:prstGeom>
                  </pic:spPr>
                </pic:pic>
              </a:graphicData>
            </a:graphic>
          </wp:inline>
        </w:drawing>
      </w:r>
    </w:p>
    <w:p w14:paraId="43B26C5D" w14:textId="2381834E" w:rsidR="00A73FAF" w:rsidRDefault="00FE49B9">
      <w:pPr>
        <w:spacing w:before="2" w:after="1764" w:line="257" w:lineRule="exact"/>
        <w:ind w:left="1080"/>
        <w:textAlignment w:val="baseline"/>
        <w:rPr>
          <w:rFonts w:ascii="Arial" w:eastAsia="Arial" w:hAnsi="Arial"/>
          <w:i/>
          <w:color w:val="000000"/>
        </w:rPr>
      </w:pPr>
      <w:proofErr w:type="spellStart"/>
      <w:r w:rsidRPr="00FE49B9">
        <w:rPr>
          <w:highlight w:val="black"/>
        </w:rPr>
        <w:t>xxxxxxxxxxxxxxxxxxx</w:t>
      </w:r>
      <w:proofErr w:type="spellEnd"/>
    </w:p>
    <w:p w14:paraId="2EF41403" w14:textId="77777777" w:rsidR="00A73FAF" w:rsidRDefault="00000000">
      <w:pPr>
        <w:ind w:left="691" w:right="7965"/>
        <w:textAlignment w:val="baseline"/>
      </w:pPr>
      <w:r>
        <w:rPr>
          <w:noProof/>
        </w:rPr>
        <w:drawing>
          <wp:inline distT="0" distB="0" distL="0" distR="0" wp14:anchorId="3BB0CA60" wp14:editId="08509367">
            <wp:extent cx="1539240" cy="100901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1539240" cy="1009015"/>
                    </a:xfrm>
                    <a:prstGeom prst="rect">
                      <a:avLst/>
                    </a:prstGeom>
                  </pic:spPr>
                </pic:pic>
              </a:graphicData>
            </a:graphic>
          </wp:inline>
        </w:drawing>
      </w:r>
    </w:p>
    <w:p w14:paraId="64B083F7" w14:textId="77777777" w:rsidR="00A73FAF" w:rsidRDefault="00A73FAF">
      <w:pPr>
        <w:sectPr w:rsidR="00A73FAF">
          <w:pgSz w:w="12240" w:h="15840"/>
          <w:pgMar w:top="200" w:right="805" w:bottom="1524" w:left="355" w:header="720" w:footer="720" w:gutter="0"/>
          <w:cols w:space="720"/>
        </w:sectPr>
      </w:pPr>
    </w:p>
    <w:p w14:paraId="62C38281"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01727EA9" w14:textId="77777777" w:rsidR="00A73FAF" w:rsidRDefault="00000000">
      <w:pPr>
        <w:spacing w:before="354" w:after="1511" w:line="222" w:lineRule="exact"/>
        <w:ind w:left="1080"/>
        <w:textAlignment w:val="baseline"/>
        <w:rPr>
          <w:rFonts w:ascii="Calibri" w:eastAsia="Calibri" w:hAnsi="Calibri"/>
          <w:color w:val="000000"/>
        </w:rPr>
      </w:pPr>
      <w:r>
        <w:rPr>
          <w:rFonts w:ascii="Calibri" w:eastAsia="Calibri" w:hAnsi="Calibri"/>
          <w:color w:val="000000"/>
        </w:rPr>
        <w:t>NHS Education Contract v1.1 (Southeast, Primary Care)</w:t>
      </w:r>
    </w:p>
    <w:p w14:paraId="2071CD2C" w14:textId="77777777" w:rsidR="00A73FAF" w:rsidRDefault="00A73FAF">
      <w:pPr>
        <w:spacing w:before="17" w:line="20" w:lineRule="exact"/>
      </w:pPr>
    </w:p>
    <w:tbl>
      <w:tblPr>
        <w:tblW w:w="0" w:type="auto"/>
        <w:tblLayout w:type="fixed"/>
        <w:tblCellMar>
          <w:left w:w="0" w:type="dxa"/>
          <w:right w:w="0" w:type="dxa"/>
        </w:tblCellMar>
        <w:tblLook w:val="0000" w:firstRow="0" w:lastRow="0" w:firstColumn="0" w:lastColumn="0" w:noHBand="0" w:noVBand="0"/>
      </w:tblPr>
      <w:tblGrid>
        <w:gridCol w:w="5544"/>
        <w:gridCol w:w="3816"/>
      </w:tblGrid>
      <w:tr w:rsidR="00A73FAF" w14:paraId="3F2BF0F4" w14:textId="77777777">
        <w:tblPrEx>
          <w:tblCellMar>
            <w:top w:w="0" w:type="dxa"/>
            <w:bottom w:w="0" w:type="dxa"/>
          </w:tblCellMar>
        </w:tblPrEx>
        <w:trPr>
          <w:trHeight w:hRule="exact" w:val="317"/>
        </w:trPr>
        <w:tc>
          <w:tcPr>
            <w:tcW w:w="5544" w:type="dxa"/>
            <w:shd w:val="clear" w:color="FFFF00" w:fill="FFFF00"/>
          </w:tcPr>
          <w:p w14:paraId="48D8D82B" w14:textId="77777777" w:rsidR="00A73FAF" w:rsidRDefault="00000000">
            <w:pPr>
              <w:spacing w:after="131" w:line="180" w:lineRule="exact"/>
              <w:ind w:right="273"/>
              <w:jc w:val="right"/>
              <w:textAlignment w:val="baseline"/>
              <w:rPr>
                <w:rFonts w:ascii="Verdana" w:eastAsia="Verdana" w:hAnsi="Verdana"/>
                <w:color w:val="000000"/>
                <w:sz w:val="18"/>
              </w:rPr>
            </w:pPr>
            <w:r>
              <w:rPr>
                <w:rFonts w:ascii="Verdana" w:eastAsia="Verdana" w:hAnsi="Verdana"/>
                <w:color w:val="000000"/>
                <w:sz w:val="18"/>
              </w:rPr>
              <w:t>20 July 2022</w:t>
            </w:r>
          </w:p>
        </w:tc>
        <w:tc>
          <w:tcPr>
            <w:tcW w:w="3816" w:type="dxa"/>
            <w:vAlign w:val="center"/>
          </w:tcPr>
          <w:p w14:paraId="41E9BE07" w14:textId="77777777" w:rsidR="00A73FAF" w:rsidRDefault="00000000">
            <w:pPr>
              <w:spacing w:before="37" w:line="274" w:lineRule="exact"/>
              <w:ind w:right="1771"/>
              <w:jc w:val="right"/>
              <w:textAlignment w:val="baseline"/>
              <w:rPr>
                <w:rFonts w:ascii="Arial" w:eastAsia="Arial" w:hAnsi="Arial"/>
                <w:b/>
                <w:color w:val="000000"/>
                <w:spacing w:val="-6"/>
                <w:sz w:val="24"/>
              </w:rPr>
            </w:pPr>
            <w:r>
              <w:rPr>
                <w:rFonts w:ascii="Arial" w:eastAsia="Arial" w:hAnsi="Arial"/>
                <w:b/>
                <w:color w:val="000000"/>
                <w:spacing w:val="-6"/>
                <w:sz w:val="24"/>
              </w:rPr>
              <w:t>– 31</w:t>
            </w:r>
            <w:r>
              <w:rPr>
                <w:rFonts w:ascii="Arial" w:eastAsia="Arial" w:hAnsi="Arial"/>
                <w:b/>
                <w:color w:val="000000"/>
                <w:spacing w:val="-6"/>
                <w:sz w:val="24"/>
                <w:vertAlign w:val="superscript"/>
              </w:rPr>
              <w:t>st</w:t>
            </w:r>
            <w:r>
              <w:rPr>
                <w:rFonts w:ascii="Arial" w:eastAsia="Arial" w:hAnsi="Arial"/>
                <w:b/>
                <w:color w:val="000000"/>
                <w:spacing w:val="-6"/>
                <w:sz w:val="24"/>
              </w:rPr>
              <w:t xml:space="preserve"> March 2024</w:t>
            </w:r>
          </w:p>
        </w:tc>
      </w:tr>
    </w:tbl>
    <w:p w14:paraId="13C79563" w14:textId="77777777" w:rsidR="00A73FAF" w:rsidRDefault="00A73FAF">
      <w:pPr>
        <w:spacing w:after="631" w:line="20" w:lineRule="exact"/>
      </w:pPr>
    </w:p>
    <w:p w14:paraId="6ABABB26" w14:textId="77777777" w:rsidR="00A73FAF" w:rsidRDefault="00000000">
      <w:pPr>
        <w:spacing w:before="131" w:after="460" w:line="779" w:lineRule="exact"/>
        <w:ind w:left="2160"/>
        <w:jc w:val="center"/>
        <w:textAlignment w:val="baseline"/>
        <w:rPr>
          <w:rFonts w:ascii="Arial" w:eastAsia="Arial" w:hAnsi="Arial"/>
          <w:b/>
          <w:color w:val="000000"/>
          <w:sz w:val="24"/>
        </w:rPr>
      </w:pPr>
      <w:r>
        <w:pict w14:anchorId="163397AF">
          <v:line id="_x0000_s1247" style="position:absolute;left:0;text-align:left;z-index:251544576;mso-position-horizontal-relative:page;mso-position-vertical-relative:page" from="282.5pt,175.2pt" to="329.8pt,175.2pt" strokeweight=".95pt">
            <v:stroke dashstyle="dash"/>
            <w10:wrap anchorx="page" anchory="page"/>
          </v:line>
        </w:pict>
      </w:r>
      <w:r>
        <w:rPr>
          <w:rFonts w:ascii="Arial" w:eastAsia="Arial" w:hAnsi="Arial"/>
          <w:b/>
          <w:color w:val="000000"/>
          <w:sz w:val="24"/>
        </w:rPr>
        <w:t xml:space="preserve">NHS EDUCATION CONTRACT </w:t>
      </w:r>
      <w:r>
        <w:rPr>
          <w:rFonts w:ascii="Arial" w:eastAsia="Arial" w:hAnsi="Arial"/>
          <w:b/>
          <w:color w:val="000000"/>
          <w:sz w:val="24"/>
        </w:rPr>
        <w:br/>
      </w:r>
      <w:r>
        <w:rPr>
          <w:rFonts w:ascii="Arial" w:eastAsia="Arial" w:hAnsi="Arial"/>
          <w:color w:val="000000"/>
          <w:sz w:val="24"/>
        </w:rPr>
        <w:t xml:space="preserve">between </w:t>
      </w:r>
      <w:r>
        <w:rPr>
          <w:rFonts w:ascii="Arial" w:eastAsia="Arial" w:hAnsi="Arial"/>
          <w:color w:val="000000"/>
          <w:sz w:val="24"/>
        </w:rPr>
        <w:br/>
      </w:r>
      <w:r>
        <w:rPr>
          <w:rFonts w:ascii="Arial" w:eastAsia="Arial" w:hAnsi="Arial"/>
          <w:b/>
          <w:color w:val="000000"/>
          <w:sz w:val="24"/>
        </w:rPr>
        <w:t xml:space="preserve">HEALTH EDUCATION ENGLAND </w:t>
      </w:r>
      <w:r>
        <w:rPr>
          <w:rFonts w:ascii="Arial" w:eastAsia="Arial" w:hAnsi="Arial"/>
          <w:b/>
          <w:color w:val="000000"/>
          <w:sz w:val="24"/>
        </w:rPr>
        <w:br/>
      </w:r>
      <w:r>
        <w:rPr>
          <w:rFonts w:ascii="Arial" w:eastAsia="Arial" w:hAnsi="Arial"/>
          <w:color w:val="000000"/>
          <w:sz w:val="24"/>
        </w:rPr>
        <w:t>and</w:t>
      </w:r>
    </w:p>
    <w:p w14:paraId="18AA85E3" w14:textId="77777777" w:rsidR="00A73FAF" w:rsidRDefault="00000000">
      <w:pPr>
        <w:shd w:val="solid" w:color="00FFFF" w:fill="00FFFF"/>
        <w:spacing w:after="612" w:line="188" w:lineRule="exact"/>
        <w:ind w:left="3168" w:right="921"/>
        <w:textAlignment w:val="baseline"/>
        <w:rPr>
          <w:rFonts w:ascii="Verdana" w:eastAsia="Verdana" w:hAnsi="Verdana"/>
          <w:color w:val="000000"/>
          <w:spacing w:val="11"/>
          <w:sz w:val="18"/>
        </w:rPr>
      </w:pPr>
      <w:r>
        <w:pict w14:anchorId="544ED011">
          <v:line id="_x0000_s1246" style="position:absolute;left:0;text-align:left;z-index:251545600;mso-position-horizontal-relative:page;mso-position-vertical-relative:page" from="172.55pt,373.9pt" to="439.75pt,373.9pt" strokeweight="1.2pt">
            <w10:wrap anchorx="page" anchory="page"/>
          </v:line>
        </w:pict>
      </w:r>
      <w:r>
        <w:rPr>
          <w:rFonts w:ascii="Verdana" w:eastAsia="Verdana" w:hAnsi="Verdana"/>
          <w:color w:val="000000"/>
          <w:spacing w:val="11"/>
          <w:sz w:val="18"/>
        </w:rPr>
        <w:t>Crown Heights Medical Centre</w:t>
      </w:r>
    </w:p>
    <w:p w14:paraId="60DF0A36" w14:textId="77777777" w:rsidR="00A73FAF" w:rsidRDefault="00000000">
      <w:pPr>
        <w:spacing w:after="219" w:line="515" w:lineRule="exact"/>
        <w:ind w:left="1080" w:right="576"/>
        <w:textAlignment w:val="baseline"/>
        <w:rPr>
          <w:rFonts w:ascii="Arial" w:eastAsia="Arial" w:hAnsi="Arial"/>
          <w:color w:val="000000"/>
          <w:sz w:val="24"/>
        </w:rPr>
      </w:pPr>
      <w:r>
        <w:rPr>
          <w:rFonts w:ascii="Arial" w:eastAsia="Arial" w:hAnsi="Arial"/>
          <w:color w:val="000000"/>
          <w:sz w:val="24"/>
        </w:rPr>
        <w:t xml:space="preserve">Signed by Ruth Monger for and on behalf of </w:t>
      </w:r>
      <w:r>
        <w:rPr>
          <w:rFonts w:ascii="Arial" w:eastAsia="Arial" w:hAnsi="Arial"/>
          <w:b/>
          <w:color w:val="000000"/>
          <w:sz w:val="24"/>
        </w:rPr>
        <w:t xml:space="preserve">Health Education England </w:t>
      </w:r>
      <w:r>
        <w:rPr>
          <w:rFonts w:ascii="Arial" w:eastAsia="Arial" w:hAnsi="Arial"/>
          <w:color w:val="000000"/>
          <w:sz w:val="24"/>
        </w:rPr>
        <w:t>Signature:</w:t>
      </w:r>
    </w:p>
    <w:p w14:paraId="6797B506" w14:textId="401F3FDC" w:rsidR="00A73FAF" w:rsidRDefault="00FE49B9">
      <w:pPr>
        <w:spacing w:after="38"/>
        <w:ind w:left="1066" w:right="6158"/>
        <w:textAlignment w:val="baseline"/>
      </w:pPr>
      <w:r w:rsidRPr="00FE49B9">
        <w:rPr>
          <w:noProof/>
          <w:highlight w:val="black"/>
        </w:rPr>
        <w:t>xxxxxxxxxxxxxxxxxx</w:t>
      </w:r>
    </w:p>
    <w:p w14:paraId="4208873D" w14:textId="5E6151D1" w:rsidR="00A73FAF" w:rsidRDefault="00FE49B9">
      <w:pPr>
        <w:spacing w:before="2" w:line="271" w:lineRule="exact"/>
        <w:ind w:left="1080"/>
        <w:textAlignment w:val="baseline"/>
        <w:rPr>
          <w:rFonts w:ascii="Arial" w:eastAsia="Arial" w:hAnsi="Arial"/>
          <w:b/>
          <w:color w:val="000000"/>
          <w:spacing w:val="-1"/>
          <w:sz w:val="24"/>
        </w:rPr>
      </w:pPr>
      <w:proofErr w:type="spellStart"/>
      <w:r w:rsidRPr="00FE49B9">
        <w:rPr>
          <w:rFonts w:ascii="Arial" w:eastAsia="Arial" w:hAnsi="Arial"/>
          <w:b/>
          <w:color w:val="000000"/>
          <w:spacing w:val="-1"/>
          <w:sz w:val="24"/>
          <w:highlight w:val="black"/>
        </w:rPr>
        <w:t>xxxxxxxxxxxxxx</w:t>
      </w:r>
      <w:proofErr w:type="spellEnd"/>
    </w:p>
    <w:p w14:paraId="5C3903C1" w14:textId="77777777" w:rsidR="00A73FAF" w:rsidRDefault="00000000">
      <w:pPr>
        <w:spacing w:before="522" w:after="467" w:line="260" w:lineRule="exact"/>
        <w:ind w:left="1080"/>
        <w:textAlignment w:val="baseline"/>
        <w:rPr>
          <w:rFonts w:ascii="Arial" w:eastAsia="Arial" w:hAnsi="Arial"/>
          <w:b/>
          <w:color w:val="000000"/>
          <w:sz w:val="23"/>
        </w:rPr>
      </w:pPr>
      <w:r>
        <w:rPr>
          <w:rFonts w:ascii="Arial" w:eastAsia="Arial" w:hAnsi="Arial"/>
          <w:b/>
          <w:color w:val="000000"/>
          <w:sz w:val="23"/>
        </w:rPr>
        <w:t xml:space="preserve">Regional Director </w:t>
      </w:r>
      <w:proofErr w:type="gramStart"/>
      <w:r>
        <w:rPr>
          <w:rFonts w:ascii="Arial" w:eastAsia="Arial" w:hAnsi="Arial"/>
          <w:b/>
          <w:color w:val="000000"/>
          <w:sz w:val="23"/>
        </w:rPr>
        <w:t>South East</w:t>
      </w:r>
      <w:proofErr w:type="gramEnd"/>
    </w:p>
    <w:p w14:paraId="1251DFBA" w14:textId="77777777" w:rsidR="00A73FAF" w:rsidRDefault="00000000">
      <w:pPr>
        <w:shd w:val="solid" w:color="FFFF00" w:fill="FFFF00"/>
        <w:spacing w:after="532" w:line="250" w:lineRule="exact"/>
        <w:ind w:left="1085" w:right="6029"/>
        <w:textAlignment w:val="baseline"/>
        <w:rPr>
          <w:rFonts w:ascii="Arial" w:eastAsia="Arial" w:hAnsi="Arial"/>
          <w:color w:val="000000"/>
          <w:sz w:val="24"/>
        </w:rPr>
      </w:pPr>
      <w:r>
        <w:rPr>
          <w:rFonts w:ascii="Arial" w:eastAsia="Arial" w:hAnsi="Arial"/>
          <w:color w:val="000000"/>
          <w:sz w:val="24"/>
        </w:rPr>
        <w:t xml:space="preserve">Date: </w:t>
      </w:r>
      <w:r>
        <w:rPr>
          <w:rFonts w:ascii="Verdana" w:eastAsia="Verdana" w:hAnsi="Verdana"/>
          <w:color w:val="000000"/>
          <w:sz w:val="18"/>
        </w:rPr>
        <w:t>20 July 2022</w:t>
      </w:r>
    </w:p>
    <w:tbl>
      <w:tblPr>
        <w:tblW w:w="0" w:type="auto"/>
        <w:tblInd w:w="1099" w:type="dxa"/>
        <w:tblLayout w:type="fixed"/>
        <w:tblCellMar>
          <w:left w:w="0" w:type="dxa"/>
          <w:right w:w="0" w:type="dxa"/>
        </w:tblCellMar>
        <w:tblLook w:val="0000" w:firstRow="0" w:lastRow="0" w:firstColumn="0" w:lastColumn="0" w:noHBand="0" w:noVBand="0"/>
      </w:tblPr>
      <w:tblGrid>
        <w:gridCol w:w="8261"/>
      </w:tblGrid>
      <w:tr w:rsidR="00A73FAF" w14:paraId="2D88C3DF" w14:textId="77777777">
        <w:tblPrEx>
          <w:tblCellMar>
            <w:top w:w="0" w:type="dxa"/>
            <w:bottom w:w="0" w:type="dxa"/>
          </w:tblCellMar>
        </w:tblPrEx>
        <w:trPr>
          <w:trHeight w:hRule="exact" w:val="293"/>
        </w:trPr>
        <w:tc>
          <w:tcPr>
            <w:tcW w:w="8261" w:type="dxa"/>
            <w:shd w:val="clear" w:color="00FFFF" w:fill="00FFFF"/>
          </w:tcPr>
          <w:p w14:paraId="6A00A986" w14:textId="77777777" w:rsidR="00A73FAF" w:rsidRDefault="00000000">
            <w:pPr>
              <w:tabs>
                <w:tab w:val="left" w:leader="underscore" w:pos="3024"/>
                <w:tab w:val="right" w:leader="underscore" w:pos="8208"/>
              </w:tabs>
              <w:spacing w:line="158" w:lineRule="exact"/>
              <w:textAlignment w:val="baseline"/>
              <w:rPr>
                <w:rFonts w:ascii="Arial" w:eastAsia="Arial" w:hAnsi="Arial"/>
                <w:color w:val="000000"/>
                <w:sz w:val="24"/>
              </w:rPr>
            </w:pPr>
            <w:r>
              <w:rPr>
                <w:rFonts w:ascii="Arial" w:eastAsia="Arial" w:hAnsi="Arial"/>
                <w:color w:val="000000"/>
                <w:sz w:val="24"/>
              </w:rPr>
              <w:t>Signed by</w:t>
            </w:r>
            <w:r>
              <w:rPr>
                <w:rFonts w:ascii="Arial" w:eastAsia="Arial" w:hAnsi="Arial"/>
                <w:color w:val="000000"/>
                <w:sz w:val="24"/>
              </w:rPr>
              <w:tab/>
              <w:t>for and on behalf of</w:t>
            </w:r>
            <w:r>
              <w:rPr>
                <w:rFonts w:ascii="Arial" w:eastAsia="Arial" w:hAnsi="Arial"/>
                <w:color w:val="000000"/>
                <w:sz w:val="24"/>
              </w:rPr>
              <w:tab/>
              <w:t xml:space="preserve"> </w:t>
            </w:r>
          </w:p>
          <w:p w14:paraId="36747A68" w14:textId="22E1C812" w:rsidR="00A73FAF" w:rsidRDefault="00FE49B9">
            <w:pPr>
              <w:tabs>
                <w:tab w:val="right" w:pos="8208"/>
              </w:tabs>
              <w:spacing w:line="125" w:lineRule="exact"/>
              <w:ind w:left="1080"/>
              <w:textAlignment w:val="baseline"/>
              <w:rPr>
                <w:rFonts w:ascii="Verdana" w:eastAsia="Verdana" w:hAnsi="Verdana"/>
                <w:color w:val="000000"/>
                <w:sz w:val="18"/>
              </w:rPr>
            </w:pPr>
            <w:proofErr w:type="spellStart"/>
            <w:r w:rsidRPr="00FE49B9">
              <w:rPr>
                <w:rFonts w:ascii="Verdana" w:eastAsia="Verdana" w:hAnsi="Verdana"/>
                <w:color w:val="000000"/>
                <w:sz w:val="18"/>
                <w:highlight w:val="black"/>
              </w:rPr>
              <w:t>Xxxxxxxxxxxxxx</w:t>
            </w:r>
            <w:proofErr w:type="spellEnd"/>
            <w:r>
              <w:rPr>
                <w:rFonts w:ascii="Verdana" w:eastAsia="Verdana" w:hAnsi="Verdana"/>
                <w:color w:val="000000"/>
                <w:sz w:val="18"/>
              </w:rPr>
              <w:t xml:space="preserve">                                           </w:t>
            </w:r>
            <w:r w:rsidR="00000000">
              <w:rPr>
                <w:rFonts w:ascii="Verdana" w:eastAsia="Verdana" w:hAnsi="Verdana"/>
                <w:color w:val="000000"/>
                <w:sz w:val="18"/>
              </w:rPr>
              <w:t>Crown Heights Medical Centre</w:t>
            </w:r>
          </w:p>
        </w:tc>
      </w:tr>
    </w:tbl>
    <w:p w14:paraId="72CEFE8D" w14:textId="77777777" w:rsidR="00A73FAF" w:rsidRDefault="00A73FAF">
      <w:pPr>
        <w:spacing w:after="129" w:line="20" w:lineRule="exact"/>
      </w:pPr>
    </w:p>
    <w:tbl>
      <w:tblPr>
        <w:tblW w:w="0" w:type="auto"/>
        <w:tblLayout w:type="fixed"/>
        <w:tblCellMar>
          <w:left w:w="0" w:type="dxa"/>
          <w:right w:w="0" w:type="dxa"/>
        </w:tblCellMar>
        <w:tblLook w:val="0000" w:firstRow="0" w:lastRow="0" w:firstColumn="0" w:lastColumn="0" w:noHBand="0" w:noVBand="0"/>
      </w:tblPr>
      <w:tblGrid>
        <w:gridCol w:w="2189"/>
        <w:gridCol w:w="7171"/>
      </w:tblGrid>
      <w:tr w:rsidR="00A73FAF" w14:paraId="051D7773" w14:textId="77777777">
        <w:tblPrEx>
          <w:tblCellMar>
            <w:top w:w="0" w:type="dxa"/>
            <w:bottom w:w="0" w:type="dxa"/>
          </w:tblCellMar>
        </w:tblPrEx>
        <w:trPr>
          <w:trHeight w:hRule="exact" w:val="726"/>
        </w:trPr>
        <w:tc>
          <w:tcPr>
            <w:tcW w:w="2189" w:type="dxa"/>
            <w:vAlign w:val="bottom"/>
          </w:tcPr>
          <w:p w14:paraId="0A085E70" w14:textId="77777777" w:rsidR="00A73FAF" w:rsidRDefault="00000000">
            <w:pPr>
              <w:spacing w:before="361" w:after="89" w:line="269" w:lineRule="exact"/>
              <w:ind w:right="38"/>
              <w:jc w:val="right"/>
              <w:textAlignment w:val="baseline"/>
              <w:rPr>
                <w:rFonts w:ascii="Arial" w:eastAsia="Arial" w:hAnsi="Arial"/>
                <w:color w:val="000000"/>
                <w:sz w:val="24"/>
              </w:rPr>
            </w:pPr>
            <w:r>
              <w:rPr>
                <w:rFonts w:ascii="Arial" w:eastAsia="Arial" w:hAnsi="Arial"/>
                <w:color w:val="000000"/>
                <w:sz w:val="24"/>
              </w:rPr>
              <w:t>Signature:</w:t>
            </w:r>
          </w:p>
        </w:tc>
        <w:tc>
          <w:tcPr>
            <w:tcW w:w="7171" w:type="dxa"/>
          </w:tcPr>
          <w:p w14:paraId="7E1BA1DC" w14:textId="7C698B03" w:rsidR="00A73FAF" w:rsidRDefault="00FE49B9">
            <w:pPr>
              <w:spacing w:after="35"/>
              <w:ind w:right="5174"/>
              <w:textAlignment w:val="baseline"/>
            </w:pPr>
            <w:proofErr w:type="spellStart"/>
            <w:r w:rsidRPr="00FE49B9">
              <w:rPr>
                <w:highlight w:val="black"/>
              </w:rPr>
              <w:t>xxxxxxxxxxxxxxx</w:t>
            </w:r>
            <w:proofErr w:type="spellEnd"/>
          </w:p>
        </w:tc>
      </w:tr>
    </w:tbl>
    <w:p w14:paraId="567C3A70" w14:textId="77777777" w:rsidR="00A73FAF" w:rsidRDefault="00000000">
      <w:pPr>
        <w:spacing w:before="22" w:line="197" w:lineRule="exact"/>
        <w:ind w:left="2232"/>
        <w:textAlignment w:val="baseline"/>
        <w:rPr>
          <w:rFonts w:ascii="Verdana" w:eastAsia="Verdana" w:hAnsi="Verdana"/>
          <w:color w:val="000000"/>
          <w:spacing w:val="10"/>
          <w:sz w:val="18"/>
        </w:rPr>
      </w:pPr>
      <w:r>
        <w:rPr>
          <w:rFonts w:ascii="Verdana" w:eastAsia="Verdana" w:hAnsi="Verdana"/>
          <w:color w:val="000000"/>
          <w:spacing w:val="10"/>
          <w:sz w:val="18"/>
        </w:rPr>
        <w:t>Practice Manager</w:t>
      </w:r>
    </w:p>
    <w:p w14:paraId="76DAB559" w14:textId="77777777" w:rsidR="00A73FAF" w:rsidRDefault="00000000">
      <w:pPr>
        <w:tabs>
          <w:tab w:val="left" w:pos="2232"/>
        </w:tabs>
        <w:spacing w:before="119" w:line="294" w:lineRule="exact"/>
        <w:ind w:left="1080"/>
        <w:textAlignment w:val="baseline"/>
        <w:rPr>
          <w:rFonts w:ascii="Arial" w:eastAsia="Arial" w:hAnsi="Arial"/>
          <w:color w:val="000000"/>
          <w:sz w:val="24"/>
        </w:rPr>
      </w:pPr>
      <w:r>
        <w:rPr>
          <w:rFonts w:ascii="Arial" w:eastAsia="Arial" w:hAnsi="Arial"/>
          <w:color w:val="000000"/>
          <w:sz w:val="24"/>
        </w:rPr>
        <w:t>Date:</w:t>
      </w:r>
      <w:r>
        <w:rPr>
          <w:rFonts w:ascii="Arial" w:eastAsia="Arial" w:hAnsi="Arial"/>
          <w:color w:val="000000"/>
          <w:sz w:val="24"/>
        </w:rPr>
        <w:tab/>
      </w:r>
      <w:r>
        <w:rPr>
          <w:rFonts w:ascii="Verdana" w:eastAsia="Verdana" w:hAnsi="Verdana"/>
          <w:color w:val="000000"/>
          <w:sz w:val="18"/>
        </w:rPr>
        <w:t>28 July 2022</w:t>
      </w:r>
    </w:p>
    <w:p w14:paraId="3F6C0F4B" w14:textId="77777777" w:rsidR="00A73FAF" w:rsidRDefault="00A73FAF">
      <w:pPr>
        <w:sectPr w:rsidR="00A73FAF">
          <w:pgSz w:w="12240" w:h="15840"/>
          <w:pgMar w:top="200" w:right="2525" w:bottom="1364" w:left="355" w:header="720" w:footer="720" w:gutter="0"/>
          <w:cols w:space="720"/>
        </w:sectPr>
      </w:pPr>
    </w:p>
    <w:p w14:paraId="2F9382BE"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90B8C56" w14:textId="77777777" w:rsidR="00A73FAF" w:rsidRDefault="00000000">
      <w:pPr>
        <w:spacing w:before="354" w:line="222" w:lineRule="exact"/>
        <w:ind w:right="72"/>
        <w:jc w:val="right"/>
        <w:textAlignment w:val="baseline"/>
        <w:rPr>
          <w:rFonts w:ascii="Calibri" w:eastAsia="Calibri" w:hAnsi="Calibri"/>
          <w:color w:val="000000"/>
        </w:rPr>
      </w:pPr>
      <w:r>
        <w:rPr>
          <w:rFonts w:ascii="Calibri" w:eastAsia="Calibri" w:hAnsi="Calibri"/>
          <w:color w:val="000000"/>
        </w:rPr>
        <w:t>NHS Education Contract v1.1 (Southeast, Primary Care)</w:t>
      </w:r>
    </w:p>
    <w:p w14:paraId="5B13ACDC" w14:textId="77777777" w:rsidR="00A73FAF" w:rsidRDefault="00A73FAF">
      <w:pPr>
        <w:sectPr w:rsidR="00A73FAF">
          <w:pgSz w:w="12240" w:h="15840"/>
          <w:pgMar w:top="200" w:right="5765" w:bottom="14464" w:left="355"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1570"/>
        <w:gridCol w:w="8568"/>
        <w:gridCol w:w="302"/>
      </w:tblGrid>
      <w:tr w:rsidR="00A73FAF" w14:paraId="58E9D542" w14:textId="77777777">
        <w:tblPrEx>
          <w:tblCellMar>
            <w:top w:w="0" w:type="dxa"/>
            <w:bottom w:w="0" w:type="dxa"/>
          </w:tblCellMar>
        </w:tblPrEx>
        <w:trPr>
          <w:trHeight w:hRule="exact" w:val="1943"/>
        </w:trPr>
        <w:tc>
          <w:tcPr>
            <w:tcW w:w="10138" w:type="dxa"/>
            <w:gridSpan w:val="2"/>
            <w:tcBorders>
              <w:bottom w:val="single" w:sz="9" w:space="0" w:color="000000"/>
            </w:tcBorders>
          </w:tcPr>
          <w:p w14:paraId="1CDB6A29" w14:textId="77777777" w:rsidR="00A73FAF" w:rsidRDefault="00000000">
            <w:pPr>
              <w:spacing w:before="66" w:line="183" w:lineRule="exact"/>
              <w:ind w:right="5218"/>
              <w:jc w:val="righ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8847280" w14:textId="77777777" w:rsidR="00A73FAF" w:rsidRDefault="00000000">
            <w:pPr>
              <w:spacing w:before="1086" w:after="324" w:line="274" w:lineRule="exact"/>
              <w:ind w:left="1080"/>
              <w:textAlignment w:val="baseline"/>
              <w:rPr>
                <w:rFonts w:ascii="Arial" w:eastAsia="Arial" w:hAnsi="Arial"/>
                <w:b/>
                <w:color w:val="000000"/>
                <w:sz w:val="24"/>
              </w:rPr>
            </w:pPr>
            <w:r>
              <w:rPr>
                <w:rFonts w:ascii="Arial" w:eastAsia="Arial" w:hAnsi="Arial"/>
                <w:b/>
                <w:color w:val="000000"/>
                <w:sz w:val="24"/>
              </w:rPr>
              <w:t>CONTENTS</w:t>
            </w:r>
          </w:p>
        </w:tc>
        <w:tc>
          <w:tcPr>
            <w:tcW w:w="302" w:type="dxa"/>
            <w:tcBorders>
              <w:bottom w:val="single" w:sz="9" w:space="0" w:color="000000"/>
            </w:tcBorders>
          </w:tcPr>
          <w:p w14:paraId="7C29568A"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1CB9F4B9" w14:textId="77777777">
        <w:tblPrEx>
          <w:tblCellMar>
            <w:top w:w="0" w:type="dxa"/>
            <w:bottom w:w="0" w:type="dxa"/>
          </w:tblCellMar>
        </w:tblPrEx>
        <w:trPr>
          <w:trHeight w:hRule="exact" w:val="490"/>
        </w:trPr>
        <w:tc>
          <w:tcPr>
            <w:tcW w:w="10138" w:type="dxa"/>
            <w:gridSpan w:val="2"/>
            <w:tcBorders>
              <w:top w:val="single" w:sz="9" w:space="0" w:color="000000"/>
            </w:tcBorders>
            <w:vAlign w:val="center"/>
          </w:tcPr>
          <w:p w14:paraId="1DA718D3" w14:textId="77777777" w:rsidR="00A73FAF" w:rsidRDefault="00000000">
            <w:pPr>
              <w:spacing w:before="169" w:after="37" w:line="274" w:lineRule="exact"/>
              <w:ind w:left="1080"/>
              <w:textAlignment w:val="baseline"/>
              <w:rPr>
                <w:rFonts w:ascii="Arial" w:eastAsia="Arial" w:hAnsi="Arial"/>
                <w:b/>
                <w:color w:val="000000"/>
                <w:sz w:val="24"/>
              </w:rPr>
            </w:pPr>
            <w:r>
              <w:rPr>
                <w:rFonts w:ascii="Arial" w:eastAsia="Arial" w:hAnsi="Arial"/>
                <w:b/>
                <w:color w:val="000000"/>
                <w:sz w:val="24"/>
              </w:rPr>
              <w:t>CLAUSE</w:t>
            </w:r>
          </w:p>
        </w:tc>
        <w:tc>
          <w:tcPr>
            <w:tcW w:w="302" w:type="dxa"/>
            <w:tcBorders>
              <w:top w:val="single" w:sz="9" w:space="0" w:color="000000"/>
            </w:tcBorders>
          </w:tcPr>
          <w:p w14:paraId="2E7013F2"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7247CE4C" w14:textId="77777777">
        <w:tblPrEx>
          <w:tblCellMar>
            <w:top w:w="0" w:type="dxa"/>
            <w:bottom w:w="0" w:type="dxa"/>
          </w:tblCellMar>
        </w:tblPrEx>
        <w:trPr>
          <w:trHeight w:hRule="exact" w:val="394"/>
        </w:trPr>
        <w:tc>
          <w:tcPr>
            <w:tcW w:w="1570" w:type="dxa"/>
            <w:vAlign w:val="center"/>
          </w:tcPr>
          <w:p w14:paraId="24EE0D76" w14:textId="77777777" w:rsidR="00A73FAF" w:rsidRDefault="00000000">
            <w:pPr>
              <w:spacing w:before="73" w:after="49" w:line="271" w:lineRule="exact"/>
              <w:ind w:left="1080"/>
              <w:textAlignment w:val="baseline"/>
              <w:rPr>
                <w:rFonts w:ascii="Arial" w:eastAsia="Arial" w:hAnsi="Arial"/>
                <w:i/>
                <w:color w:val="000000"/>
                <w:sz w:val="24"/>
              </w:rPr>
            </w:pPr>
            <w:r>
              <w:rPr>
                <w:rFonts w:ascii="Arial" w:eastAsia="Arial" w:hAnsi="Arial"/>
                <w:i/>
                <w:color w:val="000000"/>
                <w:sz w:val="24"/>
              </w:rPr>
              <w:t>1.</w:t>
            </w:r>
          </w:p>
        </w:tc>
        <w:tc>
          <w:tcPr>
            <w:tcW w:w="8568" w:type="dxa"/>
            <w:vAlign w:val="center"/>
          </w:tcPr>
          <w:p w14:paraId="5B8740CE" w14:textId="77777777" w:rsidR="00A73FAF" w:rsidRDefault="00000000">
            <w:pPr>
              <w:tabs>
                <w:tab w:val="right" w:leader="dot" w:pos="8568"/>
              </w:tabs>
              <w:spacing w:before="73" w:after="49" w:line="271" w:lineRule="exact"/>
              <w:ind w:left="177"/>
              <w:textAlignment w:val="baseline"/>
              <w:rPr>
                <w:rFonts w:ascii="Arial" w:eastAsia="Arial" w:hAnsi="Arial"/>
                <w:i/>
                <w:color w:val="000000"/>
                <w:sz w:val="24"/>
              </w:rPr>
            </w:pPr>
            <w:r>
              <w:rPr>
                <w:rFonts w:ascii="Arial" w:eastAsia="Arial" w:hAnsi="Arial"/>
                <w:i/>
                <w:color w:val="000000"/>
                <w:sz w:val="24"/>
              </w:rPr>
              <w:t>Interpretation</w:t>
            </w:r>
            <w:r>
              <w:rPr>
                <w:rFonts w:ascii="Arial" w:eastAsia="Arial" w:hAnsi="Arial"/>
                <w:i/>
                <w:color w:val="000000"/>
                <w:sz w:val="24"/>
              </w:rPr>
              <w:tab/>
              <w:t xml:space="preserve"> </w:t>
            </w:r>
          </w:p>
        </w:tc>
        <w:tc>
          <w:tcPr>
            <w:tcW w:w="302" w:type="dxa"/>
            <w:vAlign w:val="center"/>
          </w:tcPr>
          <w:p w14:paraId="6ECE0FFA" w14:textId="77777777" w:rsidR="00A73FAF" w:rsidRDefault="00000000">
            <w:pPr>
              <w:spacing w:before="73" w:after="46" w:line="274" w:lineRule="exact"/>
              <w:jc w:val="right"/>
              <w:textAlignment w:val="baseline"/>
              <w:rPr>
                <w:rFonts w:ascii="Arial" w:eastAsia="Arial" w:hAnsi="Arial"/>
                <w:color w:val="000000"/>
                <w:sz w:val="24"/>
              </w:rPr>
            </w:pPr>
            <w:r>
              <w:rPr>
                <w:rFonts w:ascii="Arial" w:eastAsia="Arial" w:hAnsi="Arial"/>
                <w:color w:val="000000"/>
                <w:sz w:val="24"/>
              </w:rPr>
              <w:t>4</w:t>
            </w:r>
          </w:p>
        </w:tc>
      </w:tr>
      <w:tr w:rsidR="00A73FAF" w14:paraId="0D0E3B2A" w14:textId="77777777">
        <w:tblPrEx>
          <w:tblCellMar>
            <w:top w:w="0" w:type="dxa"/>
            <w:bottom w:w="0" w:type="dxa"/>
          </w:tblCellMar>
        </w:tblPrEx>
        <w:trPr>
          <w:trHeight w:hRule="exact" w:val="398"/>
        </w:trPr>
        <w:tc>
          <w:tcPr>
            <w:tcW w:w="1570" w:type="dxa"/>
            <w:vAlign w:val="center"/>
          </w:tcPr>
          <w:p w14:paraId="47C229C7" w14:textId="77777777" w:rsidR="00A73FAF" w:rsidRDefault="00000000">
            <w:pPr>
              <w:spacing w:before="77" w:after="40" w:line="271" w:lineRule="exact"/>
              <w:ind w:left="1080"/>
              <w:textAlignment w:val="baseline"/>
              <w:rPr>
                <w:rFonts w:ascii="Arial" w:eastAsia="Arial" w:hAnsi="Arial"/>
                <w:i/>
                <w:color w:val="000000"/>
                <w:sz w:val="24"/>
              </w:rPr>
            </w:pPr>
            <w:r>
              <w:rPr>
                <w:rFonts w:ascii="Arial" w:eastAsia="Arial" w:hAnsi="Arial"/>
                <w:i/>
                <w:color w:val="000000"/>
                <w:sz w:val="24"/>
              </w:rPr>
              <w:t>2.</w:t>
            </w:r>
          </w:p>
        </w:tc>
        <w:tc>
          <w:tcPr>
            <w:tcW w:w="8568" w:type="dxa"/>
            <w:vAlign w:val="center"/>
          </w:tcPr>
          <w:p w14:paraId="7EC98DFB" w14:textId="77777777" w:rsidR="00A73FAF" w:rsidRDefault="00000000">
            <w:pPr>
              <w:tabs>
                <w:tab w:val="right" w:leader="dot" w:pos="8568"/>
              </w:tabs>
              <w:spacing w:before="77" w:after="40" w:line="271" w:lineRule="exact"/>
              <w:ind w:left="177"/>
              <w:textAlignment w:val="baseline"/>
              <w:rPr>
                <w:rFonts w:ascii="Arial" w:eastAsia="Arial" w:hAnsi="Arial"/>
                <w:i/>
                <w:color w:val="000000"/>
                <w:sz w:val="24"/>
              </w:rPr>
            </w:pPr>
            <w:r>
              <w:rPr>
                <w:rFonts w:ascii="Arial" w:eastAsia="Arial" w:hAnsi="Arial"/>
                <w:i/>
                <w:color w:val="000000"/>
                <w:sz w:val="24"/>
              </w:rPr>
              <w:t>Commencement and duration</w:t>
            </w:r>
            <w:r>
              <w:rPr>
                <w:rFonts w:ascii="Arial" w:eastAsia="Arial" w:hAnsi="Arial"/>
                <w:i/>
                <w:color w:val="000000"/>
                <w:sz w:val="24"/>
              </w:rPr>
              <w:tab/>
              <w:t xml:space="preserve"> </w:t>
            </w:r>
          </w:p>
        </w:tc>
        <w:tc>
          <w:tcPr>
            <w:tcW w:w="302" w:type="dxa"/>
            <w:vAlign w:val="center"/>
          </w:tcPr>
          <w:p w14:paraId="1558DC75" w14:textId="77777777" w:rsidR="00A73FAF" w:rsidRDefault="00000000">
            <w:pPr>
              <w:spacing w:before="77" w:after="37" w:line="274" w:lineRule="exact"/>
              <w:jc w:val="right"/>
              <w:textAlignment w:val="baseline"/>
              <w:rPr>
                <w:rFonts w:ascii="Arial" w:eastAsia="Arial" w:hAnsi="Arial"/>
                <w:color w:val="000000"/>
                <w:sz w:val="24"/>
              </w:rPr>
            </w:pPr>
            <w:r>
              <w:rPr>
                <w:rFonts w:ascii="Arial" w:eastAsia="Arial" w:hAnsi="Arial"/>
                <w:color w:val="000000"/>
                <w:sz w:val="24"/>
              </w:rPr>
              <w:t>17</w:t>
            </w:r>
          </w:p>
        </w:tc>
      </w:tr>
      <w:tr w:rsidR="00A73FAF" w14:paraId="20B32DF4" w14:textId="77777777">
        <w:tblPrEx>
          <w:tblCellMar>
            <w:top w:w="0" w:type="dxa"/>
            <w:bottom w:w="0" w:type="dxa"/>
          </w:tblCellMar>
        </w:tblPrEx>
        <w:trPr>
          <w:trHeight w:hRule="exact" w:val="398"/>
        </w:trPr>
        <w:tc>
          <w:tcPr>
            <w:tcW w:w="1570" w:type="dxa"/>
            <w:vAlign w:val="center"/>
          </w:tcPr>
          <w:p w14:paraId="760078BF" w14:textId="77777777" w:rsidR="00A73FAF" w:rsidRDefault="00000000">
            <w:pPr>
              <w:spacing w:before="78" w:after="44" w:line="271" w:lineRule="exact"/>
              <w:ind w:left="1080"/>
              <w:textAlignment w:val="baseline"/>
              <w:rPr>
                <w:rFonts w:ascii="Arial" w:eastAsia="Arial" w:hAnsi="Arial"/>
                <w:i/>
                <w:color w:val="000000"/>
                <w:sz w:val="24"/>
              </w:rPr>
            </w:pPr>
            <w:r>
              <w:rPr>
                <w:rFonts w:ascii="Arial" w:eastAsia="Arial" w:hAnsi="Arial"/>
                <w:i/>
                <w:color w:val="000000"/>
                <w:sz w:val="24"/>
              </w:rPr>
              <w:t>3.</w:t>
            </w:r>
          </w:p>
        </w:tc>
        <w:tc>
          <w:tcPr>
            <w:tcW w:w="8568" w:type="dxa"/>
            <w:vAlign w:val="center"/>
          </w:tcPr>
          <w:p w14:paraId="0B2523F6" w14:textId="77777777" w:rsidR="00A73FAF" w:rsidRDefault="00000000">
            <w:pPr>
              <w:tabs>
                <w:tab w:val="right" w:leader="dot" w:pos="8568"/>
              </w:tabs>
              <w:spacing w:before="78" w:after="44" w:line="271" w:lineRule="exact"/>
              <w:ind w:left="177"/>
              <w:textAlignment w:val="baseline"/>
              <w:rPr>
                <w:rFonts w:ascii="Arial" w:eastAsia="Arial" w:hAnsi="Arial"/>
                <w:i/>
                <w:color w:val="000000"/>
                <w:sz w:val="24"/>
              </w:rPr>
            </w:pPr>
            <w:r>
              <w:rPr>
                <w:rFonts w:ascii="Arial" w:eastAsia="Arial" w:hAnsi="Arial"/>
                <w:i/>
                <w:color w:val="000000"/>
                <w:sz w:val="24"/>
              </w:rPr>
              <w:t>The Services</w:t>
            </w:r>
            <w:r>
              <w:rPr>
                <w:rFonts w:ascii="Arial" w:eastAsia="Arial" w:hAnsi="Arial"/>
                <w:i/>
                <w:color w:val="000000"/>
                <w:sz w:val="24"/>
              </w:rPr>
              <w:tab/>
              <w:t xml:space="preserve"> </w:t>
            </w:r>
          </w:p>
        </w:tc>
        <w:tc>
          <w:tcPr>
            <w:tcW w:w="302" w:type="dxa"/>
            <w:vAlign w:val="center"/>
          </w:tcPr>
          <w:p w14:paraId="2AE14F7D" w14:textId="77777777" w:rsidR="00A73FAF" w:rsidRDefault="00000000">
            <w:pPr>
              <w:spacing w:before="78" w:after="41" w:line="274" w:lineRule="exact"/>
              <w:jc w:val="right"/>
              <w:textAlignment w:val="baseline"/>
              <w:rPr>
                <w:rFonts w:ascii="Arial" w:eastAsia="Arial" w:hAnsi="Arial"/>
                <w:color w:val="000000"/>
                <w:sz w:val="24"/>
              </w:rPr>
            </w:pPr>
            <w:r>
              <w:rPr>
                <w:rFonts w:ascii="Arial" w:eastAsia="Arial" w:hAnsi="Arial"/>
                <w:color w:val="000000"/>
                <w:sz w:val="24"/>
              </w:rPr>
              <w:t>17</w:t>
            </w:r>
          </w:p>
        </w:tc>
      </w:tr>
      <w:tr w:rsidR="00A73FAF" w14:paraId="063CC06F" w14:textId="77777777">
        <w:tblPrEx>
          <w:tblCellMar>
            <w:top w:w="0" w:type="dxa"/>
            <w:bottom w:w="0" w:type="dxa"/>
          </w:tblCellMar>
        </w:tblPrEx>
        <w:trPr>
          <w:trHeight w:hRule="exact" w:val="399"/>
        </w:trPr>
        <w:tc>
          <w:tcPr>
            <w:tcW w:w="1570" w:type="dxa"/>
            <w:vAlign w:val="center"/>
          </w:tcPr>
          <w:p w14:paraId="14F69E51" w14:textId="77777777" w:rsidR="00A73FAF" w:rsidRDefault="00000000">
            <w:pPr>
              <w:spacing w:before="78" w:after="49" w:line="271" w:lineRule="exact"/>
              <w:ind w:left="1080"/>
              <w:textAlignment w:val="baseline"/>
              <w:rPr>
                <w:rFonts w:ascii="Arial" w:eastAsia="Arial" w:hAnsi="Arial"/>
                <w:i/>
                <w:color w:val="000000"/>
                <w:sz w:val="24"/>
              </w:rPr>
            </w:pPr>
            <w:r>
              <w:rPr>
                <w:rFonts w:ascii="Arial" w:eastAsia="Arial" w:hAnsi="Arial"/>
                <w:i/>
                <w:color w:val="000000"/>
                <w:sz w:val="24"/>
              </w:rPr>
              <w:t>4.</w:t>
            </w:r>
          </w:p>
        </w:tc>
        <w:tc>
          <w:tcPr>
            <w:tcW w:w="8568" w:type="dxa"/>
            <w:vAlign w:val="center"/>
          </w:tcPr>
          <w:p w14:paraId="54245780" w14:textId="77777777" w:rsidR="00A73FAF" w:rsidRDefault="00000000">
            <w:pPr>
              <w:tabs>
                <w:tab w:val="right" w:leader="dot" w:pos="8568"/>
              </w:tabs>
              <w:spacing w:before="78" w:after="49" w:line="271" w:lineRule="exact"/>
              <w:ind w:left="177"/>
              <w:textAlignment w:val="baseline"/>
              <w:rPr>
                <w:rFonts w:ascii="Arial" w:eastAsia="Arial" w:hAnsi="Arial"/>
                <w:i/>
                <w:color w:val="000000"/>
                <w:sz w:val="24"/>
              </w:rPr>
            </w:pPr>
            <w:r>
              <w:rPr>
                <w:rFonts w:ascii="Arial" w:eastAsia="Arial" w:hAnsi="Arial"/>
                <w:i/>
                <w:color w:val="000000"/>
                <w:sz w:val="24"/>
              </w:rPr>
              <w:t>Provider’s warranties</w:t>
            </w:r>
            <w:r>
              <w:rPr>
                <w:rFonts w:ascii="Arial" w:eastAsia="Arial" w:hAnsi="Arial"/>
                <w:i/>
                <w:color w:val="000000"/>
                <w:sz w:val="24"/>
              </w:rPr>
              <w:tab/>
              <w:t xml:space="preserve"> </w:t>
            </w:r>
          </w:p>
        </w:tc>
        <w:tc>
          <w:tcPr>
            <w:tcW w:w="302" w:type="dxa"/>
            <w:vAlign w:val="center"/>
          </w:tcPr>
          <w:p w14:paraId="113DADAF" w14:textId="77777777" w:rsidR="00A73FAF" w:rsidRDefault="00000000">
            <w:pPr>
              <w:spacing w:before="78" w:after="46" w:line="274" w:lineRule="exact"/>
              <w:jc w:val="right"/>
              <w:textAlignment w:val="baseline"/>
              <w:rPr>
                <w:rFonts w:ascii="Arial" w:eastAsia="Arial" w:hAnsi="Arial"/>
                <w:color w:val="000000"/>
                <w:sz w:val="24"/>
              </w:rPr>
            </w:pPr>
            <w:r>
              <w:rPr>
                <w:rFonts w:ascii="Arial" w:eastAsia="Arial" w:hAnsi="Arial"/>
                <w:color w:val="000000"/>
                <w:sz w:val="24"/>
              </w:rPr>
              <w:t>18</w:t>
            </w:r>
          </w:p>
        </w:tc>
      </w:tr>
      <w:tr w:rsidR="00A73FAF" w14:paraId="3AA221A3" w14:textId="77777777">
        <w:tblPrEx>
          <w:tblCellMar>
            <w:top w:w="0" w:type="dxa"/>
            <w:bottom w:w="0" w:type="dxa"/>
          </w:tblCellMar>
        </w:tblPrEx>
        <w:trPr>
          <w:trHeight w:hRule="exact" w:val="398"/>
        </w:trPr>
        <w:tc>
          <w:tcPr>
            <w:tcW w:w="1570" w:type="dxa"/>
            <w:vAlign w:val="center"/>
          </w:tcPr>
          <w:p w14:paraId="63AF1C18" w14:textId="77777777" w:rsidR="00A73FAF" w:rsidRDefault="00000000">
            <w:pPr>
              <w:spacing w:before="77" w:after="40" w:line="271" w:lineRule="exact"/>
              <w:ind w:left="1080"/>
              <w:textAlignment w:val="baseline"/>
              <w:rPr>
                <w:rFonts w:ascii="Arial" w:eastAsia="Arial" w:hAnsi="Arial"/>
                <w:i/>
                <w:color w:val="000000"/>
                <w:sz w:val="24"/>
              </w:rPr>
            </w:pPr>
            <w:r>
              <w:rPr>
                <w:rFonts w:ascii="Arial" w:eastAsia="Arial" w:hAnsi="Arial"/>
                <w:i/>
                <w:color w:val="000000"/>
                <w:sz w:val="24"/>
              </w:rPr>
              <w:t>5.</w:t>
            </w:r>
          </w:p>
        </w:tc>
        <w:tc>
          <w:tcPr>
            <w:tcW w:w="8568" w:type="dxa"/>
            <w:vAlign w:val="center"/>
          </w:tcPr>
          <w:p w14:paraId="4FD5A048" w14:textId="77777777" w:rsidR="00A73FAF" w:rsidRDefault="00000000">
            <w:pPr>
              <w:tabs>
                <w:tab w:val="right" w:leader="dot" w:pos="8568"/>
              </w:tabs>
              <w:spacing w:before="77" w:after="40" w:line="271" w:lineRule="exact"/>
              <w:ind w:left="177"/>
              <w:textAlignment w:val="baseline"/>
              <w:rPr>
                <w:rFonts w:ascii="Arial" w:eastAsia="Arial" w:hAnsi="Arial"/>
                <w:i/>
                <w:color w:val="000000"/>
                <w:sz w:val="24"/>
              </w:rPr>
            </w:pPr>
            <w:r>
              <w:rPr>
                <w:rFonts w:ascii="Arial" w:eastAsia="Arial" w:hAnsi="Arial"/>
                <w:i/>
                <w:color w:val="000000"/>
                <w:sz w:val="24"/>
              </w:rPr>
              <w:t>Provider's responsibilities</w:t>
            </w:r>
            <w:r>
              <w:rPr>
                <w:rFonts w:ascii="Arial" w:eastAsia="Arial" w:hAnsi="Arial"/>
                <w:i/>
                <w:color w:val="000000"/>
                <w:sz w:val="24"/>
              </w:rPr>
              <w:tab/>
              <w:t xml:space="preserve"> </w:t>
            </w:r>
          </w:p>
        </w:tc>
        <w:tc>
          <w:tcPr>
            <w:tcW w:w="302" w:type="dxa"/>
            <w:vAlign w:val="center"/>
          </w:tcPr>
          <w:p w14:paraId="5172C2A5" w14:textId="77777777" w:rsidR="00A73FAF" w:rsidRDefault="00000000">
            <w:pPr>
              <w:spacing w:before="77" w:after="37" w:line="274" w:lineRule="exact"/>
              <w:jc w:val="right"/>
              <w:textAlignment w:val="baseline"/>
              <w:rPr>
                <w:rFonts w:ascii="Arial" w:eastAsia="Arial" w:hAnsi="Arial"/>
                <w:color w:val="000000"/>
                <w:sz w:val="24"/>
              </w:rPr>
            </w:pPr>
            <w:r>
              <w:rPr>
                <w:rFonts w:ascii="Arial" w:eastAsia="Arial" w:hAnsi="Arial"/>
                <w:color w:val="000000"/>
                <w:sz w:val="24"/>
              </w:rPr>
              <w:t>18</w:t>
            </w:r>
          </w:p>
        </w:tc>
      </w:tr>
      <w:tr w:rsidR="00A73FAF" w14:paraId="6BB1B780" w14:textId="77777777">
        <w:tblPrEx>
          <w:tblCellMar>
            <w:top w:w="0" w:type="dxa"/>
            <w:bottom w:w="0" w:type="dxa"/>
          </w:tblCellMar>
        </w:tblPrEx>
        <w:trPr>
          <w:trHeight w:hRule="exact" w:val="399"/>
        </w:trPr>
        <w:tc>
          <w:tcPr>
            <w:tcW w:w="1570" w:type="dxa"/>
            <w:vAlign w:val="center"/>
          </w:tcPr>
          <w:p w14:paraId="78F1410E" w14:textId="77777777" w:rsidR="00A73FAF" w:rsidRDefault="00000000">
            <w:pPr>
              <w:spacing w:before="78" w:after="44" w:line="271" w:lineRule="exact"/>
              <w:ind w:left="1080"/>
              <w:textAlignment w:val="baseline"/>
              <w:rPr>
                <w:rFonts w:ascii="Arial" w:eastAsia="Arial" w:hAnsi="Arial"/>
                <w:i/>
                <w:color w:val="000000"/>
                <w:sz w:val="24"/>
              </w:rPr>
            </w:pPr>
            <w:r>
              <w:rPr>
                <w:rFonts w:ascii="Arial" w:eastAsia="Arial" w:hAnsi="Arial"/>
                <w:i/>
                <w:color w:val="000000"/>
                <w:sz w:val="24"/>
              </w:rPr>
              <w:t>6.</w:t>
            </w:r>
          </w:p>
        </w:tc>
        <w:tc>
          <w:tcPr>
            <w:tcW w:w="8568" w:type="dxa"/>
            <w:vAlign w:val="center"/>
          </w:tcPr>
          <w:p w14:paraId="5A59A3EE" w14:textId="77777777" w:rsidR="00A73FAF" w:rsidRDefault="00000000">
            <w:pPr>
              <w:tabs>
                <w:tab w:val="right" w:leader="dot" w:pos="8568"/>
              </w:tabs>
              <w:spacing w:before="78" w:after="44" w:line="271" w:lineRule="exact"/>
              <w:ind w:left="177"/>
              <w:textAlignment w:val="baseline"/>
              <w:rPr>
                <w:rFonts w:ascii="Arial" w:eastAsia="Arial" w:hAnsi="Arial"/>
                <w:i/>
                <w:color w:val="000000"/>
                <w:sz w:val="24"/>
              </w:rPr>
            </w:pPr>
            <w:r>
              <w:rPr>
                <w:rFonts w:ascii="Arial" w:eastAsia="Arial" w:hAnsi="Arial"/>
                <w:i/>
                <w:color w:val="000000"/>
                <w:sz w:val="24"/>
              </w:rPr>
              <w:t>Placement Provider responsibilities</w:t>
            </w:r>
            <w:r>
              <w:rPr>
                <w:rFonts w:ascii="Arial" w:eastAsia="Arial" w:hAnsi="Arial"/>
                <w:i/>
                <w:color w:val="000000"/>
                <w:sz w:val="24"/>
              </w:rPr>
              <w:tab/>
              <w:t xml:space="preserve"> </w:t>
            </w:r>
          </w:p>
        </w:tc>
        <w:tc>
          <w:tcPr>
            <w:tcW w:w="302" w:type="dxa"/>
            <w:vAlign w:val="center"/>
          </w:tcPr>
          <w:p w14:paraId="3BF2C664" w14:textId="77777777" w:rsidR="00A73FAF" w:rsidRDefault="00000000">
            <w:pPr>
              <w:spacing w:before="78" w:after="41" w:line="274" w:lineRule="exact"/>
              <w:jc w:val="right"/>
              <w:textAlignment w:val="baseline"/>
              <w:rPr>
                <w:rFonts w:ascii="Arial" w:eastAsia="Arial" w:hAnsi="Arial"/>
                <w:color w:val="000000"/>
                <w:sz w:val="24"/>
              </w:rPr>
            </w:pPr>
            <w:r>
              <w:rPr>
                <w:rFonts w:ascii="Arial" w:eastAsia="Arial" w:hAnsi="Arial"/>
                <w:color w:val="000000"/>
                <w:sz w:val="24"/>
              </w:rPr>
              <w:t>20</w:t>
            </w:r>
          </w:p>
        </w:tc>
      </w:tr>
      <w:tr w:rsidR="00A73FAF" w14:paraId="435AFF55" w14:textId="77777777">
        <w:tblPrEx>
          <w:tblCellMar>
            <w:top w:w="0" w:type="dxa"/>
            <w:bottom w:w="0" w:type="dxa"/>
          </w:tblCellMar>
        </w:tblPrEx>
        <w:trPr>
          <w:trHeight w:hRule="exact" w:val="398"/>
        </w:trPr>
        <w:tc>
          <w:tcPr>
            <w:tcW w:w="1570" w:type="dxa"/>
            <w:vAlign w:val="center"/>
          </w:tcPr>
          <w:p w14:paraId="1BD9AD27" w14:textId="77777777" w:rsidR="00A73FAF" w:rsidRDefault="00000000">
            <w:pPr>
              <w:spacing w:before="77" w:after="49" w:line="271" w:lineRule="exact"/>
              <w:ind w:left="1080"/>
              <w:textAlignment w:val="baseline"/>
              <w:rPr>
                <w:rFonts w:ascii="Arial" w:eastAsia="Arial" w:hAnsi="Arial"/>
                <w:i/>
                <w:color w:val="000000"/>
                <w:sz w:val="24"/>
              </w:rPr>
            </w:pPr>
            <w:r>
              <w:rPr>
                <w:rFonts w:ascii="Arial" w:eastAsia="Arial" w:hAnsi="Arial"/>
                <w:i/>
                <w:color w:val="000000"/>
                <w:sz w:val="24"/>
              </w:rPr>
              <w:t>7.</w:t>
            </w:r>
          </w:p>
        </w:tc>
        <w:tc>
          <w:tcPr>
            <w:tcW w:w="8568" w:type="dxa"/>
            <w:vAlign w:val="center"/>
          </w:tcPr>
          <w:p w14:paraId="08D46A31" w14:textId="77777777" w:rsidR="00A73FAF" w:rsidRDefault="00000000">
            <w:pPr>
              <w:tabs>
                <w:tab w:val="right" w:leader="dot" w:pos="8568"/>
              </w:tabs>
              <w:spacing w:before="77" w:after="49" w:line="271" w:lineRule="exact"/>
              <w:ind w:left="177"/>
              <w:textAlignment w:val="baseline"/>
              <w:rPr>
                <w:rFonts w:ascii="Arial" w:eastAsia="Arial" w:hAnsi="Arial"/>
                <w:i/>
                <w:color w:val="000000"/>
                <w:sz w:val="24"/>
              </w:rPr>
            </w:pPr>
            <w:r>
              <w:rPr>
                <w:rFonts w:ascii="Arial" w:eastAsia="Arial" w:hAnsi="Arial"/>
                <w:i/>
                <w:color w:val="000000"/>
                <w:sz w:val="24"/>
              </w:rPr>
              <w:t>Education Provider’s responsibilities</w:t>
            </w:r>
            <w:r>
              <w:rPr>
                <w:rFonts w:ascii="Arial" w:eastAsia="Arial" w:hAnsi="Arial"/>
                <w:i/>
                <w:color w:val="000000"/>
                <w:sz w:val="24"/>
              </w:rPr>
              <w:tab/>
              <w:t xml:space="preserve"> </w:t>
            </w:r>
          </w:p>
        </w:tc>
        <w:tc>
          <w:tcPr>
            <w:tcW w:w="302" w:type="dxa"/>
            <w:vAlign w:val="center"/>
          </w:tcPr>
          <w:p w14:paraId="57FA960B" w14:textId="77777777" w:rsidR="00A73FAF" w:rsidRDefault="00000000">
            <w:pPr>
              <w:spacing w:before="77" w:after="46" w:line="274" w:lineRule="exact"/>
              <w:jc w:val="right"/>
              <w:textAlignment w:val="baseline"/>
              <w:rPr>
                <w:rFonts w:ascii="Arial" w:eastAsia="Arial" w:hAnsi="Arial"/>
                <w:color w:val="000000"/>
                <w:sz w:val="24"/>
              </w:rPr>
            </w:pPr>
            <w:r>
              <w:rPr>
                <w:rFonts w:ascii="Arial" w:eastAsia="Arial" w:hAnsi="Arial"/>
                <w:color w:val="000000"/>
                <w:sz w:val="24"/>
              </w:rPr>
              <w:t>21</w:t>
            </w:r>
          </w:p>
        </w:tc>
      </w:tr>
      <w:tr w:rsidR="00A73FAF" w14:paraId="740F77C9" w14:textId="77777777">
        <w:tblPrEx>
          <w:tblCellMar>
            <w:top w:w="0" w:type="dxa"/>
            <w:bottom w:w="0" w:type="dxa"/>
          </w:tblCellMar>
        </w:tblPrEx>
        <w:trPr>
          <w:trHeight w:hRule="exact" w:val="394"/>
        </w:trPr>
        <w:tc>
          <w:tcPr>
            <w:tcW w:w="1570" w:type="dxa"/>
            <w:vAlign w:val="center"/>
          </w:tcPr>
          <w:p w14:paraId="150249D5" w14:textId="77777777" w:rsidR="00A73FAF" w:rsidRDefault="00000000">
            <w:pPr>
              <w:spacing w:before="73" w:after="44" w:line="271" w:lineRule="exact"/>
              <w:ind w:left="1080"/>
              <w:textAlignment w:val="baseline"/>
              <w:rPr>
                <w:rFonts w:ascii="Arial" w:eastAsia="Arial" w:hAnsi="Arial"/>
                <w:i/>
                <w:color w:val="000000"/>
                <w:sz w:val="24"/>
              </w:rPr>
            </w:pPr>
            <w:r>
              <w:rPr>
                <w:rFonts w:ascii="Arial" w:eastAsia="Arial" w:hAnsi="Arial"/>
                <w:i/>
                <w:color w:val="000000"/>
                <w:sz w:val="24"/>
              </w:rPr>
              <w:t>8.</w:t>
            </w:r>
          </w:p>
        </w:tc>
        <w:tc>
          <w:tcPr>
            <w:tcW w:w="8568" w:type="dxa"/>
            <w:vAlign w:val="center"/>
          </w:tcPr>
          <w:p w14:paraId="13D71DB7" w14:textId="77777777" w:rsidR="00A73FAF" w:rsidRDefault="00000000">
            <w:pPr>
              <w:tabs>
                <w:tab w:val="right" w:leader="dot" w:pos="8568"/>
              </w:tabs>
              <w:spacing w:before="73" w:after="44" w:line="271" w:lineRule="exact"/>
              <w:ind w:left="177"/>
              <w:textAlignment w:val="baseline"/>
              <w:rPr>
                <w:rFonts w:ascii="Arial" w:eastAsia="Arial" w:hAnsi="Arial"/>
                <w:i/>
                <w:color w:val="000000"/>
                <w:sz w:val="24"/>
              </w:rPr>
            </w:pPr>
            <w:r>
              <w:rPr>
                <w:rFonts w:ascii="Arial" w:eastAsia="Arial" w:hAnsi="Arial"/>
                <w:i/>
                <w:color w:val="000000"/>
                <w:sz w:val="24"/>
              </w:rPr>
              <w:t>HEE’s responsibilities</w:t>
            </w:r>
            <w:r>
              <w:rPr>
                <w:rFonts w:ascii="Arial" w:eastAsia="Arial" w:hAnsi="Arial"/>
                <w:i/>
                <w:color w:val="000000"/>
                <w:sz w:val="24"/>
              </w:rPr>
              <w:tab/>
              <w:t xml:space="preserve"> </w:t>
            </w:r>
          </w:p>
        </w:tc>
        <w:tc>
          <w:tcPr>
            <w:tcW w:w="302" w:type="dxa"/>
            <w:vAlign w:val="center"/>
          </w:tcPr>
          <w:p w14:paraId="3E9BA4D6" w14:textId="77777777" w:rsidR="00A73FAF" w:rsidRDefault="00000000">
            <w:pPr>
              <w:spacing w:before="73" w:after="41" w:line="274" w:lineRule="exact"/>
              <w:jc w:val="right"/>
              <w:textAlignment w:val="baseline"/>
              <w:rPr>
                <w:rFonts w:ascii="Arial" w:eastAsia="Arial" w:hAnsi="Arial"/>
                <w:color w:val="000000"/>
                <w:sz w:val="24"/>
              </w:rPr>
            </w:pPr>
            <w:r>
              <w:rPr>
                <w:rFonts w:ascii="Arial" w:eastAsia="Arial" w:hAnsi="Arial"/>
                <w:color w:val="000000"/>
                <w:sz w:val="24"/>
              </w:rPr>
              <w:t>22</w:t>
            </w:r>
          </w:p>
        </w:tc>
      </w:tr>
      <w:tr w:rsidR="00A73FAF" w14:paraId="7DA5BFBF" w14:textId="77777777">
        <w:tblPrEx>
          <w:tblCellMar>
            <w:top w:w="0" w:type="dxa"/>
            <w:bottom w:w="0" w:type="dxa"/>
          </w:tblCellMar>
        </w:tblPrEx>
        <w:trPr>
          <w:trHeight w:hRule="exact" w:val="398"/>
        </w:trPr>
        <w:tc>
          <w:tcPr>
            <w:tcW w:w="1570" w:type="dxa"/>
            <w:vAlign w:val="center"/>
          </w:tcPr>
          <w:p w14:paraId="10735641" w14:textId="77777777" w:rsidR="00A73FAF" w:rsidRDefault="00000000">
            <w:pPr>
              <w:spacing w:before="77" w:after="49" w:line="271" w:lineRule="exact"/>
              <w:ind w:left="1080"/>
              <w:textAlignment w:val="baseline"/>
              <w:rPr>
                <w:rFonts w:ascii="Arial" w:eastAsia="Arial" w:hAnsi="Arial"/>
                <w:i/>
                <w:color w:val="000000"/>
                <w:sz w:val="24"/>
              </w:rPr>
            </w:pPr>
            <w:r>
              <w:rPr>
                <w:rFonts w:ascii="Arial" w:eastAsia="Arial" w:hAnsi="Arial"/>
                <w:i/>
                <w:color w:val="000000"/>
                <w:sz w:val="24"/>
              </w:rPr>
              <w:t>9.</w:t>
            </w:r>
          </w:p>
        </w:tc>
        <w:tc>
          <w:tcPr>
            <w:tcW w:w="8568" w:type="dxa"/>
            <w:vAlign w:val="center"/>
          </w:tcPr>
          <w:p w14:paraId="33C0B562" w14:textId="77777777" w:rsidR="00A73FAF" w:rsidRDefault="00000000">
            <w:pPr>
              <w:tabs>
                <w:tab w:val="right" w:leader="dot" w:pos="8568"/>
              </w:tabs>
              <w:spacing w:before="77" w:after="49" w:line="271" w:lineRule="exact"/>
              <w:ind w:left="177"/>
              <w:textAlignment w:val="baseline"/>
              <w:rPr>
                <w:rFonts w:ascii="Arial" w:eastAsia="Arial" w:hAnsi="Arial"/>
                <w:i/>
                <w:color w:val="000000"/>
                <w:sz w:val="24"/>
              </w:rPr>
            </w:pPr>
            <w:r>
              <w:rPr>
                <w:rFonts w:ascii="Arial" w:eastAsia="Arial" w:hAnsi="Arial"/>
                <w:i/>
                <w:color w:val="000000"/>
                <w:sz w:val="24"/>
              </w:rPr>
              <w:t>Tri-partite Agreement</w:t>
            </w:r>
            <w:r>
              <w:rPr>
                <w:rFonts w:ascii="Arial" w:eastAsia="Arial" w:hAnsi="Arial"/>
                <w:i/>
                <w:color w:val="000000"/>
                <w:sz w:val="24"/>
              </w:rPr>
              <w:tab/>
              <w:t xml:space="preserve"> </w:t>
            </w:r>
          </w:p>
        </w:tc>
        <w:tc>
          <w:tcPr>
            <w:tcW w:w="302" w:type="dxa"/>
            <w:vAlign w:val="center"/>
          </w:tcPr>
          <w:p w14:paraId="02FB4C2B" w14:textId="77777777" w:rsidR="00A73FAF" w:rsidRDefault="00000000">
            <w:pPr>
              <w:spacing w:before="77" w:after="46" w:line="274" w:lineRule="exact"/>
              <w:jc w:val="right"/>
              <w:textAlignment w:val="baseline"/>
              <w:rPr>
                <w:rFonts w:ascii="Arial" w:eastAsia="Arial" w:hAnsi="Arial"/>
                <w:color w:val="000000"/>
                <w:sz w:val="24"/>
              </w:rPr>
            </w:pPr>
            <w:r>
              <w:rPr>
                <w:rFonts w:ascii="Arial" w:eastAsia="Arial" w:hAnsi="Arial"/>
                <w:color w:val="000000"/>
                <w:sz w:val="24"/>
              </w:rPr>
              <w:t>23</w:t>
            </w:r>
          </w:p>
        </w:tc>
      </w:tr>
      <w:tr w:rsidR="00A73FAF" w14:paraId="226044CB" w14:textId="77777777">
        <w:tblPrEx>
          <w:tblCellMar>
            <w:top w:w="0" w:type="dxa"/>
            <w:bottom w:w="0" w:type="dxa"/>
          </w:tblCellMar>
        </w:tblPrEx>
        <w:trPr>
          <w:trHeight w:hRule="exact" w:val="398"/>
        </w:trPr>
        <w:tc>
          <w:tcPr>
            <w:tcW w:w="1570" w:type="dxa"/>
            <w:vAlign w:val="center"/>
          </w:tcPr>
          <w:p w14:paraId="5AB9F015" w14:textId="77777777" w:rsidR="00A73FAF" w:rsidRDefault="00000000">
            <w:pPr>
              <w:spacing w:before="78" w:after="39" w:line="271" w:lineRule="exact"/>
              <w:ind w:left="1080"/>
              <w:textAlignment w:val="baseline"/>
              <w:rPr>
                <w:rFonts w:ascii="Arial" w:eastAsia="Arial" w:hAnsi="Arial"/>
                <w:i/>
                <w:color w:val="000000"/>
                <w:sz w:val="24"/>
              </w:rPr>
            </w:pPr>
            <w:r>
              <w:rPr>
                <w:rFonts w:ascii="Arial" w:eastAsia="Arial" w:hAnsi="Arial"/>
                <w:i/>
                <w:color w:val="000000"/>
                <w:sz w:val="24"/>
              </w:rPr>
              <w:t>10.</w:t>
            </w:r>
          </w:p>
        </w:tc>
        <w:tc>
          <w:tcPr>
            <w:tcW w:w="8568" w:type="dxa"/>
            <w:vAlign w:val="center"/>
          </w:tcPr>
          <w:p w14:paraId="2A3C438D" w14:textId="77777777" w:rsidR="00A73FAF" w:rsidRDefault="00000000">
            <w:pPr>
              <w:tabs>
                <w:tab w:val="right" w:leader="dot" w:pos="8568"/>
              </w:tabs>
              <w:spacing w:before="78" w:after="39" w:line="271" w:lineRule="exact"/>
              <w:ind w:left="177"/>
              <w:textAlignment w:val="baseline"/>
              <w:rPr>
                <w:rFonts w:ascii="Arial" w:eastAsia="Arial" w:hAnsi="Arial"/>
                <w:i/>
                <w:color w:val="000000"/>
                <w:sz w:val="24"/>
              </w:rPr>
            </w:pPr>
            <w:r>
              <w:rPr>
                <w:rFonts w:ascii="Arial" w:eastAsia="Arial" w:hAnsi="Arial"/>
                <w:i/>
                <w:color w:val="000000"/>
                <w:sz w:val="24"/>
              </w:rPr>
              <w:t>Co-operation</w:t>
            </w:r>
            <w:r>
              <w:rPr>
                <w:rFonts w:ascii="Arial" w:eastAsia="Arial" w:hAnsi="Arial"/>
                <w:i/>
                <w:color w:val="000000"/>
                <w:sz w:val="24"/>
              </w:rPr>
              <w:tab/>
              <w:t xml:space="preserve"> </w:t>
            </w:r>
          </w:p>
        </w:tc>
        <w:tc>
          <w:tcPr>
            <w:tcW w:w="302" w:type="dxa"/>
            <w:vAlign w:val="center"/>
          </w:tcPr>
          <w:p w14:paraId="64F83D9B" w14:textId="77777777" w:rsidR="00A73FAF" w:rsidRDefault="00000000">
            <w:pPr>
              <w:spacing w:before="78" w:after="36" w:line="274" w:lineRule="exact"/>
              <w:jc w:val="right"/>
              <w:textAlignment w:val="baseline"/>
              <w:rPr>
                <w:rFonts w:ascii="Arial" w:eastAsia="Arial" w:hAnsi="Arial"/>
                <w:color w:val="000000"/>
                <w:sz w:val="24"/>
              </w:rPr>
            </w:pPr>
            <w:r>
              <w:rPr>
                <w:rFonts w:ascii="Arial" w:eastAsia="Arial" w:hAnsi="Arial"/>
                <w:color w:val="000000"/>
                <w:sz w:val="24"/>
              </w:rPr>
              <w:t>23</w:t>
            </w:r>
          </w:p>
        </w:tc>
      </w:tr>
      <w:tr w:rsidR="00A73FAF" w14:paraId="5556545C" w14:textId="77777777">
        <w:tblPrEx>
          <w:tblCellMar>
            <w:top w:w="0" w:type="dxa"/>
            <w:bottom w:w="0" w:type="dxa"/>
          </w:tblCellMar>
        </w:tblPrEx>
        <w:trPr>
          <w:trHeight w:hRule="exact" w:val="399"/>
        </w:trPr>
        <w:tc>
          <w:tcPr>
            <w:tcW w:w="1570" w:type="dxa"/>
            <w:vAlign w:val="center"/>
          </w:tcPr>
          <w:p w14:paraId="623BDF49" w14:textId="77777777" w:rsidR="00A73FAF" w:rsidRDefault="00000000">
            <w:pPr>
              <w:spacing w:before="78" w:after="44" w:line="271" w:lineRule="exact"/>
              <w:ind w:left="1080"/>
              <w:textAlignment w:val="baseline"/>
              <w:rPr>
                <w:rFonts w:ascii="Arial" w:eastAsia="Arial" w:hAnsi="Arial"/>
                <w:i/>
                <w:color w:val="000000"/>
                <w:sz w:val="24"/>
              </w:rPr>
            </w:pPr>
            <w:r>
              <w:rPr>
                <w:rFonts w:ascii="Arial" w:eastAsia="Arial" w:hAnsi="Arial"/>
                <w:i/>
                <w:color w:val="000000"/>
                <w:sz w:val="24"/>
              </w:rPr>
              <w:t>11.</w:t>
            </w:r>
          </w:p>
        </w:tc>
        <w:tc>
          <w:tcPr>
            <w:tcW w:w="8568" w:type="dxa"/>
            <w:vAlign w:val="center"/>
          </w:tcPr>
          <w:p w14:paraId="2DF1CE8F" w14:textId="77777777" w:rsidR="00A73FAF" w:rsidRDefault="00000000">
            <w:pPr>
              <w:tabs>
                <w:tab w:val="right" w:leader="dot" w:pos="8568"/>
              </w:tabs>
              <w:spacing w:before="78" w:after="44" w:line="271" w:lineRule="exact"/>
              <w:ind w:left="177"/>
              <w:textAlignment w:val="baseline"/>
              <w:rPr>
                <w:rFonts w:ascii="Arial" w:eastAsia="Arial" w:hAnsi="Arial"/>
                <w:i/>
                <w:color w:val="000000"/>
                <w:sz w:val="24"/>
              </w:rPr>
            </w:pPr>
            <w:r>
              <w:rPr>
                <w:rFonts w:ascii="Arial" w:eastAsia="Arial" w:hAnsi="Arial"/>
                <w:i/>
                <w:color w:val="000000"/>
                <w:sz w:val="24"/>
              </w:rPr>
              <w:t>Staff</w:t>
            </w:r>
            <w:r>
              <w:rPr>
                <w:rFonts w:ascii="Arial" w:eastAsia="Arial" w:hAnsi="Arial"/>
                <w:i/>
                <w:color w:val="000000"/>
                <w:sz w:val="24"/>
              </w:rPr>
              <w:tab/>
              <w:t xml:space="preserve"> </w:t>
            </w:r>
          </w:p>
        </w:tc>
        <w:tc>
          <w:tcPr>
            <w:tcW w:w="302" w:type="dxa"/>
            <w:vAlign w:val="center"/>
          </w:tcPr>
          <w:p w14:paraId="308E1207" w14:textId="77777777" w:rsidR="00A73FAF" w:rsidRDefault="00000000">
            <w:pPr>
              <w:spacing w:before="78" w:after="41" w:line="274" w:lineRule="exact"/>
              <w:jc w:val="right"/>
              <w:textAlignment w:val="baseline"/>
              <w:rPr>
                <w:rFonts w:ascii="Arial" w:eastAsia="Arial" w:hAnsi="Arial"/>
                <w:color w:val="000000"/>
                <w:sz w:val="24"/>
              </w:rPr>
            </w:pPr>
            <w:r>
              <w:rPr>
                <w:rFonts w:ascii="Arial" w:eastAsia="Arial" w:hAnsi="Arial"/>
                <w:color w:val="000000"/>
                <w:sz w:val="24"/>
              </w:rPr>
              <w:t>24</w:t>
            </w:r>
          </w:p>
        </w:tc>
      </w:tr>
      <w:tr w:rsidR="00A73FAF" w14:paraId="5165B892" w14:textId="77777777">
        <w:tblPrEx>
          <w:tblCellMar>
            <w:top w:w="0" w:type="dxa"/>
            <w:bottom w:w="0" w:type="dxa"/>
          </w:tblCellMar>
        </w:tblPrEx>
        <w:trPr>
          <w:trHeight w:hRule="exact" w:val="398"/>
        </w:trPr>
        <w:tc>
          <w:tcPr>
            <w:tcW w:w="1570" w:type="dxa"/>
            <w:vAlign w:val="center"/>
          </w:tcPr>
          <w:p w14:paraId="6BEF21A4" w14:textId="77777777" w:rsidR="00A73FAF" w:rsidRDefault="00000000">
            <w:pPr>
              <w:spacing w:before="77" w:after="50" w:line="271" w:lineRule="exact"/>
              <w:ind w:left="1080"/>
              <w:textAlignment w:val="baseline"/>
              <w:rPr>
                <w:rFonts w:ascii="Arial" w:eastAsia="Arial" w:hAnsi="Arial"/>
                <w:i/>
                <w:color w:val="000000"/>
                <w:sz w:val="24"/>
              </w:rPr>
            </w:pPr>
            <w:r>
              <w:rPr>
                <w:rFonts w:ascii="Arial" w:eastAsia="Arial" w:hAnsi="Arial"/>
                <w:i/>
                <w:color w:val="000000"/>
                <w:sz w:val="24"/>
              </w:rPr>
              <w:t>12.</w:t>
            </w:r>
          </w:p>
        </w:tc>
        <w:tc>
          <w:tcPr>
            <w:tcW w:w="8568" w:type="dxa"/>
            <w:vAlign w:val="center"/>
          </w:tcPr>
          <w:p w14:paraId="4FEA70B6" w14:textId="77777777" w:rsidR="00A73FAF" w:rsidRDefault="00000000">
            <w:pPr>
              <w:tabs>
                <w:tab w:val="right" w:leader="dot" w:pos="8568"/>
              </w:tabs>
              <w:spacing w:before="77" w:after="50" w:line="271" w:lineRule="exact"/>
              <w:ind w:left="177"/>
              <w:textAlignment w:val="baseline"/>
              <w:rPr>
                <w:rFonts w:ascii="Arial" w:eastAsia="Arial" w:hAnsi="Arial"/>
                <w:i/>
                <w:color w:val="000000"/>
                <w:sz w:val="24"/>
              </w:rPr>
            </w:pPr>
            <w:r>
              <w:rPr>
                <w:rFonts w:ascii="Arial" w:eastAsia="Arial" w:hAnsi="Arial"/>
                <w:i/>
                <w:color w:val="000000"/>
                <w:sz w:val="24"/>
              </w:rPr>
              <w:t>Employed Learners</w:t>
            </w:r>
            <w:r>
              <w:rPr>
                <w:rFonts w:ascii="Arial" w:eastAsia="Arial" w:hAnsi="Arial"/>
                <w:i/>
                <w:color w:val="000000"/>
                <w:sz w:val="24"/>
              </w:rPr>
              <w:tab/>
              <w:t xml:space="preserve"> </w:t>
            </w:r>
          </w:p>
        </w:tc>
        <w:tc>
          <w:tcPr>
            <w:tcW w:w="302" w:type="dxa"/>
            <w:vAlign w:val="center"/>
          </w:tcPr>
          <w:p w14:paraId="6FF2D1C0" w14:textId="77777777" w:rsidR="00A73FAF" w:rsidRDefault="00000000">
            <w:pPr>
              <w:spacing w:before="77" w:after="47" w:line="274" w:lineRule="exact"/>
              <w:jc w:val="right"/>
              <w:textAlignment w:val="baseline"/>
              <w:rPr>
                <w:rFonts w:ascii="Arial" w:eastAsia="Arial" w:hAnsi="Arial"/>
                <w:color w:val="000000"/>
                <w:sz w:val="24"/>
              </w:rPr>
            </w:pPr>
            <w:r>
              <w:rPr>
                <w:rFonts w:ascii="Arial" w:eastAsia="Arial" w:hAnsi="Arial"/>
                <w:color w:val="000000"/>
                <w:sz w:val="24"/>
              </w:rPr>
              <w:t>26</w:t>
            </w:r>
          </w:p>
        </w:tc>
      </w:tr>
      <w:tr w:rsidR="00A73FAF" w14:paraId="2F934CFC" w14:textId="77777777">
        <w:tblPrEx>
          <w:tblCellMar>
            <w:top w:w="0" w:type="dxa"/>
            <w:bottom w:w="0" w:type="dxa"/>
          </w:tblCellMar>
        </w:tblPrEx>
        <w:trPr>
          <w:trHeight w:hRule="exact" w:val="399"/>
        </w:trPr>
        <w:tc>
          <w:tcPr>
            <w:tcW w:w="1570" w:type="dxa"/>
            <w:vAlign w:val="center"/>
          </w:tcPr>
          <w:p w14:paraId="4666A2C3" w14:textId="77777777" w:rsidR="00A73FAF" w:rsidRDefault="00000000">
            <w:pPr>
              <w:spacing w:before="78" w:after="39" w:line="271" w:lineRule="exact"/>
              <w:ind w:left="1080"/>
              <w:textAlignment w:val="baseline"/>
              <w:rPr>
                <w:rFonts w:ascii="Arial" w:eastAsia="Arial" w:hAnsi="Arial"/>
                <w:i/>
                <w:color w:val="000000"/>
                <w:sz w:val="24"/>
              </w:rPr>
            </w:pPr>
            <w:r>
              <w:rPr>
                <w:rFonts w:ascii="Arial" w:eastAsia="Arial" w:hAnsi="Arial"/>
                <w:i/>
                <w:color w:val="000000"/>
                <w:sz w:val="24"/>
              </w:rPr>
              <w:t>13.</w:t>
            </w:r>
          </w:p>
        </w:tc>
        <w:tc>
          <w:tcPr>
            <w:tcW w:w="8568" w:type="dxa"/>
            <w:vAlign w:val="center"/>
          </w:tcPr>
          <w:p w14:paraId="6A7EF7FE" w14:textId="77777777" w:rsidR="00A73FAF" w:rsidRDefault="00000000">
            <w:pPr>
              <w:tabs>
                <w:tab w:val="right" w:leader="dot" w:pos="8568"/>
              </w:tabs>
              <w:spacing w:before="78" w:after="39" w:line="271" w:lineRule="exact"/>
              <w:ind w:left="177"/>
              <w:textAlignment w:val="baseline"/>
              <w:rPr>
                <w:rFonts w:ascii="Arial" w:eastAsia="Arial" w:hAnsi="Arial"/>
                <w:i/>
                <w:color w:val="000000"/>
                <w:sz w:val="24"/>
              </w:rPr>
            </w:pPr>
            <w:r>
              <w:rPr>
                <w:rFonts w:ascii="Arial" w:eastAsia="Arial" w:hAnsi="Arial"/>
                <w:i/>
                <w:color w:val="000000"/>
                <w:sz w:val="24"/>
              </w:rPr>
              <w:t>Non-Employed Learners</w:t>
            </w:r>
            <w:r>
              <w:rPr>
                <w:rFonts w:ascii="Arial" w:eastAsia="Arial" w:hAnsi="Arial"/>
                <w:i/>
                <w:color w:val="000000"/>
                <w:sz w:val="24"/>
              </w:rPr>
              <w:tab/>
              <w:t xml:space="preserve"> </w:t>
            </w:r>
          </w:p>
        </w:tc>
        <w:tc>
          <w:tcPr>
            <w:tcW w:w="302" w:type="dxa"/>
            <w:vAlign w:val="center"/>
          </w:tcPr>
          <w:p w14:paraId="23FCAD5B" w14:textId="77777777" w:rsidR="00A73FAF" w:rsidRDefault="00000000">
            <w:pPr>
              <w:spacing w:before="78" w:after="36" w:line="274" w:lineRule="exact"/>
              <w:jc w:val="right"/>
              <w:textAlignment w:val="baseline"/>
              <w:rPr>
                <w:rFonts w:ascii="Arial" w:eastAsia="Arial" w:hAnsi="Arial"/>
                <w:color w:val="000000"/>
                <w:sz w:val="24"/>
              </w:rPr>
            </w:pPr>
            <w:r>
              <w:rPr>
                <w:rFonts w:ascii="Arial" w:eastAsia="Arial" w:hAnsi="Arial"/>
                <w:color w:val="000000"/>
                <w:sz w:val="24"/>
              </w:rPr>
              <w:t>27</w:t>
            </w:r>
          </w:p>
        </w:tc>
      </w:tr>
      <w:tr w:rsidR="00A73FAF" w14:paraId="6A28DC8F" w14:textId="77777777">
        <w:tblPrEx>
          <w:tblCellMar>
            <w:top w:w="0" w:type="dxa"/>
            <w:bottom w:w="0" w:type="dxa"/>
          </w:tblCellMar>
        </w:tblPrEx>
        <w:trPr>
          <w:trHeight w:hRule="exact" w:val="398"/>
        </w:trPr>
        <w:tc>
          <w:tcPr>
            <w:tcW w:w="1570" w:type="dxa"/>
            <w:vAlign w:val="center"/>
          </w:tcPr>
          <w:p w14:paraId="40FD199E" w14:textId="77777777" w:rsidR="00A73FAF" w:rsidRDefault="00000000">
            <w:pPr>
              <w:spacing w:before="77" w:after="45" w:line="271" w:lineRule="exact"/>
              <w:ind w:left="1080"/>
              <w:textAlignment w:val="baseline"/>
              <w:rPr>
                <w:rFonts w:ascii="Arial" w:eastAsia="Arial" w:hAnsi="Arial"/>
                <w:i/>
                <w:color w:val="000000"/>
                <w:sz w:val="24"/>
              </w:rPr>
            </w:pPr>
            <w:r>
              <w:rPr>
                <w:rFonts w:ascii="Arial" w:eastAsia="Arial" w:hAnsi="Arial"/>
                <w:i/>
                <w:color w:val="000000"/>
                <w:sz w:val="24"/>
              </w:rPr>
              <w:t>14.</w:t>
            </w:r>
          </w:p>
        </w:tc>
        <w:tc>
          <w:tcPr>
            <w:tcW w:w="8568" w:type="dxa"/>
            <w:vAlign w:val="center"/>
          </w:tcPr>
          <w:p w14:paraId="48CC9378" w14:textId="77777777" w:rsidR="00A73FAF" w:rsidRDefault="00000000">
            <w:pPr>
              <w:tabs>
                <w:tab w:val="right" w:leader="dot" w:pos="8568"/>
              </w:tabs>
              <w:spacing w:before="77" w:after="45" w:line="271" w:lineRule="exact"/>
              <w:ind w:left="177"/>
              <w:textAlignment w:val="baseline"/>
              <w:rPr>
                <w:rFonts w:ascii="Arial" w:eastAsia="Arial" w:hAnsi="Arial"/>
                <w:i/>
                <w:color w:val="000000"/>
                <w:sz w:val="24"/>
              </w:rPr>
            </w:pPr>
            <w:r>
              <w:rPr>
                <w:rFonts w:ascii="Arial" w:eastAsia="Arial" w:hAnsi="Arial"/>
                <w:i/>
                <w:color w:val="000000"/>
                <w:sz w:val="24"/>
              </w:rPr>
              <w:t>All Learners</w:t>
            </w:r>
            <w:r>
              <w:rPr>
                <w:rFonts w:ascii="Arial" w:eastAsia="Arial" w:hAnsi="Arial"/>
                <w:i/>
                <w:color w:val="000000"/>
                <w:sz w:val="24"/>
              </w:rPr>
              <w:tab/>
              <w:t xml:space="preserve"> </w:t>
            </w:r>
          </w:p>
        </w:tc>
        <w:tc>
          <w:tcPr>
            <w:tcW w:w="302" w:type="dxa"/>
            <w:vAlign w:val="center"/>
          </w:tcPr>
          <w:p w14:paraId="6B4250F6" w14:textId="77777777" w:rsidR="00A73FAF" w:rsidRDefault="00000000">
            <w:pPr>
              <w:spacing w:before="77" w:after="42" w:line="274" w:lineRule="exact"/>
              <w:jc w:val="right"/>
              <w:textAlignment w:val="baseline"/>
              <w:rPr>
                <w:rFonts w:ascii="Arial" w:eastAsia="Arial" w:hAnsi="Arial"/>
                <w:color w:val="000000"/>
                <w:sz w:val="24"/>
              </w:rPr>
            </w:pPr>
            <w:r>
              <w:rPr>
                <w:rFonts w:ascii="Arial" w:eastAsia="Arial" w:hAnsi="Arial"/>
                <w:color w:val="000000"/>
                <w:sz w:val="24"/>
              </w:rPr>
              <w:t>28</w:t>
            </w:r>
          </w:p>
        </w:tc>
      </w:tr>
      <w:tr w:rsidR="00A73FAF" w14:paraId="0DF50822" w14:textId="77777777">
        <w:tblPrEx>
          <w:tblCellMar>
            <w:top w:w="0" w:type="dxa"/>
            <w:bottom w:w="0" w:type="dxa"/>
          </w:tblCellMar>
        </w:tblPrEx>
        <w:trPr>
          <w:trHeight w:hRule="exact" w:val="398"/>
        </w:trPr>
        <w:tc>
          <w:tcPr>
            <w:tcW w:w="1570" w:type="dxa"/>
            <w:vAlign w:val="center"/>
          </w:tcPr>
          <w:p w14:paraId="3CA24912" w14:textId="77777777" w:rsidR="00A73FAF" w:rsidRDefault="00000000">
            <w:pPr>
              <w:spacing w:before="78" w:after="34" w:line="271" w:lineRule="exact"/>
              <w:ind w:left="1080"/>
              <w:textAlignment w:val="baseline"/>
              <w:rPr>
                <w:rFonts w:ascii="Arial" w:eastAsia="Arial" w:hAnsi="Arial"/>
                <w:i/>
                <w:color w:val="000000"/>
                <w:sz w:val="24"/>
              </w:rPr>
            </w:pPr>
            <w:r>
              <w:rPr>
                <w:rFonts w:ascii="Arial" w:eastAsia="Arial" w:hAnsi="Arial"/>
                <w:i/>
                <w:color w:val="000000"/>
                <w:sz w:val="24"/>
              </w:rPr>
              <w:t>15.</w:t>
            </w:r>
          </w:p>
        </w:tc>
        <w:tc>
          <w:tcPr>
            <w:tcW w:w="8568" w:type="dxa"/>
            <w:vAlign w:val="center"/>
          </w:tcPr>
          <w:p w14:paraId="38D9F954" w14:textId="77777777" w:rsidR="00A73FAF" w:rsidRDefault="00000000">
            <w:pPr>
              <w:tabs>
                <w:tab w:val="right" w:leader="dot" w:pos="8568"/>
              </w:tabs>
              <w:spacing w:before="78" w:after="34" w:line="271" w:lineRule="exact"/>
              <w:ind w:left="177"/>
              <w:textAlignment w:val="baseline"/>
              <w:rPr>
                <w:rFonts w:ascii="Arial" w:eastAsia="Arial" w:hAnsi="Arial"/>
                <w:i/>
                <w:color w:val="000000"/>
                <w:sz w:val="24"/>
              </w:rPr>
            </w:pPr>
            <w:r>
              <w:rPr>
                <w:rFonts w:ascii="Arial" w:eastAsia="Arial" w:hAnsi="Arial"/>
                <w:i/>
                <w:color w:val="000000"/>
                <w:sz w:val="24"/>
              </w:rPr>
              <w:t>Premises and facilities</w:t>
            </w:r>
            <w:r>
              <w:rPr>
                <w:rFonts w:ascii="Arial" w:eastAsia="Arial" w:hAnsi="Arial"/>
                <w:i/>
                <w:color w:val="000000"/>
                <w:sz w:val="24"/>
              </w:rPr>
              <w:tab/>
              <w:t xml:space="preserve"> </w:t>
            </w:r>
          </w:p>
        </w:tc>
        <w:tc>
          <w:tcPr>
            <w:tcW w:w="302" w:type="dxa"/>
            <w:vAlign w:val="center"/>
          </w:tcPr>
          <w:p w14:paraId="1D3ED16D" w14:textId="77777777" w:rsidR="00A73FAF" w:rsidRDefault="00000000">
            <w:pPr>
              <w:spacing w:before="78" w:after="31" w:line="274" w:lineRule="exact"/>
              <w:jc w:val="right"/>
              <w:textAlignment w:val="baseline"/>
              <w:rPr>
                <w:rFonts w:ascii="Arial" w:eastAsia="Arial" w:hAnsi="Arial"/>
                <w:color w:val="000000"/>
                <w:sz w:val="24"/>
              </w:rPr>
            </w:pPr>
            <w:r>
              <w:rPr>
                <w:rFonts w:ascii="Arial" w:eastAsia="Arial" w:hAnsi="Arial"/>
                <w:color w:val="000000"/>
                <w:sz w:val="24"/>
              </w:rPr>
              <w:t>29</w:t>
            </w:r>
          </w:p>
        </w:tc>
      </w:tr>
      <w:tr w:rsidR="00A73FAF" w14:paraId="659D9936" w14:textId="77777777">
        <w:tblPrEx>
          <w:tblCellMar>
            <w:top w:w="0" w:type="dxa"/>
            <w:bottom w:w="0" w:type="dxa"/>
          </w:tblCellMar>
        </w:tblPrEx>
        <w:trPr>
          <w:trHeight w:hRule="exact" w:val="394"/>
        </w:trPr>
        <w:tc>
          <w:tcPr>
            <w:tcW w:w="1570" w:type="dxa"/>
            <w:vAlign w:val="center"/>
          </w:tcPr>
          <w:p w14:paraId="0C45C969" w14:textId="77777777" w:rsidR="00A73FAF" w:rsidRDefault="00000000">
            <w:pPr>
              <w:spacing w:before="73" w:after="45" w:line="271" w:lineRule="exact"/>
              <w:ind w:left="1080"/>
              <w:textAlignment w:val="baseline"/>
              <w:rPr>
                <w:rFonts w:ascii="Arial" w:eastAsia="Arial" w:hAnsi="Arial"/>
                <w:i/>
                <w:color w:val="000000"/>
                <w:sz w:val="24"/>
              </w:rPr>
            </w:pPr>
            <w:r>
              <w:rPr>
                <w:rFonts w:ascii="Arial" w:eastAsia="Arial" w:hAnsi="Arial"/>
                <w:i/>
                <w:color w:val="000000"/>
                <w:sz w:val="24"/>
              </w:rPr>
              <w:t>16.</w:t>
            </w:r>
          </w:p>
        </w:tc>
        <w:tc>
          <w:tcPr>
            <w:tcW w:w="8568" w:type="dxa"/>
            <w:vAlign w:val="center"/>
          </w:tcPr>
          <w:p w14:paraId="6C4C7870" w14:textId="77777777" w:rsidR="00A73FAF" w:rsidRDefault="00000000">
            <w:pPr>
              <w:tabs>
                <w:tab w:val="right" w:leader="dot" w:pos="8568"/>
              </w:tabs>
              <w:spacing w:before="73" w:after="45" w:line="271" w:lineRule="exact"/>
              <w:ind w:left="177"/>
              <w:textAlignment w:val="baseline"/>
              <w:rPr>
                <w:rFonts w:ascii="Arial" w:eastAsia="Arial" w:hAnsi="Arial"/>
                <w:i/>
                <w:color w:val="000000"/>
                <w:sz w:val="24"/>
              </w:rPr>
            </w:pPr>
            <w:r>
              <w:rPr>
                <w:rFonts w:ascii="Arial" w:eastAsia="Arial" w:hAnsi="Arial"/>
                <w:i/>
                <w:color w:val="000000"/>
                <w:sz w:val="24"/>
              </w:rPr>
              <w:t>Funding</w:t>
            </w:r>
            <w:r>
              <w:rPr>
                <w:rFonts w:ascii="Arial" w:eastAsia="Arial" w:hAnsi="Arial"/>
                <w:i/>
                <w:color w:val="000000"/>
                <w:sz w:val="24"/>
              </w:rPr>
              <w:tab/>
              <w:t xml:space="preserve"> </w:t>
            </w:r>
          </w:p>
        </w:tc>
        <w:tc>
          <w:tcPr>
            <w:tcW w:w="302" w:type="dxa"/>
            <w:vAlign w:val="center"/>
          </w:tcPr>
          <w:p w14:paraId="4CB562D6" w14:textId="77777777" w:rsidR="00A73FAF" w:rsidRDefault="00000000">
            <w:pPr>
              <w:spacing w:before="73" w:after="42" w:line="274" w:lineRule="exact"/>
              <w:jc w:val="right"/>
              <w:textAlignment w:val="baseline"/>
              <w:rPr>
                <w:rFonts w:ascii="Arial" w:eastAsia="Arial" w:hAnsi="Arial"/>
                <w:color w:val="000000"/>
                <w:sz w:val="24"/>
              </w:rPr>
            </w:pPr>
            <w:r>
              <w:rPr>
                <w:rFonts w:ascii="Arial" w:eastAsia="Arial" w:hAnsi="Arial"/>
                <w:color w:val="000000"/>
                <w:sz w:val="24"/>
              </w:rPr>
              <w:t>31</w:t>
            </w:r>
          </w:p>
        </w:tc>
      </w:tr>
      <w:tr w:rsidR="00A73FAF" w14:paraId="3469BB05" w14:textId="77777777">
        <w:tblPrEx>
          <w:tblCellMar>
            <w:top w:w="0" w:type="dxa"/>
            <w:bottom w:w="0" w:type="dxa"/>
          </w:tblCellMar>
        </w:tblPrEx>
        <w:trPr>
          <w:trHeight w:hRule="exact" w:val="398"/>
        </w:trPr>
        <w:tc>
          <w:tcPr>
            <w:tcW w:w="1570" w:type="dxa"/>
            <w:vAlign w:val="center"/>
          </w:tcPr>
          <w:p w14:paraId="6A0B94EA" w14:textId="77777777" w:rsidR="00A73FAF" w:rsidRDefault="00000000">
            <w:pPr>
              <w:spacing w:before="78" w:after="34" w:line="271" w:lineRule="exact"/>
              <w:ind w:left="1080"/>
              <w:textAlignment w:val="baseline"/>
              <w:rPr>
                <w:rFonts w:ascii="Arial" w:eastAsia="Arial" w:hAnsi="Arial"/>
                <w:i/>
                <w:color w:val="000000"/>
                <w:sz w:val="24"/>
              </w:rPr>
            </w:pPr>
            <w:r>
              <w:rPr>
                <w:rFonts w:ascii="Arial" w:eastAsia="Arial" w:hAnsi="Arial"/>
                <w:i/>
                <w:color w:val="000000"/>
                <w:sz w:val="24"/>
              </w:rPr>
              <w:t>17.</w:t>
            </w:r>
          </w:p>
        </w:tc>
        <w:tc>
          <w:tcPr>
            <w:tcW w:w="8568" w:type="dxa"/>
            <w:vAlign w:val="center"/>
          </w:tcPr>
          <w:p w14:paraId="595CCF37" w14:textId="77777777" w:rsidR="00A73FAF" w:rsidRDefault="00000000">
            <w:pPr>
              <w:tabs>
                <w:tab w:val="right" w:leader="dot" w:pos="8568"/>
              </w:tabs>
              <w:spacing w:before="78" w:after="34" w:line="271" w:lineRule="exact"/>
              <w:ind w:left="177"/>
              <w:textAlignment w:val="baseline"/>
              <w:rPr>
                <w:rFonts w:ascii="Arial" w:eastAsia="Arial" w:hAnsi="Arial"/>
                <w:i/>
                <w:color w:val="000000"/>
                <w:sz w:val="24"/>
              </w:rPr>
            </w:pPr>
            <w:r>
              <w:rPr>
                <w:rFonts w:ascii="Arial" w:eastAsia="Arial" w:hAnsi="Arial"/>
                <w:i/>
                <w:color w:val="000000"/>
                <w:sz w:val="24"/>
              </w:rPr>
              <w:t>Repayment or recovery of the Funding</w:t>
            </w:r>
            <w:r>
              <w:rPr>
                <w:rFonts w:ascii="Arial" w:eastAsia="Arial" w:hAnsi="Arial"/>
                <w:i/>
                <w:color w:val="000000"/>
                <w:sz w:val="24"/>
              </w:rPr>
              <w:tab/>
              <w:t xml:space="preserve"> </w:t>
            </w:r>
          </w:p>
        </w:tc>
        <w:tc>
          <w:tcPr>
            <w:tcW w:w="302" w:type="dxa"/>
            <w:vAlign w:val="center"/>
          </w:tcPr>
          <w:p w14:paraId="588654A2" w14:textId="77777777" w:rsidR="00A73FAF" w:rsidRDefault="00000000">
            <w:pPr>
              <w:spacing w:before="78" w:after="31" w:line="274" w:lineRule="exact"/>
              <w:jc w:val="right"/>
              <w:textAlignment w:val="baseline"/>
              <w:rPr>
                <w:rFonts w:ascii="Arial" w:eastAsia="Arial" w:hAnsi="Arial"/>
                <w:color w:val="000000"/>
                <w:sz w:val="24"/>
              </w:rPr>
            </w:pPr>
            <w:r>
              <w:rPr>
                <w:rFonts w:ascii="Arial" w:eastAsia="Arial" w:hAnsi="Arial"/>
                <w:color w:val="000000"/>
                <w:sz w:val="24"/>
              </w:rPr>
              <w:t>32</w:t>
            </w:r>
          </w:p>
        </w:tc>
      </w:tr>
      <w:tr w:rsidR="00A73FAF" w14:paraId="29B1AE2A" w14:textId="77777777">
        <w:tblPrEx>
          <w:tblCellMar>
            <w:top w:w="0" w:type="dxa"/>
            <w:bottom w:w="0" w:type="dxa"/>
          </w:tblCellMar>
        </w:tblPrEx>
        <w:trPr>
          <w:trHeight w:hRule="exact" w:val="399"/>
        </w:trPr>
        <w:tc>
          <w:tcPr>
            <w:tcW w:w="1570" w:type="dxa"/>
            <w:vAlign w:val="center"/>
          </w:tcPr>
          <w:p w14:paraId="5738856F" w14:textId="77777777" w:rsidR="00A73FAF" w:rsidRDefault="00000000">
            <w:pPr>
              <w:spacing w:before="78" w:after="40" w:line="271" w:lineRule="exact"/>
              <w:ind w:left="1080"/>
              <w:textAlignment w:val="baseline"/>
              <w:rPr>
                <w:rFonts w:ascii="Arial" w:eastAsia="Arial" w:hAnsi="Arial"/>
                <w:i/>
                <w:color w:val="000000"/>
                <w:sz w:val="24"/>
              </w:rPr>
            </w:pPr>
            <w:r>
              <w:rPr>
                <w:rFonts w:ascii="Arial" w:eastAsia="Arial" w:hAnsi="Arial"/>
                <w:i/>
                <w:color w:val="000000"/>
                <w:sz w:val="24"/>
              </w:rPr>
              <w:t>18.</w:t>
            </w:r>
          </w:p>
        </w:tc>
        <w:tc>
          <w:tcPr>
            <w:tcW w:w="8568" w:type="dxa"/>
            <w:vAlign w:val="center"/>
          </w:tcPr>
          <w:p w14:paraId="2E63CC44" w14:textId="77777777" w:rsidR="00A73FAF" w:rsidRDefault="00000000">
            <w:pPr>
              <w:tabs>
                <w:tab w:val="right" w:leader="dot" w:pos="8568"/>
              </w:tabs>
              <w:spacing w:before="78" w:after="40" w:line="271" w:lineRule="exact"/>
              <w:ind w:left="177"/>
              <w:textAlignment w:val="baseline"/>
              <w:rPr>
                <w:rFonts w:ascii="Arial" w:eastAsia="Arial" w:hAnsi="Arial"/>
                <w:i/>
                <w:color w:val="000000"/>
                <w:sz w:val="24"/>
              </w:rPr>
            </w:pPr>
            <w:r>
              <w:rPr>
                <w:rFonts w:ascii="Arial" w:eastAsia="Arial" w:hAnsi="Arial"/>
                <w:i/>
                <w:color w:val="000000"/>
                <w:sz w:val="24"/>
              </w:rPr>
              <w:t>Pre-training Checks</w:t>
            </w:r>
            <w:r>
              <w:rPr>
                <w:rFonts w:ascii="Arial" w:eastAsia="Arial" w:hAnsi="Arial"/>
                <w:i/>
                <w:color w:val="000000"/>
                <w:sz w:val="24"/>
              </w:rPr>
              <w:tab/>
              <w:t xml:space="preserve"> </w:t>
            </w:r>
          </w:p>
        </w:tc>
        <w:tc>
          <w:tcPr>
            <w:tcW w:w="302" w:type="dxa"/>
            <w:vAlign w:val="center"/>
          </w:tcPr>
          <w:p w14:paraId="45A0177B" w14:textId="77777777" w:rsidR="00A73FAF" w:rsidRDefault="00000000">
            <w:pPr>
              <w:spacing w:before="78" w:after="37" w:line="274" w:lineRule="exact"/>
              <w:jc w:val="right"/>
              <w:textAlignment w:val="baseline"/>
              <w:rPr>
                <w:rFonts w:ascii="Arial" w:eastAsia="Arial" w:hAnsi="Arial"/>
                <w:color w:val="000000"/>
                <w:sz w:val="24"/>
              </w:rPr>
            </w:pPr>
            <w:r>
              <w:rPr>
                <w:rFonts w:ascii="Arial" w:eastAsia="Arial" w:hAnsi="Arial"/>
                <w:color w:val="000000"/>
                <w:sz w:val="24"/>
              </w:rPr>
              <w:t>34</w:t>
            </w:r>
          </w:p>
        </w:tc>
      </w:tr>
      <w:tr w:rsidR="00A73FAF" w14:paraId="141D2F80" w14:textId="77777777">
        <w:tblPrEx>
          <w:tblCellMar>
            <w:top w:w="0" w:type="dxa"/>
            <w:bottom w:w="0" w:type="dxa"/>
          </w:tblCellMar>
        </w:tblPrEx>
        <w:trPr>
          <w:trHeight w:hRule="exact" w:val="398"/>
        </w:trPr>
        <w:tc>
          <w:tcPr>
            <w:tcW w:w="1570" w:type="dxa"/>
            <w:vAlign w:val="center"/>
          </w:tcPr>
          <w:p w14:paraId="20734AFD" w14:textId="77777777" w:rsidR="00A73FAF" w:rsidRDefault="00000000">
            <w:pPr>
              <w:spacing w:before="77" w:after="45" w:line="271" w:lineRule="exact"/>
              <w:ind w:left="1080"/>
              <w:textAlignment w:val="baseline"/>
              <w:rPr>
                <w:rFonts w:ascii="Arial" w:eastAsia="Arial" w:hAnsi="Arial"/>
                <w:i/>
                <w:color w:val="000000"/>
                <w:sz w:val="24"/>
              </w:rPr>
            </w:pPr>
            <w:r>
              <w:rPr>
                <w:rFonts w:ascii="Arial" w:eastAsia="Arial" w:hAnsi="Arial"/>
                <w:i/>
                <w:color w:val="000000"/>
                <w:sz w:val="24"/>
              </w:rPr>
              <w:t>19.</w:t>
            </w:r>
          </w:p>
        </w:tc>
        <w:tc>
          <w:tcPr>
            <w:tcW w:w="8568" w:type="dxa"/>
            <w:vAlign w:val="center"/>
          </w:tcPr>
          <w:p w14:paraId="02109B90" w14:textId="77777777" w:rsidR="00A73FAF" w:rsidRDefault="00000000">
            <w:pPr>
              <w:tabs>
                <w:tab w:val="right" w:leader="dot" w:pos="8568"/>
              </w:tabs>
              <w:spacing w:before="77" w:after="45" w:line="271" w:lineRule="exact"/>
              <w:ind w:left="177"/>
              <w:textAlignment w:val="baseline"/>
              <w:rPr>
                <w:rFonts w:ascii="Arial" w:eastAsia="Arial" w:hAnsi="Arial"/>
                <w:i/>
                <w:color w:val="000000"/>
                <w:sz w:val="24"/>
              </w:rPr>
            </w:pPr>
            <w:r>
              <w:rPr>
                <w:rFonts w:ascii="Arial" w:eastAsia="Arial" w:hAnsi="Arial"/>
                <w:i/>
                <w:color w:val="000000"/>
                <w:sz w:val="24"/>
              </w:rPr>
              <w:t>Mandatory Training</w:t>
            </w:r>
            <w:r>
              <w:rPr>
                <w:rFonts w:ascii="Arial" w:eastAsia="Arial" w:hAnsi="Arial"/>
                <w:i/>
                <w:color w:val="000000"/>
                <w:sz w:val="24"/>
              </w:rPr>
              <w:tab/>
              <w:t xml:space="preserve"> </w:t>
            </w:r>
          </w:p>
        </w:tc>
        <w:tc>
          <w:tcPr>
            <w:tcW w:w="302" w:type="dxa"/>
            <w:vAlign w:val="center"/>
          </w:tcPr>
          <w:p w14:paraId="522C9A02" w14:textId="77777777" w:rsidR="00A73FAF" w:rsidRDefault="00000000">
            <w:pPr>
              <w:spacing w:before="77" w:after="42" w:line="274" w:lineRule="exact"/>
              <w:jc w:val="right"/>
              <w:textAlignment w:val="baseline"/>
              <w:rPr>
                <w:rFonts w:ascii="Arial" w:eastAsia="Arial" w:hAnsi="Arial"/>
                <w:color w:val="000000"/>
                <w:sz w:val="24"/>
              </w:rPr>
            </w:pPr>
            <w:r>
              <w:rPr>
                <w:rFonts w:ascii="Arial" w:eastAsia="Arial" w:hAnsi="Arial"/>
                <w:color w:val="000000"/>
                <w:sz w:val="24"/>
              </w:rPr>
              <w:t>34</w:t>
            </w:r>
          </w:p>
        </w:tc>
      </w:tr>
      <w:tr w:rsidR="00A73FAF" w14:paraId="145D513E" w14:textId="77777777">
        <w:tblPrEx>
          <w:tblCellMar>
            <w:top w:w="0" w:type="dxa"/>
            <w:bottom w:w="0" w:type="dxa"/>
          </w:tblCellMar>
        </w:tblPrEx>
        <w:trPr>
          <w:trHeight w:hRule="exact" w:val="399"/>
        </w:trPr>
        <w:tc>
          <w:tcPr>
            <w:tcW w:w="1570" w:type="dxa"/>
            <w:vAlign w:val="center"/>
          </w:tcPr>
          <w:p w14:paraId="3EB3F3C7" w14:textId="77777777" w:rsidR="00A73FAF" w:rsidRDefault="00000000">
            <w:pPr>
              <w:spacing w:before="78" w:after="49" w:line="271" w:lineRule="exact"/>
              <w:ind w:left="1080"/>
              <w:textAlignment w:val="baseline"/>
              <w:rPr>
                <w:rFonts w:ascii="Arial" w:eastAsia="Arial" w:hAnsi="Arial"/>
                <w:i/>
                <w:color w:val="000000"/>
                <w:sz w:val="24"/>
              </w:rPr>
            </w:pPr>
            <w:r>
              <w:rPr>
                <w:rFonts w:ascii="Arial" w:eastAsia="Arial" w:hAnsi="Arial"/>
                <w:i/>
                <w:color w:val="000000"/>
                <w:sz w:val="24"/>
              </w:rPr>
              <w:t>20.</w:t>
            </w:r>
          </w:p>
        </w:tc>
        <w:tc>
          <w:tcPr>
            <w:tcW w:w="8568" w:type="dxa"/>
            <w:vAlign w:val="center"/>
          </w:tcPr>
          <w:p w14:paraId="189BEE90" w14:textId="77777777" w:rsidR="00A73FAF" w:rsidRDefault="00000000">
            <w:pPr>
              <w:tabs>
                <w:tab w:val="right" w:leader="dot" w:pos="8568"/>
              </w:tabs>
              <w:spacing w:before="78" w:after="49" w:line="271" w:lineRule="exact"/>
              <w:ind w:left="177"/>
              <w:textAlignment w:val="baseline"/>
              <w:rPr>
                <w:rFonts w:ascii="Arial" w:eastAsia="Arial" w:hAnsi="Arial"/>
                <w:i/>
                <w:color w:val="000000"/>
                <w:sz w:val="24"/>
              </w:rPr>
            </w:pPr>
            <w:r>
              <w:rPr>
                <w:rFonts w:ascii="Arial" w:eastAsia="Arial" w:hAnsi="Arial"/>
                <w:i/>
                <w:color w:val="000000"/>
                <w:sz w:val="24"/>
              </w:rPr>
              <w:t>Exchange of Information between HEE and Provider</w:t>
            </w:r>
            <w:r>
              <w:rPr>
                <w:rFonts w:ascii="Arial" w:eastAsia="Arial" w:hAnsi="Arial"/>
                <w:i/>
                <w:color w:val="000000"/>
                <w:sz w:val="24"/>
              </w:rPr>
              <w:tab/>
              <w:t xml:space="preserve"> </w:t>
            </w:r>
          </w:p>
        </w:tc>
        <w:tc>
          <w:tcPr>
            <w:tcW w:w="302" w:type="dxa"/>
            <w:vAlign w:val="center"/>
          </w:tcPr>
          <w:p w14:paraId="311BD8EA" w14:textId="77777777" w:rsidR="00A73FAF" w:rsidRDefault="00000000">
            <w:pPr>
              <w:spacing w:before="78" w:after="46" w:line="274" w:lineRule="exact"/>
              <w:jc w:val="right"/>
              <w:textAlignment w:val="baseline"/>
              <w:rPr>
                <w:rFonts w:ascii="Arial" w:eastAsia="Arial" w:hAnsi="Arial"/>
                <w:color w:val="000000"/>
                <w:sz w:val="24"/>
              </w:rPr>
            </w:pPr>
            <w:r>
              <w:rPr>
                <w:rFonts w:ascii="Arial" w:eastAsia="Arial" w:hAnsi="Arial"/>
                <w:color w:val="000000"/>
                <w:sz w:val="24"/>
              </w:rPr>
              <w:t>36</w:t>
            </w:r>
          </w:p>
        </w:tc>
      </w:tr>
      <w:tr w:rsidR="00A73FAF" w14:paraId="5D519D24" w14:textId="77777777">
        <w:tblPrEx>
          <w:tblCellMar>
            <w:top w:w="0" w:type="dxa"/>
            <w:bottom w:w="0" w:type="dxa"/>
          </w:tblCellMar>
        </w:tblPrEx>
        <w:trPr>
          <w:trHeight w:hRule="exact" w:val="398"/>
        </w:trPr>
        <w:tc>
          <w:tcPr>
            <w:tcW w:w="1570" w:type="dxa"/>
            <w:vAlign w:val="center"/>
          </w:tcPr>
          <w:p w14:paraId="5B026EE5" w14:textId="77777777" w:rsidR="00A73FAF" w:rsidRDefault="00000000">
            <w:pPr>
              <w:spacing w:before="77" w:after="40" w:line="271" w:lineRule="exact"/>
              <w:ind w:left="1080"/>
              <w:textAlignment w:val="baseline"/>
              <w:rPr>
                <w:rFonts w:ascii="Arial" w:eastAsia="Arial" w:hAnsi="Arial"/>
                <w:i/>
                <w:color w:val="000000"/>
                <w:sz w:val="24"/>
              </w:rPr>
            </w:pPr>
            <w:r>
              <w:rPr>
                <w:rFonts w:ascii="Arial" w:eastAsia="Arial" w:hAnsi="Arial"/>
                <w:i/>
                <w:color w:val="000000"/>
                <w:sz w:val="24"/>
              </w:rPr>
              <w:t>21.</w:t>
            </w:r>
          </w:p>
        </w:tc>
        <w:tc>
          <w:tcPr>
            <w:tcW w:w="8568" w:type="dxa"/>
            <w:vAlign w:val="center"/>
          </w:tcPr>
          <w:p w14:paraId="076529F3" w14:textId="77777777" w:rsidR="00A73FAF" w:rsidRDefault="00000000">
            <w:pPr>
              <w:tabs>
                <w:tab w:val="right" w:leader="dot" w:pos="8568"/>
              </w:tabs>
              <w:spacing w:before="77" w:after="40" w:line="271" w:lineRule="exact"/>
              <w:ind w:left="177"/>
              <w:textAlignment w:val="baseline"/>
              <w:rPr>
                <w:rFonts w:ascii="Arial" w:eastAsia="Arial" w:hAnsi="Arial"/>
                <w:i/>
                <w:color w:val="000000"/>
                <w:sz w:val="24"/>
              </w:rPr>
            </w:pPr>
            <w:r>
              <w:rPr>
                <w:rFonts w:ascii="Arial" w:eastAsia="Arial" w:hAnsi="Arial"/>
                <w:i/>
                <w:color w:val="000000"/>
                <w:sz w:val="24"/>
              </w:rPr>
              <w:t>Equality and Diversity</w:t>
            </w:r>
            <w:r>
              <w:rPr>
                <w:rFonts w:ascii="Arial" w:eastAsia="Arial" w:hAnsi="Arial"/>
                <w:i/>
                <w:color w:val="000000"/>
                <w:sz w:val="24"/>
              </w:rPr>
              <w:tab/>
              <w:t xml:space="preserve"> </w:t>
            </w:r>
          </w:p>
        </w:tc>
        <w:tc>
          <w:tcPr>
            <w:tcW w:w="302" w:type="dxa"/>
            <w:vAlign w:val="center"/>
          </w:tcPr>
          <w:p w14:paraId="4F071230" w14:textId="77777777" w:rsidR="00A73FAF" w:rsidRDefault="00000000">
            <w:pPr>
              <w:spacing w:before="77" w:after="37" w:line="274" w:lineRule="exact"/>
              <w:jc w:val="right"/>
              <w:textAlignment w:val="baseline"/>
              <w:rPr>
                <w:rFonts w:ascii="Arial" w:eastAsia="Arial" w:hAnsi="Arial"/>
                <w:color w:val="000000"/>
                <w:sz w:val="24"/>
              </w:rPr>
            </w:pPr>
            <w:r>
              <w:rPr>
                <w:rFonts w:ascii="Arial" w:eastAsia="Arial" w:hAnsi="Arial"/>
                <w:color w:val="000000"/>
                <w:sz w:val="24"/>
              </w:rPr>
              <w:t>36</w:t>
            </w:r>
          </w:p>
        </w:tc>
      </w:tr>
      <w:tr w:rsidR="00A73FAF" w14:paraId="4F571468" w14:textId="77777777">
        <w:tblPrEx>
          <w:tblCellMar>
            <w:top w:w="0" w:type="dxa"/>
            <w:bottom w:w="0" w:type="dxa"/>
          </w:tblCellMar>
        </w:tblPrEx>
        <w:trPr>
          <w:trHeight w:hRule="exact" w:val="398"/>
        </w:trPr>
        <w:tc>
          <w:tcPr>
            <w:tcW w:w="1570" w:type="dxa"/>
            <w:vAlign w:val="center"/>
          </w:tcPr>
          <w:p w14:paraId="1F0668E3" w14:textId="77777777" w:rsidR="00A73FAF" w:rsidRDefault="00000000">
            <w:pPr>
              <w:spacing w:before="78" w:after="44" w:line="271" w:lineRule="exact"/>
              <w:ind w:left="1080"/>
              <w:textAlignment w:val="baseline"/>
              <w:rPr>
                <w:rFonts w:ascii="Arial" w:eastAsia="Arial" w:hAnsi="Arial"/>
                <w:i/>
                <w:color w:val="000000"/>
                <w:sz w:val="24"/>
              </w:rPr>
            </w:pPr>
            <w:r>
              <w:rPr>
                <w:rFonts w:ascii="Arial" w:eastAsia="Arial" w:hAnsi="Arial"/>
                <w:i/>
                <w:color w:val="000000"/>
                <w:sz w:val="24"/>
              </w:rPr>
              <w:t>22.</w:t>
            </w:r>
          </w:p>
        </w:tc>
        <w:tc>
          <w:tcPr>
            <w:tcW w:w="8568" w:type="dxa"/>
            <w:vAlign w:val="center"/>
          </w:tcPr>
          <w:p w14:paraId="53F29B23" w14:textId="77777777" w:rsidR="00A73FAF" w:rsidRDefault="00000000">
            <w:pPr>
              <w:tabs>
                <w:tab w:val="right" w:leader="dot" w:pos="8568"/>
              </w:tabs>
              <w:spacing w:before="78" w:after="44" w:line="271" w:lineRule="exact"/>
              <w:ind w:left="177"/>
              <w:textAlignment w:val="baseline"/>
              <w:rPr>
                <w:rFonts w:ascii="Arial" w:eastAsia="Arial" w:hAnsi="Arial"/>
                <w:i/>
                <w:color w:val="000000"/>
                <w:sz w:val="24"/>
              </w:rPr>
            </w:pPr>
            <w:r>
              <w:rPr>
                <w:rFonts w:ascii="Arial" w:eastAsia="Arial" w:hAnsi="Arial"/>
                <w:i/>
                <w:color w:val="000000"/>
                <w:sz w:val="24"/>
              </w:rPr>
              <w:t>Unlawful discrimination</w:t>
            </w:r>
            <w:r>
              <w:rPr>
                <w:rFonts w:ascii="Arial" w:eastAsia="Arial" w:hAnsi="Arial"/>
                <w:i/>
                <w:color w:val="000000"/>
                <w:sz w:val="24"/>
              </w:rPr>
              <w:tab/>
              <w:t xml:space="preserve"> </w:t>
            </w:r>
          </w:p>
        </w:tc>
        <w:tc>
          <w:tcPr>
            <w:tcW w:w="302" w:type="dxa"/>
            <w:vAlign w:val="center"/>
          </w:tcPr>
          <w:p w14:paraId="1D368348" w14:textId="77777777" w:rsidR="00A73FAF" w:rsidRDefault="00000000">
            <w:pPr>
              <w:spacing w:before="78" w:after="41" w:line="274" w:lineRule="exact"/>
              <w:jc w:val="right"/>
              <w:textAlignment w:val="baseline"/>
              <w:rPr>
                <w:rFonts w:ascii="Arial" w:eastAsia="Arial" w:hAnsi="Arial"/>
                <w:color w:val="000000"/>
                <w:sz w:val="24"/>
              </w:rPr>
            </w:pPr>
            <w:r>
              <w:rPr>
                <w:rFonts w:ascii="Arial" w:eastAsia="Arial" w:hAnsi="Arial"/>
                <w:color w:val="000000"/>
                <w:sz w:val="24"/>
              </w:rPr>
              <w:t>37</w:t>
            </w:r>
          </w:p>
        </w:tc>
      </w:tr>
      <w:tr w:rsidR="00A73FAF" w14:paraId="7116CED9" w14:textId="77777777">
        <w:tblPrEx>
          <w:tblCellMar>
            <w:top w:w="0" w:type="dxa"/>
            <w:bottom w:w="0" w:type="dxa"/>
          </w:tblCellMar>
        </w:tblPrEx>
        <w:trPr>
          <w:trHeight w:hRule="exact" w:val="399"/>
        </w:trPr>
        <w:tc>
          <w:tcPr>
            <w:tcW w:w="1570" w:type="dxa"/>
            <w:vAlign w:val="center"/>
          </w:tcPr>
          <w:p w14:paraId="5AB6BCE9" w14:textId="77777777" w:rsidR="00A73FAF" w:rsidRDefault="00000000">
            <w:pPr>
              <w:spacing w:before="78" w:after="49" w:line="271" w:lineRule="exact"/>
              <w:ind w:left="1080"/>
              <w:textAlignment w:val="baseline"/>
              <w:rPr>
                <w:rFonts w:ascii="Arial" w:eastAsia="Arial" w:hAnsi="Arial"/>
                <w:i/>
                <w:color w:val="000000"/>
                <w:sz w:val="24"/>
              </w:rPr>
            </w:pPr>
            <w:r>
              <w:rPr>
                <w:rFonts w:ascii="Arial" w:eastAsia="Arial" w:hAnsi="Arial"/>
                <w:i/>
                <w:color w:val="000000"/>
                <w:sz w:val="24"/>
              </w:rPr>
              <w:t>23.</w:t>
            </w:r>
          </w:p>
        </w:tc>
        <w:tc>
          <w:tcPr>
            <w:tcW w:w="8568" w:type="dxa"/>
            <w:vAlign w:val="center"/>
          </w:tcPr>
          <w:p w14:paraId="2F7A1C66" w14:textId="77777777" w:rsidR="00A73FAF" w:rsidRDefault="00000000">
            <w:pPr>
              <w:tabs>
                <w:tab w:val="right" w:leader="dot" w:pos="8568"/>
              </w:tabs>
              <w:spacing w:before="78" w:after="49" w:line="271" w:lineRule="exact"/>
              <w:ind w:left="177"/>
              <w:textAlignment w:val="baseline"/>
              <w:rPr>
                <w:rFonts w:ascii="Arial" w:eastAsia="Arial" w:hAnsi="Arial"/>
                <w:i/>
                <w:color w:val="000000"/>
                <w:sz w:val="24"/>
              </w:rPr>
            </w:pPr>
            <w:r>
              <w:rPr>
                <w:rFonts w:ascii="Arial" w:eastAsia="Arial" w:hAnsi="Arial"/>
                <w:i/>
                <w:color w:val="000000"/>
                <w:sz w:val="24"/>
              </w:rPr>
              <w:t>Safeguarding</w:t>
            </w:r>
            <w:r>
              <w:rPr>
                <w:rFonts w:ascii="Arial" w:eastAsia="Arial" w:hAnsi="Arial"/>
                <w:i/>
                <w:color w:val="000000"/>
                <w:sz w:val="24"/>
              </w:rPr>
              <w:tab/>
              <w:t xml:space="preserve"> </w:t>
            </w:r>
          </w:p>
        </w:tc>
        <w:tc>
          <w:tcPr>
            <w:tcW w:w="302" w:type="dxa"/>
            <w:vAlign w:val="center"/>
          </w:tcPr>
          <w:p w14:paraId="7AA04227" w14:textId="77777777" w:rsidR="00A73FAF" w:rsidRDefault="00000000">
            <w:pPr>
              <w:spacing w:before="78" w:after="46" w:line="274" w:lineRule="exact"/>
              <w:jc w:val="right"/>
              <w:textAlignment w:val="baseline"/>
              <w:rPr>
                <w:rFonts w:ascii="Arial" w:eastAsia="Arial" w:hAnsi="Arial"/>
                <w:color w:val="000000"/>
                <w:sz w:val="24"/>
              </w:rPr>
            </w:pPr>
            <w:r>
              <w:rPr>
                <w:rFonts w:ascii="Arial" w:eastAsia="Arial" w:hAnsi="Arial"/>
                <w:color w:val="000000"/>
                <w:sz w:val="24"/>
              </w:rPr>
              <w:t>37</w:t>
            </w:r>
          </w:p>
        </w:tc>
      </w:tr>
      <w:tr w:rsidR="00A73FAF" w14:paraId="3CB926CE" w14:textId="77777777">
        <w:tblPrEx>
          <w:tblCellMar>
            <w:top w:w="0" w:type="dxa"/>
            <w:bottom w:w="0" w:type="dxa"/>
          </w:tblCellMar>
        </w:tblPrEx>
        <w:trPr>
          <w:trHeight w:hRule="exact" w:val="398"/>
        </w:trPr>
        <w:tc>
          <w:tcPr>
            <w:tcW w:w="1570" w:type="dxa"/>
            <w:vAlign w:val="center"/>
          </w:tcPr>
          <w:p w14:paraId="130A3E44" w14:textId="77777777" w:rsidR="00A73FAF" w:rsidRDefault="00000000">
            <w:pPr>
              <w:spacing w:before="77" w:after="40" w:line="271" w:lineRule="exact"/>
              <w:ind w:left="1080"/>
              <w:textAlignment w:val="baseline"/>
              <w:rPr>
                <w:rFonts w:ascii="Arial" w:eastAsia="Arial" w:hAnsi="Arial"/>
                <w:i/>
                <w:color w:val="000000"/>
                <w:sz w:val="24"/>
              </w:rPr>
            </w:pPr>
            <w:r>
              <w:rPr>
                <w:rFonts w:ascii="Arial" w:eastAsia="Arial" w:hAnsi="Arial"/>
                <w:i/>
                <w:color w:val="000000"/>
                <w:sz w:val="24"/>
              </w:rPr>
              <w:t>24.</w:t>
            </w:r>
          </w:p>
        </w:tc>
        <w:tc>
          <w:tcPr>
            <w:tcW w:w="8568" w:type="dxa"/>
            <w:vAlign w:val="center"/>
          </w:tcPr>
          <w:p w14:paraId="0B036BAE" w14:textId="77777777" w:rsidR="00A73FAF" w:rsidRDefault="00000000">
            <w:pPr>
              <w:tabs>
                <w:tab w:val="right" w:leader="dot" w:pos="8568"/>
              </w:tabs>
              <w:spacing w:before="77" w:after="40" w:line="271" w:lineRule="exact"/>
              <w:ind w:left="177"/>
              <w:textAlignment w:val="baseline"/>
              <w:rPr>
                <w:rFonts w:ascii="Arial" w:eastAsia="Arial" w:hAnsi="Arial"/>
                <w:i/>
                <w:color w:val="000000"/>
                <w:sz w:val="24"/>
              </w:rPr>
            </w:pPr>
            <w:proofErr w:type="spellStart"/>
            <w:r>
              <w:rPr>
                <w:rFonts w:ascii="Arial" w:eastAsia="Arial" w:hAnsi="Arial"/>
                <w:i/>
                <w:color w:val="000000"/>
                <w:sz w:val="24"/>
              </w:rPr>
              <w:t>Authorised</w:t>
            </w:r>
            <w:proofErr w:type="spellEnd"/>
            <w:r>
              <w:rPr>
                <w:rFonts w:ascii="Arial" w:eastAsia="Arial" w:hAnsi="Arial"/>
                <w:i/>
                <w:color w:val="000000"/>
                <w:sz w:val="24"/>
              </w:rPr>
              <w:t xml:space="preserve"> representatives</w:t>
            </w:r>
            <w:r>
              <w:rPr>
                <w:rFonts w:ascii="Arial" w:eastAsia="Arial" w:hAnsi="Arial"/>
                <w:i/>
                <w:color w:val="000000"/>
                <w:sz w:val="24"/>
              </w:rPr>
              <w:tab/>
              <w:t xml:space="preserve"> </w:t>
            </w:r>
          </w:p>
        </w:tc>
        <w:tc>
          <w:tcPr>
            <w:tcW w:w="302" w:type="dxa"/>
            <w:vAlign w:val="center"/>
          </w:tcPr>
          <w:p w14:paraId="1D46B5CC" w14:textId="77777777" w:rsidR="00A73FAF" w:rsidRDefault="00000000">
            <w:pPr>
              <w:spacing w:before="77" w:after="37" w:line="274" w:lineRule="exact"/>
              <w:jc w:val="right"/>
              <w:textAlignment w:val="baseline"/>
              <w:rPr>
                <w:rFonts w:ascii="Arial" w:eastAsia="Arial" w:hAnsi="Arial"/>
                <w:color w:val="000000"/>
                <w:sz w:val="24"/>
              </w:rPr>
            </w:pPr>
            <w:r>
              <w:rPr>
                <w:rFonts w:ascii="Arial" w:eastAsia="Arial" w:hAnsi="Arial"/>
                <w:color w:val="000000"/>
                <w:sz w:val="24"/>
              </w:rPr>
              <w:t>38</w:t>
            </w:r>
          </w:p>
        </w:tc>
      </w:tr>
      <w:tr w:rsidR="00A73FAF" w14:paraId="74F2C9D3" w14:textId="77777777">
        <w:tblPrEx>
          <w:tblCellMar>
            <w:top w:w="0" w:type="dxa"/>
            <w:bottom w:w="0" w:type="dxa"/>
          </w:tblCellMar>
        </w:tblPrEx>
        <w:trPr>
          <w:trHeight w:hRule="exact" w:val="394"/>
        </w:trPr>
        <w:tc>
          <w:tcPr>
            <w:tcW w:w="1570" w:type="dxa"/>
            <w:vAlign w:val="center"/>
          </w:tcPr>
          <w:p w14:paraId="2612828E" w14:textId="77777777" w:rsidR="00A73FAF" w:rsidRDefault="00000000">
            <w:pPr>
              <w:spacing w:before="73" w:after="49" w:line="271" w:lineRule="exact"/>
              <w:ind w:left="1080"/>
              <w:textAlignment w:val="baseline"/>
              <w:rPr>
                <w:rFonts w:ascii="Arial" w:eastAsia="Arial" w:hAnsi="Arial"/>
                <w:i/>
                <w:color w:val="000000"/>
                <w:sz w:val="24"/>
              </w:rPr>
            </w:pPr>
            <w:r>
              <w:rPr>
                <w:rFonts w:ascii="Arial" w:eastAsia="Arial" w:hAnsi="Arial"/>
                <w:i/>
                <w:color w:val="000000"/>
                <w:sz w:val="24"/>
              </w:rPr>
              <w:t>25.</w:t>
            </w:r>
          </w:p>
        </w:tc>
        <w:tc>
          <w:tcPr>
            <w:tcW w:w="8568" w:type="dxa"/>
            <w:vAlign w:val="center"/>
          </w:tcPr>
          <w:p w14:paraId="2F2753A2" w14:textId="77777777" w:rsidR="00A73FAF" w:rsidRDefault="00000000">
            <w:pPr>
              <w:tabs>
                <w:tab w:val="right" w:leader="dot" w:pos="8568"/>
              </w:tabs>
              <w:spacing w:before="73" w:after="49" w:line="271" w:lineRule="exact"/>
              <w:ind w:left="177"/>
              <w:textAlignment w:val="baseline"/>
              <w:rPr>
                <w:rFonts w:ascii="Arial" w:eastAsia="Arial" w:hAnsi="Arial"/>
                <w:i/>
                <w:color w:val="000000"/>
                <w:sz w:val="24"/>
              </w:rPr>
            </w:pPr>
            <w:r>
              <w:rPr>
                <w:rFonts w:ascii="Arial" w:eastAsia="Arial" w:hAnsi="Arial"/>
                <w:i/>
                <w:color w:val="000000"/>
                <w:sz w:val="24"/>
              </w:rPr>
              <w:t>Quality and Performance Requirements</w:t>
            </w:r>
            <w:r>
              <w:rPr>
                <w:rFonts w:ascii="Arial" w:eastAsia="Arial" w:hAnsi="Arial"/>
                <w:i/>
                <w:color w:val="000000"/>
                <w:sz w:val="24"/>
              </w:rPr>
              <w:tab/>
              <w:t xml:space="preserve"> </w:t>
            </w:r>
          </w:p>
        </w:tc>
        <w:tc>
          <w:tcPr>
            <w:tcW w:w="302" w:type="dxa"/>
            <w:vAlign w:val="center"/>
          </w:tcPr>
          <w:p w14:paraId="12C043B9" w14:textId="77777777" w:rsidR="00A73FAF" w:rsidRDefault="00000000">
            <w:pPr>
              <w:spacing w:before="73" w:after="46" w:line="274" w:lineRule="exact"/>
              <w:jc w:val="right"/>
              <w:textAlignment w:val="baseline"/>
              <w:rPr>
                <w:rFonts w:ascii="Arial" w:eastAsia="Arial" w:hAnsi="Arial"/>
                <w:color w:val="000000"/>
                <w:sz w:val="24"/>
              </w:rPr>
            </w:pPr>
            <w:r>
              <w:rPr>
                <w:rFonts w:ascii="Arial" w:eastAsia="Arial" w:hAnsi="Arial"/>
                <w:color w:val="000000"/>
                <w:sz w:val="24"/>
              </w:rPr>
              <w:t>39</w:t>
            </w:r>
          </w:p>
        </w:tc>
      </w:tr>
      <w:tr w:rsidR="00A73FAF" w14:paraId="1C2675D4" w14:textId="77777777">
        <w:tblPrEx>
          <w:tblCellMar>
            <w:top w:w="0" w:type="dxa"/>
            <w:bottom w:w="0" w:type="dxa"/>
          </w:tblCellMar>
        </w:tblPrEx>
        <w:trPr>
          <w:trHeight w:hRule="exact" w:val="398"/>
        </w:trPr>
        <w:tc>
          <w:tcPr>
            <w:tcW w:w="1570" w:type="dxa"/>
            <w:vAlign w:val="center"/>
          </w:tcPr>
          <w:p w14:paraId="213597A5" w14:textId="77777777" w:rsidR="00A73FAF" w:rsidRDefault="00000000">
            <w:pPr>
              <w:spacing w:before="77" w:after="40" w:line="271" w:lineRule="exact"/>
              <w:ind w:left="1080"/>
              <w:textAlignment w:val="baseline"/>
              <w:rPr>
                <w:rFonts w:ascii="Arial" w:eastAsia="Arial" w:hAnsi="Arial"/>
                <w:i/>
                <w:color w:val="000000"/>
                <w:sz w:val="24"/>
              </w:rPr>
            </w:pPr>
            <w:r>
              <w:rPr>
                <w:rFonts w:ascii="Arial" w:eastAsia="Arial" w:hAnsi="Arial"/>
                <w:i/>
                <w:color w:val="000000"/>
                <w:sz w:val="24"/>
              </w:rPr>
              <w:t>26.</w:t>
            </w:r>
          </w:p>
        </w:tc>
        <w:tc>
          <w:tcPr>
            <w:tcW w:w="8568" w:type="dxa"/>
            <w:vAlign w:val="center"/>
          </w:tcPr>
          <w:p w14:paraId="20074F50" w14:textId="77777777" w:rsidR="00A73FAF" w:rsidRDefault="00000000">
            <w:pPr>
              <w:tabs>
                <w:tab w:val="right" w:leader="dot" w:pos="8568"/>
              </w:tabs>
              <w:spacing w:before="77" w:after="40" w:line="271" w:lineRule="exact"/>
              <w:ind w:left="177"/>
              <w:textAlignment w:val="baseline"/>
              <w:rPr>
                <w:rFonts w:ascii="Arial" w:eastAsia="Arial" w:hAnsi="Arial"/>
                <w:i/>
                <w:color w:val="000000"/>
                <w:sz w:val="24"/>
              </w:rPr>
            </w:pPr>
            <w:r>
              <w:rPr>
                <w:rFonts w:ascii="Arial" w:eastAsia="Arial" w:hAnsi="Arial"/>
                <w:i/>
                <w:color w:val="000000"/>
                <w:sz w:val="24"/>
              </w:rPr>
              <w:t>Contract Management</w:t>
            </w:r>
            <w:r>
              <w:rPr>
                <w:rFonts w:ascii="Arial" w:eastAsia="Arial" w:hAnsi="Arial"/>
                <w:i/>
                <w:color w:val="000000"/>
                <w:sz w:val="24"/>
              </w:rPr>
              <w:tab/>
              <w:t xml:space="preserve"> </w:t>
            </w:r>
          </w:p>
        </w:tc>
        <w:tc>
          <w:tcPr>
            <w:tcW w:w="302" w:type="dxa"/>
            <w:vAlign w:val="center"/>
          </w:tcPr>
          <w:p w14:paraId="537A76A5" w14:textId="77777777" w:rsidR="00A73FAF" w:rsidRDefault="00000000">
            <w:pPr>
              <w:spacing w:before="77" w:after="37" w:line="274" w:lineRule="exact"/>
              <w:jc w:val="right"/>
              <w:textAlignment w:val="baseline"/>
              <w:rPr>
                <w:rFonts w:ascii="Arial" w:eastAsia="Arial" w:hAnsi="Arial"/>
                <w:color w:val="000000"/>
                <w:sz w:val="24"/>
              </w:rPr>
            </w:pPr>
            <w:r>
              <w:rPr>
                <w:rFonts w:ascii="Arial" w:eastAsia="Arial" w:hAnsi="Arial"/>
                <w:color w:val="000000"/>
                <w:sz w:val="24"/>
              </w:rPr>
              <w:t>39</w:t>
            </w:r>
          </w:p>
        </w:tc>
      </w:tr>
      <w:tr w:rsidR="00A73FAF" w14:paraId="566C18E7" w14:textId="77777777">
        <w:tblPrEx>
          <w:tblCellMar>
            <w:top w:w="0" w:type="dxa"/>
            <w:bottom w:w="0" w:type="dxa"/>
          </w:tblCellMar>
        </w:tblPrEx>
        <w:trPr>
          <w:trHeight w:hRule="exact" w:val="399"/>
        </w:trPr>
        <w:tc>
          <w:tcPr>
            <w:tcW w:w="1570" w:type="dxa"/>
            <w:vAlign w:val="center"/>
          </w:tcPr>
          <w:p w14:paraId="0A831059" w14:textId="77777777" w:rsidR="00A73FAF" w:rsidRDefault="00000000">
            <w:pPr>
              <w:spacing w:before="78" w:after="44" w:line="271" w:lineRule="exact"/>
              <w:ind w:left="1080"/>
              <w:textAlignment w:val="baseline"/>
              <w:rPr>
                <w:rFonts w:ascii="Arial" w:eastAsia="Arial" w:hAnsi="Arial"/>
                <w:i/>
                <w:color w:val="000000"/>
                <w:sz w:val="24"/>
              </w:rPr>
            </w:pPr>
            <w:r>
              <w:rPr>
                <w:rFonts w:ascii="Arial" w:eastAsia="Arial" w:hAnsi="Arial"/>
                <w:i/>
                <w:color w:val="000000"/>
                <w:sz w:val="24"/>
              </w:rPr>
              <w:t>27.</w:t>
            </w:r>
          </w:p>
        </w:tc>
        <w:tc>
          <w:tcPr>
            <w:tcW w:w="8568" w:type="dxa"/>
            <w:vAlign w:val="center"/>
          </w:tcPr>
          <w:p w14:paraId="6116E100" w14:textId="77777777" w:rsidR="00A73FAF" w:rsidRDefault="00000000">
            <w:pPr>
              <w:tabs>
                <w:tab w:val="right" w:leader="dot" w:pos="8568"/>
              </w:tabs>
              <w:spacing w:before="78" w:after="44" w:line="271" w:lineRule="exact"/>
              <w:ind w:left="177"/>
              <w:textAlignment w:val="baseline"/>
              <w:rPr>
                <w:rFonts w:ascii="Arial" w:eastAsia="Arial" w:hAnsi="Arial"/>
                <w:i/>
                <w:color w:val="000000"/>
                <w:sz w:val="24"/>
              </w:rPr>
            </w:pPr>
            <w:r>
              <w:rPr>
                <w:rFonts w:ascii="Arial" w:eastAsia="Arial" w:hAnsi="Arial"/>
                <w:i/>
                <w:color w:val="000000"/>
                <w:sz w:val="24"/>
              </w:rPr>
              <w:t>Review Meetings</w:t>
            </w:r>
            <w:r>
              <w:rPr>
                <w:rFonts w:ascii="Arial" w:eastAsia="Arial" w:hAnsi="Arial"/>
                <w:i/>
                <w:color w:val="000000"/>
                <w:sz w:val="24"/>
              </w:rPr>
              <w:tab/>
              <w:t xml:space="preserve"> </w:t>
            </w:r>
          </w:p>
        </w:tc>
        <w:tc>
          <w:tcPr>
            <w:tcW w:w="302" w:type="dxa"/>
            <w:vAlign w:val="center"/>
          </w:tcPr>
          <w:p w14:paraId="45C29F75" w14:textId="77777777" w:rsidR="00A73FAF" w:rsidRDefault="00000000">
            <w:pPr>
              <w:spacing w:before="78" w:after="41" w:line="274" w:lineRule="exact"/>
              <w:jc w:val="right"/>
              <w:textAlignment w:val="baseline"/>
              <w:rPr>
                <w:rFonts w:ascii="Arial" w:eastAsia="Arial" w:hAnsi="Arial"/>
                <w:color w:val="000000"/>
                <w:sz w:val="24"/>
              </w:rPr>
            </w:pPr>
            <w:r>
              <w:rPr>
                <w:rFonts w:ascii="Arial" w:eastAsia="Arial" w:hAnsi="Arial"/>
                <w:color w:val="000000"/>
                <w:sz w:val="24"/>
              </w:rPr>
              <w:t>44</w:t>
            </w:r>
          </w:p>
        </w:tc>
      </w:tr>
      <w:tr w:rsidR="00A73FAF" w14:paraId="7C598C49" w14:textId="77777777">
        <w:tblPrEx>
          <w:tblCellMar>
            <w:top w:w="0" w:type="dxa"/>
            <w:bottom w:w="0" w:type="dxa"/>
          </w:tblCellMar>
        </w:tblPrEx>
        <w:trPr>
          <w:trHeight w:hRule="exact" w:val="398"/>
        </w:trPr>
        <w:tc>
          <w:tcPr>
            <w:tcW w:w="1570" w:type="dxa"/>
            <w:vAlign w:val="center"/>
          </w:tcPr>
          <w:p w14:paraId="0C04481D" w14:textId="77777777" w:rsidR="00A73FAF" w:rsidRDefault="00000000">
            <w:pPr>
              <w:spacing w:before="77" w:after="49" w:line="271" w:lineRule="exact"/>
              <w:ind w:left="1080"/>
              <w:textAlignment w:val="baseline"/>
              <w:rPr>
                <w:rFonts w:ascii="Arial" w:eastAsia="Arial" w:hAnsi="Arial"/>
                <w:i/>
                <w:color w:val="000000"/>
                <w:sz w:val="24"/>
              </w:rPr>
            </w:pPr>
            <w:r>
              <w:rPr>
                <w:rFonts w:ascii="Arial" w:eastAsia="Arial" w:hAnsi="Arial"/>
                <w:i/>
                <w:color w:val="000000"/>
                <w:sz w:val="24"/>
              </w:rPr>
              <w:t>28.</w:t>
            </w:r>
          </w:p>
        </w:tc>
        <w:tc>
          <w:tcPr>
            <w:tcW w:w="8568" w:type="dxa"/>
            <w:vAlign w:val="center"/>
          </w:tcPr>
          <w:p w14:paraId="1B4F2D1F" w14:textId="77777777" w:rsidR="00A73FAF" w:rsidRDefault="00000000">
            <w:pPr>
              <w:tabs>
                <w:tab w:val="right" w:leader="dot" w:pos="8568"/>
              </w:tabs>
              <w:spacing w:before="77" w:after="49" w:line="271" w:lineRule="exact"/>
              <w:ind w:left="177"/>
              <w:textAlignment w:val="baseline"/>
              <w:rPr>
                <w:rFonts w:ascii="Arial" w:eastAsia="Arial" w:hAnsi="Arial"/>
                <w:i/>
                <w:color w:val="000000"/>
                <w:sz w:val="24"/>
              </w:rPr>
            </w:pPr>
            <w:r>
              <w:rPr>
                <w:rFonts w:ascii="Arial" w:eastAsia="Arial" w:hAnsi="Arial"/>
                <w:i/>
                <w:color w:val="000000"/>
                <w:sz w:val="24"/>
              </w:rPr>
              <w:t>Decommissioning</w:t>
            </w:r>
            <w:r>
              <w:rPr>
                <w:rFonts w:ascii="Arial" w:eastAsia="Arial" w:hAnsi="Arial"/>
                <w:i/>
                <w:color w:val="000000"/>
                <w:sz w:val="24"/>
              </w:rPr>
              <w:tab/>
              <w:t xml:space="preserve"> </w:t>
            </w:r>
          </w:p>
        </w:tc>
        <w:tc>
          <w:tcPr>
            <w:tcW w:w="302" w:type="dxa"/>
            <w:vAlign w:val="center"/>
          </w:tcPr>
          <w:p w14:paraId="4782B4A9" w14:textId="77777777" w:rsidR="00A73FAF" w:rsidRDefault="00000000">
            <w:pPr>
              <w:spacing w:before="77" w:after="46" w:line="274" w:lineRule="exact"/>
              <w:jc w:val="right"/>
              <w:textAlignment w:val="baseline"/>
              <w:rPr>
                <w:rFonts w:ascii="Arial" w:eastAsia="Arial" w:hAnsi="Arial"/>
                <w:color w:val="000000"/>
                <w:sz w:val="24"/>
              </w:rPr>
            </w:pPr>
            <w:r>
              <w:rPr>
                <w:rFonts w:ascii="Arial" w:eastAsia="Arial" w:hAnsi="Arial"/>
                <w:color w:val="000000"/>
                <w:sz w:val="24"/>
              </w:rPr>
              <w:t>45</w:t>
            </w:r>
          </w:p>
        </w:tc>
      </w:tr>
      <w:tr w:rsidR="00A73FAF" w14:paraId="5EEB7E54" w14:textId="77777777">
        <w:tblPrEx>
          <w:tblCellMar>
            <w:top w:w="0" w:type="dxa"/>
            <w:bottom w:w="0" w:type="dxa"/>
          </w:tblCellMar>
        </w:tblPrEx>
        <w:trPr>
          <w:trHeight w:hRule="exact" w:val="422"/>
        </w:trPr>
        <w:tc>
          <w:tcPr>
            <w:tcW w:w="1570" w:type="dxa"/>
            <w:vAlign w:val="center"/>
          </w:tcPr>
          <w:p w14:paraId="1267C502" w14:textId="77777777" w:rsidR="00A73FAF" w:rsidRDefault="00000000">
            <w:pPr>
              <w:spacing w:before="78" w:after="68" w:line="271" w:lineRule="exact"/>
              <w:ind w:left="1080"/>
              <w:textAlignment w:val="baseline"/>
              <w:rPr>
                <w:rFonts w:ascii="Arial" w:eastAsia="Arial" w:hAnsi="Arial"/>
                <w:i/>
                <w:color w:val="000000"/>
                <w:sz w:val="24"/>
              </w:rPr>
            </w:pPr>
            <w:r>
              <w:rPr>
                <w:rFonts w:ascii="Arial" w:eastAsia="Arial" w:hAnsi="Arial"/>
                <w:i/>
                <w:color w:val="000000"/>
                <w:sz w:val="24"/>
              </w:rPr>
              <w:t>29.</w:t>
            </w:r>
          </w:p>
        </w:tc>
        <w:tc>
          <w:tcPr>
            <w:tcW w:w="8568" w:type="dxa"/>
            <w:vAlign w:val="center"/>
          </w:tcPr>
          <w:p w14:paraId="31FD9433" w14:textId="77777777" w:rsidR="00A73FAF" w:rsidRDefault="00000000">
            <w:pPr>
              <w:tabs>
                <w:tab w:val="right" w:leader="dot" w:pos="8568"/>
              </w:tabs>
              <w:spacing w:before="78" w:after="68" w:line="271" w:lineRule="exact"/>
              <w:ind w:left="177"/>
              <w:textAlignment w:val="baseline"/>
              <w:rPr>
                <w:rFonts w:ascii="Arial" w:eastAsia="Arial" w:hAnsi="Arial"/>
                <w:i/>
                <w:color w:val="000000"/>
                <w:sz w:val="24"/>
              </w:rPr>
            </w:pPr>
            <w:r>
              <w:rPr>
                <w:rFonts w:ascii="Arial" w:eastAsia="Arial" w:hAnsi="Arial"/>
                <w:i/>
                <w:color w:val="000000"/>
                <w:sz w:val="24"/>
              </w:rPr>
              <w:t>Intellectual property rights</w:t>
            </w:r>
            <w:r>
              <w:rPr>
                <w:rFonts w:ascii="Arial" w:eastAsia="Arial" w:hAnsi="Arial"/>
                <w:i/>
                <w:color w:val="000000"/>
                <w:sz w:val="24"/>
              </w:rPr>
              <w:tab/>
              <w:t xml:space="preserve"> </w:t>
            </w:r>
          </w:p>
        </w:tc>
        <w:tc>
          <w:tcPr>
            <w:tcW w:w="302" w:type="dxa"/>
            <w:vAlign w:val="center"/>
          </w:tcPr>
          <w:p w14:paraId="682B4463" w14:textId="77777777" w:rsidR="00A73FAF" w:rsidRDefault="00000000">
            <w:pPr>
              <w:spacing w:before="78" w:after="65" w:line="274" w:lineRule="exact"/>
              <w:jc w:val="right"/>
              <w:textAlignment w:val="baseline"/>
              <w:rPr>
                <w:rFonts w:ascii="Arial" w:eastAsia="Arial" w:hAnsi="Arial"/>
                <w:color w:val="000000"/>
                <w:sz w:val="24"/>
              </w:rPr>
            </w:pPr>
            <w:r>
              <w:rPr>
                <w:rFonts w:ascii="Arial" w:eastAsia="Arial" w:hAnsi="Arial"/>
                <w:color w:val="000000"/>
                <w:sz w:val="24"/>
              </w:rPr>
              <w:t>45</w:t>
            </w:r>
          </w:p>
        </w:tc>
      </w:tr>
    </w:tbl>
    <w:p w14:paraId="0B5A39BB" w14:textId="77777777" w:rsidR="00A73FAF" w:rsidRDefault="00A73FAF">
      <w:pPr>
        <w:spacing w:after="520" w:line="20" w:lineRule="exact"/>
      </w:pPr>
    </w:p>
    <w:p w14:paraId="1F656CEA" w14:textId="77777777" w:rsidR="00A73FAF" w:rsidRDefault="00A73FAF">
      <w:pPr>
        <w:spacing w:after="520" w:line="20" w:lineRule="exact"/>
        <w:sectPr w:rsidR="00A73FAF">
          <w:pgSz w:w="12240" w:h="15840"/>
          <w:pgMar w:top="140" w:right="1445" w:bottom="504" w:left="355" w:header="720" w:footer="720" w:gutter="0"/>
          <w:cols w:space="720"/>
        </w:sectPr>
      </w:pPr>
    </w:p>
    <w:p w14:paraId="11100668"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w:t>
      </w:r>
    </w:p>
    <w:p w14:paraId="2ED27C81" w14:textId="77777777" w:rsidR="00A73FAF" w:rsidRDefault="00A73FAF">
      <w:pPr>
        <w:sectPr w:rsidR="00A73FAF">
          <w:type w:val="continuous"/>
          <w:pgSz w:w="12240" w:h="15840"/>
          <w:pgMar w:top="140" w:right="3050" w:bottom="504" w:left="307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1661"/>
        <w:gridCol w:w="8568"/>
        <w:gridCol w:w="571"/>
      </w:tblGrid>
      <w:tr w:rsidR="00A73FAF" w14:paraId="77B90E14" w14:textId="77777777">
        <w:tblPrEx>
          <w:tblCellMar>
            <w:top w:w="0" w:type="dxa"/>
            <w:bottom w:w="0" w:type="dxa"/>
          </w:tblCellMar>
        </w:tblPrEx>
        <w:trPr>
          <w:trHeight w:hRule="exact" w:val="752"/>
        </w:trPr>
        <w:tc>
          <w:tcPr>
            <w:tcW w:w="10229" w:type="dxa"/>
            <w:gridSpan w:val="2"/>
          </w:tcPr>
          <w:p w14:paraId="5BFF2798" w14:textId="77777777" w:rsidR="00A73FAF" w:rsidRDefault="00000000">
            <w:pPr>
              <w:spacing w:before="46" w:after="518" w:line="183" w:lineRule="exact"/>
              <w:ind w:right="5128"/>
              <w:jc w:val="righ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tc>
        <w:tc>
          <w:tcPr>
            <w:tcW w:w="571" w:type="dxa"/>
          </w:tcPr>
          <w:p w14:paraId="669EDE0A"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4B910654" w14:textId="77777777">
        <w:tblPrEx>
          <w:tblCellMar>
            <w:top w:w="0" w:type="dxa"/>
            <w:bottom w:w="0" w:type="dxa"/>
          </w:tblCellMar>
        </w:tblPrEx>
        <w:trPr>
          <w:trHeight w:hRule="exact" w:val="855"/>
        </w:trPr>
        <w:tc>
          <w:tcPr>
            <w:tcW w:w="1661" w:type="dxa"/>
            <w:vAlign w:val="bottom"/>
          </w:tcPr>
          <w:p w14:paraId="115E1D6A" w14:textId="77777777" w:rsidR="00A73FAF" w:rsidRDefault="00000000">
            <w:pPr>
              <w:tabs>
                <w:tab w:val="decimal" w:pos="1440"/>
              </w:tabs>
              <w:spacing w:before="534" w:after="39" w:line="271" w:lineRule="exact"/>
              <w:textAlignment w:val="baseline"/>
              <w:rPr>
                <w:rFonts w:ascii="Arial" w:eastAsia="Arial" w:hAnsi="Arial"/>
                <w:i/>
                <w:color w:val="000000"/>
                <w:sz w:val="24"/>
              </w:rPr>
            </w:pPr>
            <w:r>
              <w:rPr>
                <w:rFonts w:ascii="Arial" w:eastAsia="Arial" w:hAnsi="Arial"/>
                <w:i/>
                <w:color w:val="000000"/>
                <w:sz w:val="24"/>
              </w:rPr>
              <w:t>30.</w:t>
            </w:r>
          </w:p>
        </w:tc>
        <w:tc>
          <w:tcPr>
            <w:tcW w:w="8568" w:type="dxa"/>
            <w:vAlign w:val="bottom"/>
          </w:tcPr>
          <w:p w14:paraId="629B20A1" w14:textId="77777777" w:rsidR="00A73FAF" w:rsidRDefault="00000000">
            <w:pPr>
              <w:tabs>
                <w:tab w:val="right" w:leader="dot" w:pos="8568"/>
              </w:tabs>
              <w:spacing w:before="534" w:after="39" w:line="271" w:lineRule="exact"/>
              <w:jc w:val="center"/>
              <w:textAlignment w:val="baseline"/>
              <w:rPr>
                <w:rFonts w:ascii="Arial" w:eastAsia="Arial" w:hAnsi="Arial"/>
                <w:i/>
                <w:color w:val="000000"/>
                <w:sz w:val="24"/>
              </w:rPr>
            </w:pPr>
            <w:r>
              <w:rPr>
                <w:rFonts w:ascii="Arial" w:eastAsia="Arial" w:hAnsi="Arial"/>
                <w:i/>
                <w:color w:val="000000"/>
                <w:sz w:val="24"/>
              </w:rPr>
              <w:t>Compliance with laws and policies</w:t>
            </w:r>
            <w:r>
              <w:rPr>
                <w:rFonts w:ascii="Arial" w:eastAsia="Arial" w:hAnsi="Arial"/>
                <w:i/>
                <w:color w:val="000000"/>
                <w:sz w:val="24"/>
              </w:rPr>
              <w:tab/>
              <w:t xml:space="preserve"> </w:t>
            </w:r>
          </w:p>
        </w:tc>
        <w:tc>
          <w:tcPr>
            <w:tcW w:w="571" w:type="dxa"/>
            <w:vAlign w:val="bottom"/>
          </w:tcPr>
          <w:p w14:paraId="743FB85F" w14:textId="77777777" w:rsidR="00A73FAF" w:rsidRDefault="00000000">
            <w:pPr>
              <w:spacing w:before="534" w:after="36" w:line="274" w:lineRule="exact"/>
              <w:jc w:val="center"/>
              <w:textAlignment w:val="baseline"/>
              <w:rPr>
                <w:rFonts w:ascii="Arial" w:eastAsia="Arial" w:hAnsi="Arial"/>
                <w:color w:val="000000"/>
                <w:sz w:val="24"/>
              </w:rPr>
            </w:pPr>
            <w:r>
              <w:rPr>
                <w:rFonts w:ascii="Arial" w:eastAsia="Arial" w:hAnsi="Arial"/>
                <w:color w:val="000000"/>
                <w:sz w:val="24"/>
              </w:rPr>
              <w:t>47</w:t>
            </w:r>
          </w:p>
        </w:tc>
      </w:tr>
      <w:tr w:rsidR="00A73FAF" w14:paraId="5626A274" w14:textId="77777777">
        <w:tblPrEx>
          <w:tblCellMar>
            <w:top w:w="0" w:type="dxa"/>
            <w:bottom w:w="0" w:type="dxa"/>
          </w:tblCellMar>
        </w:tblPrEx>
        <w:trPr>
          <w:trHeight w:hRule="exact" w:val="398"/>
        </w:trPr>
        <w:tc>
          <w:tcPr>
            <w:tcW w:w="1661" w:type="dxa"/>
            <w:vAlign w:val="center"/>
          </w:tcPr>
          <w:p w14:paraId="15AC9B10" w14:textId="77777777" w:rsidR="00A73FAF" w:rsidRDefault="00000000">
            <w:pPr>
              <w:tabs>
                <w:tab w:val="decimal" w:pos="1440"/>
              </w:tabs>
              <w:spacing w:before="77" w:after="45" w:line="271" w:lineRule="exact"/>
              <w:textAlignment w:val="baseline"/>
              <w:rPr>
                <w:rFonts w:ascii="Arial" w:eastAsia="Arial" w:hAnsi="Arial"/>
                <w:i/>
                <w:color w:val="000000"/>
                <w:sz w:val="24"/>
              </w:rPr>
            </w:pPr>
            <w:r>
              <w:rPr>
                <w:rFonts w:ascii="Arial" w:eastAsia="Arial" w:hAnsi="Arial"/>
                <w:i/>
                <w:color w:val="000000"/>
                <w:sz w:val="24"/>
              </w:rPr>
              <w:t>31.</w:t>
            </w:r>
          </w:p>
        </w:tc>
        <w:tc>
          <w:tcPr>
            <w:tcW w:w="8568" w:type="dxa"/>
            <w:vAlign w:val="center"/>
          </w:tcPr>
          <w:p w14:paraId="19C5606C" w14:textId="77777777" w:rsidR="00A73FAF" w:rsidRDefault="00000000">
            <w:pPr>
              <w:tabs>
                <w:tab w:val="right" w:leader="dot" w:pos="8568"/>
              </w:tabs>
              <w:spacing w:before="77" w:after="45" w:line="271" w:lineRule="exact"/>
              <w:jc w:val="center"/>
              <w:textAlignment w:val="baseline"/>
              <w:rPr>
                <w:rFonts w:ascii="Arial" w:eastAsia="Arial" w:hAnsi="Arial"/>
                <w:i/>
                <w:color w:val="000000"/>
                <w:sz w:val="24"/>
              </w:rPr>
            </w:pPr>
            <w:r>
              <w:rPr>
                <w:rFonts w:ascii="Arial" w:eastAsia="Arial" w:hAnsi="Arial"/>
                <w:i/>
                <w:color w:val="000000"/>
                <w:sz w:val="24"/>
              </w:rPr>
              <w:t>Compliance with Working Time Regulations</w:t>
            </w:r>
            <w:r>
              <w:rPr>
                <w:rFonts w:ascii="Arial" w:eastAsia="Arial" w:hAnsi="Arial"/>
                <w:i/>
                <w:color w:val="000000"/>
                <w:sz w:val="24"/>
              </w:rPr>
              <w:tab/>
              <w:t xml:space="preserve"> </w:t>
            </w:r>
          </w:p>
        </w:tc>
        <w:tc>
          <w:tcPr>
            <w:tcW w:w="571" w:type="dxa"/>
            <w:vAlign w:val="center"/>
          </w:tcPr>
          <w:p w14:paraId="4410DE22" w14:textId="77777777" w:rsidR="00A73FAF" w:rsidRDefault="00000000">
            <w:pPr>
              <w:spacing w:before="77" w:after="42" w:line="274" w:lineRule="exact"/>
              <w:jc w:val="center"/>
              <w:textAlignment w:val="baseline"/>
              <w:rPr>
                <w:rFonts w:ascii="Arial" w:eastAsia="Arial" w:hAnsi="Arial"/>
                <w:color w:val="000000"/>
                <w:sz w:val="24"/>
              </w:rPr>
            </w:pPr>
            <w:r>
              <w:rPr>
                <w:rFonts w:ascii="Arial" w:eastAsia="Arial" w:hAnsi="Arial"/>
                <w:color w:val="000000"/>
                <w:sz w:val="24"/>
              </w:rPr>
              <w:t>48</w:t>
            </w:r>
          </w:p>
        </w:tc>
      </w:tr>
      <w:tr w:rsidR="00A73FAF" w14:paraId="3FC58754" w14:textId="77777777">
        <w:tblPrEx>
          <w:tblCellMar>
            <w:top w:w="0" w:type="dxa"/>
            <w:bottom w:w="0" w:type="dxa"/>
          </w:tblCellMar>
        </w:tblPrEx>
        <w:trPr>
          <w:trHeight w:hRule="exact" w:val="398"/>
        </w:trPr>
        <w:tc>
          <w:tcPr>
            <w:tcW w:w="1661" w:type="dxa"/>
            <w:vAlign w:val="center"/>
          </w:tcPr>
          <w:p w14:paraId="23332FC2" w14:textId="77777777" w:rsidR="00A73FAF" w:rsidRDefault="00000000">
            <w:pPr>
              <w:tabs>
                <w:tab w:val="decimal" w:pos="1440"/>
              </w:tabs>
              <w:spacing w:before="78" w:after="34" w:line="271" w:lineRule="exact"/>
              <w:textAlignment w:val="baseline"/>
              <w:rPr>
                <w:rFonts w:ascii="Arial" w:eastAsia="Arial" w:hAnsi="Arial"/>
                <w:i/>
                <w:color w:val="000000"/>
                <w:sz w:val="24"/>
              </w:rPr>
            </w:pPr>
            <w:r>
              <w:rPr>
                <w:rFonts w:ascii="Arial" w:eastAsia="Arial" w:hAnsi="Arial"/>
                <w:i/>
                <w:color w:val="000000"/>
                <w:sz w:val="24"/>
              </w:rPr>
              <w:t>32.</w:t>
            </w:r>
          </w:p>
        </w:tc>
        <w:tc>
          <w:tcPr>
            <w:tcW w:w="8568" w:type="dxa"/>
            <w:vAlign w:val="center"/>
          </w:tcPr>
          <w:p w14:paraId="7DBBE35D" w14:textId="77777777" w:rsidR="00A73FAF" w:rsidRDefault="00000000">
            <w:pPr>
              <w:tabs>
                <w:tab w:val="right" w:leader="dot" w:pos="8568"/>
              </w:tabs>
              <w:spacing w:before="78" w:after="34" w:line="271" w:lineRule="exact"/>
              <w:jc w:val="center"/>
              <w:textAlignment w:val="baseline"/>
              <w:rPr>
                <w:rFonts w:ascii="Arial" w:eastAsia="Arial" w:hAnsi="Arial"/>
                <w:i/>
                <w:color w:val="000000"/>
                <w:sz w:val="24"/>
              </w:rPr>
            </w:pPr>
            <w:r>
              <w:rPr>
                <w:rFonts w:ascii="Arial" w:eastAsia="Arial" w:hAnsi="Arial"/>
                <w:i/>
                <w:color w:val="000000"/>
                <w:sz w:val="24"/>
              </w:rPr>
              <w:t>FOIA</w:t>
            </w:r>
            <w:r>
              <w:rPr>
                <w:rFonts w:ascii="Arial" w:eastAsia="Arial" w:hAnsi="Arial"/>
                <w:i/>
                <w:color w:val="000000"/>
                <w:sz w:val="24"/>
              </w:rPr>
              <w:tab/>
              <w:t xml:space="preserve"> </w:t>
            </w:r>
          </w:p>
        </w:tc>
        <w:tc>
          <w:tcPr>
            <w:tcW w:w="571" w:type="dxa"/>
            <w:vAlign w:val="center"/>
          </w:tcPr>
          <w:p w14:paraId="2C0E6856" w14:textId="77777777" w:rsidR="00A73FAF" w:rsidRDefault="00000000">
            <w:pPr>
              <w:spacing w:before="78" w:after="31" w:line="274" w:lineRule="exact"/>
              <w:jc w:val="center"/>
              <w:textAlignment w:val="baseline"/>
              <w:rPr>
                <w:rFonts w:ascii="Arial" w:eastAsia="Arial" w:hAnsi="Arial"/>
                <w:color w:val="000000"/>
                <w:sz w:val="24"/>
              </w:rPr>
            </w:pPr>
            <w:r>
              <w:rPr>
                <w:rFonts w:ascii="Arial" w:eastAsia="Arial" w:hAnsi="Arial"/>
                <w:color w:val="000000"/>
                <w:sz w:val="24"/>
              </w:rPr>
              <w:t>48</w:t>
            </w:r>
          </w:p>
        </w:tc>
      </w:tr>
      <w:tr w:rsidR="00A73FAF" w14:paraId="151AA4EA" w14:textId="77777777">
        <w:tblPrEx>
          <w:tblCellMar>
            <w:top w:w="0" w:type="dxa"/>
            <w:bottom w:w="0" w:type="dxa"/>
          </w:tblCellMar>
        </w:tblPrEx>
        <w:trPr>
          <w:trHeight w:hRule="exact" w:val="399"/>
        </w:trPr>
        <w:tc>
          <w:tcPr>
            <w:tcW w:w="1661" w:type="dxa"/>
            <w:vAlign w:val="center"/>
          </w:tcPr>
          <w:p w14:paraId="17E5846C" w14:textId="77777777" w:rsidR="00A73FAF" w:rsidRDefault="00000000">
            <w:pPr>
              <w:tabs>
                <w:tab w:val="decimal" w:pos="1440"/>
              </w:tabs>
              <w:spacing w:before="78" w:after="40" w:line="271" w:lineRule="exact"/>
              <w:textAlignment w:val="baseline"/>
              <w:rPr>
                <w:rFonts w:ascii="Arial" w:eastAsia="Arial" w:hAnsi="Arial"/>
                <w:i/>
                <w:color w:val="000000"/>
                <w:sz w:val="24"/>
              </w:rPr>
            </w:pPr>
            <w:r>
              <w:rPr>
                <w:rFonts w:ascii="Arial" w:eastAsia="Arial" w:hAnsi="Arial"/>
                <w:i/>
                <w:color w:val="000000"/>
                <w:sz w:val="24"/>
              </w:rPr>
              <w:t>33.</w:t>
            </w:r>
          </w:p>
        </w:tc>
        <w:tc>
          <w:tcPr>
            <w:tcW w:w="8568" w:type="dxa"/>
            <w:vAlign w:val="center"/>
          </w:tcPr>
          <w:p w14:paraId="5B15F415" w14:textId="77777777" w:rsidR="00A73FAF" w:rsidRDefault="00000000">
            <w:pPr>
              <w:tabs>
                <w:tab w:val="right" w:leader="dot" w:pos="8568"/>
              </w:tabs>
              <w:spacing w:before="78" w:after="40" w:line="271" w:lineRule="exact"/>
              <w:jc w:val="center"/>
              <w:textAlignment w:val="baseline"/>
              <w:rPr>
                <w:rFonts w:ascii="Arial" w:eastAsia="Arial" w:hAnsi="Arial"/>
                <w:i/>
                <w:color w:val="000000"/>
                <w:sz w:val="24"/>
              </w:rPr>
            </w:pPr>
            <w:r>
              <w:rPr>
                <w:rFonts w:ascii="Arial" w:eastAsia="Arial" w:hAnsi="Arial"/>
                <w:i/>
                <w:color w:val="000000"/>
                <w:sz w:val="24"/>
              </w:rPr>
              <w:t>Data protection</w:t>
            </w:r>
            <w:r>
              <w:rPr>
                <w:rFonts w:ascii="Arial" w:eastAsia="Arial" w:hAnsi="Arial"/>
                <w:i/>
                <w:color w:val="000000"/>
                <w:sz w:val="24"/>
              </w:rPr>
              <w:tab/>
              <w:t xml:space="preserve"> </w:t>
            </w:r>
          </w:p>
        </w:tc>
        <w:tc>
          <w:tcPr>
            <w:tcW w:w="571" w:type="dxa"/>
            <w:vAlign w:val="center"/>
          </w:tcPr>
          <w:p w14:paraId="7441A317" w14:textId="77777777" w:rsidR="00A73FAF" w:rsidRDefault="00000000">
            <w:pPr>
              <w:spacing w:before="78" w:after="37" w:line="274" w:lineRule="exact"/>
              <w:jc w:val="center"/>
              <w:textAlignment w:val="baseline"/>
              <w:rPr>
                <w:rFonts w:ascii="Arial" w:eastAsia="Arial" w:hAnsi="Arial"/>
                <w:color w:val="000000"/>
                <w:sz w:val="24"/>
              </w:rPr>
            </w:pPr>
            <w:r>
              <w:rPr>
                <w:rFonts w:ascii="Arial" w:eastAsia="Arial" w:hAnsi="Arial"/>
                <w:color w:val="000000"/>
                <w:sz w:val="24"/>
              </w:rPr>
              <w:t>49</w:t>
            </w:r>
          </w:p>
        </w:tc>
      </w:tr>
      <w:tr w:rsidR="00A73FAF" w14:paraId="5F096CC4" w14:textId="77777777">
        <w:tblPrEx>
          <w:tblCellMar>
            <w:top w:w="0" w:type="dxa"/>
            <w:bottom w:w="0" w:type="dxa"/>
          </w:tblCellMar>
        </w:tblPrEx>
        <w:trPr>
          <w:trHeight w:hRule="exact" w:val="398"/>
        </w:trPr>
        <w:tc>
          <w:tcPr>
            <w:tcW w:w="1661" w:type="dxa"/>
            <w:vAlign w:val="center"/>
          </w:tcPr>
          <w:p w14:paraId="3A356CB7" w14:textId="77777777" w:rsidR="00A73FAF" w:rsidRDefault="00000000">
            <w:pPr>
              <w:tabs>
                <w:tab w:val="decimal" w:pos="1440"/>
              </w:tabs>
              <w:spacing w:before="77" w:after="45" w:line="271" w:lineRule="exact"/>
              <w:textAlignment w:val="baseline"/>
              <w:rPr>
                <w:rFonts w:ascii="Arial" w:eastAsia="Arial" w:hAnsi="Arial"/>
                <w:i/>
                <w:color w:val="000000"/>
                <w:sz w:val="24"/>
              </w:rPr>
            </w:pPr>
            <w:r>
              <w:rPr>
                <w:rFonts w:ascii="Arial" w:eastAsia="Arial" w:hAnsi="Arial"/>
                <w:i/>
                <w:color w:val="000000"/>
                <w:sz w:val="24"/>
              </w:rPr>
              <w:t>34.</w:t>
            </w:r>
          </w:p>
        </w:tc>
        <w:tc>
          <w:tcPr>
            <w:tcW w:w="8568" w:type="dxa"/>
            <w:vAlign w:val="center"/>
          </w:tcPr>
          <w:p w14:paraId="2E987BCD" w14:textId="77777777" w:rsidR="00A73FAF" w:rsidRDefault="00000000">
            <w:pPr>
              <w:tabs>
                <w:tab w:val="right" w:leader="dot" w:pos="8568"/>
              </w:tabs>
              <w:spacing w:before="77" w:after="45" w:line="271" w:lineRule="exact"/>
              <w:jc w:val="center"/>
              <w:textAlignment w:val="baseline"/>
              <w:rPr>
                <w:rFonts w:ascii="Arial" w:eastAsia="Arial" w:hAnsi="Arial"/>
                <w:i/>
                <w:color w:val="000000"/>
                <w:sz w:val="24"/>
              </w:rPr>
            </w:pPr>
            <w:r>
              <w:rPr>
                <w:rFonts w:ascii="Arial" w:eastAsia="Arial" w:hAnsi="Arial"/>
                <w:i/>
                <w:color w:val="000000"/>
                <w:sz w:val="24"/>
              </w:rPr>
              <w:t>Confidentiality</w:t>
            </w:r>
            <w:r>
              <w:rPr>
                <w:rFonts w:ascii="Arial" w:eastAsia="Arial" w:hAnsi="Arial"/>
                <w:i/>
                <w:color w:val="000000"/>
                <w:sz w:val="24"/>
              </w:rPr>
              <w:tab/>
              <w:t xml:space="preserve"> </w:t>
            </w:r>
          </w:p>
        </w:tc>
        <w:tc>
          <w:tcPr>
            <w:tcW w:w="571" w:type="dxa"/>
            <w:vAlign w:val="center"/>
          </w:tcPr>
          <w:p w14:paraId="2AD240B7" w14:textId="77777777" w:rsidR="00A73FAF" w:rsidRDefault="00000000">
            <w:pPr>
              <w:spacing w:before="77" w:after="42" w:line="274" w:lineRule="exact"/>
              <w:jc w:val="center"/>
              <w:textAlignment w:val="baseline"/>
              <w:rPr>
                <w:rFonts w:ascii="Arial" w:eastAsia="Arial" w:hAnsi="Arial"/>
                <w:color w:val="000000"/>
                <w:sz w:val="24"/>
              </w:rPr>
            </w:pPr>
            <w:r>
              <w:rPr>
                <w:rFonts w:ascii="Arial" w:eastAsia="Arial" w:hAnsi="Arial"/>
                <w:color w:val="000000"/>
                <w:sz w:val="24"/>
              </w:rPr>
              <w:t>51</w:t>
            </w:r>
          </w:p>
        </w:tc>
      </w:tr>
      <w:tr w:rsidR="00A73FAF" w14:paraId="5B2714D0" w14:textId="77777777">
        <w:tblPrEx>
          <w:tblCellMar>
            <w:top w:w="0" w:type="dxa"/>
            <w:bottom w:w="0" w:type="dxa"/>
          </w:tblCellMar>
        </w:tblPrEx>
        <w:trPr>
          <w:trHeight w:hRule="exact" w:val="399"/>
        </w:trPr>
        <w:tc>
          <w:tcPr>
            <w:tcW w:w="1661" w:type="dxa"/>
            <w:vAlign w:val="center"/>
          </w:tcPr>
          <w:p w14:paraId="079E9591" w14:textId="77777777" w:rsidR="00A73FAF" w:rsidRDefault="00000000">
            <w:pPr>
              <w:tabs>
                <w:tab w:val="decimal" w:pos="1440"/>
              </w:tabs>
              <w:spacing w:before="78" w:after="49" w:line="271" w:lineRule="exact"/>
              <w:textAlignment w:val="baseline"/>
              <w:rPr>
                <w:rFonts w:ascii="Arial" w:eastAsia="Arial" w:hAnsi="Arial"/>
                <w:i/>
                <w:color w:val="000000"/>
                <w:sz w:val="24"/>
              </w:rPr>
            </w:pPr>
            <w:r>
              <w:rPr>
                <w:rFonts w:ascii="Arial" w:eastAsia="Arial" w:hAnsi="Arial"/>
                <w:i/>
                <w:color w:val="000000"/>
                <w:sz w:val="24"/>
              </w:rPr>
              <w:t>35.</w:t>
            </w:r>
          </w:p>
        </w:tc>
        <w:tc>
          <w:tcPr>
            <w:tcW w:w="8568" w:type="dxa"/>
            <w:vAlign w:val="center"/>
          </w:tcPr>
          <w:p w14:paraId="69DC808A" w14:textId="77777777" w:rsidR="00A73FAF" w:rsidRDefault="00000000">
            <w:pPr>
              <w:tabs>
                <w:tab w:val="right" w:leader="dot" w:pos="8568"/>
              </w:tabs>
              <w:spacing w:before="78" w:after="49" w:line="271" w:lineRule="exact"/>
              <w:jc w:val="center"/>
              <w:textAlignment w:val="baseline"/>
              <w:rPr>
                <w:rFonts w:ascii="Arial" w:eastAsia="Arial" w:hAnsi="Arial"/>
                <w:i/>
                <w:color w:val="000000"/>
                <w:sz w:val="24"/>
              </w:rPr>
            </w:pPr>
            <w:r>
              <w:rPr>
                <w:rFonts w:ascii="Arial" w:eastAsia="Arial" w:hAnsi="Arial"/>
                <w:i/>
                <w:color w:val="000000"/>
                <w:sz w:val="24"/>
              </w:rPr>
              <w:t>Insurance</w:t>
            </w:r>
            <w:r>
              <w:rPr>
                <w:rFonts w:ascii="Arial" w:eastAsia="Arial" w:hAnsi="Arial"/>
                <w:i/>
                <w:color w:val="000000"/>
                <w:sz w:val="24"/>
              </w:rPr>
              <w:tab/>
              <w:t xml:space="preserve"> </w:t>
            </w:r>
          </w:p>
        </w:tc>
        <w:tc>
          <w:tcPr>
            <w:tcW w:w="571" w:type="dxa"/>
            <w:vAlign w:val="center"/>
          </w:tcPr>
          <w:p w14:paraId="4B3C160F" w14:textId="77777777" w:rsidR="00A73FAF" w:rsidRDefault="00000000">
            <w:pPr>
              <w:spacing w:before="78" w:after="46" w:line="274" w:lineRule="exact"/>
              <w:jc w:val="center"/>
              <w:textAlignment w:val="baseline"/>
              <w:rPr>
                <w:rFonts w:ascii="Arial" w:eastAsia="Arial" w:hAnsi="Arial"/>
                <w:color w:val="000000"/>
                <w:sz w:val="24"/>
              </w:rPr>
            </w:pPr>
            <w:r>
              <w:rPr>
                <w:rFonts w:ascii="Arial" w:eastAsia="Arial" w:hAnsi="Arial"/>
                <w:color w:val="000000"/>
                <w:sz w:val="24"/>
              </w:rPr>
              <w:t>53</w:t>
            </w:r>
          </w:p>
        </w:tc>
      </w:tr>
      <w:tr w:rsidR="00A73FAF" w14:paraId="692154EF" w14:textId="77777777">
        <w:tblPrEx>
          <w:tblCellMar>
            <w:top w:w="0" w:type="dxa"/>
            <w:bottom w:w="0" w:type="dxa"/>
          </w:tblCellMar>
        </w:tblPrEx>
        <w:trPr>
          <w:trHeight w:hRule="exact" w:val="398"/>
        </w:trPr>
        <w:tc>
          <w:tcPr>
            <w:tcW w:w="1661" w:type="dxa"/>
            <w:vAlign w:val="center"/>
          </w:tcPr>
          <w:p w14:paraId="055667D4" w14:textId="77777777" w:rsidR="00A73FAF" w:rsidRDefault="00000000">
            <w:pPr>
              <w:tabs>
                <w:tab w:val="decimal" w:pos="1440"/>
              </w:tabs>
              <w:spacing w:before="77" w:after="40" w:line="271" w:lineRule="exact"/>
              <w:textAlignment w:val="baseline"/>
              <w:rPr>
                <w:rFonts w:ascii="Arial" w:eastAsia="Arial" w:hAnsi="Arial"/>
                <w:i/>
                <w:color w:val="000000"/>
                <w:sz w:val="24"/>
              </w:rPr>
            </w:pPr>
            <w:r>
              <w:rPr>
                <w:rFonts w:ascii="Arial" w:eastAsia="Arial" w:hAnsi="Arial"/>
                <w:i/>
                <w:color w:val="000000"/>
                <w:sz w:val="24"/>
              </w:rPr>
              <w:t>36.</w:t>
            </w:r>
          </w:p>
        </w:tc>
        <w:tc>
          <w:tcPr>
            <w:tcW w:w="8568" w:type="dxa"/>
            <w:vAlign w:val="center"/>
          </w:tcPr>
          <w:p w14:paraId="5ED9D195" w14:textId="77777777" w:rsidR="00A73FAF" w:rsidRDefault="00000000">
            <w:pPr>
              <w:tabs>
                <w:tab w:val="right" w:leader="dot" w:pos="8568"/>
              </w:tabs>
              <w:spacing w:before="77" w:after="40" w:line="271" w:lineRule="exact"/>
              <w:jc w:val="center"/>
              <w:textAlignment w:val="baseline"/>
              <w:rPr>
                <w:rFonts w:ascii="Arial" w:eastAsia="Arial" w:hAnsi="Arial"/>
                <w:i/>
                <w:color w:val="000000"/>
                <w:sz w:val="24"/>
              </w:rPr>
            </w:pPr>
            <w:r>
              <w:rPr>
                <w:rFonts w:ascii="Arial" w:eastAsia="Arial" w:hAnsi="Arial"/>
                <w:i/>
                <w:color w:val="000000"/>
                <w:sz w:val="24"/>
              </w:rPr>
              <w:t>Liability</w:t>
            </w:r>
            <w:r>
              <w:rPr>
                <w:rFonts w:ascii="Arial" w:eastAsia="Arial" w:hAnsi="Arial"/>
                <w:i/>
                <w:color w:val="000000"/>
                <w:sz w:val="24"/>
              </w:rPr>
              <w:tab/>
              <w:t xml:space="preserve"> </w:t>
            </w:r>
          </w:p>
        </w:tc>
        <w:tc>
          <w:tcPr>
            <w:tcW w:w="571" w:type="dxa"/>
            <w:vAlign w:val="center"/>
          </w:tcPr>
          <w:p w14:paraId="654A295A" w14:textId="77777777" w:rsidR="00A73FAF" w:rsidRDefault="00000000">
            <w:pPr>
              <w:spacing w:before="77" w:after="37" w:line="274" w:lineRule="exact"/>
              <w:jc w:val="center"/>
              <w:textAlignment w:val="baseline"/>
              <w:rPr>
                <w:rFonts w:ascii="Arial" w:eastAsia="Arial" w:hAnsi="Arial"/>
                <w:color w:val="000000"/>
                <w:sz w:val="24"/>
              </w:rPr>
            </w:pPr>
            <w:r>
              <w:rPr>
                <w:rFonts w:ascii="Arial" w:eastAsia="Arial" w:hAnsi="Arial"/>
                <w:color w:val="000000"/>
                <w:sz w:val="24"/>
              </w:rPr>
              <w:t>54</w:t>
            </w:r>
          </w:p>
        </w:tc>
      </w:tr>
      <w:tr w:rsidR="00A73FAF" w14:paraId="28073AA3" w14:textId="77777777">
        <w:tblPrEx>
          <w:tblCellMar>
            <w:top w:w="0" w:type="dxa"/>
            <w:bottom w:w="0" w:type="dxa"/>
          </w:tblCellMar>
        </w:tblPrEx>
        <w:trPr>
          <w:trHeight w:hRule="exact" w:val="394"/>
        </w:trPr>
        <w:tc>
          <w:tcPr>
            <w:tcW w:w="1661" w:type="dxa"/>
            <w:vAlign w:val="center"/>
          </w:tcPr>
          <w:p w14:paraId="3EC43C9A" w14:textId="77777777" w:rsidR="00A73FAF" w:rsidRDefault="00000000">
            <w:pPr>
              <w:tabs>
                <w:tab w:val="decimal" w:pos="1440"/>
              </w:tabs>
              <w:spacing w:before="73" w:after="49" w:line="271" w:lineRule="exact"/>
              <w:textAlignment w:val="baseline"/>
              <w:rPr>
                <w:rFonts w:ascii="Arial" w:eastAsia="Arial" w:hAnsi="Arial"/>
                <w:i/>
                <w:color w:val="000000"/>
                <w:sz w:val="24"/>
              </w:rPr>
            </w:pPr>
            <w:r>
              <w:rPr>
                <w:rFonts w:ascii="Arial" w:eastAsia="Arial" w:hAnsi="Arial"/>
                <w:i/>
                <w:color w:val="000000"/>
                <w:sz w:val="24"/>
              </w:rPr>
              <w:t>37.</w:t>
            </w:r>
          </w:p>
        </w:tc>
        <w:tc>
          <w:tcPr>
            <w:tcW w:w="8568" w:type="dxa"/>
            <w:vAlign w:val="center"/>
          </w:tcPr>
          <w:p w14:paraId="0955A961" w14:textId="77777777" w:rsidR="00A73FAF" w:rsidRDefault="00000000">
            <w:pPr>
              <w:tabs>
                <w:tab w:val="right" w:leader="dot" w:pos="8568"/>
              </w:tabs>
              <w:spacing w:before="73" w:after="49" w:line="271" w:lineRule="exact"/>
              <w:jc w:val="center"/>
              <w:textAlignment w:val="baseline"/>
              <w:rPr>
                <w:rFonts w:ascii="Arial" w:eastAsia="Arial" w:hAnsi="Arial"/>
                <w:i/>
                <w:color w:val="000000"/>
                <w:sz w:val="24"/>
              </w:rPr>
            </w:pPr>
            <w:r>
              <w:rPr>
                <w:rFonts w:ascii="Arial" w:eastAsia="Arial" w:hAnsi="Arial"/>
                <w:i/>
                <w:color w:val="000000"/>
                <w:sz w:val="24"/>
              </w:rPr>
              <w:t>Limitation of liability</w:t>
            </w:r>
            <w:r>
              <w:rPr>
                <w:rFonts w:ascii="Arial" w:eastAsia="Arial" w:hAnsi="Arial"/>
                <w:i/>
                <w:color w:val="000000"/>
                <w:sz w:val="24"/>
              </w:rPr>
              <w:tab/>
              <w:t xml:space="preserve"> </w:t>
            </w:r>
          </w:p>
        </w:tc>
        <w:tc>
          <w:tcPr>
            <w:tcW w:w="571" w:type="dxa"/>
            <w:vAlign w:val="center"/>
          </w:tcPr>
          <w:p w14:paraId="364FA204" w14:textId="77777777" w:rsidR="00A73FAF" w:rsidRDefault="00000000">
            <w:pPr>
              <w:spacing w:before="73" w:after="46" w:line="274" w:lineRule="exact"/>
              <w:jc w:val="center"/>
              <w:textAlignment w:val="baseline"/>
              <w:rPr>
                <w:rFonts w:ascii="Arial" w:eastAsia="Arial" w:hAnsi="Arial"/>
                <w:color w:val="000000"/>
                <w:sz w:val="24"/>
              </w:rPr>
            </w:pPr>
            <w:r>
              <w:rPr>
                <w:rFonts w:ascii="Arial" w:eastAsia="Arial" w:hAnsi="Arial"/>
                <w:color w:val="000000"/>
                <w:sz w:val="24"/>
              </w:rPr>
              <w:t>55</w:t>
            </w:r>
          </w:p>
        </w:tc>
      </w:tr>
      <w:tr w:rsidR="00A73FAF" w14:paraId="22D21B0D" w14:textId="77777777">
        <w:tblPrEx>
          <w:tblCellMar>
            <w:top w:w="0" w:type="dxa"/>
            <w:bottom w:w="0" w:type="dxa"/>
          </w:tblCellMar>
        </w:tblPrEx>
        <w:trPr>
          <w:trHeight w:hRule="exact" w:val="398"/>
        </w:trPr>
        <w:tc>
          <w:tcPr>
            <w:tcW w:w="1661" w:type="dxa"/>
            <w:vAlign w:val="center"/>
          </w:tcPr>
          <w:p w14:paraId="3861481F" w14:textId="77777777" w:rsidR="00A73FAF" w:rsidRDefault="00000000">
            <w:pPr>
              <w:tabs>
                <w:tab w:val="decimal" w:pos="1440"/>
              </w:tabs>
              <w:spacing w:before="77" w:after="40" w:line="271" w:lineRule="exact"/>
              <w:textAlignment w:val="baseline"/>
              <w:rPr>
                <w:rFonts w:ascii="Arial" w:eastAsia="Arial" w:hAnsi="Arial"/>
                <w:i/>
                <w:color w:val="000000"/>
                <w:sz w:val="24"/>
              </w:rPr>
            </w:pPr>
            <w:r>
              <w:rPr>
                <w:rFonts w:ascii="Arial" w:eastAsia="Arial" w:hAnsi="Arial"/>
                <w:i/>
                <w:color w:val="000000"/>
                <w:sz w:val="24"/>
              </w:rPr>
              <w:t>38.</w:t>
            </w:r>
          </w:p>
        </w:tc>
        <w:tc>
          <w:tcPr>
            <w:tcW w:w="8568" w:type="dxa"/>
            <w:vAlign w:val="center"/>
          </w:tcPr>
          <w:p w14:paraId="07189CFD" w14:textId="77777777" w:rsidR="00A73FAF" w:rsidRDefault="00000000">
            <w:pPr>
              <w:tabs>
                <w:tab w:val="right" w:leader="dot" w:pos="8568"/>
              </w:tabs>
              <w:spacing w:before="77" w:after="40" w:line="271" w:lineRule="exact"/>
              <w:jc w:val="center"/>
              <w:textAlignment w:val="baseline"/>
              <w:rPr>
                <w:rFonts w:ascii="Arial" w:eastAsia="Arial" w:hAnsi="Arial"/>
                <w:i/>
                <w:color w:val="000000"/>
                <w:sz w:val="24"/>
              </w:rPr>
            </w:pPr>
            <w:r>
              <w:rPr>
                <w:rFonts w:ascii="Arial" w:eastAsia="Arial" w:hAnsi="Arial"/>
                <w:i/>
                <w:color w:val="000000"/>
                <w:sz w:val="24"/>
              </w:rPr>
              <w:t>Termination</w:t>
            </w:r>
            <w:r>
              <w:rPr>
                <w:rFonts w:ascii="Arial" w:eastAsia="Arial" w:hAnsi="Arial"/>
                <w:i/>
                <w:color w:val="000000"/>
                <w:sz w:val="24"/>
              </w:rPr>
              <w:tab/>
              <w:t xml:space="preserve"> </w:t>
            </w:r>
          </w:p>
        </w:tc>
        <w:tc>
          <w:tcPr>
            <w:tcW w:w="571" w:type="dxa"/>
            <w:vAlign w:val="center"/>
          </w:tcPr>
          <w:p w14:paraId="564B5393" w14:textId="77777777" w:rsidR="00A73FAF" w:rsidRDefault="00000000">
            <w:pPr>
              <w:spacing w:before="77" w:after="37" w:line="274" w:lineRule="exact"/>
              <w:jc w:val="center"/>
              <w:textAlignment w:val="baseline"/>
              <w:rPr>
                <w:rFonts w:ascii="Arial" w:eastAsia="Arial" w:hAnsi="Arial"/>
                <w:color w:val="000000"/>
                <w:sz w:val="24"/>
              </w:rPr>
            </w:pPr>
            <w:r>
              <w:rPr>
                <w:rFonts w:ascii="Arial" w:eastAsia="Arial" w:hAnsi="Arial"/>
                <w:color w:val="000000"/>
                <w:sz w:val="24"/>
              </w:rPr>
              <w:t>56</w:t>
            </w:r>
          </w:p>
        </w:tc>
      </w:tr>
      <w:tr w:rsidR="00A73FAF" w14:paraId="059124F0" w14:textId="77777777">
        <w:tblPrEx>
          <w:tblCellMar>
            <w:top w:w="0" w:type="dxa"/>
            <w:bottom w:w="0" w:type="dxa"/>
          </w:tblCellMar>
        </w:tblPrEx>
        <w:trPr>
          <w:trHeight w:hRule="exact" w:val="398"/>
        </w:trPr>
        <w:tc>
          <w:tcPr>
            <w:tcW w:w="1661" w:type="dxa"/>
            <w:vAlign w:val="center"/>
          </w:tcPr>
          <w:p w14:paraId="716483BB" w14:textId="77777777" w:rsidR="00A73FAF" w:rsidRDefault="00000000">
            <w:pPr>
              <w:tabs>
                <w:tab w:val="decimal" w:pos="1440"/>
              </w:tabs>
              <w:spacing w:before="78" w:after="44" w:line="271" w:lineRule="exact"/>
              <w:textAlignment w:val="baseline"/>
              <w:rPr>
                <w:rFonts w:ascii="Arial" w:eastAsia="Arial" w:hAnsi="Arial"/>
                <w:i/>
                <w:color w:val="000000"/>
                <w:sz w:val="24"/>
              </w:rPr>
            </w:pPr>
            <w:r>
              <w:rPr>
                <w:rFonts w:ascii="Arial" w:eastAsia="Arial" w:hAnsi="Arial"/>
                <w:i/>
                <w:color w:val="000000"/>
                <w:sz w:val="24"/>
              </w:rPr>
              <w:t>39.</w:t>
            </w:r>
          </w:p>
        </w:tc>
        <w:tc>
          <w:tcPr>
            <w:tcW w:w="8568" w:type="dxa"/>
            <w:vAlign w:val="center"/>
          </w:tcPr>
          <w:p w14:paraId="381E9E1C" w14:textId="77777777" w:rsidR="00A73FAF" w:rsidRDefault="00000000">
            <w:pPr>
              <w:tabs>
                <w:tab w:val="right" w:leader="dot" w:pos="8568"/>
              </w:tabs>
              <w:spacing w:before="78" w:after="44" w:line="271" w:lineRule="exact"/>
              <w:jc w:val="center"/>
              <w:textAlignment w:val="baseline"/>
              <w:rPr>
                <w:rFonts w:ascii="Arial" w:eastAsia="Arial" w:hAnsi="Arial"/>
                <w:i/>
                <w:color w:val="000000"/>
                <w:sz w:val="24"/>
              </w:rPr>
            </w:pPr>
            <w:r>
              <w:rPr>
                <w:rFonts w:ascii="Arial" w:eastAsia="Arial" w:hAnsi="Arial"/>
                <w:i/>
                <w:color w:val="000000"/>
                <w:sz w:val="24"/>
              </w:rPr>
              <w:t>Obligations on termination and survival</w:t>
            </w:r>
            <w:r>
              <w:rPr>
                <w:rFonts w:ascii="Arial" w:eastAsia="Arial" w:hAnsi="Arial"/>
                <w:i/>
                <w:color w:val="000000"/>
                <w:sz w:val="24"/>
              </w:rPr>
              <w:tab/>
              <w:t xml:space="preserve"> </w:t>
            </w:r>
          </w:p>
        </w:tc>
        <w:tc>
          <w:tcPr>
            <w:tcW w:w="571" w:type="dxa"/>
            <w:vAlign w:val="center"/>
          </w:tcPr>
          <w:p w14:paraId="09A477B6" w14:textId="77777777" w:rsidR="00A73FAF" w:rsidRDefault="00000000">
            <w:pPr>
              <w:spacing w:before="78" w:after="41" w:line="274" w:lineRule="exact"/>
              <w:jc w:val="center"/>
              <w:textAlignment w:val="baseline"/>
              <w:rPr>
                <w:rFonts w:ascii="Arial" w:eastAsia="Arial" w:hAnsi="Arial"/>
                <w:color w:val="000000"/>
                <w:sz w:val="24"/>
              </w:rPr>
            </w:pPr>
            <w:r>
              <w:rPr>
                <w:rFonts w:ascii="Arial" w:eastAsia="Arial" w:hAnsi="Arial"/>
                <w:color w:val="000000"/>
                <w:sz w:val="24"/>
              </w:rPr>
              <w:t>58</w:t>
            </w:r>
          </w:p>
        </w:tc>
      </w:tr>
      <w:tr w:rsidR="00A73FAF" w14:paraId="4DB992AC" w14:textId="77777777">
        <w:tblPrEx>
          <w:tblCellMar>
            <w:top w:w="0" w:type="dxa"/>
            <w:bottom w:w="0" w:type="dxa"/>
          </w:tblCellMar>
        </w:tblPrEx>
        <w:trPr>
          <w:trHeight w:hRule="exact" w:val="399"/>
        </w:trPr>
        <w:tc>
          <w:tcPr>
            <w:tcW w:w="1661" w:type="dxa"/>
            <w:vAlign w:val="center"/>
          </w:tcPr>
          <w:p w14:paraId="2C42B7EC" w14:textId="77777777" w:rsidR="00A73FAF" w:rsidRDefault="00000000">
            <w:pPr>
              <w:tabs>
                <w:tab w:val="decimal" w:pos="1440"/>
              </w:tabs>
              <w:spacing w:before="78" w:after="49" w:line="271" w:lineRule="exact"/>
              <w:textAlignment w:val="baseline"/>
              <w:rPr>
                <w:rFonts w:ascii="Arial" w:eastAsia="Arial" w:hAnsi="Arial"/>
                <w:i/>
                <w:color w:val="000000"/>
                <w:sz w:val="24"/>
              </w:rPr>
            </w:pPr>
            <w:r>
              <w:rPr>
                <w:rFonts w:ascii="Arial" w:eastAsia="Arial" w:hAnsi="Arial"/>
                <w:i/>
                <w:color w:val="000000"/>
                <w:sz w:val="24"/>
              </w:rPr>
              <w:t>40.</w:t>
            </w:r>
          </w:p>
        </w:tc>
        <w:tc>
          <w:tcPr>
            <w:tcW w:w="8568" w:type="dxa"/>
            <w:vAlign w:val="center"/>
          </w:tcPr>
          <w:p w14:paraId="16969D12" w14:textId="77777777" w:rsidR="00A73FAF" w:rsidRDefault="00000000">
            <w:pPr>
              <w:tabs>
                <w:tab w:val="right" w:leader="dot" w:pos="8568"/>
              </w:tabs>
              <w:spacing w:before="78" w:after="49" w:line="271" w:lineRule="exact"/>
              <w:jc w:val="center"/>
              <w:textAlignment w:val="baseline"/>
              <w:rPr>
                <w:rFonts w:ascii="Arial" w:eastAsia="Arial" w:hAnsi="Arial"/>
                <w:i/>
                <w:color w:val="000000"/>
                <w:sz w:val="24"/>
              </w:rPr>
            </w:pPr>
            <w:r>
              <w:rPr>
                <w:rFonts w:ascii="Arial" w:eastAsia="Arial" w:hAnsi="Arial"/>
                <w:i/>
                <w:color w:val="000000"/>
                <w:sz w:val="24"/>
              </w:rPr>
              <w:t>Publicity and NHS Branding</w:t>
            </w:r>
            <w:r>
              <w:rPr>
                <w:rFonts w:ascii="Arial" w:eastAsia="Arial" w:hAnsi="Arial"/>
                <w:i/>
                <w:color w:val="000000"/>
                <w:sz w:val="24"/>
              </w:rPr>
              <w:tab/>
              <w:t xml:space="preserve"> </w:t>
            </w:r>
          </w:p>
        </w:tc>
        <w:tc>
          <w:tcPr>
            <w:tcW w:w="571" w:type="dxa"/>
            <w:vAlign w:val="center"/>
          </w:tcPr>
          <w:p w14:paraId="2B148831" w14:textId="77777777" w:rsidR="00A73FAF" w:rsidRDefault="00000000">
            <w:pPr>
              <w:spacing w:before="78" w:after="46" w:line="274" w:lineRule="exact"/>
              <w:jc w:val="center"/>
              <w:textAlignment w:val="baseline"/>
              <w:rPr>
                <w:rFonts w:ascii="Arial" w:eastAsia="Arial" w:hAnsi="Arial"/>
                <w:color w:val="000000"/>
                <w:sz w:val="24"/>
              </w:rPr>
            </w:pPr>
            <w:r>
              <w:rPr>
                <w:rFonts w:ascii="Arial" w:eastAsia="Arial" w:hAnsi="Arial"/>
                <w:color w:val="000000"/>
                <w:sz w:val="24"/>
              </w:rPr>
              <w:t>59</w:t>
            </w:r>
          </w:p>
        </w:tc>
      </w:tr>
      <w:tr w:rsidR="00A73FAF" w14:paraId="3FBD7C46" w14:textId="77777777">
        <w:tblPrEx>
          <w:tblCellMar>
            <w:top w:w="0" w:type="dxa"/>
            <w:bottom w:w="0" w:type="dxa"/>
          </w:tblCellMar>
        </w:tblPrEx>
        <w:trPr>
          <w:trHeight w:hRule="exact" w:val="398"/>
        </w:trPr>
        <w:tc>
          <w:tcPr>
            <w:tcW w:w="1661" w:type="dxa"/>
            <w:vAlign w:val="center"/>
          </w:tcPr>
          <w:p w14:paraId="633CA647" w14:textId="77777777" w:rsidR="00A73FAF" w:rsidRDefault="00000000">
            <w:pPr>
              <w:tabs>
                <w:tab w:val="decimal" w:pos="1440"/>
              </w:tabs>
              <w:spacing w:before="77" w:after="40" w:line="271" w:lineRule="exact"/>
              <w:textAlignment w:val="baseline"/>
              <w:rPr>
                <w:rFonts w:ascii="Arial" w:eastAsia="Arial" w:hAnsi="Arial"/>
                <w:i/>
                <w:color w:val="000000"/>
                <w:sz w:val="24"/>
              </w:rPr>
            </w:pPr>
            <w:r>
              <w:rPr>
                <w:rFonts w:ascii="Arial" w:eastAsia="Arial" w:hAnsi="Arial"/>
                <w:i/>
                <w:color w:val="000000"/>
                <w:sz w:val="24"/>
              </w:rPr>
              <w:t>41.</w:t>
            </w:r>
          </w:p>
        </w:tc>
        <w:tc>
          <w:tcPr>
            <w:tcW w:w="8568" w:type="dxa"/>
            <w:vAlign w:val="center"/>
          </w:tcPr>
          <w:p w14:paraId="28C3CACF" w14:textId="77777777" w:rsidR="00A73FAF" w:rsidRDefault="00000000">
            <w:pPr>
              <w:tabs>
                <w:tab w:val="right" w:leader="dot" w:pos="8568"/>
              </w:tabs>
              <w:spacing w:before="77" w:after="40" w:line="271" w:lineRule="exact"/>
              <w:jc w:val="center"/>
              <w:textAlignment w:val="baseline"/>
              <w:rPr>
                <w:rFonts w:ascii="Arial" w:eastAsia="Arial" w:hAnsi="Arial"/>
                <w:i/>
                <w:color w:val="000000"/>
                <w:sz w:val="24"/>
              </w:rPr>
            </w:pPr>
            <w:r>
              <w:rPr>
                <w:rFonts w:ascii="Arial" w:eastAsia="Arial" w:hAnsi="Arial"/>
                <w:i/>
                <w:color w:val="000000"/>
                <w:sz w:val="24"/>
              </w:rPr>
              <w:t>Force majeure</w:t>
            </w:r>
            <w:r>
              <w:rPr>
                <w:rFonts w:ascii="Arial" w:eastAsia="Arial" w:hAnsi="Arial"/>
                <w:i/>
                <w:color w:val="000000"/>
                <w:sz w:val="24"/>
              </w:rPr>
              <w:tab/>
              <w:t xml:space="preserve"> </w:t>
            </w:r>
          </w:p>
        </w:tc>
        <w:tc>
          <w:tcPr>
            <w:tcW w:w="571" w:type="dxa"/>
            <w:vAlign w:val="center"/>
          </w:tcPr>
          <w:p w14:paraId="7A4838F1" w14:textId="77777777" w:rsidR="00A73FAF" w:rsidRDefault="00000000">
            <w:pPr>
              <w:spacing w:before="77" w:after="37" w:line="274" w:lineRule="exact"/>
              <w:jc w:val="center"/>
              <w:textAlignment w:val="baseline"/>
              <w:rPr>
                <w:rFonts w:ascii="Arial" w:eastAsia="Arial" w:hAnsi="Arial"/>
                <w:color w:val="000000"/>
                <w:sz w:val="24"/>
              </w:rPr>
            </w:pPr>
            <w:r>
              <w:rPr>
                <w:rFonts w:ascii="Arial" w:eastAsia="Arial" w:hAnsi="Arial"/>
                <w:color w:val="000000"/>
                <w:sz w:val="24"/>
              </w:rPr>
              <w:t>59</w:t>
            </w:r>
          </w:p>
        </w:tc>
      </w:tr>
      <w:tr w:rsidR="00A73FAF" w14:paraId="5C43E9C5" w14:textId="77777777">
        <w:tblPrEx>
          <w:tblCellMar>
            <w:top w:w="0" w:type="dxa"/>
            <w:bottom w:w="0" w:type="dxa"/>
          </w:tblCellMar>
        </w:tblPrEx>
        <w:trPr>
          <w:trHeight w:hRule="exact" w:val="399"/>
        </w:trPr>
        <w:tc>
          <w:tcPr>
            <w:tcW w:w="1661" w:type="dxa"/>
            <w:vAlign w:val="center"/>
          </w:tcPr>
          <w:p w14:paraId="635553AF" w14:textId="77777777" w:rsidR="00A73FAF" w:rsidRDefault="00000000">
            <w:pPr>
              <w:tabs>
                <w:tab w:val="decimal" w:pos="1440"/>
              </w:tabs>
              <w:spacing w:before="78" w:after="44" w:line="271" w:lineRule="exact"/>
              <w:textAlignment w:val="baseline"/>
              <w:rPr>
                <w:rFonts w:ascii="Arial" w:eastAsia="Arial" w:hAnsi="Arial"/>
                <w:i/>
                <w:color w:val="000000"/>
                <w:sz w:val="24"/>
              </w:rPr>
            </w:pPr>
            <w:r>
              <w:rPr>
                <w:rFonts w:ascii="Arial" w:eastAsia="Arial" w:hAnsi="Arial"/>
                <w:i/>
                <w:color w:val="000000"/>
                <w:sz w:val="24"/>
              </w:rPr>
              <w:t>42.</w:t>
            </w:r>
          </w:p>
        </w:tc>
        <w:tc>
          <w:tcPr>
            <w:tcW w:w="8568" w:type="dxa"/>
            <w:vAlign w:val="center"/>
          </w:tcPr>
          <w:p w14:paraId="5B783AA3" w14:textId="77777777" w:rsidR="00A73FAF" w:rsidRDefault="00000000">
            <w:pPr>
              <w:tabs>
                <w:tab w:val="right" w:leader="dot" w:pos="8568"/>
              </w:tabs>
              <w:spacing w:before="78" w:after="44" w:line="271" w:lineRule="exact"/>
              <w:jc w:val="center"/>
              <w:textAlignment w:val="baseline"/>
              <w:rPr>
                <w:rFonts w:ascii="Arial" w:eastAsia="Arial" w:hAnsi="Arial"/>
                <w:i/>
                <w:color w:val="000000"/>
                <w:sz w:val="24"/>
              </w:rPr>
            </w:pPr>
            <w:r>
              <w:rPr>
                <w:rFonts w:ascii="Arial" w:eastAsia="Arial" w:hAnsi="Arial"/>
                <w:i/>
                <w:color w:val="000000"/>
                <w:sz w:val="24"/>
              </w:rPr>
              <w:t>Assignment, sub-contracting, and other dealings</w:t>
            </w:r>
            <w:r>
              <w:rPr>
                <w:rFonts w:ascii="Arial" w:eastAsia="Arial" w:hAnsi="Arial"/>
                <w:i/>
                <w:color w:val="000000"/>
                <w:sz w:val="24"/>
              </w:rPr>
              <w:tab/>
              <w:t xml:space="preserve"> </w:t>
            </w:r>
          </w:p>
        </w:tc>
        <w:tc>
          <w:tcPr>
            <w:tcW w:w="571" w:type="dxa"/>
            <w:vAlign w:val="center"/>
          </w:tcPr>
          <w:p w14:paraId="2E6E65CB" w14:textId="77777777" w:rsidR="00A73FAF" w:rsidRDefault="00000000">
            <w:pPr>
              <w:spacing w:before="78" w:after="41" w:line="274" w:lineRule="exact"/>
              <w:jc w:val="center"/>
              <w:textAlignment w:val="baseline"/>
              <w:rPr>
                <w:rFonts w:ascii="Arial" w:eastAsia="Arial" w:hAnsi="Arial"/>
                <w:color w:val="000000"/>
                <w:sz w:val="24"/>
              </w:rPr>
            </w:pPr>
            <w:r>
              <w:rPr>
                <w:rFonts w:ascii="Arial" w:eastAsia="Arial" w:hAnsi="Arial"/>
                <w:color w:val="000000"/>
                <w:sz w:val="24"/>
              </w:rPr>
              <w:t>60</w:t>
            </w:r>
          </w:p>
        </w:tc>
      </w:tr>
      <w:tr w:rsidR="00A73FAF" w14:paraId="0C571D10" w14:textId="77777777">
        <w:tblPrEx>
          <w:tblCellMar>
            <w:top w:w="0" w:type="dxa"/>
            <w:bottom w:w="0" w:type="dxa"/>
          </w:tblCellMar>
        </w:tblPrEx>
        <w:trPr>
          <w:trHeight w:hRule="exact" w:val="398"/>
        </w:trPr>
        <w:tc>
          <w:tcPr>
            <w:tcW w:w="1661" w:type="dxa"/>
            <w:vAlign w:val="center"/>
          </w:tcPr>
          <w:p w14:paraId="346C2048" w14:textId="77777777" w:rsidR="00A73FAF" w:rsidRDefault="00000000">
            <w:pPr>
              <w:tabs>
                <w:tab w:val="decimal" w:pos="1440"/>
              </w:tabs>
              <w:spacing w:before="77" w:after="49" w:line="271" w:lineRule="exact"/>
              <w:textAlignment w:val="baseline"/>
              <w:rPr>
                <w:rFonts w:ascii="Arial" w:eastAsia="Arial" w:hAnsi="Arial"/>
                <w:i/>
                <w:color w:val="000000"/>
                <w:sz w:val="24"/>
              </w:rPr>
            </w:pPr>
            <w:r>
              <w:rPr>
                <w:rFonts w:ascii="Arial" w:eastAsia="Arial" w:hAnsi="Arial"/>
                <w:i/>
                <w:color w:val="000000"/>
                <w:sz w:val="24"/>
              </w:rPr>
              <w:t>43.</w:t>
            </w:r>
          </w:p>
        </w:tc>
        <w:tc>
          <w:tcPr>
            <w:tcW w:w="8568" w:type="dxa"/>
            <w:vAlign w:val="center"/>
          </w:tcPr>
          <w:p w14:paraId="331F2B58" w14:textId="77777777" w:rsidR="00A73FAF" w:rsidRDefault="00000000">
            <w:pPr>
              <w:tabs>
                <w:tab w:val="right" w:leader="dot" w:pos="8568"/>
              </w:tabs>
              <w:spacing w:before="77" w:after="49" w:line="271" w:lineRule="exact"/>
              <w:jc w:val="center"/>
              <w:textAlignment w:val="baseline"/>
              <w:rPr>
                <w:rFonts w:ascii="Arial" w:eastAsia="Arial" w:hAnsi="Arial"/>
                <w:i/>
                <w:color w:val="000000"/>
                <w:sz w:val="24"/>
              </w:rPr>
            </w:pPr>
            <w:r>
              <w:rPr>
                <w:rFonts w:ascii="Arial" w:eastAsia="Arial" w:hAnsi="Arial"/>
                <w:i/>
                <w:color w:val="000000"/>
                <w:sz w:val="24"/>
              </w:rPr>
              <w:t>Replacement of Sub-Contractors</w:t>
            </w:r>
            <w:r>
              <w:rPr>
                <w:rFonts w:ascii="Arial" w:eastAsia="Arial" w:hAnsi="Arial"/>
                <w:i/>
                <w:color w:val="000000"/>
                <w:sz w:val="24"/>
              </w:rPr>
              <w:tab/>
              <w:t xml:space="preserve"> </w:t>
            </w:r>
          </w:p>
        </w:tc>
        <w:tc>
          <w:tcPr>
            <w:tcW w:w="571" w:type="dxa"/>
            <w:vAlign w:val="center"/>
          </w:tcPr>
          <w:p w14:paraId="4DCEA9DB" w14:textId="77777777" w:rsidR="00A73FAF" w:rsidRDefault="00000000">
            <w:pPr>
              <w:spacing w:before="77" w:after="46" w:line="274" w:lineRule="exact"/>
              <w:jc w:val="center"/>
              <w:textAlignment w:val="baseline"/>
              <w:rPr>
                <w:rFonts w:ascii="Arial" w:eastAsia="Arial" w:hAnsi="Arial"/>
                <w:color w:val="000000"/>
                <w:sz w:val="24"/>
              </w:rPr>
            </w:pPr>
            <w:r>
              <w:rPr>
                <w:rFonts w:ascii="Arial" w:eastAsia="Arial" w:hAnsi="Arial"/>
                <w:color w:val="000000"/>
                <w:sz w:val="24"/>
              </w:rPr>
              <w:t>61</w:t>
            </w:r>
          </w:p>
        </w:tc>
      </w:tr>
      <w:tr w:rsidR="00A73FAF" w14:paraId="6AEFE954" w14:textId="77777777">
        <w:tblPrEx>
          <w:tblCellMar>
            <w:top w:w="0" w:type="dxa"/>
            <w:bottom w:w="0" w:type="dxa"/>
          </w:tblCellMar>
        </w:tblPrEx>
        <w:trPr>
          <w:trHeight w:hRule="exact" w:val="398"/>
        </w:trPr>
        <w:tc>
          <w:tcPr>
            <w:tcW w:w="1661" w:type="dxa"/>
            <w:vAlign w:val="center"/>
          </w:tcPr>
          <w:p w14:paraId="0502B4E0" w14:textId="77777777" w:rsidR="00A73FAF" w:rsidRDefault="00000000">
            <w:pPr>
              <w:tabs>
                <w:tab w:val="decimal" w:pos="1440"/>
              </w:tabs>
              <w:spacing w:before="78" w:after="39" w:line="271" w:lineRule="exact"/>
              <w:textAlignment w:val="baseline"/>
              <w:rPr>
                <w:rFonts w:ascii="Arial" w:eastAsia="Arial" w:hAnsi="Arial"/>
                <w:i/>
                <w:color w:val="000000"/>
                <w:sz w:val="24"/>
              </w:rPr>
            </w:pPr>
            <w:r>
              <w:rPr>
                <w:rFonts w:ascii="Arial" w:eastAsia="Arial" w:hAnsi="Arial"/>
                <w:i/>
                <w:color w:val="000000"/>
                <w:sz w:val="24"/>
              </w:rPr>
              <w:t>44.</w:t>
            </w:r>
          </w:p>
        </w:tc>
        <w:tc>
          <w:tcPr>
            <w:tcW w:w="8568" w:type="dxa"/>
            <w:vAlign w:val="center"/>
          </w:tcPr>
          <w:p w14:paraId="53E1A27B" w14:textId="77777777" w:rsidR="00A73FAF" w:rsidRDefault="00000000">
            <w:pPr>
              <w:tabs>
                <w:tab w:val="right" w:leader="dot" w:pos="8568"/>
              </w:tabs>
              <w:spacing w:before="78" w:after="39" w:line="271" w:lineRule="exact"/>
              <w:jc w:val="center"/>
              <w:textAlignment w:val="baseline"/>
              <w:rPr>
                <w:rFonts w:ascii="Arial" w:eastAsia="Arial" w:hAnsi="Arial"/>
                <w:i/>
                <w:color w:val="000000"/>
                <w:sz w:val="24"/>
              </w:rPr>
            </w:pPr>
            <w:r>
              <w:rPr>
                <w:rFonts w:ascii="Arial" w:eastAsia="Arial" w:hAnsi="Arial"/>
                <w:i/>
                <w:color w:val="000000"/>
                <w:sz w:val="24"/>
              </w:rPr>
              <w:t>Governance, Transaction Records and Audit</w:t>
            </w:r>
            <w:r>
              <w:rPr>
                <w:rFonts w:ascii="Arial" w:eastAsia="Arial" w:hAnsi="Arial"/>
                <w:i/>
                <w:color w:val="000000"/>
                <w:sz w:val="24"/>
              </w:rPr>
              <w:tab/>
              <w:t xml:space="preserve"> </w:t>
            </w:r>
          </w:p>
        </w:tc>
        <w:tc>
          <w:tcPr>
            <w:tcW w:w="571" w:type="dxa"/>
            <w:vAlign w:val="center"/>
          </w:tcPr>
          <w:p w14:paraId="12232FDD" w14:textId="77777777" w:rsidR="00A73FAF" w:rsidRDefault="00000000">
            <w:pPr>
              <w:spacing w:before="78" w:after="36" w:line="274" w:lineRule="exact"/>
              <w:jc w:val="center"/>
              <w:textAlignment w:val="baseline"/>
              <w:rPr>
                <w:rFonts w:ascii="Arial" w:eastAsia="Arial" w:hAnsi="Arial"/>
                <w:color w:val="000000"/>
                <w:sz w:val="24"/>
              </w:rPr>
            </w:pPr>
            <w:r>
              <w:rPr>
                <w:rFonts w:ascii="Arial" w:eastAsia="Arial" w:hAnsi="Arial"/>
                <w:color w:val="000000"/>
                <w:sz w:val="24"/>
              </w:rPr>
              <w:t>62</w:t>
            </w:r>
          </w:p>
        </w:tc>
      </w:tr>
      <w:tr w:rsidR="00A73FAF" w14:paraId="37B2424C" w14:textId="77777777">
        <w:tblPrEx>
          <w:tblCellMar>
            <w:top w:w="0" w:type="dxa"/>
            <w:bottom w:w="0" w:type="dxa"/>
          </w:tblCellMar>
        </w:tblPrEx>
        <w:trPr>
          <w:trHeight w:hRule="exact" w:val="394"/>
        </w:trPr>
        <w:tc>
          <w:tcPr>
            <w:tcW w:w="1661" w:type="dxa"/>
            <w:vAlign w:val="center"/>
          </w:tcPr>
          <w:p w14:paraId="10D736A0" w14:textId="77777777" w:rsidR="00A73FAF" w:rsidRDefault="00000000">
            <w:pPr>
              <w:tabs>
                <w:tab w:val="decimal" w:pos="1440"/>
              </w:tabs>
              <w:spacing w:before="73" w:after="49" w:line="271" w:lineRule="exact"/>
              <w:textAlignment w:val="baseline"/>
              <w:rPr>
                <w:rFonts w:ascii="Arial" w:eastAsia="Arial" w:hAnsi="Arial"/>
                <w:i/>
                <w:color w:val="000000"/>
                <w:sz w:val="24"/>
              </w:rPr>
            </w:pPr>
            <w:r>
              <w:rPr>
                <w:rFonts w:ascii="Arial" w:eastAsia="Arial" w:hAnsi="Arial"/>
                <w:i/>
                <w:color w:val="000000"/>
                <w:sz w:val="24"/>
              </w:rPr>
              <w:t>45.</w:t>
            </w:r>
          </w:p>
        </w:tc>
        <w:tc>
          <w:tcPr>
            <w:tcW w:w="8568" w:type="dxa"/>
            <w:vAlign w:val="center"/>
          </w:tcPr>
          <w:p w14:paraId="2B575C63" w14:textId="77777777" w:rsidR="00A73FAF" w:rsidRDefault="00000000">
            <w:pPr>
              <w:tabs>
                <w:tab w:val="right" w:leader="dot" w:pos="8568"/>
              </w:tabs>
              <w:spacing w:before="73" w:after="49" w:line="271" w:lineRule="exact"/>
              <w:jc w:val="center"/>
              <w:textAlignment w:val="baseline"/>
              <w:rPr>
                <w:rFonts w:ascii="Arial" w:eastAsia="Arial" w:hAnsi="Arial"/>
                <w:i/>
                <w:color w:val="000000"/>
                <w:sz w:val="24"/>
              </w:rPr>
            </w:pPr>
            <w:r>
              <w:rPr>
                <w:rFonts w:ascii="Arial" w:eastAsia="Arial" w:hAnsi="Arial"/>
                <w:i/>
                <w:color w:val="000000"/>
                <w:sz w:val="24"/>
              </w:rPr>
              <w:t>Suspension</w:t>
            </w:r>
            <w:r>
              <w:rPr>
                <w:rFonts w:ascii="Arial" w:eastAsia="Arial" w:hAnsi="Arial"/>
                <w:i/>
                <w:color w:val="000000"/>
                <w:sz w:val="24"/>
              </w:rPr>
              <w:tab/>
              <w:t xml:space="preserve"> </w:t>
            </w:r>
          </w:p>
        </w:tc>
        <w:tc>
          <w:tcPr>
            <w:tcW w:w="571" w:type="dxa"/>
            <w:vAlign w:val="center"/>
          </w:tcPr>
          <w:p w14:paraId="518007A6" w14:textId="77777777" w:rsidR="00A73FAF" w:rsidRDefault="00000000">
            <w:pPr>
              <w:spacing w:before="73" w:after="46" w:line="274" w:lineRule="exact"/>
              <w:jc w:val="center"/>
              <w:textAlignment w:val="baseline"/>
              <w:rPr>
                <w:rFonts w:ascii="Arial" w:eastAsia="Arial" w:hAnsi="Arial"/>
                <w:color w:val="000000"/>
                <w:sz w:val="24"/>
              </w:rPr>
            </w:pPr>
            <w:r>
              <w:rPr>
                <w:rFonts w:ascii="Arial" w:eastAsia="Arial" w:hAnsi="Arial"/>
                <w:color w:val="000000"/>
                <w:sz w:val="24"/>
              </w:rPr>
              <w:t>62</w:t>
            </w:r>
          </w:p>
        </w:tc>
      </w:tr>
      <w:tr w:rsidR="00A73FAF" w14:paraId="05F0ACE3" w14:textId="77777777">
        <w:tblPrEx>
          <w:tblCellMar>
            <w:top w:w="0" w:type="dxa"/>
            <w:bottom w:w="0" w:type="dxa"/>
          </w:tblCellMar>
        </w:tblPrEx>
        <w:trPr>
          <w:trHeight w:hRule="exact" w:val="398"/>
        </w:trPr>
        <w:tc>
          <w:tcPr>
            <w:tcW w:w="1661" w:type="dxa"/>
            <w:vAlign w:val="center"/>
          </w:tcPr>
          <w:p w14:paraId="4CA63307" w14:textId="77777777" w:rsidR="00A73FAF" w:rsidRDefault="00000000">
            <w:pPr>
              <w:tabs>
                <w:tab w:val="decimal" w:pos="1440"/>
              </w:tabs>
              <w:spacing w:before="78" w:after="39" w:line="271" w:lineRule="exact"/>
              <w:textAlignment w:val="baseline"/>
              <w:rPr>
                <w:rFonts w:ascii="Arial" w:eastAsia="Arial" w:hAnsi="Arial"/>
                <w:i/>
                <w:color w:val="000000"/>
                <w:sz w:val="24"/>
              </w:rPr>
            </w:pPr>
            <w:r>
              <w:rPr>
                <w:rFonts w:ascii="Arial" w:eastAsia="Arial" w:hAnsi="Arial"/>
                <w:i/>
                <w:color w:val="000000"/>
                <w:sz w:val="24"/>
              </w:rPr>
              <w:t>46.</w:t>
            </w:r>
          </w:p>
        </w:tc>
        <w:tc>
          <w:tcPr>
            <w:tcW w:w="8568" w:type="dxa"/>
            <w:vAlign w:val="center"/>
          </w:tcPr>
          <w:p w14:paraId="1F007015" w14:textId="77777777" w:rsidR="00A73FAF" w:rsidRDefault="00000000">
            <w:pPr>
              <w:tabs>
                <w:tab w:val="right" w:leader="dot" w:pos="8568"/>
              </w:tabs>
              <w:spacing w:before="78" w:after="39" w:line="271" w:lineRule="exact"/>
              <w:jc w:val="center"/>
              <w:textAlignment w:val="baseline"/>
              <w:rPr>
                <w:rFonts w:ascii="Arial" w:eastAsia="Arial" w:hAnsi="Arial"/>
                <w:i/>
                <w:color w:val="000000"/>
                <w:sz w:val="24"/>
              </w:rPr>
            </w:pPr>
            <w:r>
              <w:rPr>
                <w:rFonts w:ascii="Arial" w:eastAsia="Arial" w:hAnsi="Arial"/>
                <w:i/>
                <w:color w:val="000000"/>
                <w:sz w:val="24"/>
              </w:rPr>
              <w:t>Consequence of Suspension</w:t>
            </w:r>
            <w:r>
              <w:rPr>
                <w:rFonts w:ascii="Arial" w:eastAsia="Arial" w:hAnsi="Arial"/>
                <w:i/>
                <w:color w:val="000000"/>
                <w:sz w:val="24"/>
              </w:rPr>
              <w:tab/>
              <w:t xml:space="preserve"> </w:t>
            </w:r>
          </w:p>
        </w:tc>
        <w:tc>
          <w:tcPr>
            <w:tcW w:w="571" w:type="dxa"/>
            <w:vAlign w:val="center"/>
          </w:tcPr>
          <w:p w14:paraId="6ED8959D" w14:textId="77777777" w:rsidR="00A73FAF" w:rsidRDefault="00000000">
            <w:pPr>
              <w:spacing w:before="78" w:after="36" w:line="274" w:lineRule="exact"/>
              <w:jc w:val="center"/>
              <w:textAlignment w:val="baseline"/>
              <w:rPr>
                <w:rFonts w:ascii="Arial" w:eastAsia="Arial" w:hAnsi="Arial"/>
                <w:color w:val="000000"/>
                <w:sz w:val="24"/>
              </w:rPr>
            </w:pPr>
            <w:r>
              <w:rPr>
                <w:rFonts w:ascii="Arial" w:eastAsia="Arial" w:hAnsi="Arial"/>
                <w:color w:val="000000"/>
                <w:sz w:val="24"/>
              </w:rPr>
              <w:t>63</w:t>
            </w:r>
          </w:p>
        </w:tc>
      </w:tr>
      <w:tr w:rsidR="00A73FAF" w14:paraId="49DEAC94" w14:textId="77777777">
        <w:tblPrEx>
          <w:tblCellMar>
            <w:top w:w="0" w:type="dxa"/>
            <w:bottom w:w="0" w:type="dxa"/>
          </w:tblCellMar>
        </w:tblPrEx>
        <w:trPr>
          <w:trHeight w:hRule="exact" w:val="399"/>
        </w:trPr>
        <w:tc>
          <w:tcPr>
            <w:tcW w:w="1661" w:type="dxa"/>
            <w:vAlign w:val="center"/>
          </w:tcPr>
          <w:p w14:paraId="7D2535E3" w14:textId="77777777" w:rsidR="00A73FAF" w:rsidRDefault="00000000">
            <w:pPr>
              <w:tabs>
                <w:tab w:val="decimal" w:pos="1440"/>
              </w:tabs>
              <w:spacing w:before="78" w:after="44" w:line="271" w:lineRule="exact"/>
              <w:textAlignment w:val="baseline"/>
              <w:rPr>
                <w:rFonts w:ascii="Arial" w:eastAsia="Arial" w:hAnsi="Arial"/>
                <w:i/>
                <w:color w:val="000000"/>
                <w:sz w:val="24"/>
              </w:rPr>
            </w:pPr>
            <w:r>
              <w:rPr>
                <w:rFonts w:ascii="Arial" w:eastAsia="Arial" w:hAnsi="Arial"/>
                <w:i/>
                <w:color w:val="000000"/>
                <w:sz w:val="24"/>
              </w:rPr>
              <w:t>47.</w:t>
            </w:r>
          </w:p>
        </w:tc>
        <w:tc>
          <w:tcPr>
            <w:tcW w:w="8568" w:type="dxa"/>
            <w:vAlign w:val="center"/>
          </w:tcPr>
          <w:p w14:paraId="179132DD" w14:textId="77777777" w:rsidR="00A73FAF" w:rsidRDefault="00000000">
            <w:pPr>
              <w:tabs>
                <w:tab w:val="right" w:leader="dot" w:pos="8568"/>
              </w:tabs>
              <w:spacing w:before="78" w:after="44" w:line="271" w:lineRule="exact"/>
              <w:jc w:val="center"/>
              <w:textAlignment w:val="baseline"/>
              <w:rPr>
                <w:rFonts w:ascii="Arial" w:eastAsia="Arial" w:hAnsi="Arial"/>
                <w:i/>
                <w:color w:val="000000"/>
                <w:sz w:val="24"/>
              </w:rPr>
            </w:pPr>
            <w:r>
              <w:rPr>
                <w:rFonts w:ascii="Arial" w:eastAsia="Arial" w:hAnsi="Arial"/>
                <w:i/>
                <w:color w:val="000000"/>
                <w:sz w:val="24"/>
              </w:rPr>
              <w:t>Variation</w:t>
            </w:r>
            <w:r>
              <w:rPr>
                <w:rFonts w:ascii="Arial" w:eastAsia="Arial" w:hAnsi="Arial"/>
                <w:i/>
                <w:color w:val="000000"/>
                <w:sz w:val="24"/>
              </w:rPr>
              <w:tab/>
              <w:t xml:space="preserve"> </w:t>
            </w:r>
          </w:p>
        </w:tc>
        <w:tc>
          <w:tcPr>
            <w:tcW w:w="571" w:type="dxa"/>
            <w:vAlign w:val="center"/>
          </w:tcPr>
          <w:p w14:paraId="38590341" w14:textId="77777777" w:rsidR="00A73FAF" w:rsidRDefault="00000000">
            <w:pPr>
              <w:spacing w:before="78" w:after="41" w:line="274" w:lineRule="exact"/>
              <w:jc w:val="center"/>
              <w:textAlignment w:val="baseline"/>
              <w:rPr>
                <w:rFonts w:ascii="Arial" w:eastAsia="Arial" w:hAnsi="Arial"/>
                <w:color w:val="000000"/>
                <w:sz w:val="24"/>
              </w:rPr>
            </w:pPr>
            <w:r>
              <w:rPr>
                <w:rFonts w:ascii="Arial" w:eastAsia="Arial" w:hAnsi="Arial"/>
                <w:color w:val="000000"/>
                <w:sz w:val="24"/>
              </w:rPr>
              <w:t>64</w:t>
            </w:r>
          </w:p>
        </w:tc>
      </w:tr>
      <w:tr w:rsidR="00A73FAF" w14:paraId="4A1C5F2D" w14:textId="77777777">
        <w:tblPrEx>
          <w:tblCellMar>
            <w:top w:w="0" w:type="dxa"/>
            <w:bottom w:w="0" w:type="dxa"/>
          </w:tblCellMar>
        </w:tblPrEx>
        <w:trPr>
          <w:trHeight w:hRule="exact" w:val="398"/>
        </w:trPr>
        <w:tc>
          <w:tcPr>
            <w:tcW w:w="1661" w:type="dxa"/>
            <w:vAlign w:val="center"/>
          </w:tcPr>
          <w:p w14:paraId="7E8F8D0B" w14:textId="77777777" w:rsidR="00A73FAF" w:rsidRDefault="00000000">
            <w:pPr>
              <w:tabs>
                <w:tab w:val="decimal" w:pos="1440"/>
              </w:tabs>
              <w:spacing w:before="77" w:after="50" w:line="271" w:lineRule="exact"/>
              <w:textAlignment w:val="baseline"/>
              <w:rPr>
                <w:rFonts w:ascii="Arial" w:eastAsia="Arial" w:hAnsi="Arial"/>
                <w:i/>
                <w:color w:val="000000"/>
                <w:sz w:val="24"/>
              </w:rPr>
            </w:pPr>
            <w:r>
              <w:rPr>
                <w:rFonts w:ascii="Arial" w:eastAsia="Arial" w:hAnsi="Arial"/>
                <w:i/>
                <w:color w:val="000000"/>
                <w:sz w:val="24"/>
              </w:rPr>
              <w:t>48.</w:t>
            </w:r>
          </w:p>
        </w:tc>
        <w:tc>
          <w:tcPr>
            <w:tcW w:w="8568" w:type="dxa"/>
            <w:vAlign w:val="center"/>
          </w:tcPr>
          <w:p w14:paraId="6422D2AF" w14:textId="77777777" w:rsidR="00A73FAF" w:rsidRDefault="00000000">
            <w:pPr>
              <w:tabs>
                <w:tab w:val="right" w:leader="dot" w:pos="8568"/>
              </w:tabs>
              <w:spacing w:before="77" w:after="50" w:line="271" w:lineRule="exact"/>
              <w:jc w:val="center"/>
              <w:textAlignment w:val="baseline"/>
              <w:rPr>
                <w:rFonts w:ascii="Arial" w:eastAsia="Arial" w:hAnsi="Arial"/>
                <w:i/>
                <w:color w:val="000000"/>
                <w:sz w:val="24"/>
              </w:rPr>
            </w:pPr>
            <w:r>
              <w:rPr>
                <w:rFonts w:ascii="Arial" w:eastAsia="Arial" w:hAnsi="Arial"/>
                <w:i/>
                <w:color w:val="000000"/>
                <w:sz w:val="24"/>
              </w:rPr>
              <w:t>Advertisements and marketing</w:t>
            </w:r>
            <w:r>
              <w:rPr>
                <w:rFonts w:ascii="Arial" w:eastAsia="Arial" w:hAnsi="Arial"/>
                <w:i/>
                <w:color w:val="000000"/>
                <w:sz w:val="24"/>
              </w:rPr>
              <w:tab/>
              <w:t xml:space="preserve"> </w:t>
            </w:r>
          </w:p>
        </w:tc>
        <w:tc>
          <w:tcPr>
            <w:tcW w:w="571" w:type="dxa"/>
            <w:vAlign w:val="center"/>
          </w:tcPr>
          <w:p w14:paraId="26F96ECC" w14:textId="77777777" w:rsidR="00A73FAF" w:rsidRDefault="00000000">
            <w:pPr>
              <w:spacing w:before="77" w:after="47" w:line="274" w:lineRule="exact"/>
              <w:jc w:val="center"/>
              <w:textAlignment w:val="baseline"/>
              <w:rPr>
                <w:rFonts w:ascii="Arial" w:eastAsia="Arial" w:hAnsi="Arial"/>
                <w:color w:val="000000"/>
                <w:sz w:val="24"/>
              </w:rPr>
            </w:pPr>
            <w:r>
              <w:rPr>
                <w:rFonts w:ascii="Arial" w:eastAsia="Arial" w:hAnsi="Arial"/>
                <w:color w:val="000000"/>
                <w:sz w:val="24"/>
              </w:rPr>
              <w:t>65</w:t>
            </w:r>
          </w:p>
        </w:tc>
      </w:tr>
      <w:tr w:rsidR="00A73FAF" w14:paraId="1789EA6F" w14:textId="77777777">
        <w:tblPrEx>
          <w:tblCellMar>
            <w:top w:w="0" w:type="dxa"/>
            <w:bottom w:w="0" w:type="dxa"/>
          </w:tblCellMar>
        </w:tblPrEx>
        <w:trPr>
          <w:trHeight w:hRule="exact" w:val="399"/>
        </w:trPr>
        <w:tc>
          <w:tcPr>
            <w:tcW w:w="1661" w:type="dxa"/>
            <w:vAlign w:val="center"/>
          </w:tcPr>
          <w:p w14:paraId="3D7C1DBC" w14:textId="77777777" w:rsidR="00A73FAF" w:rsidRDefault="00000000">
            <w:pPr>
              <w:tabs>
                <w:tab w:val="decimal" w:pos="1440"/>
              </w:tabs>
              <w:spacing w:before="78" w:after="39" w:line="271" w:lineRule="exact"/>
              <w:textAlignment w:val="baseline"/>
              <w:rPr>
                <w:rFonts w:ascii="Arial" w:eastAsia="Arial" w:hAnsi="Arial"/>
                <w:i/>
                <w:color w:val="000000"/>
                <w:sz w:val="24"/>
              </w:rPr>
            </w:pPr>
            <w:r>
              <w:rPr>
                <w:rFonts w:ascii="Arial" w:eastAsia="Arial" w:hAnsi="Arial"/>
                <w:i/>
                <w:color w:val="000000"/>
                <w:sz w:val="24"/>
              </w:rPr>
              <w:t>49.</w:t>
            </w:r>
          </w:p>
        </w:tc>
        <w:tc>
          <w:tcPr>
            <w:tcW w:w="8568" w:type="dxa"/>
            <w:vAlign w:val="center"/>
          </w:tcPr>
          <w:p w14:paraId="5D8D8DB6" w14:textId="77777777" w:rsidR="00A73FAF" w:rsidRDefault="00000000">
            <w:pPr>
              <w:tabs>
                <w:tab w:val="right" w:leader="dot" w:pos="8568"/>
              </w:tabs>
              <w:spacing w:before="78" w:after="39" w:line="271" w:lineRule="exact"/>
              <w:jc w:val="center"/>
              <w:textAlignment w:val="baseline"/>
              <w:rPr>
                <w:rFonts w:ascii="Arial" w:eastAsia="Arial" w:hAnsi="Arial"/>
                <w:i/>
                <w:color w:val="000000"/>
                <w:sz w:val="24"/>
              </w:rPr>
            </w:pPr>
            <w:r>
              <w:rPr>
                <w:rFonts w:ascii="Arial" w:eastAsia="Arial" w:hAnsi="Arial"/>
                <w:i/>
                <w:color w:val="000000"/>
                <w:sz w:val="24"/>
              </w:rPr>
              <w:t>Waiver</w:t>
            </w:r>
            <w:r>
              <w:rPr>
                <w:rFonts w:ascii="Arial" w:eastAsia="Arial" w:hAnsi="Arial"/>
                <w:i/>
                <w:color w:val="000000"/>
                <w:sz w:val="24"/>
              </w:rPr>
              <w:tab/>
              <w:t xml:space="preserve"> </w:t>
            </w:r>
          </w:p>
        </w:tc>
        <w:tc>
          <w:tcPr>
            <w:tcW w:w="571" w:type="dxa"/>
            <w:vAlign w:val="center"/>
          </w:tcPr>
          <w:p w14:paraId="1A8265D9" w14:textId="77777777" w:rsidR="00A73FAF" w:rsidRDefault="00000000">
            <w:pPr>
              <w:spacing w:before="78" w:after="36" w:line="274" w:lineRule="exact"/>
              <w:jc w:val="center"/>
              <w:textAlignment w:val="baseline"/>
              <w:rPr>
                <w:rFonts w:ascii="Arial" w:eastAsia="Arial" w:hAnsi="Arial"/>
                <w:color w:val="000000"/>
                <w:sz w:val="24"/>
              </w:rPr>
            </w:pPr>
            <w:r>
              <w:rPr>
                <w:rFonts w:ascii="Arial" w:eastAsia="Arial" w:hAnsi="Arial"/>
                <w:color w:val="000000"/>
                <w:sz w:val="24"/>
              </w:rPr>
              <w:t>65</w:t>
            </w:r>
          </w:p>
        </w:tc>
      </w:tr>
      <w:tr w:rsidR="00A73FAF" w14:paraId="71972FBA" w14:textId="77777777">
        <w:tblPrEx>
          <w:tblCellMar>
            <w:top w:w="0" w:type="dxa"/>
            <w:bottom w:w="0" w:type="dxa"/>
          </w:tblCellMar>
        </w:tblPrEx>
        <w:trPr>
          <w:trHeight w:hRule="exact" w:val="398"/>
        </w:trPr>
        <w:tc>
          <w:tcPr>
            <w:tcW w:w="1661" w:type="dxa"/>
            <w:vAlign w:val="center"/>
          </w:tcPr>
          <w:p w14:paraId="20F36B6F" w14:textId="77777777" w:rsidR="00A73FAF" w:rsidRDefault="00000000">
            <w:pPr>
              <w:tabs>
                <w:tab w:val="decimal" w:pos="1440"/>
              </w:tabs>
              <w:spacing w:before="77" w:after="45" w:line="271" w:lineRule="exact"/>
              <w:textAlignment w:val="baseline"/>
              <w:rPr>
                <w:rFonts w:ascii="Arial" w:eastAsia="Arial" w:hAnsi="Arial"/>
                <w:i/>
                <w:color w:val="000000"/>
                <w:sz w:val="24"/>
              </w:rPr>
            </w:pPr>
            <w:r>
              <w:rPr>
                <w:rFonts w:ascii="Arial" w:eastAsia="Arial" w:hAnsi="Arial"/>
                <w:i/>
                <w:color w:val="000000"/>
                <w:sz w:val="24"/>
              </w:rPr>
              <w:t>50.</w:t>
            </w:r>
          </w:p>
        </w:tc>
        <w:tc>
          <w:tcPr>
            <w:tcW w:w="8568" w:type="dxa"/>
            <w:vAlign w:val="center"/>
          </w:tcPr>
          <w:p w14:paraId="356D4343" w14:textId="77777777" w:rsidR="00A73FAF" w:rsidRDefault="00000000">
            <w:pPr>
              <w:tabs>
                <w:tab w:val="right" w:leader="dot" w:pos="8568"/>
              </w:tabs>
              <w:spacing w:before="77" w:after="45" w:line="271" w:lineRule="exact"/>
              <w:jc w:val="center"/>
              <w:textAlignment w:val="baseline"/>
              <w:rPr>
                <w:rFonts w:ascii="Arial" w:eastAsia="Arial" w:hAnsi="Arial"/>
                <w:i/>
                <w:color w:val="000000"/>
                <w:sz w:val="24"/>
              </w:rPr>
            </w:pPr>
            <w:r>
              <w:rPr>
                <w:rFonts w:ascii="Arial" w:eastAsia="Arial" w:hAnsi="Arial"/>
                <w:i/>
                <w:color w:val="000000"/>
                <w:sz w:val="24"/>
              </w:rPr>
              <w:t>Rights and remedies</w:t>
            </w:r>
            <w:r>
              <w:rPr>
                <w:rFonts w:ascii="Arial" w:eastAsia="Arial" w:hAnsi="Arial"/>
                <w:i/>
                <w:color w:val="000000"/>
                <w:sz w:val="24"/>
              </w:rPr>
              <w:tab/>
              <w:t xml:space="preserve"> </w:t>
            </w:r>
          </w:p>
        </w:tc>
        <w:tc>
          <w:tcPr>
            <w:tcW w:w="571" w:type="dxa"/>
            <w:vAlign w:val="center"/>
          </w:tcPr>
          <w:p w14:paraId="3BBA352F" w14:textId="77777777" w:rsidR="00A73FAF" w:rsidRDefault="00000000">
            <w:pPr>
              <w:spacing w:before="77" w:after="42" w:line="274" w:lineRule="exact"/>
              <w:jc w:val="center"/>
              <w:textAlignment w:val="baseline"/>
              <w:rPr>
                <w:rFonts w:ascii="Arial" w:eastAsia="Arial" w:hAnsi="Arial"/>
                <w:color w:val="000000"/>
                <w:sz w:val="24"/>
              </w:rPr>
            </w:pPr>
            <w:r>
              <w:rPr>
                <w:rFonts w:ascii="Arial" w:eastAsia="Arial" w:hAnsi="Arial"/>
                <w:color w:val="000000"/>
                <w:sz w:val="24"/>
              </w:rPr>
              <w:t>66</w:t>
            </w:r>
          </w:p>
        </w:tc>
      </w:tr>
      <w:tr w:rsidR="00A73FAF" w14:paraId="21D007F8" w14:textId="77777777">
        <w:tblPrEx>
          <w:tblCellMar>
            <w:top w:w="0" w:type="dxa"/>
            <w:bottom w:w="0" w:type="dxa"/>
          </w:tblCellMar>
        </w:tblPrEx>
        <w:trPr>
          <w:trHeight w:hRule="exact" w:val="398"/>
        </w:trPr>
        <w:tc>
          <w:tcPr>
            <w:tcW w:w="1661" w:type="dxa"/>
            <w:vAlign w:val="center"/>
          </w:tcPr>
          <w:p w14:paraId="500EE2BD" w14:textId="77777777" w:rsidR="00A73FAF" w:rsidRDefault="00000000">
            <w:pPr>
              <w:tabs>
                <w:tab w:val="decimal" w:pos="1440"/>
              </w:tabs>
              <w:spacing w:before="78" w:after="34" w:line="271" w:lineRule="exact"/>
              <w:textAlignment w:val="baseline"/>
              <w:rPr>
                <w:rFonts w:ascii="Arial" w:eastAsia="Arial" w:hAnsi="Arial"/>
                <w:i/>
                <w:color w:val="000000"/>
                <w:sz w:val="24"/>
              </w:rPr>
            </w:pPr>
            <w:r>
              <w:rPr>
                <w:rFonts w:ascii="Arial" w:eastAsia="Arial" w:hAnsi="Arial"/>
                <w:i/>
                <w:color w:val="000000"/>
                <w:sz w:val="24"/>
              </w:rPr>
              <w:t>51.</w:t>
            </w:r>
          </w:p>
        </w:tc>
        <w:tc>
          <w:tcPr>
            <w:tcW w:w="8568" w:type="dxa"/>
            <w:vAlign w:val="center"/>
          </w:tcPr>
          <w:p w14:paraId="661D435A" w14:textId="77777777" w:rsidR="00A73FAF" w:rsidRDefault="00000000">
            <w:pPr>
              <w:tabs>
                <w:tab w:val="right" w:leader="dot" w:pos="8568"/>
              </w:tabs>
              <w:spacing w:before="78" w:after="34" w:line="271" w:lineRule="exact"/>
              <w:jc w:val="center"/>
              <w:textAlignment w:val="baseline"/>
              <w:rPr>
                <w:rFonts w:ascii="Arial" w:eastAsia="Arial" w:hAnsi="Arial"/>
                <w:i/>
                <w:color w:val="000000"/>
                <w:sz w:val="24"/>
              </w:rPr>
            </w:pPr>
            <w:r>
              <w:rPr>
                <w:rFonts w:ascii="Arial" w:eastAsia="Arial" w:hAnsi="Arial"/>
                <w:i/>
                <w:color w:val="000000"/>
                <w:sz w:val="24"/>
              </w:rPr>
              <w:t>Severance</w:t>
            </w:r>
            <w:r>
              <w:rPr>
                <w:rFonts w:ascii="Arial" w:eastAsia="Arial" w:hAnsi="Arial"/>
                <w:i/>
                <w:color w:val="000000"/>
                <w:sz w:val="24"/>
              </w:rPr>
              <w:tab/>
              <w:t xml:space="preserve"> </w:t>
            </w:r>
          </w:p>
        </w:tc>
        <w:tc>
          <w:tcPr>
            <w:tcW w:w="571" w:type="dxa"/>
            <w:vAlign w:val="center"/>
          </w:tcPr>
          <w:p w14:paraId="0BADB39B" w14:textId="77777777" w:rsidR="00A73FAF" w:rsidRDefault="00000000">
            <w:pPr>
              <w:spacing w:before="78" w:after="31" w:line="274" w:lineRule="exact"/>
              <w:jc w:val="center"/>
              <w:textAlignment w:val="baseline"/>
              <w:rPr>
                <w:rFonts w:ascii="Arial" w:eastAsia="Arial" w:hAnsi="Arial"/>
                <w:color w:val="000000"/>
                <w:sz w:val="24"/>
              </w:rPr>
            </w:pPr>
            <w:r>
              <w:rPr>
                <w:rFonts w:ascii="Arial" w:eastAsia="Arial" w:hAnsi="Arial"/>
                <w:color w:val="000000"/>
                <w:sz w:val="24"/>
              </w:rPr>
              <w:t>66</w:t>
            </w:r>
          </w:p>
        </w:tc>
      </w:tr>
      <w:tr w:rsidR="00A73FAF" w14:paraId="5D0F6442" w14:textId="77777777">
        <w:tblPrEx>
          <w:tblCellMar>
            <w:top w:w="0" w:type="dxa"/>
            <w:bottom w:w="0" w:type="dxa"/>
          </w:tblCellMar>
        </w:tblPrEx>
        <w:trPr>
          <w:trHeight w:hRule="exact" w:val="399"/>
        </w:trPr>
        <w:tc>
          <w:tcPr>
            <w:tcW w:w="1661" w:type="dxa"/>
            <w:vAlign w:val="center"/>
          </w:tcPr>
          <w:p w14:paraId="44CE7395" w14:textId="77777777" w:rsidR="00A73FAF" w:rsidRDefault="00000000">
            <w:pPr>
              <w:tabs>
                <w:tab w:val="decimal" w:pos="1440"/>
              </w:tabs>
              <w:spacing w:before="78" w:after="40" w:line="271" w:lineRule="exact"/>
              <w:textAlignment w:val="baseline"/>
              <w:rPr>
                <w:rFonts w:ascii="Arial" w:eastAsia="Arial" w:hAnsi="Arial"/>
                <w:i/>
                <w:color w:val="000000"/>
                <w:sz w:val="24"/>
              </w:rPr>
            </w:pPr>
            <w:r>
              <w:rPr>
                <w:rFonts w:ascii="Arial" w:eastAsia="Arial" w:hAnsi="Arial"/>
                <w:i/>
                <w:color w:val="000000"/>
                <w:sz w:val="24"/>
              </w:rPr>
              <w:t>52.</w:t>
            </w:r>
          </w:p>
        </w:tc>
        <w:tc>
          <w:tcPr>
            <w:tcW w:w="8568" w:type="dxa"/>
            <w:vAlign w:val="center"/>
          </w:tcPr>
          <w:p w14:paraId="3F3507B3" w14:textId="77777777" w:rsidR="00A73FAF" w:rsidRDefault="00000000">
            <w:pPr>
              <w:tabs>
                <w:tab w:val="right" w:leader="dot" w:pos="8568"/>
              </w:tabs>
              <w:spacing w:before="78" w:after="40" w:line="271" w:lineRule="exact"/>
              <w:jc w:val="center"/>
              <w:textAlignment w:val="baseline"/>
              <w:rPr>
                <w:rFonts w:ascii="Arial" w:eastAsia="Arial" w:hAnsi="Arial"/>
                <w:i/>
                <w:color w:val="000000"/>
                <w:sz w:val="24"/>
              </w:rPr>
            </w:pPr>
            <w:r>
              <w:rPr>
                <w:rFonts w:ascii="Arial" w:eastAsia="Arial" w:hAnsi="Arial"/>
                <w:i/>
                <w:color w:val="000000"/>
                <w:sz w:val="24"/>
              </w:rPr>
              <w:t>Entire agreement</w:t>
            </w:r>
            <w:r>
              <w:rPr>
                <w:rFonts w:ascii="Arial" w:eastAsia="Arial" w:hAnsi="Arial"/>
                <w:i/>
                <w:color w:val="000000"/>
                <w:sz w:val="24"/>
              </w:rPr>
              <w:tab/>
              <w:t xml:space="preserve"> </w:t>
            </w:r>
          </w:p>
        </w:tc>
        <w:tc>
          <w:tcPr>
            <w:tcW w:w="571" w:type="dxa"/>
            <w:vAlign w:val="center"/>
          </w:tcPr>
          <w:p w14:paraId="70753F6E" w14:textId="77777777" w:rsidR="00A73FAF" w:rsidRDefault="00000000">
            <w:pPr>
              <w:spacing w:before="78" w:after="37" w:line="274" w:lineRule="exact"/>
              <w:jc w:val="center"/>
              <w:textAlignment w:val="baseline"/>
              <w:rPr>
                <w:rFonts w:ascii="Arial" w:eastAsia="Arial" w:hAnsi="Arial"/>
                <w:color w:val="000000"/>
                <w:sz w:val="24"/>
              </w:rPr>
            </w:pPr>
            <w:r>
              <w:rPr>
                <w:rFonts w:ascii="Arial" w:eastAsia="Arial" w:hAnsi="Arial"/>
                <w:color w:val="000000"/>
                <w:sz w:val="24"/>
              </w:rPr>
              <w:t>66</w:t>
            </w:r>
          </w:p>
        </w:tc>
      </w:tr>
      <w:tr w:rsidR="00A73FAF" w14:paraId="79706B47" w14:textId="77777777">
        <w:tblPrEx>
          <w:tblCellMar>
            <w:top w:w="0" w:type="dxa"/>
            <w:bottom w:w="0" w:type="dxa"/>
          </w:tblCellMar>
        </w:tblPrEx>
        <w:trPr>
          <w:trHeight w:hRule="exact" w:val="398"/>
        </w:trPr>
        <w:tc>
          <w:tcPr>
            <w:tcW w:w="1661" w:type="dxa"/>
            <w:vAlign w:val="center"/>
          </w:tcPr>
          <w:p w14:paraId="32861736" w14:textId="77777777" w:rsidR="00A73FAF" w:rsidRDefault="00000000">
            <w:pPr>
              <w:tabs>
                <w:tab w:val="decimal" w:pos="1440"/>
              </w:tabs>
              <w:spacing w:before="77" w:after="45" w:line="271" w:lineRule="exact"/>
              <w:textAlignment w:val="baseline"/>
              <w:rPr>
                <w:rFonts w:ascii="Arial" w:eastAsia="Arial" w:hAnsi="Arial"/>
                <w:i/>
                <w:color w:val="000000"/>
                <w:sz w:val="24"/>
              </w:rPr>
            </w:pPr>
            <w:r>
              <w:rPr>
                <w:rFonts w:ascii="Arial" w:eastAsia="Arial" w:hAnsi="Arial"/>
                <w:i/>
                <w:color w:val="000000"/>
                <w:sz w:val="24"/>
              </w:rPr>
              <w:t>53.</w:t>
            </w:r>
          </w:p>
        </w:tc>
        <w:tc>
          <w:tcPr>
            <w:tcW w:w="8568" w:type="dxa"/>
            <w:vAlign w:val="center"/>
          </w:tcPr>
          <w:p w14:paraId="5D354749" w14:textId="77777777" w:rsidR="00A73FAF" w:rsidRDefault="00000000">
            <w:pPr>
              <w:tabs>
                <w:tab w:val="right" w:leader="dot" w:pos="8568"/>
              </w:tabs>
              <w:spacing w:before="77" w:after="45" w:line="271" w:lineRule="exact"/>
              <w:jc w:val="center"/>
              <w:textAlignment w:val="baseline"/>
              <w:rPr>
                <w:rFonts w:ascii="Arial" w:eastAsia="Arial" w:hAnsi="Arial"/>
                <w:i/>
                <w:color w:val="000000"/>
                <w:sz w:val="24"/>
              </w:rPr>
            </w:pPr>
            <w:r>
              <w:rPr>
                <w:rFonts w:ascii="Arial" w:eastAsia="Arial" w:hAnsi="Arial"/>
                <w:i/>
                <w:color w:val="000000"/>
                <w:sz w:val="24"/>
              </w:rPr>
              <w:t>Conflict</w:t>
            </w:r>
            <w:r>
              <w:rPr>
                <w:rFonts w:ascii="Arial" w:eastAsia="Arial" w:hAnsi="Arial"/>
                <w:i/>
                <w:color w:val="000000"/>
                <w:sz w:val="24"/>
              </w:rPr>
              <w:tab/>
              <w:t xml:space="preserve"> </w:t>
            </w:r>
          </w:p>
        </w:tc>
        <w:tc>
          <w:tcPr>
            <w:tcW w:w="571" w:type="dxa"/>
            <w:vAlign w:val="center"/>
          </w:tcPr>
          <w:p w14:paraId="5FFC9F19" w14:textId="77777777" w:rsidR="00A73FAF" w:rsidRDefault="00000000">
            <w:pPr>
              <w:spacing w:before="77" w:after="42" w:line="274" w:lineRule="exact"/>
              <w:jc w:val="center"/>
              <w:textAlignment w:val="baseline"/>
              <w:rPr>
                <w:rFonts w:ascii="Arial" w:eastAsia="Arial" w:hAnsi="Arial"/>
                <w:color w:val="000000"/>
                <w:sz w:val="24"/>
              </w:rPr>
            </w:pPr>
            <w:r>
              <w:rPr>
                <w:rFonts w:ascii="Arial" w:eastAsia="Arial" w:hAnsi="Arial"/>
                <w:color w:val="000000"/>
                <w:sz w:val="24"/>
              </w:rPr>
              <w:t>66</w:t>
            </w:r>
          </w:p>
        </w:tc>
      </w:tr>
      <w:tr w:rsidR="00A73FAF" w14:paraId="4A9E2EE7" w14:textId="77777777">
        <w:tblPrEx>
          <w:tblCellMar>
            <w:top w:w="0" w:type="dxa"/>
            <w:bottom w:w="0" w:type="dxa"/>
          </w:tblCellMar>
        </w:tblPrEx>
        <w:trPr>
          <w:trHeight w:hRule="exact" w:val="394"/>
        </w:trPr>
        <w:tc>
          <w:tcPr>
            <w:tcW w:w="1661" w:type="dxa"/>
            <w:vAlign w:val="center"/>
          </w:tcPr>
          <w:p w14:paraId="68D083E4" w14:textId="77777777" w:rsidR="00A73FAF" w:rsidRDefault="00000000">
            <w:pPr>
              <w:tabs>
                <w:tab w:val="decimal" w:pos="1440"/>
              </w:tabs>
              <w:spacing w:before="73" w:after="40" w:line="271" w:lineRule="exact"/>
              <w:textAlignment w:val="baseline"/>
              <w:rPr>
                <w:rFonts w:ascii="Arial" w:eastAsia="Arial" w:hAnsi="Arial"/>
                <w:i/>
                <w:color w:val="000000"/>
                <w:sz w:val="24"/>
              </w:rPr>
            </w:pPr>
            <w:r>
              <w:rPr>
                <w:rFonts w:ascii="Arial" w:eastAsia="Arial" w:hAnsi="Arial"/>
                <w:i/>
                <w:color w:val="000000"/>
                <w:sz w:val="24"/>
              </w:rPr>
              <w:t>54.</w:t>
            </w:r>
          </w:p>
        </w:tc>
        <w:tc>
          <w:tcPr>
            <w:tcW w:w="8568" w:type="dxa"/>
            <w:vAlign w:val="center"/>
          </w:tcPr>
          <w:p w14:paraId="2260C0D5" w14:textId="77777777" w:rsidR="00A73FAF" w:rsidRDefault="00000000">
            <w:pPr>
              <w:tabs>
                <w:tab w:val="right" w:leader="dot" w:pos="8568"/>
              </w:tabs>
              <w:spacing w:before="73" w:after="40" w:line="271" w:lineRule="exact"/>
              <w:jc w:val="center"/>
              <w:textAlignment w:val="baseline"/>
              <w:rPr>
                <w:rFonts w:ascii="Arial" w:eastAsia="Arial" w:hAnsi="Arial"/>
                <w:i/>
                <w:color w:val="000000"/>
                <w:sz w:val="24"/>
              </w:rPr>
            </w:pPr>
            <w:r>
              <w:rPr>
                <w:rFonts w:ascii="Arial" w:eastAsia="Arial" w:hAnsi="Arial"/>
                <w:i/>
                <w:color w:val="000000"/>
                <w:sz w:val="24"/>
              </w:rPr>
              <w:t>No partnership or agency</w:t>
            </w:r>
            <w:r>
              <w:rPr>
                <w:rFonts w:ascii="Arial" w:eastAsia="Arial" w:hAnsi="Arial"/>
                <w:i/>
                <w:color w:val="000000"/>
                <w:sz w:val="24"/>
              </w:rPr>
              <w:tab/>
              <w:t xml:space="preserve"> </w:t>
            </w:r>
          </w:p>
        </w:tc>
        <w:tc>
          <w:tcPr>
            <w:tcW w:w="571" w:type="dxa"/>
            <w:vAlign w:val="center"/>
          </w:tcPr>
          <w:p w14:paraId="74D280A5" w14:textId="77777777" w:rsidR="00A73FAF" w:rsidRDefault="00000000">
            <w:pPr>
              <w:spacing w:before="73" w:after="37" w:line="274" w:lineRule="exact"/>
              <w:jc w:val="center"/>
              <w:textAlignment w:val="baseline"/>
              <w:rPr>
                <w:rFonts w:ascii="Arial" w:eastAsia="Arial" w:hAnsi="Arial"/>
                <w:color w:val="000000"/>
                <w:sz w:val="24"/>
              </w:rPr>
            </w:pPr>
            <w:r>
              <w:rPr>
                <w:rFonts w:ascii="Arial" w:eastAsia="Arial" w:hAnsi="Arial"/>
                <w:color w:val="000000"/>
                <w:sz w:val="24"/>
              </w:rPr>
              <w:t>66</w:t>
            </w:r>
          </w:p>
        </w:tc>
      </w:tr>
      <w:tr w:rsidR="00A73FAF" w14:paraId="2514C8C3" w14:textId="77777777">
        <w:tblPrEx>
          <w:tblCellMar>
            <w:top w:w="0" w:type="dxa"/>
            <w:bottom w:w="0" w:type="dxa"/>
          </w:tblCellMar>
        </w:tblPrEx>
        <w:trPr>
          <w:trHeight w:hRule="exact" w:val="398"/>
        </w:trPr>
        <w:tc>
          <w:tcPr>
            <w:tcW w:w="1661" w:type="dxa"/>
            <w:vAlign w:val="center"/>
          </w:tcPr>
          <w:p w14:paraId="317A4297" w14:textId="77777777" w:rsidR="00A73FAF" w:rsidRDefault="00000000">
            <w:pPr>
              <w:tabs>
                <w:tab w:val="decimal" w:pos="1440"/>
              </w:tabs>
              <w:spacing w:before="77" w:after="45" w:line="271" w:lineRule="exact"/>
              <w:textAlignment w:val="baseline"/>
              <w:rPr>
                <w:rFonts w:ascii="Arial" w:eastAsia="Arial" w:hAnsi="Arial"/>
                <w:i/>
                <w:color w:val="000000"/>
                <w:sz w:val="24"/>
              </w:rPr>
            </w:pPr>
            <w:r>
              <w:rPr>
                <w:rFonts w:ascii="Arial" w:eastAsia="Arial" w:hAnsi="Arial"/>
                <w:i/>
                <w:color w:val="000000"/>
                <w:sz w:val="24"/>
              </w:rPr>
              <w:t>55.</w:t>
            </w:r>
          </w:p>
        </w:tc>
        <w:tc>
          <w:tcPr>
            <w:tcW w:w="8568" w:type="dxa"/>
            <w:vAlign w:val="center"/>
          </w:tcPr>
          <w:p w14:paraId="3A595932" w14:textId="77777777" w:rsidR="00A73FAF" w:rsidRDefault="00000000">
            <w:pPr>
              <w:tabs>
                <w:tab w:val="right" w:leader="dot" w:pos="8568"/>
              </w:tabs>
              <w:spacing w:before="77" w:after="45" w:line="271" w:lineRule="exact"/>
              <w:jc w:val="center"/>
              <w:textAlignment w:val="baseline"/>
              <w:rPr>
                <w:rFonts w:ascii="Arial" w:eastAsia="Arial" w:hAnsi="Arial"/>
                <w:i/>
                <w:color w:val="000000"/>
                <w:sz w:val="24"/>
              </w:rPr>
            </w:pPr>
            <w:r>
              <w:rPr>
                <w:rFonts w:ascii="Arial" w:eastAsia="Arial" w:hAnsi="Arial"/>
                <w:i/>
                <w:color w:val="000000"/>
                <w:sz w:val="24"/>
              </w:rPr>
              <w:t>Third party rights</w:t>
            </w:r>
            <w:r>
              <w:rPr>
                <w:rFonts w:ascii="Arial" w:eastAsia="Arial" w:hAnsi="Arial"/>
                <w:i/>
                <w:color w:val="000000"/>
                <w:sz w:val="24"/>
              </w:rPr>
              <w:tab/>
              <w:t xml:space="preserve"> </w:t>
            </w:r>
          </w:p>
        </w:tc>
        <w:tc>
          <w:tcPr>
            <w:tcW w:w="571" w:type="dxa"/>
            <w:vAlign w:val="center"/>
          </w:tcPr>
          <w:p w14:paraId="10BFB1CD" w14:textId="77777777" w:rsidR="00A73FAF" w:rsidRDefault="00000000">
            <w:pPr>
              <w:spacing w:before="77" w:after="42" w:line="274" w:lineRule="exact"/>
              <w:jc w:val="center"/>
              <w:textAlignment w:val="baseline"/>
              <w:rPr>
                <w:rFonts w:ascii="Arial" w:eastAsia="Arial" w:hAnsi="Arial"/>
                <w:color w:val="000000"/>
                <w:sz w:val="24"/>
              </w:rPr>
            </w:pPr>
            <w:r>
              <w:rPr>
                <w:rFonts w:ascii="Arial" w:eastAsia="Arial" w:hAnsi="Arial"/>
                <w:color w:val="000000"/>
                <w:sz w:val="24"/>
              </w:rPr>
              <w:t>67</w:t>
            </w:r>
          </w:p>
        </w:tc>
      </w:tr>
      <w:tr w:rsidR="00A73FAF" w14:paraId="131A94F2" w14:textId="77777777">
        <w:tblPrEx>
          <w:tblCellMar>
            <w:top w:w="0" w:type="dxa"/>
            <w:bottom w:w="0" w:type="dxa"/>
          </w:tblCellMar>
        </w:tblPrEx>
        <w:trPr>
          <w:trHeight w:hRule="exact" w:val="399"/>
        </w:trPr>
        <w:tc>
          <w:tcPr>
            <w:tcW w:w="1661" w:type="dxa"/>
            <w:vAlign w:val="center"/>
          </w:tcPr>
          <w:p w14:paraId="296698AA" w14:textId="77777777" w:rsidR="00A73FAF" w:rsidRDefault="00000000">
            <w:pPr>
              <w:tabs>
                <w:tab w:val="decimal" w:pos="1440"/>
              </w:tabs>
              <w:spacing w:before="78" w:after="49" w:line="271" w:lineRule="exact"/>
              <w:textAlignment w:val="baseline"/>
              <w:rPr>
                <w:rFonts w:ascii="Arial" w:eastAsia="Arial" w:hAnsi="Arial"/>
                <w:i/>
                <w:color w:val="000000"/>
                <w:sz w:val="24"/>
              </w:rPr>
            </w:pPr>
            <w:r>
              <w:rPr>
                <w:rFonts w:ascii="Arial" w:eastAsia="Arial" w:hAnsi="Arial"/>
                <w:i/>
                <w:color w:val="000000"/>
                <w:sz w:val="24"/>
              </w:rPr>
              <w:t>56.</w:t>
            </w:r>
          </w:p>
        </w:tc>
        <w:tc>
          <w:tcPr>
            <w:tcW w:w="8568" w:type="dxa"/>
            <w:vAlign w:val="center"/>
          </w:tcPr>
          <w:p w14:paraId="5FFB7198" w14:textId="77777777" w:rsidR="00A73FAF" w:rsidRDefault="00000000">
            <w:pPr>
              <w:tabs>
                <w:tab w:val="right" w:leader="dot" w:pos="8568"/>
              </w:tabs>
              <w:spacing w:before="78" w:after="49" w:line="271" w:lineRule="exact"/>
              <w:jc w:val="center"/>
              <w:textAlignment w:val="baseline"/>
              <w:rPr>
                <w:rFonts w:ascii="Arial" w:eastAsia="Arial" w:hAnsi="Arial"/>
                <w:i/>
                <w:color w:val="000000"/>
                <w:sz w:val="24"/>
              </w:rPr>
            </w:pPr>
            <w:r>
              <w:rPr>
                <w:rFonts w:ascii="Arial" w:eastAsia="Arial" w:hAnsi="Arial"/>
                <w:i/>
                <w:color w:val="000000"/>
                <w:sz w:val="24"/>
              </w:rPr>
              <w:t>Notices</w:t>
            </w:r>
            <w:r>
              <w:rPr>
                <w:rFonts w:ascii="Arial" w:eastAsia="Arial" w:hAnsi="Arial"/>
                <w:i/>
                <w:color w:val="000000"/>
                <w:sz w:val="24"/>
              </w:rPr>
              <w:tab/>
              <w:t xml:space="preserve"> </w:t>
            </w:r>
          </w:p>
        </w:tc>
        <w:tc>
          <w:tcPr>
            <w:tcW w:w="571" w:type="dxa"/>
            <w:vAlign w:val="center"/>
          </w:tcPr>
          <w:p w14:paraId="4C41CB21" w14:textId="77777777" w:rsidR="00A73FAF" w:rsidRDefault="00000000">
            <w:pPr>
              <w:spacing w:before="78" w:after="46" w:line="274" w:lineRule="exact"/>
              <w:jc w:val="center"/>
              <w:textAlignment w:val="baseline"/>
              <w:rPr>
                <w:rFonts w:ascii="Arial" w:eastAsia="Arial" w:hAnsi="Arial"/>
                <w:color w:val="000000"/>
                <w:sz w:val="24"/>
              </w:rPr>
            </w:pPr>
            <w:r>
              <w:rPr>
                <w:rFonts w:ascii="Arial" w:eastAsia="Arial" w:hAnsi="Arial"/>
                <w:color w:val="000000"/>
                <w:sz w:val="24"/>
              </w:rPr>
              <w:t>67</w:t>
            </w:r>
          </w:p>
        </w:tc>
      </w:tr>
      <w:tr w:rsidR="00A73FAF" w14:paraId="0A2C8498" w14:textId="77777777">
        <w:tblPrEx>
          <w:tblCellMar>
            <w:top w:w="0" w:type="dxa"/>
            <w:bottom w:w="0" w:type="dxa"/>
          </w:tblCellMar>
        </w:tblPrEx>
        <w:trPr>
          <w:trHeight w:hRule="exact" w:val="398"/>
        </w:trPr>
        <w:tc>
          <w:tcPr>
            <w:tcW w:w="1661" w:type="dxa"/>
            <w:vAlign w:val="center"/>
          </w:tcPr>
          <w:p w14:paraId="7DD0C73A" w14:textId="77777777" w:rsidR="00A73FAF" w:rsidRDefault="00000000">
            <w:pPr>
              <w:tabs>
                <w:tab w:val="decimal" w:pos="1440"/>
              </w:tabs>
              <w:spacing w:before="77" w:after="40" w:line="271" w:lineRule="exact"/>
              <w:textAlignment w:val="baseline"/>
              <w:rPr>
                <w:rFonts w:ascii="Arial" w:eastAsia="Arial" w:hAnsi="Arial"/>
                <w:i/>
                <w:color w:val="000000"/>
                <w:sz w:val="24"/>
              </w:rPr>
            </w:pPr>
            <w:r>
              <w:rPr>
                <w:rFonts w:ascii="Arial" w:eastAsia="Arial" w:hAnsi="Arial"/>
                <w:i/>
                <w:color w:val="000000"/>
                <w:sz w:val="24"/>
              </w:rPr>
              <w:t>57.</w:t>
            </w:r>
          </w:p>
        </w:tc>
        <w:tc>
          <w:tcPr>
            <w:tcW w:w="8568" w:type="dxa"/>
            <w:vAlign w:val="center"/>
          </w:tcPr>
          <w:p w14:paraId="4D77E891" w14:textId="77777777" w:rsidR="00A73FAF" w:rsidRDefault="00000000">
            <w:pPr>
              <w:tabs>
                <w:tab w:val="right" w:leader="dot" w:pos="8568"/>
              </w:tabs>
              <w:spacing w:before="77" w:after="40" w:line="271" w:lineRule="exact"/>
              <w:jc w:val="center"/>
              <w:textAlignment w:val="baseline"/>
              <w:rPr>
                <w:rFonts w:ascii="Arial" w:eastAsia="Arial" w:hAnsi="Arial"/>
                <w:i/>
                <w:color w:val="000000"/>
                <w:sz w:val="24"/>
              </w:rPr>
            </w:pPr>
            <w:r>
              <w:rPr>
                <w:rFonts w:ascii="Arial" w:eastAsia="Arial" w:hAnsi="Arial"/>
                <w:i/>
                <w:color w:val="000000"/>
                <w:sz w:val="24"/>
              </w:rPr>
              <w:t>Change in Control</w:t>
            </w:r>
            <w:r>
              <w:rPr>
                <w:rFonts w:ascii="Arial" w:eastAsia="Arial" w:hAnsi="Arial"/>
                <w:i/>
                <w:color w:val="000000"/>
                <w:sz w:val="24"/>
              </w:rPr>
              <w:tab/>
              <w:t xml:space="preserve"> </w:t>
            </w:r>
          </w:p>
        </w:tc>
        <w:tc>
          <w:tcPr>
            <w:tcW w:w="571" w:type="dxa"/>
            <w:vAlign w:val="center"/>
          </w:tcPr>
          <w:p w14:paraId="0C21DD1E" w14:textId="77777777" w:rsidR="00A73FAF" w:rsidRDefault="00000000">
            <w:pPr>
              <w:spacing w:before="77" w:after="37" w:line="274" w:lineRule="exact"/>
              <w:jc w:val="center"/>
              <w:textAlignment w:val="baseline"/>
              <w:rPr>
                <w:rFonts w:ascii="Arial" w:eastAsia="Arial" w:hAnsi="Arial"/>
                <w:color w:val="000000"/>
                <w:sz w:val="24"/>
              </w:rPr>
            </w:pPr>
            <w:r>
              <w:rPr>
                <w:rFonts w:ascii="Arial" w:eastAsia="Arial" w:hAnsi="Arial"/>
                <w:color w:val="000000"/>
                <w:sz w:val="24"/>
              </w:rPr>
              <w:t>67</w:t>
            </w:r>
          </w:p>
        </w:tc>
      </w:tr>
      <w:tr w:rsidR="00A73FAF" w14:paraId="1F902276" w14:textId="77777777">
        <w:tblPrEx>
          <w:tblCellMar>
            <w:top w:w="0" w:type="dxa"/>
            <w:bottom w:w="0" w:type="dxa"/>
          </w:tblCellMar>
        </w:tblPrEx>
        <w:trPr>
          <w:trHeight w:hRule="exact" w:val="398"/>
        </w:trPr>
        <w:tc>
          <w:tcPr>
            <w:tcW w:w="1661" w:type="dxa"/>
            <w:vAlign w:val="center"/>
          </w:tcPr>
          <w:p w14:paraId="68E773A3" w14:textId="77777777" w:rsidR="00A73FAF" w:rsidRDefault="00000000">
            <w:pPr>
              <w:tabs>
                <w:tab w:val="decimal" w:pos="1440"/>
              </w:tabs>
              <w:spacing w:before="78" w:after="44" w:line="271" w:lineRule="exact"/>
              <w:textAlignment w:val="baseline"/>
              <w:rPr>
                <w:rFonts w:ascii="Arial" w:eastAsia="Arial" w:hAnsi="Arial"/>
                <w:i/>
                <w:color w:val="000000"/>
                <w:sz w:val="24"/>
              </w:rPr>
            </w:pPr>
            <w:r>
              <w:rPr>
                <w:rFonts w:ascii="Arial" w:eastAsia="Arial" w:hAnsi="Arial"/>
                <w:i/>
                <w:color w:val="000000"/>
                <w:sz w:val="24"/>
              </w:rPr>
              <w:t>58.</w:t>
            </w:r>
          </w:p>
        </w:tc>
        <w:tc>
          <w:tcPr>
            <w:tcW w:w="8568" w:type="dxa"/>
            <w:vAlign w:val="center"/>
          </w:tcPr>
          <w:p w14:paraId="124C2BCE" w14:textId="77777777" w:rsidR="00A73FAF" w:rsidRDefault="00000000">
            <w:pPr>
              <w:tabs>
                <w:tab w:val="right" w:leader="dot" w:pos="8568"/>
              </w:tabs>
              <w:spacing w:before="78" w:after="44" w:line="271" w:lineRule="exact"/>
              <w:jc w:val="center"/>
              <w:textAlignment w:val="baseline"/>
              <w:rPr>
                <w:rFonts w:ascii="Arial" w:eastAsia="Arial" w:hAnsi="Arial"/>
                <w:i/>
                <w:color w:val="000000"/>
                <w:sz w:val="24"/>
              </w:rPr>
            </w:pPr>
            <w:r>
              <w:rPr>
                <w:rFonts w:ascii="Arial" w:eastAsia="Arial" w:hAnsi="Arial"/>
                <w:i/>
                <w:color w:val="000000"/>
                <w:sz w:val="24"/>
              </w:rPr>
              <w:t>Prohibited Acts</w:t>
            </w:r>
            <w:r>
              <w:rPr>
                <w:rFonts w:ascii="Arial" w:eastAsia="Arial" w:hAnsi="Arial"/>
                <w:i/>
                <w:color w:val="000000"/>
                <w:sz w:val="24"/>
              </w:rPr>
              <w:tab/>
              <w:t xml:space="preserve"> </w:t>
            </w:r>
          </w:p>
        </w:tc>
        <w:tc>
          <w:tcPr>
            <w:tcW w:w="571" w:type="dxa"/>
            <w:vAlign w:val="center"/>
          </w:tcPr>
          <w:p w14:paraId="0F392D6B" w14:textId="77777777" w:rsidR="00A73FAF" w:rsidRDefault="00000000">
            <w:pPr>
              <w:spacing w:before="78" w:after="41" w:line="274" w:lineRule="exact"/>
              <w:jc w:val="center"/>
              <w:textAlignment w:val="baseline"/>
              <w:rPr>
                <w:rFonts w:ascii="Arial" w:eastAsia="Arial" w:hAnsi="Arial"/>
                <w:color w:val="000000"/>
                <w:sz w:val="24"/>
              </w:rPr>
            </w:pPr>
            <w:r>
              <w:rPr>
                <w:rFonts w:ascii="Arial" w:eastAsia="Arial" w:hAnsi="Arial"/>
                <w:color w:val="000000"/>
                <w:sz w:val="24"/>
              </w:rPr>
              <w:t>69</w:t>
            </w:r>
          </w:p>
        </w:tc>
      </w:tr>
      <w:tr w:rsidR="00A73FAF" w14:paraId="151FC4EF" w14:textId="77777777">
        <w:tblPrEx>
          <w:tblCellMar>
            <w:top w:w="0" w:type="dxa"/>
            <w:bottom w:w="0" w:type="dxa"/>
          </w:tblCellMar>
        </w:tblPrEx>
        <w:trPr>
          <w:trHeight w:hRule="exact" w:val="399"/>
        </w:trPr>
        <w:tc>
          <w:tcPr>
            <w:tcW w:w="1661" w:type="dxa"/>
            <w:vAlign w:val="center"/>
          </w:tcPr>
          <w:p w14:paraId="7786D25E" w14:textId="77777777" w:rsidR="00A73FAF" w:rsidRDefault="00000000">
            <w:pPr>
              <w:tabs>
                <w:tab w:val="decimal" w:pos="1440"/>
              </w:tabs>
              <w:spacing w:before="78" w:after="49" w:line="271" w:lineRule="exact"/>
              <w:textAlignment w:val="baseline"/>
              <w:rPr>
                <w:rFonts w:ascii="Arial" w:eastAsia="Arial" w:hAnsi="Arial"/>
                <w:i/>
                <w:color w:val="000000"/>
                <w:sz w:val="24"/>
              </w:rPr>
            </w:pPr>
            <w:r>
              <w:rPr>
                <w:rFonts w:ascii="Arial" w:eastAsia="Arial" w:hAnsi="Arial"/>
                <w:i/>
                <w:color w:val="000000"/>
                <w:sz w:val="24"/>
              </w:rPr>
              <w:t>59.</w:t>
            </w:r>
          </w:p>
        </w:tc>
        <w:tc>
          <w:tcPr>
            <w:tcW w:w="8568" w:type="dxa"/>
            <w:vAlign w:val="center"/>
          </w:tcPr>
          <w:p w14:paraId="0A41679F" w14:textId="77777777" w:rsidR="00A73FAF" w:rsidRDefault="00000000">
            <w:pPr>
              <w:tabs>
                <w:tab w:val="right" w:leader="dot" w:pos="8568"/>
              </w:tabs>
              <w:spacing w:before="78" w:after="49" w:line="271" w:lineRule="exact"/>
              <w:jc w:val="center"/>
              <w:textAlignment w:val="baseline"/>
              <w:rPr>
                <w:rFonts w:ascii="Arial" w:eastAsia="Arial" w:hAnsi="Arial"/>
                <w:i/>
                <w:color w:val="000000"/>
                <w:sz w:val="24"/>
              </w:rPr>
            </w:pPr>
            <w:r>
              <w:rPr>
                <w:rFonts w:ascii="Arial" w:eastAsia="Arial" w:hAnsi="Arial"/>
                <w:i/>
                <w:color w:val="000000"/>
                <w:sz w:val="24"/>
              </w:rPr>
              <w:t>Conflicts of Interest</w:t>
            </w:r>
            <w:r>
              <w:rPr>
                <w:rFonts w:ascii="Arial" w:eastAsia="Arial" w:hAnsi="Arial"/>
                <w:i/>
                <w:color w:val="000000"/>
                <w:sz w:val="24"/>
              </w:rPr>
              <w:tab/>
              <w:t xml:space="preserve"> </w:t>
            </w:r>
          </w:p>
        </w:tc>
        <w:tc>
          <w:tcPr>
            <w:tcW w:w="571" w:type="dxa"/>
            <w:vAlign w:val="center"/>
          </w:tcPr>
          <w:p w14:paraId="0A3101D3" w14:textId="77777777" w:rsidR="00A73FAF" w:rsidRDefault="00000000">
            <w:pPr>
              <w:spacing w:before="78" w:after="46" w:line="274" w:lineRule="exact"/>
              <w:jc w:val="center"/>
              <w:textAlignment w:val="baseline"/>
              <w:rPr>
                <w:rFonts w:ascii="Arial" w:eastAsia="Arial" w:hAnsi="Arial"/>
                <w:color w:val="000000"/>
                <w:sz w:val="24"/>
              </w:rPr>
            </w:pPr>
            <w:r>
              <w:rPr>
                <w:rFonts w:ascii="Arial" w:eastAsia="Arial" w:hAnsi="Arial"/>
                <w:color w:val="000000"/>
                <w:sz w:val="24"/>
              </w:rPr>
              <w:t>69</w:t>
            </w:r>
          </w:p>
        </w:tc>
      </w:tr>
      <w:tr w:rsidR="00A73FAF" w14:paraId="341D6018" w14:textId="77777777">
        <w:tblPrEx>
          <w:tblCellMar>
            <w:top w:w="0" w:type="dxa"/>
            <w:bottom w:w="0" w:type="dxa"/>
          </w:tblCellMar>
        </w:tblPrEx>
        <w:trPr>
          <w:trHeight w:hRule="exact" w:val="398"/>
        </w:trPr>
        <w:tc>
          <w:tcPr>
            <w:tcW w:w="1661" w:type="dxa"/>
            <w:vAlign w:val="center"/>
          </w:tcPr>
          <w:p w14:paraId="7ED2D106" w14:textId="77777777" w:rsidR="00A73FAF" w:rsidRDefault="00000000">
            <w:pPr>
              <w:tabs>
                <w:tab w:val="decimal" w:pos="1440"/>
              </w:tabs>
              <w:spacing w:before="77" w:after="40" w:line="271" w:lineRule="exact"/>
              <w:textAlignment w:val="baseline"/>
              <w:rPr>
                <w:rFonts w:ascii="Arial" w:eastAsia="Arial" w:hAnsi="Arial"/>
                <w:i/>
                <w:color w:val="000000"/>
                <w:sz w:val="24"/>
              </w:rPr>
            </w:pPr>
            <w:r>
              <w:rPr>
                <w:rFonts w:ascii="Arial" w:eastAsia="Arial" w:hAnsi="Arial"/>
                <w:i/>
                <w:color w:val="000000"/>
                <w:sz w:val="24"/>
              </w:rPr>
              <w:t>60.</w:t>
            </w:r>
          </w:p>
        </w:tc>
        <w:tc>
          <w:tcPr>
            <w:tcW w:w="8568" w:type="dxa"/>
            <w:vAlign w:val="center"/>
          </w:tcPr>
          <w:p w14:paraId="78A9C8F7" w14:textId="77777777" w:rsidR="00A73FAF" w:rsidRDefault="00000000">
            <w:pPr>
              <w:tabs>
                <w:tab w:val="right" w:leader="dot" w:pos="8568"/>
              </w:tabs>
              <w:spacing w:before="77" w:after="40" w:line="271" w:lineRule="exact"/>
              <w:jc w:val="center"/>
              <w:textAlignment w:val="baseline"/>
              <w:rPr>
                <w:rFonts w:ascii="Arial" w:eastAsia="Arial" w:hAnsi="Arial"/>
                <w:i/>
                <w:color w:val="000000"/>
                <w:sz w:val="24"/>
              </w:rPr>
            </w:pPr>
            <w:r>
              <w:rPr>
                <w:rFonts w:ascii="Arial" w:eastAsia="Arial" w:hAnsi="Arial"/>
                <w:i/>
                <w:color w:val="000000"/>
                <w:sz w:val="24"/>
              </w:rPr>
              <w:t>Counterparts</w:t>
            </w:r>
            <w:r>
              <w:rPr>
                <w:rFonts w:ascii="Arial" w:eastAsia="Arial" w:hAnsi="Arial"/>
                <w:i/>
                <w:color w:val="000000"/>
                <w:sz w:val="24"/>
              </w:rPr>
              <w:tab/>
              <w:t xml:space="preserve"> </w:t>
            </w:r>
          </w:p>
        </w:tc>
        <w:tc>
          <w:tcPr>
            <w:tcW w:w="571" w:type="dxa"/>
            <w:vAlign w:val="center"/>
          </w:tcPr>
          <w:p w14:paraId="248F9A40" w14:textId="77777777" w:rsidR="00A73FAF" w:rsidRDefault="00000000">
            <w:pPr>
              <w:spacing w:before="77" w:after="37" w:line="274" w:lineRule="exact"/>
              <w:jc w:val="center"/>
              <w:textAlignment w:val="baseline"/>
              <w:rPr>
                <w:rFonts w:ascii="Arial" w:eastAsia="Arial" w:hAnsi="Arial"/>
                <w:color w:val="000000"/>
                <w:sz w:val="24"/>
              </w:rPr>
            </w:pPr>
            <w:r>
              <w:rPr>
                <w:rFonts w:ascii="Arial" w:eastAsia="Arial" w:hAnsi="Arial"/>
                <w:color w:val="000000"/>
                <w:sz w:val="24"/>
              </w:rPr>
              <w:t>70</w:t>
            </w:r>
          </w:p>
        </w:tc>
      </w:tr>
      <w:tr w:rsidR="00A73FAF" w14:paraId="0C6ECEB8" w14:textId="77777777">
        <w:tblPrEx>
          <w:tblCellMar>
            <w:top w:w="0" w:type="dxa"/>
            <w:bottom w:w="0" w:type="dxa"/>
          </w:tblCellMar>
        </w:tblPrEx>
        <w:trPr>
          <w:trHeight w:hRule="exact" w:val="391"/>
        </w:trPr>
        <w:tc>
          <w:tcPr>
            <w:tcW w:w="1661" w:type="dxa"/>
            <w:vAlign w:val="center"/>
          </w:tcPr>
          <w:p w14:paraId="65FC4033" w14:textId="77777777" w:rsidR="00A73FAF" w:rsidRDefault="00000000">
            <w:pPr>
              <w:tabs>
                <w:tab w:val="decimal" w:pos="1440"/>
              </w:tabs>
              <w:spacing w:before="78" w:after="30" w:line="271" w:lineRule="exact"/>
              <w:textAlignment w:val="baseline"/>
              <w:rPr>
                <w:rFonts w:ascii="Arial" w:eastAsia="Arial" w:hAnsi="Arial"/>
                <w:i/>
                <w:color w:val="000000"/>
                <w:sz w:val="24"/>
              </w:rPr>
            </w:pPr>
            <w:r>
              <w:rPr>
                <w:rFonts w:ascii="Arial" w:eastAsia="Arial" w:hAnsi="Arial"/>
                <w:i/>
                <w:color w:val="000000"/>
                <w:sz w:val="24"/>
              </w:rPr>
              <w:t>61.</w:t>
            </w:r>
          </w:p>
        </w:tc>
        <w:tc>
          <w:tcPr>
            <w:tcW w:w="8568" w:type="dxa"/>
            <w:vAlign w:val="center"/>
          </w:tcPr>
          <w:p w14:paraId="1937C94F" w14:textId="77777777" w:rsidR="00A73FAF" w:rsidRDefault="00000000">
            <w:pPr>
              <w:tabs>
                <w:tab w:val="right" w:leader="dot" w:pos="8568"/>
              </w:tabs>
              <w:spacing w:before="78" w:after="30" w:line="271" w:lineRule="exact"/>
              <w:jc w:val="center"/>
              <w:textAlignment w:val="baseline"/>
              <w:rPr>
                <w:rFonts w:ascii="Arial" w:eastAsia="Arial" w:hAnsi="Arial"/>
                <w:i/>
                <w:color w:val="000000"/>
                <w:sz w:val="24"/>
              </w:rPr>
            </w:pPr>
            <w:r>
              <w:rPr>
                <w:rFonts w:ascii="Arial" w:eastAsia="Arial" w:hAnsi="Arial"/>
                <w:i/>
                <w:color w:val="000000"/>
                <w:sz w:val="24"/>
              </w:rPr>
              <w:t>Costs and Expenses</w:t>
            </w:r>
            <w:r>
              <w:rPr>
                <w:rFonts w:ascii="Arial" w:eastAsia="Arial" w:hAnsi="Arial"/>
                <w:i/>
                <w:color w:val="000000"/>
                <w:sz w:val="24"/>
              </w:rPr>
              <w:tab/>
              <w:t xml:space="preserve"> </w:t>
            </w:r>
          </w:p>
        </w:tc>
        <w:tc>
          <w:tcPr>
            <w:tcW w:w="571" w:type="dxa"/>
            <w:vAlign w:val="center"/>
          </w:tcPr>
          <w:p w14:paraId="0C329AF1" w14:textId="77777777" w:rsidR="00A73FAF" w:rsidRDefault="00000000">
            <w:pPr>
              <w:spacing w:before="78" w:after="27" w:line="274" w:lineRule="exact"/>
              <w:jc w:val="center"/>
              <w:textAlignment w:val="baseline"/>
              <w:rPr>
                <w:rFonts w:ascii="Arial" w:eastAsia="Arial" w:hAnsi="Arial"/>
                <w:color w:val="000000"/>
                <w:sz w:val="24"/>
              </w:rPr>
            </w:pPr>
            <w:r>
              <w:rPr>
                <w:rFonts w:ascii="Arial" w:eastAsia="Arial" w:hAnsi="Arial"/>
                <w:color w:val="000000"/>
                <w:sz w:val="24"/>
              </w:rPr>
              <w:t>70</w:t>
            </w:r>
          </w:p>
        </w:tc>
      </w:tr>
    </w:tbl>
    <w:p w14:paraId="11FD210B" w14:textId="77777777" w:rsidR="00A73FAF" w:rsidRDefault="00A73FAF">
      <w:pPr>
        <w:spacing w:after="556" w:line="20" w:lineRule="exact"/>
      </w:pPr>
    </w:p>
    <w:p w14:paraId="36E95F50" w14:textId="77777777" w:rsidR="00A73FAF" w:rsidRDefault="00A73FAF">
      <w:pPr>
        <w:spacing w:after="556" w:line="20" w:lineRule="exact"/>
        <w:sectPr w:rsidR="00A73FAF">
          <w:pgSz w:w="12240" w:h="15840"/>
          <w:pgMar w:top="160" w:right="1176" w:bottom="504" w:left="264" w:header="720" w:footer="720" w:gutter="0"/>
          <w:cols w:space="720"/>
        </w:sectPr>
      </w:pPr>
    </w:p>
    <w:p w14:paraId="31FA625F"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2</w:t>
      </w:r>
    </w:p>
    <w:p w14:paraId="6D9C95F9" w14:textId="77777777" w:rsidR="00A73FAF" w:rsidRDefault="00A73FAF">
      <w:pPr>
        <w:sectPr w:rsidR="00A73FAF">
          <w:type w:val="continuous"/>
          <w:pgSz w:w="12240" w:h="15840"/>
          <w:pgMar w:top="160" w:right="3052" w:bottom="504" w:left="3068" w:header="720" w:footer="720" w:gutter="0"/>
          <w:cols w:space="720"/>
        </w:sectPr>
      </w:pPr>
    </w:p>
    <w:p w14:paraId="2B326BE4"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4861DC2D" w14:textId="77777777" w:rsidR="00A73FAF" w:rsidRDefault="00A73FAF">
      <w:pPr>
        <w:spacing w:before="6" w:after="1051" w:line="183" w:lineRule="exact"/>
        <w:sectPr w:rsidR="00A73FAF">
          <w:pgSz w:w="12240" w:h="15840"/>
          <w:pgMar w:top="200" w:right="6945" w:bottom="504" w:left="355" w:header="720" w:footer="720" w:gutter="0"/>
          <w:cols w:space="720"/>
        </w:sectPr>
      </w:pPr>
    </w:p>
    <w:p w14:paraId="6D4875B9" w14:textId="77777777" w:rsidR="00A73FAF" w:rsidRDefault="00000000">
      <w:pPr>
        <w:numPr>
          <w:ilvl w:val="0"/>
          <w:numId w:val="1"/>
        </w:numPr>
        <w:tabs>
          <w:tab w:val="right" w:leader="dot" w:pos="9360"/>
        </w:tabs>
        <w:spacing w:before="2" w:line="274" w:lineRule="exact"/>
        <w:textAlignment w:val="baseline"/>
        <w:rPr>
          <w:rFonts w:ascii="Arial" w:eastAsia="Arial" w:hAnsi="Arial"/>
          <w:i/>
          <w:color w:val="000000"/>
          <w:sz w:val="24"/>
        </w:rPr>
      </w:pPr>
      <w:r>
        <w:rPr>
          <w:rFonts w:ascii="Arial" w:eastAsia="Arial" w:hAnsi="Arial"/>
          <w:i/>
          <w:color w:val="000000"/>
          <w:sz w:val="24"/>
        </w:rPr>
        <w:t>Multi-tiered dispute resolution procedure</w:t>
      </w:r>
      <w:r>
        <w:rPr>
          <w:rFonts w:ascii="Arial" w:eastAsia="Arial" w:hAnsi="Arial"/>
          <w:i/>
          <w:color w:val="000000"/>
          <w:sz w:val="24"/>
        </w:rPr>
        <w:tab/>
      </w:r>
      <w:r>
        <w:rPr>
          <w:rFonts w:ascii="Arial" w:eastAsia="Arial" w:hAnsi="Arial"/>
          <w:color w:val="000000"/>
          <w:sz w:val="24"/>
        </w:rPr>
        <w:t>70</w:t>
      </w:r>
    </w:p>
    <w:p w14:paraId="0FD93013" w14:textId="77777777" w:rsidR="00A73FAF" w:rsidRDefault="00000000">
      <w:pPr>
        <w:numPr>
          <w:ilvl w:val="0"/>
          <w:numId w:val="1"/>
        </w:numPr>
        <w:tabs>
          <w:tab w:val="right" w:leader="dot" w:pos="9360"/>
        </w:tabs>
        <w:spacing w:before="124" w:line="274" w:lineRule="exact"/>
        <w:textAlignment w:val="baseline"/>
        <w:rPr>
          <w:rFonts w:ascii="Arial" w:eastAsia="Arial" w:hAnsi="Arial"/>
          <w:i/>
          <w:color w:val="000000"/>
          <w:sz w:val="24"/>
        </w:rPr>
      </w:pPr>
      <w:r>
        <w:rPr>
          <w:rFonts w:ascii="Arial" w:eastAsia="Arial" w:hAnsi="Arial"/>
          <w:i/>
          <w:color w:val="000000"/>
          <w:sz w:val="24"/>
        </w:rPr>
        <w:t>Governing law</w:t>
      </w:r>
      <w:r>
        <w:rPr>
          <w:rFonts w:ascii="Arial" w:eastAsia="Arial" w:hAnsi="Arial"/>
          <w:i/>
          <w:color w:val="000000"/>
          <w:sz w:val="24"/>
        </w:rPr>
        <w:tab/>
      </w:r>
      <w:r>
        <w:rPr>
          <w:rFonts w:ascii="Arial" w:eastAsia="Arial" w:hAnsi="Arial"/>
          <w:color w:val="000000"/>
          <w:sz w:val="24"/>
        </w:rPr>
        <w:t>71</w:t>
      </w:r>
    </w:p>
    <w:p w14:paraId="1A15F1BE" w14:textId="77777777" w:rsidR="00A73FAF" w:rsidRDefault="00000000">
      <w:pPr>
        <w:numPr>
          <w:ilvl w:val="0"/>
          <w:numId w:val="1"/>
        </w:numPr>
        <w:tabs>
          <w:tab w:val="right" w:leader="dot" w:pos="9360"/>
        </w:tabs>
        <w:spacing w:line="410" w:lineRule="exact"/>
        <w:textAlignment w:val="baseline"/>
        <w:rPr>
          <w:rFonts w:ascii="Arial" w:eastAsia="Arial" w:hAnsi="Arial"/>
          <w:i/>
          <w:color w:val="000000"/>
          <w:sz w:val="24"/>
        </w:rPr>
      </w:pPr>
      <w:r>
        <w:rPr>
          <w:rFonts w:ascii="Arial" w:eastAsia="Arial" w:hAnsi="Arial"/>
          <w:i/>
          <w:color w:val="000000"/>
          <w:sz w:val="24"/>
        </w:rPr>
        <w:t>Jurisdiction</w:t>
      </w:r>
      <w:r>
        <w:rPr>
          <w:rFonts w:ascii="Arial" w:eastAsia="Arial" w:hAnsi="Arial"/>
          <w:i/>
          <w:color w:val="000000"/>
          <w:sz w:val="24"/>
        </w:rPr>
        <w:tab/>
      </w:r>
      <w:r>
        <w:rPr>
          <w:rFonts w:ascii="Arial" w:eastAsia="Arial" w:hAnsi="Arial"/>
          <w:color w:val="000000"/>
          <w:sz w:val="24"/>
        </w:rPr>
        <w:t xml:space="preserve">71 </w:t>
      </w:r>
      <w:r>
        <w:rPr>
          <w:rFonts w:ascii="Arial" w:eastAsia="Arial" w:hAnsi="Arial"/>
          <w:color w:val="000000"/>
          <w:sz w:val="24"/>
        </w:rPr>
        <w:br/>
      </w:r>
      <w:r>
        <w:rPr>
          <w:rFonts w:ascii="Arial" w:eastAsia="Arial" w:hAnsi="Arial"/>
          <w:b/>
          <w:color w:val="000000"/>
          <w:sz w:val="24"/>
        </w:rPr>
        <w:t>SCHEDULE</w:t>
      </w:r>
    </w:p>
    <w:p w14:paraId="56E7B946" w14:textId="77777777" w:rsidR="00A73FAF" w:rsidRDefault="00000000">
      <w:pPr>
        <w:tabs>
          <w:tab w:val="right" w:leader="dot" w:pos="9360"/>
        </w:tabs>
        <w:spacing w:before="120" w:line="274" w:lineRule="exact"/>
        <w:textAlignment w:val="baseline"/>
        <w:rPr>
          <w:rFonts w:ascii="Arial" w:eastAsia="Arial" w:hAnsi="Arial"/>
          <w:i/>
          <w:color w:val="000000"/>
          <w:sz w:val="24"/>
        </w:rPr>
      </w:pPr>
      <w:r>
        <w:rPr>
          <w:rFonts w:ascii="Arial" w:eastAsia="Arial" w:hAnsi="Arial"/>
          <w:i/>
          <w:color w:val="000000"/>
          <w:sz w:val="24"/>
        </w:rPr>
        <w:t>Schedule 1 Provider Services (including Secondment Agreement)</w:t>
      </w:r>
      <w:r>
        <w:rPr>
          <w:rFonts w:ascii="Arial" w:eastAsia="Arial" w:hAnsi="Arial"/>
          <w:i/>
          <w:color w:val="000000"/>
          <w:sz w:val="24"/>
        </w:rPr>
        <w:tab/>
      </w:r>
      <w:r>
        <w:rPr>
          <w:rFonts w:ascii="Arial" w:eastAsia="Arial" w:hAnsi="Arial"/>
          <w:color w:val="000000"/>
          <w:sz w:val="24"/>
        </w:rPr>
        <w:t>72</w:t>
      </w:r>
    </w:p>
    <w:p w14:paraId="12BB9590" w14:textId="77777777" w:rsidR="00A73FAF" w:rsidRDefault="00000000">
      <w:pPr>
        <w:tabs>
          <w:tab w:val="right" w:leader="dot" w:pos="9360"/>
        </w:tabs>
        <w:spacing w:before="124" w:line="274" w:lineRule="exact"/>
        <w:textAlignment w:val="baseline"/>
        <w:rPr>
          <w:rFonts w:ascii="Arial" w:eastAsia="Arial" w:hAnsi="Arial"/>
          <w:i/>
          <w:color w:val="000000"/>
          <w:sz w:val="24"/>
        </w:rPr>
      </w:pPr>
      <w:r>
        <w:rPr>
          <w:rFonts w:ascii="Arial" w:eastAsia="Arial" w:hAnsi="Arial"/>
          <w:i/>
          <w:color w:val="000000"/>
          <w:sz w:val="24"/>
        </w:rPr>
        <w:t>Schedule 2 Funding</w:t>
      </w:r>
      <w:r>
        <w:rPr>
          <w:rFonts w:ascii="Arial" w:eastAsia="Arial" w:hAnsi="Arial"/>
          <w:i/>
          <w:color w:val="000000"/>
          <w:sz w:val="24"/>
        </w:rPr>
        <w:tab/>
      </w:r>
      <w:r>
        <w:rPr>
          <w:rFonts w:ascii="Arial" w:eastAsia="Arial" w:hAnsi="Arial"/>
          <w:color w:val="000000"/>
          <w:sz w:val="24"/>
        </w:rPr>
        <w:t>115</w:t>
      </w:r>
    </w:p>
    <w:p w14:paraId="416574B4" w14:textId="77777777" w:rsidR="00A73FAF" w:rsidRDefault="00000000">
      <w:pPr>
        <w:tabs>
          <w:tab w:val="right" w:leader="dot" w:pos="9360"/>
        </w:tabs>
        <w:spacing w:before="124" w:line="274" w:lineRule="exact"/>
        <w:textAlignment w:val="baseline"/>
        <w:rPr>
          <w:rFonts w:ascii="Arial" w:eastAsia="Arial" w:hAnsi="Arial"/>
          <w:i/>
          <w:color w:val="000000"/>
          <w:sz w:val="24"/>
        </w:rPr>
      </w:pPr>
      <w:r>
        <w:rPr>
          <w:rFonts w:ascii="Arial" w:eastAsia="Arial" w:hAnsi="Arial"/>
          <w:i/>
          <w:color w:val="000000"/>
          <w:sz w:val="24"/>
        </w:rPr>
        <w:t>Schedule 3 Quality and Performance</w:t>
      </w:r>
      <w:r>
        <w:rPr>
          <w:rFonts w:ascii="Arial" w:eastAsia="Arial" w:hAnsi="Arial"/>
          <w:i/>
          <w:color w:val="000000"/>
          <w:sz w:val="24"/>
        </w:rPr>
        <w:tab/>
      </w:r>
      <w:r>
        <w:rPr>
          <w:rFonts w:ascii="Arial" w:eastAsia="Arial" w:hAnsi="Arial"/>
          <w:color w:val="000000"/>
          <w:sz w:val="24"/>
        </w:rPr>
        <w:t>117</w:t>
      </w:r>
    </w:p>
    <w:p w14:paraId="6C3AEA7D" w14:textId="77777777" w:rsidR="00A73FAF" w:rsidRDefault="00000000">
      <w:pPr>
        <w:tabs>
          <w:tab w:val="right" w:leader="dot" w:pos="9360"/>
        </w:tabs>
        <w:spacing w:before="125" w:line="274" w:lineRule="exact"/>
        <w:textAlignment w:val="baseline"/>
        <w:rPr>
          <w:rFonts w:ascii="Arial" w:eastAsia="Arial" w:hAnsi="Arial"/>
          <w:i/>
          <w:color w:val="000000"/>
          <w:sz w:val="24"/>
        </w:rPr>
      </w:pPr>
      <w:r>
        <w:rPr>
          <w:rFonts w:ascii="Arial" w:eastAsia="Arial" w:hAnsi="Arial"/>
          <w:i/>
          <w:color w:val="000000"/>
          <w:sz w:val="24"/>
        </w:rPr>
        <w:t>Schedule 4 Tri-Partite Agreements</w:t>
      </w:r>
      <w:r>
        <w:rPr>
          <w:rFonts w:ascii="Arial" w:eastAsia="Arial" w:hAnsi="Arial"/>
          <w:i/>
          <w:color w:val="000000"/>
          <w:sz w:val="24"/>
        </w:rPr>
        <w:tab/>
      </w:r>
      <w:r>
        <w:rPr>
          <w:rFonts w:ascii="Arial" w:eastAsia="Arial" w:hAnsi="Arial"/>
          <w:color w:val="000000"/>
          <w:sz w:val="24"/>
        </w:rPr>
        <w:t>126</w:t>
      </w:r>
    </w:p>
    <w:p w14:paraId="2B42BA18" w14:textId="77777777" w:rsidR="00A73FAF" w:rsidRDefault="00000000">
      <w:pPr>
        <w:tabs>
          <w:tab w:val="right" w:leader="dot" w:pos="9360"/>
        </w:tabs>
        <w:spacing w:before="124" w:line="274" w:lineRule="exact"/>
        <w:textAlignment w:val="baseline"/>
        <w:rPr>
          <w:rFonts w:ascii="Arial" w:eastAsia="Arial" w:hAnsi="Arial"/>
          <w:i/>
          <w:color w:val="000000"/>
          <w:sz w:val="24"/>
        </w:rPr>
      </w:pPr>
      <w:r>
        <w:rPr>
          <w:rFonts w:ascii="Arial" w:eastAsia="Arial" w:hAnsi="Arial"/>
          <w:i/>
          <w:color w:val="000000"/>
          <w:sz w:val="24"/>
        </w:rPr>
        <w:t>Schedule 5 Processing, Personal Data and Data Subjects</w:t>
      </w:r>
      <w:r>
        <w:rPr>
          <w:rFonts w:ascii="Arial" w:eastAsia="Arial" w:hAnsi="Arial"/>
          <w:i/>
          <w:color w:val="000000"/>
          <w:sz w:val="24"/>
        </w:rPr>
        <w:tab/>
      </w:r>
      <w:r>
        <w:rPr>
          <w:rFonts w:ascii="Arial" w:eastAsia="Arial" w:hAnsi="Arial"/>
          <w:color w:val="000000"/>
          <w:sz w:val="24"/>
        </w:rPr>
        <w:t>194</w:t>
      </w:r>
    </w:p>
    <w:p w14:paraId="39E9E7C9" w14:textId="77777777" w:rsidR="00A73FAF" w:rsidRDefault="00000000">
      <w:pPr>
        <w:tabs>
          <w:tab w:val="right" w:leader="dot" w:pos="9360"/>
        </w:tabs>
        <w:spacing w:before="125" w:after="9334" w:line="274" w:lineRule="exact"/>
        <w:textAlignment w:val="baseline"/>
        <w:rPr>
          <w:rFonts w:ascii="Arial" w:eastAsia="Arial" w:hAnsi="Arial"/>
          <w:i/>
          <w:color w:val="000000"/>
          <w:sz w:val="24"/>
        </w:rPr>
      </w:pPr>
      <w:r>
        <w:rPr>
          <w:rFonts w:ascii="Arial" w:eastAsia="Arial" w:hAnsi="Arial"/>
          <w:i/>
          <w:color w:val="000000"/>
          <w:sz w:val="24"/>
        </w:rPr>
        <w:t>Schedule 6 Model Data Sharing Agreement</w:t>
      </w:r>
      <w:r>
        <w:rPr>
          <w:rFonts w:ascii="Arial" w:eastAsia="Arial" w:hAnsi="Arial"/>
          <w:i/>
          <w:color w:val="000000"/>
          <w:sz w:val="24"/>
        </w:rPr>
        <w:tab/>
      </w:r>
      <w:r>
        <w:rPr>
          <w:rFonts w:ascii="Arial" w:eastAsia="Arial" w:hAnsi="Arial"/>
          <w:color w:val="000000"/>
          <w:sz w:val="24"/>
        </w:rPr>
        <w:t>195</w:t>
      </w:r>
    </w:p>
    <w:p w14:paraId="5D6DE548" w14:textId="77777777" w:rsidR="00A73FAF" w:rsidRDefault="00A73FAF">
      <w:pPr>
        <w:spacing w:before="125" w:after="9334" w:line="274" w:lineRule="exact"/>
        <w:sectPr w:rsidR="00A73FAF">
          <w:type w:val="continuous"/>
          <w:pgSz w:w="12240" w:h="15840"/>
          <w:pgMar w:top="200" w:right="1430" w:bottom="504" w:left="1450" w:header="720" w:footer="720" w:gutter="0"/>
          <w:cols w:space="720"/>
        </w:sectPr>
      </w:pPr>
    </w:p>
    <w:p w14:paraId="5C01DE23"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3</w:t>
      </w:r>
    </w:p>
    <w:p w14:paraId="4EB3BC88" w14:textId="77777777" w:rsidR="00A73FAF" w:rsidRDefault="00A73FAF">
      <w:pPr>
        <w:sectPr w:rsidR="00A73FAF">
          <w:type w:val="continuous"/>
          <w:pgSz w:w="12240" w:h="15840"/>
          <w:pgMar w:top="200" w:right="3057" w:bottom="504" w:left="3063" w:header="720" w:footer="720" w:gutter="0"/>
          <w:cols w:space="720"/>
        </w:sectPr>
      </w:pPr>
    </w:p>
    <w:p w14:paraId="605482BF"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528D552" w14:textId="77777777" w:rsidR="00A73FAF" w:rsidRDefault="00000000">
      <w:pPr>
        <w:spacing w:before="627" w:line="683" w:lineRule="exact"/>
        <w:ind w:left="1224"/>
        <w:textAlignment w:val="baseline"/>
        <w:rPr>
          <w:rFonts w:ascii="Arial" w:eastAsia="Arial" w:hAnsi="Arial"/>
          <w:color w:val="000000"/>
          <w:sz w:val="24"/>
        </w:rPr>
      </w:pPr>
      <w:r>
        <w:rPr>
          <w:rFonts w:ascii="Arial" w:eastAsia="Arial" w:hAnsi="Arial"/>
          <w:color w:val="000000"/>
          <w:sz w:val="24"/>
        </w:rPr>
        <w:t xml:space="preserve">This contract is dated: </w:t>
      </w:r>
      <w:r>
        <w:rPr>
          <w:rFonts w:ascii="Arial" w:eastAsia="Arial" w:hAnsi="Arial"/>
          <w:b/>
          <w:color w:val="000000"/>
          <w:sz w:val="24"/>
        </w:rPr>
        <w:t>_</w:t>
      </w:r>
      <w:r>
        <w:rPr>
          <w:rFonts w:ascii="Lucida Console" w:eastAsia="Lucida Console" w:hAnsi="Lucida Console"/>
          <w:color w:val="000000"/>
          <w:sz w:val="18"/>
        </w:rPr>
        <w:t xml:space="preserve">20 July 2022 </w:t>
      </w:r>
      <w:r>
        <w:rPr>
          <w:rFonts w:ascii="Lucida Console" w:eastAsia="Lucida Console" w:hAnsi="Lucida Console"/>
          <w:color w:val="000000"/>
          <w:sz w:val="18"/>
        </w:rPr>
        <w:br/>
      </w:r>
      <w:proofErr w:type="gramStart"/>
      <w:r>
        <w:rPr>
          <w:rFonts w:ascii="Arial" w:eastAsia="Arial" w:hAnsi="Arial"/>
          <w:b/>
          <w:color w:val="000000"/>
          <w:sz w:val="24"/>
        </w:rPr>
        <w:t>Parties</w:t>
      </w:r>
      <w:proofErr w:type="gramEnd"/>
    </w:p>
    <w:p w14:paraId="2A8C6EE7" w14:textId="77777777" w:rsidR="00A73FAF" w:rsidRDefault="00000000">
      <w:pPr>
        <w:numPr>
          <w:ilvl w:val="0"/>
          <w:numId w:val="2"/>
        </w:numPr>
        <w:tabs>
          <w:tab w:val="clear" w:pos="720"/>
          <w:tab w:val="left" w:pos="1944"/>
        </w:tabs>
        <w:spacing w:before="356" w:line="302" w:lineRule="exact"/>
        <w:ind w:left="1944" w:right="144" w:hanging="720"/>
        <w:jc w:val="both"/>
        <w:textAlignment w:val="baseline"/>
        <w:rPr>
          <w:rFonts w:ascii="Arial" w:eastAsia="Arial" w:hAnsi="Arial"/>
          <w:b/>
          <w:color w:val="000000"/>
          <w:sz w:val="24"/>
        </w:rPr>
      </w:pPr>
      <w:r>
        <w:rPr>
          <w:rFonts w:ascii="Arial" w:eastAsia="Arial" w:hAnsi="Arial"/>
          <w:b/>
          <w:color w:val="000000"/>
          <w:sz w:val="24"/>
        </w:rPr>
        <w:t xml:space="preserve">HEALTH EDUCATION ENGLAND, </w:t>
      </w:r>
      <w:r>
        <w:rPr>
          <w:rFonts w:ascii="Arial" w:eastAsia="Arial" w:hAnsi="Arial"/>
          <w:color w:val="000000"/>
          <w:sz w:val="24"/>
        </w:rPr>
        <w:t>whose head office is at 1st Floor, Blenheim House, Duncombe Street, Leeds, LS1 4PL, (“</w:t>
      </w:r>
      <w:r>
        <w:rPr>
          <w:rFonts w:ascii="Arial" w:eastAsia="Arial" w:hAnsi="Arial"/>
          <w:b/>
          <w:color w:val="000000"/>
          <w:sz w:val="24"/>
        </w:rPr>
        <w:t>HEE</w:t>
      </w:r>
      <w:r>
        <w:rPr>
          <w:rFonts w:ascii="Arial" w:eastAsia="Arial" w:hAnsi="Arial"/>
          <w:color w:val="000000"/>
          <w:sz w:val="24"/>
        </w:rPr>
        <w:t>”); and</w:t>
      </w:r>
    </w:p>
    <w:p w14:paraId="68874BAA" w14:textId="77777777" w:rsidR="00A73FAF" w:rsidRDefault="00000000">
      <w:pPr>
        <w:numPr>
          <w:ilvl w:val="0"/>
          <w:numId w:val="2"/>
        </w:numPr>
        <w:tabs>
          <w:tab w:val="clear" w:pos="720"/>
          <w:tab w:val="left" w:pos="1944"/>
        </w:tabs>
        <w:spacing w:line="182" w:lineRule="exact"/>
        <w:ind w:left="1944" w:hanging="720"/>
        <w:jc w:val="both"/>
        <w:textAlignment w:val="baseline"/>
        <w:rPr>
          <w:rFonts w:ascii="Arial" w:eastAsia="Arial" w:hAnsi="Arial"/>
          <w:color w:val="000000"/>
          <w:sz w:val="24"/>
        </w:rPr>
      </w:pPr>
      <w:r>
        <w:rPr>
          <w:rFonts w:ascii="Arial" w:eastAsia="Arial" w:hAnsi="Arial"/>
          <w:color w:val="000000"/>
          <w:sz w:val="24"/>
        </w:rPr>
        <w:t>__________________________ whose head office is at [HQ OFFICE ADDRESS:</w:t>
      </w:r>
    </w:p>
    <w:p w14:paraId="296E97FE" w14:textId="77777777" w:rsidR="00A73FAF" w:rsidRDefault="00000000">
      <w:pPr>
        <w:spacing w:before="152" w:line="97" w:lineRule="exact"/>
        <w:ind w:left="1944"/>
        <w:textAlignment w:val="baseline"/>
        <w:rPr>
          <w:rFonts w:ascii="Lucida Console" w:eastAsia="Lucida Console" w:hAnsi="Lucida Console"/>
          <w:color w:val="000000"/>
          <w:sz w:val="18"/>
        </w:rPr>
      </w:pPr>
      <w:r>
        <w:pict w14:anchorId="4DC8AC07">
          <v:shapetype id="_x0000_t202" coordsize="21600,21600" o:spt="202" path="m,l,21600r21600,l21600,xe">
            <v:stroke joinstyle="miter"/>
            <v:path gradientshapeok="t" o:connecttype="rect"/>
          </v:shapetype>
          <v:shape id="_x0000_s0" o:spid="_x0000_s1245" type="#_x0000_t202" style="position:absolute;left:0;text-align:left;margin-left:107.75pt;margin-top:172.55pt;width:432.5pt;height:30.25pt;z-index:-251760640;mso-wrap-distance-left:0;mso-wrap-distance-right:0;mso-position-horizontal-relative:page;mso-position-vertical-relative:page" filled="f" stroked="f">
            <v:textbox inset="0,0,0,0">
              <w:txbxContent>
                <w:p w14:paraId="20867DF3" w14:textId="77777777" w:rsidR="00A73FAF" w:rsidRDefault="00000000">
                  <w:pPr>
                    <w:textAlignment w:val="baseline"/>
                  </w:pPr>
                  <w:r>
                    <w:rPr>
                      <w:noProof/>
                    </w:rPr>
                    <w:drawing>
                      <wp:inline distT="0" distB="0" distL="0" distR="0" wp14:anchorId="3759FA42" wp14:editId="11E27A3D">
                        <wp:extent cx="5492750" cy="38417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0"/>
                                <a:stretch>
                                  <a:fillRect/>
                                </a:stretch>
                              </pic:blipFill>
                              <pic:spPr>
                                <a:xfrm>
                                  <a:off x="0" y="0"/>
                                  <a:ext cx="5492750" cy="384175"/>
                                </a:xfrm>
                                <a:prstGeom prst="rect">
                                  <a:avLst/>
                                </a:prstGeom>
                              </pic:spPr>
                            </pic:pic>
                          </a:graphicData>
                        </a:graphic>
                      </wp:inline>
                    </w:drawing>
                  </w:r>
                </w:p>
              </w:txbxContent>
            </v:textbox>
            <w10:wrap anchorx="page" anchory="page"/>
          </v:shape>
        </w:pict>
      </w:r>
      <w:r>
        <w:rPr>
          <w:rFonts w:ascii="Lucida Console" w:eastAsia="Lucida Console" w:hAnsi="Lucida Console"/>
          <w:color w:val="000000"/>
          <w:sz w:val="18"/>
        </w:rPr>
        <w:t>Crown Heights Medical Centre</w:t>
      </w:r>
    </w:p>
    <w:p w14:paraId="12C9BFF2" w14:textId="77777777" w:rsidR="00A73FAF" w:rsidRDefault="00000000">
      <w:pPr>
        <w:spacing w:after="160" w:line="185" w:lineRule="exact"/>
        <w:ind w:left="1944"/>
        <w:textAlignment w:val="baseline"/>
        <w:rPr>
          <w:rFonts w:ascii="Lucida Console" w:eastAsia="Lucida Console" w:hAnsi="Lucida Console"/>
          <w:color w:val="000000"/>
          <w:spacing w:val="-1"/>
          <w:sz w:val="18"/>
        </w:rPr>
      </w:pPr>
      <w:r>
        <w:pict w14:anchorId="267C720B">
          <v:shape id="_x0000_s1244" type="#_x0000_t202" style="position:absolute;left:0;text-align:left;margin-left:535.7pt;margin-top:187.7pt;width:13.45pt;height:18.45pt;z-index:-251686912;mso-wrap-distance-left:0;mso-wrap-distance-right:0;mso-position-horizontal-relative:page;mso-position-vertical-relative:page" filled="f" stroked="f">
            <v:textbox inset="0,0,0,0">
              <w:txbxContent>
                <w:p w14:paraId="5FBFCE4C" w14:textId="77777777" w:rsidR="00A73FAF" w:rsidRDefault="00000000">
                  <w:pPr>
                    <w:spacing w:before="34" w:line="270" w:lineRule="exact"/>
                    <w:textAlignment w:val="baseline"/>
                    <w:rPr>
                      <w:rFonts w:ascii="Arial" w:eastAsia="Arial" w:hAnsi="Arial"/>
                      <w:color w:val="000000"/>
                      <w:sz w:val="24"/>
                    </w:rPr>
                  </w:pPr>
                  <w:r>
                    <w:rPr>
                      <w:rFonts w:ascii="Arial" w:eastAsia="Arial" w:hAnsi="Arial"/>
                      <w:color w:val="000000"/>
                      <w:sz w:val="24"/>
                    </w:rPr>
                    <w:t>]</w:t>
                  </w:r>
                </w:p>
              </w:txbxContent>
            </v:textbox>
            <w10:wrap type="square" anchorx="page" anchory="page"/>
          </v:shape>
        </w:pict>
      </w:r>
      <w:r>
        <w:pict w14:anchorId="0F2FE03F">
          <v:shape id="_x0000_s1243" type="#_x0000_t202" style="position:absolute;left:0;text-align:left;margin-left:9.15pt;margin-top:206.15pt;width:540pt;height:61.15pt;z-index:-251685888;mso-wrap-distance-left:0;mso-wrap-distance-right:0;mso-position-horizontal-relative:page;mso-position-vertical-relative:page" filled="f" stroked="f">
            <v:textbox inset="0,0,0,0">
              <w:txbxContent>
                <w:p w14:paraId="0983139B" w14:textId="77777777" w:rsidR="00A73FAF" w:rsidRDefault="00000000">
                  <w:pPr>
                    <w:spacing w:before="5" w:line="274" w:lineRule="exact"/>
                    <w:ind w:left="1944"/>
                    <w:textAlignment w:val="baseline"/>
                    <w:rPr>
                      <w:rFonts w:ascii="Arial" w:eastAsia="Arial" w:hAnsi="Arial"/>
                      <w:color w:val="000000"/>
                      <w:spacing w:val="-1"/>
                      <w:sz w:val="24"/>
                    </w:rPr>
                  </w:pPr>
                  <w:r>
                    <w:rPr>
                      <w:rFonts w:ascii="Arial" w:eastAsia="Arial" w:hAnsi="Arial"/>
                      <w:color w:val="000000"/>
                      <w:spacing w:val="-1"/>
                      <w:sz w:val="24"/>
                    </w:rPr>
                    <w:t>(the “</w:t>
                  </w:r>
                  <w:r>
                    <w:rPr>
                      <w:rFonts w:ascii="Arial" w:eastAsia="Arial" w:hAnsi="Arial"/>
                      <w:b/>
                      <w:color w:val="000000"/>
                      <w:spacing w:val="-1"/>
                      <w:sz w:val="24"/>
                    </w:rPr>
                    <w:t>Provider</w:t>
                  </w:r>
                  <w:r>
                    <w:rPr>
                      <w:rFonts w:ascii="Arial" w:eastAsia="Arial" w:hAnsi="Arial"/>
                      <w:color w:val="000000"/>
                      <w:spacing w:val="-1"/>
                      <w:sz w:val="24"/>
                    </w:rPr>
                    <w:t>”),</w:t>
                  </w:r>
                </w:p>
                <w:p w14:paraId="0493C966" w14:textId="77777777" w:rsidR="00A73FAF" w:rsidRDefault="00000000">
                  <w:pPr>
                    <w:spacing w:before="148" w:after="560" w:line="274" w:lineRule="exact"/>
                    <w:ind w:left="1944"/>
                    <w:textAlignment w:val="baseline"/>
                    <w:rPr>
                      <w:rFonts w:ascii="Arial" w:eastAsia="Arial" w:hAnsi="Arial"/>
                      <w:color w:val="000000"/>
                      <w:sz w:val="24"/>
                    </w:rPr>
                  </w:pPr>
                  <w:r>
                    <w:rPr>
                      <w:rFonts w:ascii="Arial" w:eastAsia="Arial" w:hAnsi="Arial"/>
                      <w:color w:val="000000"/>
                      <w:sz w:val="24"/>
                    </w:rPr>
                    <w:t xml:space="preserve">each a </w:t>
                  </w:r>
                  <w:r>
                    <w:rPr>
                      <w:rFonts w:ascii="Arial" w:eastAsia="Arial" w:hAnsi="Arial"/>
                      <w:b/>
                      <w:color w:val="000000"/>
                      <w:sz w:val="24"/>
                    </w:rPr>
                    <w:t xml:space="preserve">Party </w:t>
                  </w:r>
                  <w:r>
                    <w:rPr>
                      <w:rFonts w:ascii="Arial" w:eastAsia="Arial" w:hAnsi="Arial"/>
                      <w:color w:val="000000"/>
                      <w:sz w:val="24"/>
                    </w:rPr>
                    <w:t xml:space="preserve">and together, the </w:t>
                  </w:r>
                  <w:r>
                    <w:rPr>
                      <w:rFonts w:ascii="Arial" w:eastAsia="Arial" w:hAnsi="Arial"/>
                      <w:b/>
                      <w:color w:val="000000"/>
                      <w:sz w:val="24"/>
                    </w:rPr>
                    <w:t>Parties</w:t>
                  </w:r>
                  <w:r>
                    <w:rPr>
                      <w:rFonts w:ascii="Arial" w:eastAsia="Arial" w:hAnsi="Arial"/>
                      <w:color w:val="000000"/>
                      <w:sz w:val="24"/>
                    </w:rPr>
                    <w:t>.</w:t>
                  </w:r>
                </w:p>
              </w:txbxContent>
            </v:textbox>
            <w10:wrap type="square" anchorx="page" anchory="page"/>
          </v:shape>
        </w:pict>
      </w:r>
      <w:r>
        <w:rPr>
          <w:rFonts w:ascii="Lucida Console" w:eastAsia="Lucida Console" w:hAnsi="Lucida Console"/>
          <w:color w:val="000000"/>
          <w:spacing w:val="-1"/>
          <w:sz w:val="18"/>
        </w:rPr>
        <w:t xml:space="preserve">2 </w:t>
      </w:r>
      <w:proofErr w:type="spellStart"/>
      <w:r>
        <w:rPr>
          <w:rFonts w:ascii="Lucida Console" w:eastAsia="Lucida Console" w:hAnsi="Lucida Console"/>
          <w:color w:val="000000"/>
          <w:spacing w:val="-1"/>
          <w:sz w:val="18"/>
        </w:rPr>
        <w:t>Cickson</w:t>
      </w:r>
      <w:proofErr w:type="spellEnd"/>
      <w:r>
        <w:rPr>
          <w:rFonts w:ascii="Lucida Console" w:eastAsia="Lucida Console" w:hAnsi="Lucida Console"/>
          <w:color w:val="000000"/>
          <w:spacing w:val="-1"/>
          <w:sz w:val="18"/>
        </w:rPr>
        <w:t xml:space="preserve"> House Basingstoke RG21 7AN</w:t>
      </w:r>
    </w:p>
    <w:p w14:paraId="60D56421" w14:textId="77777777" w:rsidR="00A73FAF" w:rsidRDefault="00000000">
      <w:pPr>
        <w:spacing w:before="2" w:line="274" w:lineRule="exact"/>
        <w:ind w:left="1224"/>
        <w:textAlignment w:val="baseline"/>
        <w:rPr>
          <w:rFonts w:ascii="Arial" w:eastAsia="Arial" w:hAnsi="Arial"/>
          <w:b/>
          <w:color w:val="000000"/>
          <w:spacing w:val="-2"/>
          <w:sz w:val="24"/>
        </w:rPr>
      </w:pPr>
      <w:r>
        <w:rPr>
          <w:rFonts w:ascii="Arial" w:eastAsia="Arial" w:hAnsi="Arial"/>
          <w:b/>
          <w:color w:val="000000"/>
          <w:spacing w:val="-2"/>
          <w:sz w:val="24"/>
        </w:rPr>
        <w:t>BACKGROUND</w:t>
      </w:r>
    </w:p>
    <w:p w14:paraId="756F2F2F" w14:textId="77777777" w:rsidR="00A73FAF" w:rsidRDefault="00000000">
      <w:pPr>
        <w:tabs>
          <w:tab w:val="left" w:pos="2016"/>
        </w:tabs>
        <w:spacing w:before="116" w:line="300" w:lineRule="exact"/>
        <w:ind w:left="1944" w:right="144" w:hanging="720"/>
        <w:jc w:val="both"/>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Health Education England is an executive non-departmental public body at arms-length from the Department of Health and Social Care, whilst remaining accountable to the Secretary of State for Health and Social Care. In accordance with the Care Act 2014, Health Education England is responsible for the leadership of all healthcare education and training for those employed by the NHS and for those seeking NHS employment. Health Education England also has statutory obligations for the quality of the Services delivered for which it funds for the safety and protection of Learners and Service Users.</w:t>
      </w:r>
    </w:p>
    <w:p w14:paraId="45721F2D" w14:textId="77777777" w:rsidR="00A73FAF" w:rsidRDefault="00000000">
      <w:pPr>
        <w:tabs>
          <w:tab w:val="left" w:pos="2016"/>
        </w:tabs>
        <w:spacing w:before="118" w:line="300" w:lineRule="exact"/>
        <w:ind w:left="1944" w:right="144" w:hanging="720"/>
        <w:jc w:val="both"/>
        <w:textAlignment w:val="baseline"/>
        <w:rPr>
          <w:rFonts w:ascii="Arial" w:eastAsia="Arial" w:hAnsi="Arial"/>
          <w:color w:val="000000"/>
          <w:sz w:val="24"/>
        </w:rPr>
      </w:pPr>
      <w:r>
        <w:rPr>
          <w:rFonts w:ascii="Arial" w:eastAsia="Arial" w:hAnsi="Arial"/>
          <w:color w:val="000000"/>
          <w:sz w:val="24"/>
        </w:rPr>
        <w:t>B)</w:t>
      </w:r>
      <w:r>
        <w:rPr>
          <w:rFonts w:ascii="Arial" w:eastAsia="Arial" w:hAnsi="Arial"/>
          <w:color w:val="000000"/>
          <w:sz w:val="24"/>
        </w:rPr>
        <w:tab/>
        <w:t>This contract is the mechanism by which HEE entrusts Providers to undertake healthcare education and training activities. This contract is limited to use for the following across all healthcare professions:</w:t>
      </w:r>
    </w:p>
    <w:p w14:paraId="4622D9FD" w14:textId="77777777" w:rsidR="00A73FAF" w:rsidRDefault="00000000">
      <w:pPr>
        <w:numPr>
          <w:ilvl w:val="0"/>
          <w:numId w:val="3"/>
        </w:numPr>
        <w:tabs>
          <w:tab w:val="clear" w:pos="360"/>
          <w:tab w:val="left" w:pos="2304"/>
        </w:tabs>
        <w:spacing w:before="122" w:line="300" w:lineRule="exact"/>
        <w:ind w:left="2304" w:right="144" w:hanging="360"/>
        <w:jc w:val="both"/>
        <w:textAlignment w:val="baseline"/>
        <w:rPr>
          <w:rFonts w:ascii="Arial" w:eastAsia="Arial" w:hAnsi="Arial"/>
          <w:color w:val="000000"/>
          <w:sz w:val="24"/>
        </w:rPr>
      </w:pPr>
      <w:r>
        <w:rPr>
          <w:rFonts w:ascii="Arial" w:eastAsia="Arial" w:hAnsi="Arial"/>
          <w:color w:val="000000"/>
          <w:sz w:val="24"/>
        </w:rPr>
        <w:t>future workforce funds (including, but not limited to, placement tariff, salary support, and where appropriate unless commissioned separately tuition funds); and</w:t>
      </w:r>
    </w:p>
    <w:p w14:paraId="4211942E" w14:textId="77777777" w:rsidR="00A73FAF" w:rsidRDefault="00000000">
      <w:pPr>
        <w:numPr>
          <w:ilvl w:val="0"/>
          <w:numId w:val="3"/>
        </w:numPr>
        <w:tabs>
          <w:tab w:val="clear" w:pos="360"/>
          <w:tab w:val="left" w:pos="2304"/>
        </w:tabs>
        <w:spacing w:before="116" w:line="302" w:lineRule="exact"/>
        <w:ind w:left="2304" w:right="144" w:hanging="360"/>
        <w:jc w:val="both"/>
        <w:textAlignment w:val="baseline"/>
        <w:rPr>
          <w:rFonts w:ascii="Arial" w:eastAsia="Arial" w:hAnsi="Arial"/>
          <w:color w:val="000000"/>
          <w:sz w:val="24"/>
        </w:rPr>
      </w:pPr>
      <w:r>
        <w:rPr>
          <w:rFonts w:ascii="Arial" w:eastAsia="Arial" w:hAnsi="Arial"/>
          <w:color w:val="000000"/>
          <w:sz w:val="24"/>
        </w:rPr>
        <w:t>workforce development funds (including, but not limited to, Workforce Transformation).</w:t>
      </w:r>
    </w:p>
    <w:p w14:paraId="376E7750" w14:textId="77777777" w:rsidR="00A73FAF" w:rsidRDefault="00000000">
      <w:pPr>
        <w:tabs>
          <w:tab w:val="left" w:pos="2016"/>
        </w:tabs>
        <w:spacing w:before="120" w:line="300" w:lineRule="exact"/>
        <w:ind w:left="1944" w:right="144" w:hanging="720"/>
        <w:jc w:val="both"/>
        <w:textAlignment w:val="baseline"/>
        <w:rPr>
          <w:rFonts w:ascii="Arial" w:eastAsia="Arial" w:hAnsi="Arial"/>
          <w:color w:val="000000"/>
          <w:sz w:val="24"/>
        </w:rPr>
      </w:pPr>
      <w:r>
        <w:rPr>
          <w:rFonts w:ascii="Arial" w:eastAsia="Arial" w:hAnsi="Arial"/>
          <w:color w:val="000000"/>
          <w:sz w:val="24"/>
        </w:rPr>
        <w:t>C)</w:t>
      </w:r>
      <w:r>
        <w:rPr>
          <w:rFonts w:ascii="Arial" w:eastAsia="Arial" w:hAnsi="Arial"/>
          <w:color w:val="000000"/>
          <w:sz w:val="24"/>
        </w:rPr>
        <w:tab/>
        <w:t>This contract includes all healthcare education and training regardless of the Funding mechanism, and applies unilaterally across all areas which HEE funds (</w:t>
      </w:r>
      <w:proofErr w:type="gramStart"/>
      <w:r>
        <w:rPr>
          <w:rFonts w:ascii="Arial" w:eastAsia="Arial" w:hAnsi="Arial"/>
          <w:color w:val="000000"/>
          <w:sz w:val="24"/>
        </w:rPr>
        <w:t>i.e.</w:t>
      </w:r>
      <w:proofErr w:type="gramEnd"/>
      <w:r>
        <w:rPr>
          <w:rFonts w:ascii="Arial" w:eastAsia="Arial" w:hAnsi="Arial"/>
          <w:color w:val="000000"/>
          <w:sz w:val="24"/>
        </w:rPr>
        <w:t xml:space="preserve"> all pre-registration healthcare </w:t>
      </w:r>
      <w:proofErr w:type="spellStart"/>
      <w:r>
        <w:rPr>
          <w:rFonts w:ascii="Arial" w:eastAsia="Arial" w:hAnsi="Arial"/>
          <w:color w:val="000000"/>
          <w:sz w:val="24"/>
        </w:rPr>
        <w:t>programmes</w:t>
      </w:r>
      <w:proofErr w:type="spellEnd"/>
      <w:r>
        <w:rPr>
          <w:rFonts w:ascii="Arial" w:eastAsia="Arial" w:hAnsi="Arial"/>
          <w:color w:val="000000"/>
          <w:sz w:val="24"/>
        </w:rPr>
        <w:t xml:space="preserve"> where HEE funds placement activity but not tuition).</w:t>
      </w:r>
    </w:p>
    <w:p w14:paraId="23E4004C" w14:textId="77777777" w:rsidR="00A73FAF" w:rsidRDefault="00000000">
      <w:pPr>
        <w:spacing w:before="364" w:line="274" w:lineRule="exact"/>
        <w:ind w:left="1224"/>
        <w:textAlignment w:val="baseline"/>
        <w:rPr>
          <w:rFonts w:ascii="Arial" w:eastAsia="Arial" w:hAnsi="Arial"/>
          <w:b/>
          <w:color w:val="000000"/>
          <w:spacing w:val="-1"/>
          <w:sz w:val="24"/>
        </w:rPr>
      </w:pPr>
      <w:r>
        <w:rPr>
          <w:rFonts w:ascii="Arial" w:eastAsia="Arial" w:hAnsi="Arial"/>
          <w:b/>
          <w:color w:val="000000"/>
          <w:spacing w:val="-1"/>
          <w:sz w:val="24"/>
        </w:rPr>
        <w:t>IT IS AGREED</w:t>
      </w:r>
    </w:p>
    <w:p w14:paraId="7CEC1AFA" w14:textId="77777777" w:rsidR="00A73FAF" w:rsidRDefault="00000000">
      <w:pPr>
        <w:tabs>
          <w:tab w:val="left" w:pos="2016"/>
        </w:tabs>
        <w:spacing w:before="388" w:line="274" w:lineRule="exact"/>
        <w:ind w:left="1224"/>
        <w:textAlignment w:val="baseline"/>
        <w:rPr>
          <w:rFonts w:ascii="Arial" w:eastAsia="Arial" w:hAnsi="Arial"/>
          <w:b/>
          <w:color w:val="000000"/>
          <w:spacing w:val="-3"/>
          <w:sz w:val="24"/>
        </w:rPr>
      </w:pPr>
      <w:r>
        <w:rPr>
          <w:rFonts w:ascii="Arial" w:eastAsia="Arial" w:hAnsi="Arial"/>
          <w:b/>
          <w:color w:val="000000"/>
          <w:spacing w:val="-3"/>
          <w:sz w:val="24"/>
        </w:rPr>
        <w:t>1.</w:t>
      </w:r>
      <w:r>
        <w:rPr>
          <w:rFonts w:ascii="Arial" w:eastAsia="Arial" w:hAnsi="Arial"/>
          <w:b/>
          <w:color w:val="000000"/>
          <w:spacing w:val="-3"/>
          <w:sz w:val="24"/>
        </w:rPr>
        <w:tab/>
        <w:t>Interpretation</w:t>
      </w:r>
    </w:p>
    <w:p w14:paraId="08D3F1F1" w14:textId="77777777" w:rsidR="00A73FAF" w:rsidRDefault="00000000">
      <w:pPr>
        <w:spacing w:before="264" w:line="270" w:lineRule="exact"/>
        <w:ind w:left="1944"/>
        <w:textAlignment w:val="baseline"/>
        <w:rPr>
          <w:rFonts w:ascii="Arial" w:eastAsia="Arial" w:hAnsi="Arial"/>
          <w:color w:val="000000"/>
          <w:sz w:val="24"/>
        </w:rPr>
      </w:pPr>
      <w:r>
        <w:rPr>
          <w:rFonts w:ascii="Arial" w:eastAsia="Arial" w:hAnsi="Arial"/>
          <w:color w:val="000000"/>
          <w:sz w:val="24"/>
        </w:rPr>
        <w:t>The following definitions and rules of interpretation apply in this contract.</w:t>
      </w:r>
    </w:p>
    <w:p w14:paraId="45F56D9D" w14:textId="77777777" w:rsidR="00A73FAF" w:rsidRDefault="00000000">
      <w:pPr>
        <w:spacing w:before="645" w:line="235" w:lineRule="exact"/>
        <w:jc w:val="center"/>
        <w:textAlignment w:val="baseline"/>
        <w:rPr>
          <w:rFonts w:ascii="Calibri" w:eastAsia="Calibri" w:hAnsi="Calibri"/>
          <w:color w:val="000000"/>
        </w:rPr>
      </w:pPr>
      <w:r>
        <w:rPr>
          <w:rFonts w:ascii="Calibri" w:eastAsia="Calibri" w:hAnsi="Calibri"/>
          <w:color w:val="000000"/>
        </w:rPr>
        <w:t>4</w:t>
      </w:r>
    </w:p>
    <w:p w14:paraId="737AE950" w14:textId="77777777" w:rsidR="00A73FAF" w:rsidRDefault="00A73FAF">
      <w:pPr>
        <w:sectPr w:rsidR="00A73FAF">
          <w:pgSz w:w="12240" w:h="15840"/>
          <w:pgMar w:top="200" w:right="1257" w:bottom="504" w:left="183" w:header="720" w:footer="720" w:gutter="0"/>
          <w:cols w:space="720"/>
        </w:sectPr>
      </w:pPr>
    </w:p>
    <w:p w14:paraId="4D5594A1"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733B3FC" w14:textId="77777777" w:rsidR="00A73FAF" w:rsidRDefault="00000000">
      <w:pPr>
        <w:tabs>
          <w:tab w:val="left" w:pos="2304"/>
        </w:tabs>
        <w:spacing w:before="1086" w:line="271" w:lineRule="exact"/>
        <w:ind w:left="1512"/>
        <w:textAlignment w:val="baseline"/>
        <w:rPr>
          <w:rFonts w:ascii="Arial" w:eastAsia="Arial" w:hAnsi="Arial"/>
          <w:color w:val="000000"/>
          <w:spacing w:val="-4"/>
          <w:sz w:val="24"/>
        </w:rPr>
      </w:pPr>
      <w:r>
        <w:rPr>
          <w:rFonts w:ascii="Arial" w:eastAsia="Arial" w:hAnsi="Arial"/>
          <w:color w:val="000000"/>
          <w:spacing w:val="-4"/>
          <w:sz w:val="24"/>
        </w:rPr>
        <w:t>1.1</w:t>
      </w:r>
      <w:r>
        <w:rPr>
          <w:rFonts w:ascii="Arial" w:eastAsia="Arial" w:hAnsi="Arial"/>
          <w:color w:val="000000"/>
          <w:spacing w:val="-4"/>
          <w:sz w:val="24"/>
        </w:rPr>
        <w:tab/>
      </w:r>
      <w:r>
        <w:rPr>
          <w:rFonts w:ascii="Arial" w:eastAsia="Arial" w:hAnsi="Arial"/>
          <w:b/>
          <w:color w:val="000000"/>
          <w:spacing w:val="-4"/>
          <w:sz w:val="24"/>
        </w:rPr>
        <w:t>Definitions</w:t>
      </w:r>
      <w:r>
        <w:rPr>
          <w:rFonts w:ascii="Arial" w:eastAsia="Arial" w:hAnsi="Arial"/>
          <w:color w:val="000000"/>
          <w:spacing w:val="-4"/>
          <w:sz w:val="24"/>
        </w:rPr>
        <w:t>.</w:t>
      </w:r>
    </w:p>
    <w:p w14:paraId="458CC009" w14:textId="77777777" w:rsidR="00A73FAF" w:rsidRDefault="00000000">
      <w:pPr>
        <w:spacing w:before="88" w:line="299" w:lineRule="exact"/>
        <w:ind w:left="1944" w:right="216"/>
        <w:jc w:val="both"/>
        <w:textAlignment w:val="baseline"/>
        <w:rPr>
          <w:rFonts w:ascii="Arial" w:eastAsia="Arial" w:hAnsi="Arial"/>
          <w:b/>
          <w:color w:val="000000"/>
          <w:sz w:val="24"/>
        </w:rPr>
      </w:pPr>
      <w:r>
        <w:rPr>
          <w:rFonts w:ascii="Arial" w:eastAsia="Arial" w:hAnsi="Arial"/>
          <w:b/>
          <w:color w:val="000000"/>
          <w:sz w:val="24"/>
        </w:rPr>
        <w:t>Actual Monthly Value</w:t>
      </w:r>
      <w:r>
        <w:rPr>
          <w:rFonts w:ascii="Arial" w:eastAsia="Arial" w:hAnsi="Arial"/>
          <w:color w:val="000000"/>
          <w:sz w:val="24"/>
        </w:rPr>
        <w:t>: for the relevant month, the aggregate of all Funding payments made to the Provider under this contract in respect of all Services delivered in that month (excluding VAT but before any deductions, withholdings or set-off).</w:t>
      </w:r>
    </w:p>
    <w:p w14:paraId="43AFEBEA" w14:textId="77777777" w:rsidR="00A73FAF" w:rsidRDefault="00000000">
      <w:pPr>
        <w:spacing w:before="184" w:line="299" w:lineRule="exact"/>
        <w:ind w:left="1944" w:right="216"/>
        <w:jc w:val="both"/>
        <w:textAlignment w:val="baseline"/>
        <w:rPr>
          <w:rFonts w:ascii="Arial" w:eastAsia="Arial" w:hAnsi="Arial"/>
          <w:b/>
          <w:color w:val="000000"/>
          <w:sz w:val="24"/>
        </w:rPr>
      </w:pPr>
      <w:r>
        <w:rPr>
          <w:rFonts w:ascii="Arial" w:eastAsia="Arial" w:hAnsi="Arial"/>
          <w:b/>
          <w:color w:val="000000"/>
          <w:sz w:val="24"/>
        </w:rPr>
        <w:t>Affiliate</w:t>
      </w:r>
      <w:r>
        <w:rPr>
          <w:rFonts w:ascii="Arial" w:eastAsia="Arial" w:hAnsi="Arial"/>
          <w:color w:val="000000"/>
          <w:sz w:val="24"/>
        </w:rPr>
        <w:t>: in relation to a Party, any entity that directly or indirectly controls, is controlled by, or is under common control with that Party from time to time.</w:t>
      </w:r>
    </w:p>
    <w:p w14:paraId="4EFA5742" w14:textId="77777777" w:rsidR="00A73FAF" w:rsidRDefault="00000000">
      <w:pPr>
        <w:spacing w:before="122" w:line="299" w:lineRule="exact"/>
        <w:ind w:left="1944" w:right="216"/>
        <w:jc w:val="both"/>
        <w:textAlignment w:val="baseline"/>
        <w:rPr>
          <w:rFonts w:ascii="Arial" w:eastAsia="Arial" w:hAnsi="Arial"/>
          <w:b/>
          <w:color w:val="000000"/>
          <w:sz w:val="24"/>
        </w:rPr>
      </w:pPr>
      <w:r>
        <w:rPr>
          <w:rFonts w:ascii="Arial" w:eastAsia="Arial" w:hAnsi="Arial"/>
          <w:b/>
          <w:color w:val="000000"/>
          <w:sz w:val="24"/>
        </w:rPr>
        <w:t>Applicable Laws</w:t>
      </w:r>
      <w:r>
        <w:rPr>
          <w:rFonts w:ascii="Arial" w:eastAsia="Arial" w:hAnsi="Arial"/>
          <w:color w:val="000000"/>
          <w:sz w:val="24"/>
        </w:rPr>
        <w:t>: all applicable laws, statutes, regulations, codes and directions from time to time in force.</w:t>
      </w:r>
    </w:p>
    <w:p w14:paraId="74F2645A" w14:textId="77777777" w:rsidR="00A73FAF" w:rsidRDefault="00000000">
      <w:pPr>
        <w:spacing w:before="122" w:line="299" w:lineRule="exact"/>
        <w:ind w:left="1944" w:right="216"/>
        <w:jc w:val="both"/>
        <w:textAlignment w:val="baseline"/>
        <w:rPr>
          <w:rFonts w:ascii="Arial" w:eastAsia="Arial" w:hAnsi="Arial"/>
          <w:b/>
          <w:color w:val="000000"/>
          <w:sz w:val="24"/>
        </w:rPr>
      </w:pPr>
      <w:r>
        <w:rPr>
          <w:rFonts w:ascii="Arial" w:eastAsia="Arial" w:hAnsi="Arial"/>
          <w:b/>
          <w:color w:val="000000"/>
          <w:sz w:val="24"/>
        </w:rPr>
        <w:t>Border Force</w:t>
      </w:r>
      <w:r>
        <w:rPr>
          <w:rFonts w:ascii="Arial" w:eastAsia="Arial" w:hAnsi="Arial"/>
          <w:color w:val="000000"/>
          <w:sz w:val="24"/>
        </w:rPr>
        <w:t>: the border control agency of the Government of the United Kingdom.</w:t>
      </w:r>
    </w:p>
    <w:p w14:paraId="1200C7AF" w14:textId="77777777" w:rsidR="00A73FAF" w:rsidRDefault="00000000">
      <w:pPr>
        <w:spacing w:before="122" w:line="299" w:lineRule="exact"/>
        <w:ind w:left="1944" w:right="216"/>
        <w:jc w:val="both"/>
        <w:textAlignment w:val="baseline"/>
        <w:rPr>
          <w:rFonts w:ascii="Arial" w:eastAsia="Arial" w:hAnsi="Arial"/>
          <w:b/>
          <w:color w:val="000000"/>
          <w:sz w:val="24"/>
        </w:rPr>
      </w:pPr>
      <w:r>
        <w:rPr>
          <w:rFonts w:ascii="Arial" w:eastAsia="Arial" w:hAnsi="Arial"/>
          <w:b/>
          <w:color w:val="000000"/>
          <w:sz w:val="24"/>
        </w:rPr>
        <w:t>Business Day</w:t>
      </w:r>
      <w:r>
        <w:rPr>
          <w:rFonts w:ascii="Arial" w:eastAsia="Arial" w:hAnsi="Arial"/>
          <w:color w:val="000000"/>
          <w:sz w:val="24"/>
        </w:rPr>
        <w:t>: a day, other than a Saturday, Sunday or public holiday in England, when banks in London are open for business.</w:t>
      </w:r>
    </w:p>
    <w:p w14:paraId="42F94922" w14:textId="77777777" w:rsidR="00A73FAF" w:rsidRDefault="00000000">
      <w:pPr>
        <w:spacing w:before="122" w:line="299" w:lineRule="exact"/>
        <w:ind w:left="1944" w:right="216"/>
        <w:jc w:val="both"/>
        <w:textAlignment w:val="baseline"/>
        <w:rPr>
          <w:rFonts w:ascii="Arial" w:eastAsia="Arial" w:hAnsi="Arial"/>
          <w:b/>
          <w:color w:val="000000"/>
          <w:sz w:val="24"/>
        </w:rPr>
      </w:pPr>
      <w:r>
        <w:rPr>
          <w:rFonts w:ascii="Arial" w:eastAsia="Arial" w:hAnsi="Arial"/>
          <w:b/>
          <w:color w:val="000000"/>
          <w:sz w:val="24"/>
        </w:rPr>
        <w:t>Business Hours</w:t>
      </w:r>
      <w:r>
        <w:rPr>
          <w:rFonts w:ascii="Arial" w:eastAsia="Arial" w:hAnsi="Arial"/>
          <w:color w:val="000000"/>
          <w:sz w:val="24"/>
        </w:rPr>
        <w:t>: these hours are, for the purposes of a Business Day, to be determined as between 08:00 and 18:00 hours.</w:t>
      </w:r>
    </w:p>
    <w:p w14:paraId="70777EE8" w14:textId="77777777" w:rsidR="00A73FAF" w:rsidRDefault="00000000">
      <w:pPr>
        <w:spacing w:before="154" w:line="271" w:lineRule="exact"/>
        <w:ind w:left="1944"/>
        <w:textAlignment w:val="baseline"/>
        <w:rPr>
          <w:rFonts w:ascii="Arial" w:eastAsia="Arial" w:hAnsi="Arial"/>
          <w:b/>
          <w:color w:val="000000"/>
          <w:spacing w:val="-1"/>
          <w:sz w:val="24"/>
        </w:rPr>
      </w:pPr>
      <w:r>
        <w:rPr>
          <w:rFonts w:ascii="Arial" w:eastAsia="Arial" w:hAnsi="Arial"/>
          <w:b/>
          <w:color w:val="000000"/>
          <w:spacing w:val="-1"/>
          <w:sz w:val="24"/>
        </w:rPr>
        <w:t>Change in Control</w:t>
      </w:r>
      <w:r>
        <w:rPr>
          <w:rFonts w:ascii="Arial" w:eastAsia="Arial" w:hAnsi="Arial"/>
          <w:color w:val="000000"/>
          <w:spacing w:val="-1"/>
          <w:sz w:val="24"/>
        </w:rPr>
        <w:t>:</w:t>
      </w:r>
    </w:p>
    <w:p w14:paraId="334C7727" w14:textId="77777777" w:rsidR="00A73FAF" w:rsidRDefault="00000000">
      <w:pPr>
        <w:numPr>
          <w:ilvl w:val="0"/>
          <w:numId w:val="4"/>
        </w:numPr>
        <w:tabs>
          <w:tab w:val="clear" w:pos="576"/>
          <w:tab w:val="left" w:pos="2520"/>
        </w:tabs>
        <w:spacing w:before="124" w:line="299" w:lineRule="exact"/>
        <w:ind w:left="2520" w:right="216" w:hanging="576"/>
        <w:jc w:val="both"/>
        <w:textAlignment w:val="baseline"/>
        <w:rPr>
          <w:rFonts w:ascii="Arial" w:eastAsia="Arial" w:hAnsi="Arial"/>
          <w:color w:val="000000"/>
          <w:sz w:val="24"/>
        </w:rPr>
      </w:pPr>
      <w:r>
        <w:rPr>
          <w:rFonts w:ascii="Arial" w:eastAsia="Arial" w:hAnsi="Arial"/>
          <w:color w:val="000000"/>
          <w:sz w:val="24"/>
        </w:rPr>
        <w:t>any sale or other disposal of any legal, beneficial or equitable interest in any or all of the equity share capital of a corporation (the effect of which is to confer on any person (when aggregated with any interest(s) already held or controlled) the ability to control the exercise of 50% or more of the total voting rights exercisable at general meetings of that corporation on all, or substantially all, matters), provided that a Change in Control shall be deemed not to have occurred if after any such sale or disposal the same entities directly or indirectly exercise the same degree of control over the relevant corporation; or</w:t>
      </w:r>
    </w:p>
    <w:p w14:paraId="1783EA2A" w14:textId="77777777" w:rsidR="00A73FAF" w:rsidRDefault="00000000">
      <w:pPr>
        <w:numPr>
          <w:ilvl w:val="0"/>
          <w:numId w:val="4"/>
        </w:numPr>
        <w:tabs>
          <w:tab w:val="clear" w:pos="576"/>
          <w:tab w:val="left" w:pos="2520"/>
        </w:tabs>
        <w:spacing w:before="129" w:line="299" w:lineRule="exact"/>
        <w:ind w:left="2520" w:right="216" w:hanging="576"/>
        <w:jc w:val="both"/>
        <w:textAlignment w:val="baseline"/>
        <w:rPr>
          <w:rFonts w:ascii="Arial" w:eastAsia="Arial" w:hAnsi="Arial"/>
          <w:color w:val="000000"/>
          <w:sz w:val="24"/>
        </w:rPr>
      </w:pPr>
      <w:r>
        <w:rPr>
          <w:rFonts w:ascii="Arial" w:eastAsia="Arial" w:hAnsi="Arial"/>
          <w:color w:val="000000"/>
          <w:sz w:val="24"/>
        </w:rPr>
        <w:t xml:space="preserve">any change in the ability to control an NHS Foundation Trust, NHS Trust or NHS Body by virtue of the </w:t>
      </w:r>
      <w:proofErr w:type="gramStart"/>
      <w:r>
        <w:rPr>
          <w:rFonts w:ascii="Arial" w:eastAsia="Arial" w:hAnsi="Arial"/>
          <w:color w:val="000000"/>
          <w:sz w:val="24"/>
        </w:rPr>
        <w:t>entering into</w:t>
      </w:r>
      <w:proofErr w:type="gramEnd"/>
      <w:r>
        <w:rPr>
          <w:rFonts w:ascii="Arial" w:eastAsia="Arial" w:hAnsi="Arial"/>
          <w:color w:val="000000"/>
          <w:sz w:val="24"/>
        </w:rPr>
        <w:t xml:space="preserve"> of any franchise, management or other agreement or arrangement, under the terms of which the control over the management of the relevant NHS Foundation Trust, NHS Trust or NHS Body is conferred on another person without HEE’s prior written consent.</w:t>
      </w:r>
    </w:p>
    <w:p w14:paraId="3ABAFC50" w14:textId="77777777" w:rsidR="00A73FAF" w:rsidRDefault="00000000">
      <w:pPr>
        <w:spacing w:before="121" w:line="299" w:lineRule="exact"/>
        <w:ind w:left="1944" w:right="1224"/>
        <w:textAlignment w:val="baseline"/>
        <w:rPr>
          <w:rFonts w:ascii="Arial" w:eastAsia="Arial" w:hAnsi="Arial"/>
          <w:b/>
          <w:color w:val="000000"/>
          <w:sz w:val="24"/>
        </w:rPr>
      </w:pPr>
      <w:r>
        <w:rPr>
          <w:rFonts w:ascii="Arial" w:eastAsia="Arial" w:hAnsi="Arial"/>
          <w:b/>
          <w:color w:val="000000"/>
          <w:sz w:val="24"/>
        </w:rPr>
        <w:t>Clinical Educators</w:t>
      </w:r>
      <w:r>
        <w:rPr>
          <w:rFonts w:ascii="Arial" w:eastAsia="Arial" w:hAnsi="Arial"/>
          <w:color w:val="000000"/>
          <w:sz w:val="24"/>
        </w:rPr>
        <w:t>: means Educational Supervisor and Named Clinical Supervisor.</w:t>
      </w:r>
    </w:p>
    <w:p w14:paraId="326E659A" w14:textId="77777777" w:rsidR="00A73FAF" w:rsidRDefault="00000000">
      <w:pPr>
        <w:spacing w:before="122" w:line="299" w:lineRule="exact"/>
        <w:ind w:left="1944" w:right="216"/>
        <w:jc w:val="both"/>
        <w:textAlignment w:val="baseline"/>
        <w:rPr>
          <w:rFonts w:ascii="Arial" w:eastAsia="Arial" w:hAnsi="Arial"/>
          <w:b/>
          <w:color w:val="000000"/>
          <w:sz w:val="24"/>
        </w:rPr>
      </w:pPr>
      <w:r>
        <w:rPr>
          <w:rFonts w:ascii="Arial" w:eastAsia="Arial" w:hAnsi="Arial"/>
          <w:b/>
          <w:color w:val="000000"/>
          <w:sz w:val="24"/>
        </w:rPr>
        <w:t xml:space="preserve">Clinical </w:t>
      </w:r>
      <w:proofErr w:type="spellStart"/>
      <w:r>
        <w:rPr>
          <w:rFonts w:ascii="Arial" w:eastAsia="Arial" w:hAnsi="Arial"/>
          <w:b/>
          <w:color w:val="000000"/>
          <w:sz w:val="24"/>
        </w:rPr>
        <w:t>Programmes</w:t>
      </w:r>
      <w:proofErr w:type="spellEnd"/>
      <w:r>
        <w:rPr>
          <w:rFonts w:ascii="Arial" w:eastAsia="Arial" w:hAnsi="Arial"/>
          <w:color w:val="000000"/>
          <w:sz w:val="24"/>
        </w:rPr>
        <w:t>: all education and training relating to all professions other than medicine.</w:t>
      </w:r>
    </w:p>
    <w:p w14:paraId="503C84EF" w14:textId="77777777" w:rsidR="00A73FAF" w:rsidRDefault="00000000">
      <w:pPr>
        <w:spacing w:before="125" w:line="299" w:lineRule="exact"/>
        <w:ind w:left="1944" w:right="216"/>
        <w:jc w:val="both"/>
        <w:textAlignment w:val="baseline"/>
        <w:rPr>
          <w:rFonts w:ascii="Arial" w:eastAsia="Arial" w:hAnsi="Arial"/>
          <w:b/>
          <w:color w:val="000000"/>
          <w:sz w:val="24"/>
        </w:rPr>
      </w:pPr>
      <w:r>
        <w:rPr>
          <w:rFonts w:ascii="Arial" w:eastAsia="Arial" w:hAnsi="Arial"/>
          <w:b/>
          <w:color w:val="000000"/>
          <w:sz w:val="24"/>
        </w:rPr>
        <w:t>Confidential Information</w:t>
      </w:r>
      <w:r>
        <w:rPr>
          <w:rFonts w:ascii="Arial" w:eastAsia="Arial" w:hAnsi="Arial"/>
          <w:color w:val="000000"/>
          <w:sz w:val="24"/>
        </w:rPr>
        <w:t>: any information or data in whatever form disclosed, which by its nature is confidential or which the disclosing Party acting reasonably states in writing to the receiving Party is to be regarded as confidential, or which the disclosing Party acting reasonably has marked ‘confidential’ (including,</w:t>
      </w:r>
    </w:p>
    <w:p w14:paraId="3CC4A34F" w14:textId="77777777" w:rsidR="00A73FAF" w:rsidRDefault="00000000">
      <w:pPr>
        <w:spacing w:before="381" w:line="235" w:lineRule="exact"/>
        <w:jc w:val="center"/>
        <w:textAlignment w:val="baseline"/>
        <w:rPr>
          <w:rFonts w:ascii="Calibri" w:eastAsia="Calibri" w:hAnsi="Calibri"/>
          <w:color w:val="000000"/>
        </w:rPr>
      </w:pPr>
      <w:r>
        <w:rPr>
          <w:rFonts w:ascii="Calibri" w:eastAsia="Calibri" w:hAnsi="Calibri"/>
          <w:color w:val="000000"/>
        </w:rPr>
        <w:t>5</w:t>
      </w:r>
    </w:p>
    <w:p w14:paraId="5EB9E969" w14:textId="77777777" w:rsidR="00A73FAF" w:rsidRDefault="00A73FAF">
      <w:pPr>
        <w:sectPr w:rsidR="00A73FAF">
          <w:pgSz w:w="12240" w:h="15840"/>
          <w:pgMar w:top="200" w:right="1257" w:bottom="504" w:left="183" w:header="720" w:footer="720" w:gutter="0"/>
          <w:cols w:space="720"/>
        </w:sectPr>
      </w:pPr>
    </w:p>
    <w:p w14:paraId="1D3C4793"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C92917E" w14:textId="77777777" w:rsidR="00A73FAF" w:rsidRDefault="00000000">
      <w:pPr>
        <w:spacing w:before="1046" w:line="301" w:lineRule="exact"/>
        <w:ind w:left="1944" w:right="144"/>
        <w:jc w:val="both"/>
        <w:textAlignment w:val="baseline"/>
        <w:rPr>
          <w:rFonts w:ascii="Arial" w:eastAsia="Arial" w:hAnsi="Arial"/>
          <w:color w:val="000000"/>
          <w:sz w:val="24"/>
        </w:rPr>
      </w:pPr>
      <w:r>
        <w:rPr>
          <w:rFonts w:ascii="Arial" w:eastAsia="Arial" w:hAnsi="Arial"/>
          <w:color w:val="000000"/>
          <w:sz w:val="24"/>
        </w:rPr>
        <w:t>financial information, or marketing or development or workforce plans and information, and information relating to services or products</w:t>
      </w:r>
      <w:proofErr w:type="gramStart"/>
      <w:r>
        <w:rPr>
          <w:rFonts w:ascii="Arial" w:eastAsia="Arial" w:hAnsi="Arial"/>
          <w:color w:val="000000"/>
          <w:sz w:val="24"/>
        </w:rPr>
        <w:t>)</w:t>
      </w:r>
      <w:proofErr w:type="gramEnd"/>
      <w:r>
        <w:rPr>
          <w:rFonts w:ascii="Arial" w:eastAsia="Arial" w:hAnsi="Arial"/>
          <w:color w:val="000000"/>
          <w:sz w:val="24"/>
        </w:rPr>
        <w:t xml:space="preserve"> but which is not Service User Health Records or information relating to a particular Service User, or personal data, or information which is disclosed in accordance with clause 33 in response to an FOIA or EIRs request, or information which is published as a result of government policy in relation to transparency.</w:t>
      </w:r>
    </w:p>
    <w:p w14:paraId="0DE4665E" w14:textId="77777777" w:rsidR="00A73FAF" w:rsidRDefault="00000000">
      <w:pPr>
        <w:spacing w:before="154" w:line="271" w:lineRule="exact"/>
        <w:ind w:left="1944"/>
        <w:textAlignment w:val="baseline"/>
        <w:rPr>
          <w:rFonts w:ascii="Arial" w:eastAsia="Arial" w:hAnsi="Arial"/>
          <w:b/>
          <w:color w:val="000000"/>
          <w:spacing w:val="-3"/>
          <w:sz w:val="24"/>
        </w:rPr>
      </w:pPr>
      <w:r>
        <w:rPr>
          <w:rFonts w:ascii="Arial" w:eastAsia="Arial" w:hAnsi="Arial"/>
          <w:b/>
          <w:color w:val="000000"/>
          <w:spacing w:val="-3"/>
          <w:sz w:val="24"/>
        </w:rPr>
        <w:t>Consent</w:t>
      </w:r>
      <w:r>
        <w:rPr>
          <w:rFonts w:ascii="Arial" w:eastAsia="Arial" w:hAnsi="Arial"/>
          <w:color w:val="000000"/>
          <w:spacing w:val="-3"/>
          <w:sz w:val="24"/>
        </w:rPr>
        <w:t>:</w:t>
      </w:r>
    </w:p>
    <w:p w14:paraId="0E37E497" w14:textId="77777777" w:rsidR="00A73FAF" w:rsidRDefault="00000000">
      <w:pPr>
        <w:numPr>
          <w:ilvl w:val="0"/>
          <w:numId w:val="5"/>
        </w:numPr>
        <w:tabs>
          <w:tab w:val="clear" w:pos="648"/>
          <w:tab w:val="left" w:pos="2592"/>
        </w:tabs>
        <w:spacing w:before="114" w:line="301" w:lineRule="exact"/>
        <w:ind w:left="2592" w:right="144" w:hanging="648"/>
        <w:jc w:val="both"/>
        <w:textAlignment w:val="baseline"/>
        <w:rPr>
          <w:rFonts w:ascii="Arial" w:eastAsia="Arial" w:hAnsi="Arial"/>
          <w:color w:val="000000"/>
          <w:sz w:val="24"/>
        </w:rPr>
      </w:pPr>
      <w:r>
        <w:rPr>
          <w:rFonts w:ascii="Arial" w:eastAsia="Arial" w:hAnsi="Arial"/>
          <w:color w:val="000000"/>
          <w:sz w:val="24"/>
        </w:rPr>
        <w:t xml:space="preserve">any permission, consent, approval, certificate, permit, </w:t>
      </w:r>
      <w:proofErr w:type="spellStart"/>
      <w:r>
        <w:rPr>
          <w:rFonts w:ascii="Arial" w:eastAsia="Arial" w:hAnsi="Arial"/>
          <w:color w:val="000000"/>
          <w:sz w:val="24"/>
        </w:rPr>
        <w:t>licence</w:t>
      </w:r>
      <w:proofErr w:type="spellEnd"/>
      <w:r>
        <w:rPr>
          <w:rFonts w:ascii="Arial" w:eastAsia="Arial" w:hAnsi="Arial"/>
          <w:color w:val="000000"/>
          <w:sz w:val="24"/>
        </w:rPr>
        <w:t xml:space="preserve">, statutory agreement, </w:t>
      </w:r>
      <w:proofErr w:type="spellStart"/>
      <w:r>
        <w:rPr>
          <w:rFonts w:ascii="Arial" w:eastAsia="Arial" w:hAnsi="Arial"/>
          <w:color w:val="000000"/>
          <w:sz w:val="24"/>
        </w:rPr>
        <w:t>authorisation</w:t>
      </w:r>
      <w:proofErr w:type="spellEnd"/>
      <w:r>
        <w:rPr>
          <w:rFonts w:ascii="Arial" w:eastAsia="Arial" w:hAnsi="Arial"/>
          <w:color w:val="000000"/>
          <w:sz w:val="24"/>
        </w:rPr>
        <w:t>, exception or declaration required by Applicable Laws and/or Guidance for or in connection with the performance of Services; and/or</w:t>
      </w:r>
    </w:p>
    <w:p w14:paraId="1149306D" w14:textId="77777777" w:rsidR="00A73FAF" w:rsidRDefault="00000000">
      <w:pPr>
        <w:numPr>
          <w:ilvl w:val="0"/>
          <w:numId w:val="5"/>
        </w:numPr>
        <w:tabs>
          <w:tab w:val="clear" w:pos="648"/>
          <w:tab w:val="left" w:pos="2592"/>
        </w:tabs>
        <w:spacing w:before="116" w:line="301" w:lineRule="exact"/>
        <w:ind w:left="2592" w:right="144" w:hanging="648"/>
        <w:jc w:val="both"/>
        <w:textAlignment w:val="baseline"/>
        <w:rPr>
          <w:rFonts w:ascii="Arial" w:eastAsia="Arial" w:hAnsi="Arial"/>
          <w:color w:val="000000"/>
          <w:sz w:val="24"/>
        </w:rPr>
      </w:pPr>
      <w:r>
        <w:rPr>
          <w:rFonts w:ascii="Arial" w:eastAsia="Arial" w:hAnsi="Arial"/>
          <w:color w:val="000000"/>
          <w:sz w:val="24"/>
        </w:rPr>
        <w:t>any necessary consent or agreement from any third party needed either for the performance of the Provider’s obligations under this contract or for the provision by the Provider of the Services in accordance with this contract, including any registration with any relevant Regulator.</w:t>
      </w:r>
    </w:p>
    <w:p w14:paraId="3FD38895" w14:textId="77777777" w:rsidR="00A73FAF" w:rsidRDefault="00000000">
      <w:pPr>
        <w:spacing w:before="118" w:line="301" w:lineRule="exact"/>
        <w:ind w:left="1944" w:right="144"/>
        <w:jc w:val="both"/>
        <w:textAlignment w:val="baseline"/>
        <w:rPr>
          <w:rFonts w:ascii="Arial" w:eastAsia="Arial" w:hAnsi="Arial"/>
          <w:b/>
          <w:color w:val="000000"/>
          <w:sz w:val="24"/>
        </w:rPr>
      </w:pPr>
      <w:r>
        <w:rPr>
          <w:rFonts w:ascii="Arial" w:eastAsia="Arial" w:hAnsi="Arial"/>
          <w:b/>
          <w:color w:val="000000"/>
          <w:sz w:val="24"/>
        </w:rPr>
        <w:t>Contract Management Meeting</w:t>
      </w:r>
      <w:r>
        <w:rPr>
          <w:rFonts w:ascii="Arial" w:eastAsia="Arial" w:hAnsi="Arial"/>
          <w:color w:val="000000"/>
          <w:sz w:val="24"/>
        </w:rPr>
        <w:t>: a meeting of HEE and the Provider held in accordance with clause 26.</w:t>
      </w:r>
    </w:p>
    <w:p w14:paraId="312BA4CE" w14:textId="77777777" w:rsidR="00A73FAF" w:rsidRDefault="00000000">
      <w:pPr>
        <w:spacing w:before="148" w:line="271" w:lineRule="exact"/>
        <w:ind w:left="1944"/>
        <w:textAlignment w:val="baseline"/>
        <w:rPr>
          <w:rFonts w:ascii="Arial" w:eastAsia="Arial" w:hAnsi="Arial"/>
          <w:b/>
          <w:color w:val="000000"/>
          <w:sz w:val="24"/>
        </w:rPr>
      </w:pPr>
      <w:r>
        <w:rPr>
          <w:rFonts w:ascii="Arial" w:eastAsia="Arial" w:hAnsi="Arial"/>
          <w:b/>
          <w:color w:val="000000"/>
          <w:sz w:val="24"/>
        </w:rPr>
        <w:t>Contract Performance Notice</w:t>
      </w:r>
      <w:r>
        <w:rPr>
          <w:rFonts w:ascii="Arial" w:eastAsia="Arial" w:hAnsi="Arial"/>
          <w:color w:val="000000"/>
          <w:sz w:val="24"/>
        </w:rPr>
        <w:t>:</w:t>
      </w:r>
    </w:p>
    <w:p w14:paraId="725E4328" w14:textId="77777777" w:rsidR="00A73FAF" w:rsidRDefault="00000000">
      <w:pPr>
        <w:numPr>
          <w:ilvl w:val="0"/>
          <w:numId w:val="6"/>
        </w:numPr>
        <w:tabs>
          <w:tab w:val="clear" w:pos="648"/>
          <w:tab w:val="left" w:pos="2592"/>
        </w:tabs>
        <w:spacing w:before="116" w:line="301" w:lineRule="exact"/>
        <w:ind w:left="2592" w:right="144" w:hanging="648"/>
        <w:jc w:val="both"/>
        <w:textAlignment w:val="baseline"/>
        <w:rPr>
          <w:rFonts w:ascii="Arial" w:eastAsia="Arial" w:hAnsi="Arial"/>
          <w:color w:val="000000"/>
          <w:sz w:val="24"/>
        </w:rPr>
      </w:pPr>
      <w:r>
        <w:rPr>
          <w:rFonts w:ascii="Arial" w:eastAsia="Arial" w:hAnsi="Arial"/>
          <w:color w:val="000000"/>
          <w:sz w:val="24"/>
        </w:rPr>
        <w:t>a notice given by HEE to the Provider under clause 26, alleging failure by the Provider to comply with any obligation on its part under this contract; or</w:t>
      </w:r>
    </w:p>
    <w:p w14:paraId="25434AF2" w14:textId="77777777" w:rsidR="00A73FAF" w:rsidRDefault="00000000">
      <w:pPr>
        <w:numPr>
          <w:ilvl w:val="0"/>
          <w:numId w:val="6"/>
        </w:numPr>
        <w:tabs>
          <w:tab w:val="clear" w:pos="648"/>
          <w:tab w:val="left" w:pos="2592"/>
        </w:tabs>
        <w:spacing w:before="118" w:line="301" w:lineRule="exact"/>
        <w:ind w:left="2592" w:right="144" w:hanging="648"/>
        <w:jc w:val="both"/>
        <w:textAlignment w:val="baseline"/>
        <w:rPr>
          <w:rFonts w:ascii="Arial" w:eastAsia="Arial" w:hAnsi="Arial"/>
          <w:color w:val="000000"/>
          <w:sz w:val="24"/>
        </w:rPr>
      </w:pPr>
      <w:r>
        <w:rPr>
          <w:rFonts w:ascii="Arial" w:eastAsia="Arial" w:hAnsi="Arial"/>
          <w:color w:val="000000"/>
          <w:sz w:val="24"/>
        </w:rPr>
        <w:t>a notice given by the Provider to HEE under clause 26 alleging failure by HEE to comply with any obligation on its part under this contract,</w:t>
      </w:r>
    </w:p>
    <w:p w14:paraId="219EF1AB" w14:textId="77777777" w:rsidR="00A73FAF" w:rsidRDefault="00000000">
      <w:pPr>
        <w:spacing w:before="154" w:line="269" w:lineRule="exact"/>
        <w:ind w:left="2592"/>
        <w:textAlignment w:val="baseline"/>
        <w:rPr>
          <w:rFonts w:ascii="Arial" w:eastAsia="Arial" w:hAnsi="Arial"/>
          <w:color w:val="000000"/>
          <w:spacing w:val="-4"/>
          <w:sz w:val="24"/>
        </w:rPr>
      </w:pPr>
      <w:r>
        <w:rPr>
          <w:rFonts w:ascii="Arial" w:eastAsia="Arial" w:hAnsi="Arial"/>
          <w:color w:val="000000"/>
          <w:spacing w:val="-4"/>
          <w:sz w:val="24"/>
        </w:rPr>
        <w:t>as appropriate.</w:t>
      </w:r>
    </w:p>
    <w:p w14:paraId="69A9F919" w14:textId="77777777" w:rsidR="00A73FAF" w:rsidRDefault="00000000">
      <w:pPr>
        <w:spacing w:before="114" w:line="301" w:lineRule="exact"/>
        <w:ind w:left="1944" w:right="144"/>
        <w:jc w:val="both"/>
        <w:textAlignment w:val="baseline"/>
        <w:rPr>
          <w:rFonts w:ascii="Arial" w:eastAsia="Arial" w:hAnsi="Arial"/>
          <w:b/>
          <w:color w:val="000000"/>
          <w:sz w:val="24"/>
        </w:rPr>
      </w:pPr>
      <w:r>
        <w:rPr>
          <w:rFonts w:ascii="Arial" w:eastAsia="Arial" w:hAnsi="Arial"/>
          <w:b/>
          <w:color w:val="000000"/>
          <w:sz w:val="24"/>
        </w:rPr>
        <w:t xml:space="preserve">Contracting </w:t>
      </w:r>
      <w:proofErr w:type="gramStart"/>
      <w:r>
        <w:rPr>
          <w:rFonts w:ascii="Arial" w:eastAsia="Arial" w:hAnsi="Arial"/>
          <w:b/>
          <w:color w:val="000000"/>
          <w:sz w:val="24"/>
        </w:rPr>
        <w:t>Authority</w:t>
      </w:r>
      <w:r>
        <w:rPr>
          <w:rFonts w:ascii="Arial" w:eastAsia="Arial" w:hAnsi="Arial"/>
          <w:color w:val="000000"/>
          <w:sz w:val="24"/>
        </w:rPr>
        <w:t>:</w:t>
      </w:r>
      <w:proofErr w:type="gramEnd"/>
      <w:r>
        <w:rPr>
          <w:rFonts w:ascii="Arial" w:eastAsia="Arial" w:hAnsi="Arial"/>
          <w:color w:val="000000"/>
          <w:sz w:val="24"/>
        </w:rPr>
        <w:t xml:space="preserve"> means any contracting authority as defined in regulation 2 of the Public Contracts Regulations 2015 (SI 2015/102) (as amended), other than HEE.</w:t>
      </w:r>
    </w:p>
    <w:p w14:paraId="38C614F7" w14:textId="77777777" w:rsidR="00A73FAF" w:rsidRDefault="00000000">
      <w:pPr>
        <w:spacing w:before="120" w:line="301" w:lineRule="exact"/>
        <w:ind w:left="1944" w:right="144"/>
        <w:jc w:val="both"/>
        <w:textAlignment w:val="baseline"/>
        <w:rPr>
          <w:rFonts w:ascii="Arial" w:eastAsia="Arial" w:hAnsi="Arial"/>
          <w:b/>
          <w:color w:val="000000"/>
          <w:sz w:val="24"/>
        </w:rPr>
      </w:pPr>
      <w:r>
        <w:rPr>
          <w:rFonts w:ascii="Arial" w:eastAsia="Arial" w:hAnsi="Arial"/>
          <w:b/>
          <w:color w:val="000000"/>
          <w:sz w:val="24"/>
        </w:rPr>
        <w:t>Controller, processor, data subject, personal data, personal data breach, processing and appropriate technical measures</w:t>
      </w:r>
      <w:r>
        <w:rPr>
          <w:rFonts w:ascii="Arial" w:eastAsia="Arial" w:hAnsi="Arial"/>
          <w:color w:val="000000"/>
          <w:sz w:val="24"/>
        </w:rPr>
        <w:t>: have the meanings as defined in the Data Protection Legislation.</w:t>
      </w:r>
    </w:p>
    <w:p w14:paraId="221F1C40" w14:textId="77777777" w:rsidR="00A73FAF" w:rsidRDefault="00000000">
      <w:pPr>
        <w:spacing w:before="114" w:line="301" w:lineRule="exact"/>
        <w:ind w:left="1944" w:right="144"/>
        <w:jc w:val="both"/>
        <w:textAlignment w:val="baseline"/>
        <w:rPr>
          <w:rFonts w:ascii="Arial" w:eastAsia="Arial" w:hAnsi="Arial"/>
          <w:b/>
          <w:color w:val="000000"/>
          <w:sz w:val="24"/>
        </w:rPr>
      </w:pPr>
      <w:r>
        <w:rPr>
          <w:rFonts w:ascii="Arial" w:eastAsia="Arial" w:hAnsi="Arial"/>
          <w:b/>
          <w:color w:val="000000"/>
          <w:sz w:val="24"/>
        </w:rPr>
        <w:t>Core Skills Training Framework</w:t>
      </w:r>
      <w:r>
        <w:rPr>
          <w:rFonts w:ascii="Arial" w:eastAsia="Arial" w:hAnsi="Arial"/>
          <w:color w:val="000000"/>
          <w:sz w:val="24"/>
        </w:rPr>
        <w:t>: the framework and any associated documents relating to core skills training as set out in the Skills for Health webpage (as may be updated or superseded from time to time).</w:t>
      </w:r>
    </w:p>
    <w:p w14:paraId="1E8B98E5" w14:textId="77777777" w:rsidR="00A73FAF" w:rsidRDefault="00000000">
      <w:pPr>
        <w:spacing w:before="154" w:line="271" w:lineRule="exact"/>
        <w:ind w:left="1944"/>
        <w:textAlignment w:val="baseline"/>
        <w:rPr>
          <w:rFonts w:ascii="Arial" w:eastAsia="Arial" w:hAnsi="Arial"/>
          <w:b/>
          <w:color w:val="000000"/>
          <w:sz w:val="24"/>
        </w:rPr>
      </w:pPr>
      <w:r>
        <w:rPr>
          <w:rFonts w:ascii="Arial" w:eastAsia="Arial" w:hAnsi="Arial"/>
          <w:b/>
          <w:color w:val="000000"/>
          <w:sz w:val="24"/>
        </w:rPr>
        <w:t>COVID-19</w:t>
      </w:r>
      <w:r>
        <w:rPr>
          <w:rFonts w:ascii="Arial" w:eastAsia="Arial" w:hAnsi="Arial"/>
          <w:color w:val="000000"/>
          <w:sz w:val="24"/>
        </w:rPr>
        <w:t>: severe acute respiratory syndrome coronavirus 2 (SARS-CoV-2).</w:t>
      </w:r>
    </w:p>
    <w:p w14:paraId="6C755444" w14:textId="77777777" w:rsidR="00A73FAF" w:rsidRDefault="00000000">
      <w:pPr>
        <w:spacing w:before="110" w:line="301" w:lineRule="exact"/>
        <w:ind w:left="1944" w:right="144"/>
        <w:jc w:val="both"/>
        <w:textAlignment w:val="baseline"/>
        <w:rPr>
          <w:rFonts w:ascii="Arial" w:eastAsia="Arial" w:hAnsi="Arial"/>
          <w:b/>
          <w:color w:val="000000"/>
          <w:spacing w:val="-3"/>
          <w:sz w:val="24"/>
        </w:rPr>
      </w:pPr>
      <w:r>
        <w:rPr>
          <w:rFonts w:ascii="Arial" w:eastAsia="Arial" w:hAnsi="Arial"/>
          <w:b/>
          <w:color w:val="000000"/>
          <w:spacing w:val="-3"/>
          <w:sz w:val="24"/>
        </w:rPr>
        <w:t>Data Protection Legislation</w:t>
      </w:r>
      <w:r>
        <w:rPr>
          <w:rFonts w:ascii="Arial" w:eastAsia="Arial" w:hAnsi="Arial"/>
          <w:color w:val="000000"/>
          <w:spacing w:val="-3"/>
          <w:sz w:val="24"/>
        </w:rPr>
        <w:t>: all Applicable Laws connected to data protection or privacy including without limitation the UK GDPR as defined in the Data Protection Act 2018; the Data Protection Act 2018; the Privacy and Electronic Communications Regulations 2003 (SI 2003/2426); and the Privacy and Electronic Communications Directive 2002/58/EC all as retained and amended under UK law.</w:t>
      </w:r>
    </w:p>
    <w:p w14:paraId="6C2EB50E" w14:textId="77777777" w:rsidR="00A73FAF" w:rsidRDefault="00000000">
      <w:pPr>
        <w:spacing w:before="296" w:line="235" w:lineRule="exact"/>
        <w:jc w:val="center"/>
        <w:textAlignment w:val="baseline"/>
        <w:rPr>
          <w:rFonts w:ascii="Calibri" w:eastAsia="Calibri" w:hAnsi="Calibri"/>
          <w:color w:val="000000"/>
        </w:rPr>
      </w:pPr>
      <w:r>
        <w:rPr>
          <w:rFonts w:ascii="Calibri" w:eastAsia="Calibri" w:hAnsi="Calibri"/>
          <w:color w:val="000000"/>
        </w:rPr>
        <w:t>6</w:t>
      </w:r>
    </w:p>
    <w:p w14:paraId="56E4B9C5" w14:textId="77777777" w:rsidR="00A73FAF" w:rsidRDefault="00A73FAF">
      <w:pPr>
        <w:sectPr w:rsidR="00A73FAF">
          <w:pgSz w:w="12240" w:h="15840"/>
          <w:pgMar w:top="200" w:right="1260" w:bottom="504" w:left="180" w:header="720" w:footer="720" w:gutter="0"/>
          <w:cols w:space="720"/>
        </w:sectPr>
      </w:pPr>
    </w:p>
    <w:p w14:paraId="1FB792C2"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085EE4C" w14:textId="77777777" w:rsidR="00A73FAF" w:rsidRDefault="00000000">
      <w:pPr>
        <w:spacing w:before="1055" w:line="299" w:lineRule="exact"/>
        <w:ind w:left="1944" w:right="144"/>
        <w:jc w:val="both"/>
        <w:textAlignment w:val="baseline"/>
        <w:rPr>
          <w:rFonts w:ascii="Arial" w:eastAsia="Arial" w:hAnsi="Arial"/>
          <w:b/>
          <w:color w:val="000000"/>
          <w:sz w:val="24"/>
        </w:rPr>
      </w:pPr>
      <w:r>
        <w:rPr>
          <w:rFonts w:ascii="Arial" w:eastAsia="Arial" w:hAnsi="Arial"/>
          <w:b/>
          <w:color w:val="000000"/>
          <w:sz w:val="24"/>
        </w:rPr>
        <w:t>Disclosure and Barring Service or DBS</w:t>
      </w:r>
      <w:r>
        <w:rPr>
          <w:rFonts w:ascii="Arial" w:eastAsia="Arial" w:hAnsi="Arial"/>
          <w:color w:val="000000"/>
          <w:sz w:val="24"/>
        </w:rPr>
        <w:t>: the Disclosure and Barring Service established under section 87 of the Protection of Freedoms Act 2012.</w:t>
      </w:r>
    </w:p>
    <w:p w14:paraId="0D13C0F0" w14:textId="77777777" w:rsidR="00A73FAF" w:rsidRDefault="00000000">
      <w:pPr>
        <w:spacing w:before="153" w:line="271" w:lineRule="exact"/>
        <w:ind w:left="1944"/>
        <w:textAlignment w:val="baseline"/>
        <w:rPr>
          <w:rFonts w:ascii="Arial" w:eastAsia="Arial" w:hAnsi="Arial"/>
          <w:b/>
          <w:color w:val="000000"/>
          <w:sz w:val="24"/>
        </w:rPr>
      </w:pPr>
      <w:r>
        <w:rPr>
          <w:rFonts w:ascii="Arial" w:eastAsia="Arial" w:hAnsi="Arial"/>
          <w:b/>
          <w:color w:val="000000"/>
          <w:sz w:val="24"/>
        </w:rPr>
        <w:t xml:space="preserve">Doctors in </w:t>
      </w:r>
      <w:proofErr w:type="gramStart"/>
      <w:r>
        <w:rPr>
          <w:rFonts w:ascii="Arial" w:eastAsia="Arial" w:hAnsi="Arial"/>
          <w:b/>
          <w:color w:val="000000"/>
          <w:sz w:val="24"/>
        </w:rPr>
        <w:t>Training</w:t>
      </w:r>
      <w:r>
        <w:rPr>
          <w:rFonts w:ascii="Arial" w:eastAsia="Arial" w:hAnsi="Arial"/>
          <w:color w:val="000000"/>
          <w:sz w:val="24"/>
        </w:rPr>
        <w:t>:</w:t>
      </w:r>
      <w:proofErr w:type="gramEnd"/>
      <w:r>
        <w:rPr>
          <w:rFonts w:ascii="Arial" w:eastAsia="Arial" w:hAnsi="Arial"/>
          <w:color w:val="000000"/>
          <w:sz w:val="24"/>
        </w:rPr>
        <w:t xml:space="preserve"> means post graduate medical trainees.</w:t>
      </w:r>
    </w:p>
    <w:p w14:paraId="49DD7D2C" w14:textId="77777777" w:rsidR="00A73FAF" w:rsidRDefault="00000000">
      <w:pPr>
        <w:spacing w:before="123" w:line="299" w:lineRule="exact"/>
        <w:ind w:left="1944" w:right="144"/>
        <w:jc w:val="both"/>
        <w:textAlignment w:val="baseline"/>
        <w:rPr>
          <w:rFonts w:ascii="Arial" w:eastAsia="Arial" w:hAnsi="Arial"/>
          <w:b/>
          <w:color w:val="000000"/>
          <w:sz w:val="24"/>
        </w:rPr>
      </w:pPr>
      <w:r>
        <w:rPr>
          <w:rFonts w:ascii="Arial" w:eastAsia="Arial" w:hAnsi="Arial"/>
          <w:b/>
          <w:color w:val="000000"/>
          <w:sz w:val="24"/>
        </w:rPr>
        <w:t>Doctors in Training 6 Principles</w:t>
      </w:r>
      <w:r>
        <w:rPr>
          <w:rFonts w:ascii="Arial" w:eastAsia="Arial" w:hAnsi="Arial"/>
          <w:color w:val="000000"/>
          <w:sz w:val="24"/>
        </w:rPr>
        <w:t xml:space="preserve">: the six principles which have been widely </w:t>
      </w:r>
      <w:proofErr w:type="spellStart"/>
      <w:r>
        <w:rPr>
          <w:rFonts w:ascii="Arial" w:eastAsia="Arial" w:hAnsi="Arial"/>
          <w:color w:val="000000"/>
          <w:sz w:val="24"/>
        </w:rPr>
        <w:t>recognised</w:t>
      </w:r>
      <w:proofErr w:type="spellEnd"/>
      <w:r>
        <w:rPr>
          <w:rFonts w:ascii="Arial" w:eastAsia="Arial" w:hAnsi="Arial"/>
          <w:color w:val="000000"/>
          <w:sz w:val="24"/>
        </w:rPr>
        <w:t xml:space="preserve"> as helping to improve the pre-employment experience of Doctors in Training and which are set out in the HEE webpage (as may be updated or superseded from time to time).</w:t>
      </w:r>
    </w:p>
    <w:p w14:paraId="5117CD7C" w14:textId="77777777" w:rsidR="00A73FAF" w:rsidRDefault="00000000">
      <w:pPr>
        <w:spacing w:before="147" w:line="271" w:lineRule="exact"/>
        <w:ind w:left="1944"/>
        <w:textAlignment w:val="baseline"/>
        <w:rPr>
          <w:rFonts w:ascii="Arial" w:eastAsia="Arial" w:hAnsi="Arial"/>
          <w:b/>
          <w:color w:val="000000"/>
          <w:sz w:val="24"/>
        </w:rPr>
      </w:pPr>
      <w:r>
        <w:rPr>
          <w:rFonts w:ascii="Arial" w:eastAsia="Arial" w:hAnsi="Arial"/>
          <w:b/>
          <w:color w:val="000000"/>
          <w:sz w:val="24"/>
        </w:rPr>
        <w:t>E-Learning</w:t>
      </w:r>
      <w:r>
        <w:rPr>
          <w:rFonts w:ascii="Arial" w:eastAsia="Arial" w:hAnsi="Arial"/>
          <w:color w:val="000000"/>
          <w:sz w:val="24"/>
        </w:rPr>
        <w:t xml:space="preserve">: </w:t>
      </w:r>
      <w:proofErr w:type="gramStart"/>
      <w:r>
        <w:rPr>
          <w:rFonts w:ascii="Arial" w:eastAsia="Arial" w:hAnsi="Arial"/>
          <w:color w:val="000000"/>
          <w:sz w:val="24"/>
        </w:rPr>
        <w:t>computer based</w:t>
      </w:r>
      <w:proofErr w:type="gramEnd"/>
      <w:r>
        <w:rPr>
          <w:rFonts w:ascii="Arial" w:eastAsia="Arial" w:hAnsi="Arial"/>
          <w:color w:val="000000"/>
          <w:sz w:val="24"/>
        </w:rPr>
        <w:t xml:space="preserve"> learning.</w:t>
      </w:r>
    </w:p>
    <w:p w14:paraId="1932F959" w14:textId="77777777" w:rsidR="00A73FAF" w:rsidRDefault="00000000">
      <w:pPr>
        <w:spacing w:before="125" w:line="299" w:lineRule="exact"/>
        <w:ind w:left="1944" w:right="144"/>
        <w:jc w:val="both"/>
        <w:textAlignment w:val="baseline"/>
        <w:rPr>
          <w:rFonts w:ascii="Arial" w:eastAsia="Arial" w:hAnsi="Arial"/>
          <w:b/>
          <w:color w:val="000000"/>
          <w:sz w:val="24"/>
        </w:rPr>
      </w:pPr>
      <w:r>
        <w:rPr>
          <w:rFonts w:ascii="Arial" w:eastAsia="Arial" w:hAnsi="Arial"/>
          <w:b/>
          <w:color w:val="000000"/>
          <w:sz w:val="24"/>
        </w:rPr>
        <w:t>EDS2</w:t>
      </w:r>
      <w:r>
        <w:rPr>
          <w:rFonts w:ascii="Arial" w:eastAsia="Arial" w:hAnsi="Arial"/>
          <w:color w:val="000000"/>
          <w:sz w:val="24"/>
        </w:rPr>
        <w:t xml:space="preserve">: the Equality Delivery System for the NHS – EDS2, being a tool designed to help NHS </w:t>
      </w:r>
      <w:proofErr w:type="spellStart"/>
      <w:r>
        <w:rPr>
          <w:rFonts w:ascii="Arial" w:eastAsia="Arial" w:hAnsi="Arial"/>
          <w:color w:val="000000"/>
          <w:sz w:val="24"/>
        </w:rPr>
        <w:t>organisations</w:t>
      </w:r>
      <w:proofErr w:type="spellEnd"/>
      <w:r>
        <w:rPr>
          <w:rFonts w:ascii="Arial" w:eastAsia="Arial" w:hAnsi="Arial"/>
          <w:color w:val="000000"/>
          <w:sz w:val="24"/>
        </w:rPr>
        <w:t>,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p w14:paraId="53948301" w14:textId="77777777" w:rsidR="00A73FAF" w:rsidRDefault="00000000">
      <w:pPr>
        <w:spacing w:before="124" w:line="299" w:lineRule="exact"/>
        <w:ind w:left="1944" w:right="144"/>
        <w:jc w:val="both"/>
        <w:textAlignment w:val="baseline"/>
        <w:rPr>
          <w:rFonts w:ascii="Arial" w:eastAsia="Arial" w:hAnsi="Arial"/>
          <w:b/>
          <w:color w:val="000000"/>
          <w:sz w:val="24"/>
        </w:rPr>
      </w:pPr>
      <w:r>
        <w:rPr>
          <w:rFonts w:ascii="Arial" w:eastAsia="Arial" w:hAnsi="Arial"/>
          <w:b/>
          <w:color w:val="000000"/>
          <w:sz w:val="24"/>
        </w:rPr>
        <w:t>Education Provider</w:t>
      </w:r>
      <w:r>
        <w:rPr>
          <w:rFonts w:ascii="Arial" w:eastAsia="Arial" w:hAnsi="Arial"/>
          <w:color w:val="000000"/>
          <w:sz w:val="24"/>
        </w:rPr>
        <w:t xml:space="preserve">: the contracted provider which undertakes educational provision services, and which is an education provider of academic studies, including but not limited to a HEI, faculty, school, further education provider, or an education and training </w:t>
      </w:r>
      <w:proofErr w:type="spellStart"/>
      <w:r>
        <w:rPr>
          <w:rFonts w:ascii="Arial" w:eastAsia="Arial" w:hAnsi="Arial"/>
          <w:color w:val="000000"/>
          <w:sz w:val="24"/>
        </w:rPr>
        <w:t>organisation</w:t>
      </w:r>
      <w:proofErr w:type="spellEnd"/>
      <w:r>
        <w:rPr>
          <w:rFonts w:ascii="Arial" w:eastAsia="Arial" w:hAnsi="Arial"/>
          <w:color w:val="000000"/>
          <w:sz w:val="24"/>
        </w:rPr>
        <w:t>.</w:t>
      </w:r>
    </w:p>
    <w:p w14:paraId="037295A2" w14:textId="77777777" w:rsidR="00A73FAF" w:rsidRDefault="00000000">
      <w:pPr>
        <w:spacing w:before="124" w:line="299" w:lineRule="exact"/>
        <w:ind w:left="1944" w:right="648"/>
        <w:textAlignment w:val="baseline"/>
        <w:rPr>
          <w:rFonts w:ascii="Arial" w:eastAsia="Arial" w:hAnsi="Arial"/>
          <w:b/>
          <w:color w:val="000000"/>
          <w:sz w:val="24"/>
        </w:rPr>
      </w:pPr>
      <w:r>
        <w:rPr>
          <w:rFonts w:ascii="Arial" w:eastAsia="Arial" w:hAnsi="Arial"/>
          <w:b/>
          <w:color w:val="000000"/>
          <w:sz w:val="24"/>
        </w:rPr>
        <w:t>Educational Supervisor</w:t>
      </w:r>
      <w:r>
        <w:rPr>
          <w:rFonts w:ascii="Arial" w:eastAsia="Arial" w:hAnsi="Arial"/>
          <w:color w:val="000000"/>
          <w:sz w:val="24"/>
        </w:rPr>
        <w:t>: named educator who is selected and appropriately trained to be responsible for the overall supervision and management of an individual Learner's educational progress during a Placement or series of Placements.</w:t>
      </w:r>
    </w:p>
    <w:p w14:paraId="5DE31A47" w14:textId="77777777" w:rsidR="00A73FAF" w:rsidRDefault="00000000">
      <w:pPr>
        <w:spacing w:before="126" w:line="299" w:lineRule="exact"/>
        <w:ind w:left="1944" w:right="144"/>
        <w:jc w:val="both"/>
        <w:textAlignment w:val="baseline"/>
        <w:rPr>
          <w:rFonts w:ascii="Arial" w:eastAsia="Arial" w:hAnsi="Arial"/>
          <w:b/>
          <w:color w:val="000000"/>
          <w:sz w:val="24"/>
        </w:rPr>
      </w:pPr>
      <w:r>
        <w:rPr>
          <w:rFonts w:ascii="Arial" w:eastAsia="Arial" w:hAnsi="Arial"/>
          <w:b/>
          <w:color w:val="000000"/>
          <w:sz w:val="24"/>
        </w:rPr>
        <w:t>EIRs</w:t>
      </w:r>
      <w:r>
        <w:rPr>
          <w:rFonts w:ascii="Arial" w:eastAsia="Arial" w:hAnsi="Arial"/>
          <w:color w:val="000000"/>
          <w:sz w:val="24"/>
        </w:rPr>
        <w:t>: the Environmental Information Regulations 2004 and any guidance and/or codes of practice issued by the Information Commissioner or relevant government department in relation to such regulations.</w:t>
      </w:r>
    </w:p>
    <w:p w14:paraId="6C73F8FF" w14:textId="77777777" w:rsidR="00A73FAF" w:rsidRDefault="00000000">
      <w:pPr>
        <w:spacing w:before="122" w:line="299" w:lineRule="exact"/>
        <w:ind w:left="1944" w:right="144"/>
        <w:jc w:val="both"/>
        <w:textAlignment w:val="baseline"/>
        <w:rPr>
          <w:rFonts w:ascii="Arial" w:eastAsia="Arial" w:hAnsi="Arial"/>
          <w:b/>
          <w:color w:val="000000"/>
          <w:spacing w:val="-2"/>
          <w:sz w:val="24"/>
        </w:rPr>
      </w:pPr>
      <w:r>
        <w:rPr>
          <w:rFonts w:ascii="Arial" w:eastAsia="Arial" w:hAnsi="Arial"/>
          <w:b/>
          <w:color w:val="000000"/>
          <w:spacing w:val="-2"/>
          <w:sz w:val="24"/>
        </w:rPr>
        <w:t>Emergency Preparedness, Resilience and Response</w:t>
      </w:r>
      <w:r>
        <w:rPr>
          <w:rFonts w:ascii="Arial" w:eastAsia="Arial" w:hAnsi="Arial"/>
          <w:color w:val="000000"/>
          <w:spacing w:val="-2"/>
          <w:sz w:val="24"/>
        </w:rPr>
        <w:t>: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p w14:paraId="38243B5C" w14:textId="77777777" w:rsidR="00A73FAF" w:rsidRDefault="00000000">
      <w:pPr>
        <w:spacing w:before="124" w:line="299" w:lineRule="exact"/>
        <w:ind w:left="1944" w:right="144"/>
        <w:jc w:val="both"/>
        <w:textAlignment w:val="baseline"/>
        <w:rPr>
          <w:rFonts w:ascii="Arial" w:eastAsia="Arial" w:hAnsi="Arial"/>
          <w:b/>
          <w:color w:val="000000"/>
          <w:sz w:val="24"/>
        </w:rPr>
      </w:pPr>
      <w:r>
        <w:rPr>
          <w:rFonts w:ascii="Arial" w:eastAsia="Arial" w:hAnsi="Arial"/>
          <w:b/>
          <w:color w:val="000000"/>
          <w:sz w:val="24"/>
        </w:rPr>
        <w:t>Employed Learners</w:t>
      </w:r>
      <w:r>
        <w:rPr>
          <w:rFonts w:ascii="Arial" w:eastAsia="Arial" w:hAnsi="Arial"/>
          <w:color w:val="000000"/>
          <w:sz w:val="24"/>
        </w:rPr>
        <w:t xml:space="preserve">: those Learners who are recruited into NHS posts on </w:t>
      </w:r>
      <w:proofErr w:type="spellStart"/>
      <w:r>
        <w:rPr>
          <w:rFonts w:ascii="Arial" w:eastAsia="Arial" w:hAnsi="Arial"/>
          <w:color w:val="000000"/>
          <w:sz w:val="24"/>
        </w:rPr>
        <w:t>Programmes</w:t>
      </w:r>
      <w:proofErr w:type="spellEnd"/>
      <w:r>
        <w:rPr>
          <w:rFonts w:ascii="Arial" w:eastAsia="Arial" w:hAnsi="Arial"/>
          <w:color w:val="000000"/>
          <w:sz w:val="24"/>
        </w:rPr>
        <w:t xml:space="preserve"> leading to statutory or voluntary registration, who are for the duration of their training only employed by a Provider, or another contractually agreed Lead Employer, and for whom HEE may provide a financial contribution.</w:t>
      </w:r>
    </w:p>
    <w:p w14:paraId="6106017A" w14:textId="77777777" w:rsidR="00A73FAF" w:rsidRDefault="00000000">
      <w:pPr>
        <w:spacing w:before="126" w:line="299" w:lineRule="exact"/>
        <w:ind w:left="1944" w:right="144"/>
        <w:jc w:val="both"/>
        <w:textAlignment w:val="baseline"/>
        <w:rPr>
          <w:rFonts w:ascii="Arial" w:eastAsia="Arial" w:hAnsi="Arial"/>
          <w:b/>
          <w:color w:val="000000"/>
          <w:sz w:val="24"/>
        </w:rPr>
      </w:pPr>
      <w:r>
        <w:rPr>
          <w:rFonts w:ascii="Arial" w:eastAsia="Arial" w:hAnsi="Arial"/>
          <w:b/>
          <w:color w:val="000000"/>
          <w:sz w:val="24"/>
        </w:rPr>
        <w:t>Enhanced DBS &amp; Barred List Check</w:t>
      </w:r>
      <w:r>
        <w:rPr>
          <w:rFonts w:ascii="Arial" w:eastAsia="Arial" w:hAnsi="Arial"/>
          <w:color w:val="000000"/>
          <w:sz w:val="24"/>
        </w:rPr>
        <w:t>: a disclosure of information comprised in an Enhanced DBS Check together with information from the DBS children's barred list, adults’ barred list and children’s and adults’ barred list.</w:t>
      </w:r>
    </w:p>
    <w:p w14:paraId="3E7382FB" w14:textId="77777777" w:rsidR="00A73FAF" w:rsidRDefault="00000000">
      <w:pPr>
        <w:spacing w:before="952" w:line="235" w:lineRule="exact"/>
        <w:jc w:val="center"/>
        <w:textAlignment w:val="baseline"/>
        <w:rPr>
          <w:rFonts w:ascii="Calibri" w:eastAsia="Calibri" w:hAnsi="Calibri"/>
          <w:color w:val="000000"/>
        </w:rPr>
      </w:pPr>
      <w:r>
        <w:rPr>
          <w:rFonts w:ascii="Calibri" w:eastAsia="Calibri" w:hAnsi="Calibri"/>
          <w:color w:val="000000"/>
        </w:rPr>
        <w:t>7</w:t>
      </w:r>
    </w:p>
    <w:p w14:paraId="7074B2F8" w14:textId="77777777" w:rsidR="00A73FAF" w:rsidRDefault="00A73FAF">
      <w:pPr>
        <w:sectPr w:rsidR="00A73FAF">
          <w:pgSz w:w="12240" w:h="15840"/>
          <w:pgMar w:top="200" w:right="1260" w:bottom="504" w:left="180" w:header="720" w:footer="720" w:gutter="0"/>
          <w:cols w:space="720"/>
        </w:sectPr>
      </w:pPr>
    </w:p>
    <w:p w14:paraId="4802C17D"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CC5B9BE" w14:textId="77777777" w:rsidR="00A73FAF" w:rsidRDefault="00000000">
      <w:pPr>
        <w:spacing w:before="1053" w:line="300" w:lineRule="exact"/>
        <w:ind w:left="1944" w:right="216"/>
        <w:jc w:val="both"/>
        <w:textAlignment w:val="baseline"/>
        <w:rPr>
          <w:rFonts w:ascii="Arial" w:eastAsia="Arial" w:hAnsi="Arial"/>
          <w:b/>
          <w:color w:val="000000"/>
          <w:sz w:val="24"/>
        </w:rPr>
      </w:pPr>
      <w:r>
        <w:rPr>
          <w:rFonts w:ascii="Arial" w:eastAsia="Arial" w:hAnsi="Arial"/>
          <w:b/>
          <w:color w:val="000000"/>
          <w:sz w:val="24"/>
        </w:rPr>
        <w:t>Enhanced DBS Check</w:t>
      </w:r>
      <w:r>
        <w:rPr>
          <w:rFonts w:ascii="Arial" w:eastAsia="Arial" w:hAnsi="Arial"/>
          <w:color w:val="000000"/>
          <w:sz w:val="24"/>
        </w:rPr>
        <w:t xml:space="preserve">: a disclosure of information comprised in a Standard DBS Check together with any information held locally by police forces that it </w:t>
      </w:r>
      <w:proofErr w:type="gramStart"/>
      <w:r>
        <w:rPr>
          <w:rFonts w:ascii="Arial" w:eastAsia="Arial" w:hAnsi="Arial"/>
          <w:color w:val="000000"/>
          <w:sz w:val="24"/>
        </w:rPr>
        <w:t>is</w:t>
      </w:r>
      <w:proofErr w:type="gramEnd"/>
    </w:p>
    <w:p w14:paraId="387385FD" w14:textId="77777777" w:rsidR="00A73FAF" w:rsidRDefault="00000000">
      <w:pPr>
        <w:spacing w:before="33" w:line="270" w:lineRule="exact"/>
        <w:ind w:left="1944"/>
        <w:textAlignment w:val="baseline"/>
        <w:rPr>
          <w:rFonts w:ascii="Arial" w:eastAsia="Arial" w:hAnsi="Arial"/>
          <w:color w:val="000000"/>
          <w:sz w:val="24"/>
        </w:rPr>
      </w:pPr>
      <w:r>
        <w:rPr>
          <w:rFonts w:ascii="Arial" w:eastAsia="Arial" w:hAnsi="Arial"/>
          <w:color w:val="000000"/>
          <w:sz w:val="24"/>
        </w:rPr>
        <w:t>reasonably considered might be relevant to the post applied for.</w:t>
      </w:r>
    </w:p>
    <w:p w14:paraId="42E81E31" w14:textId="77777777" w:rsidR="00A73FAF" w:rsidRDefault="00000000">
      <w:pPr>
        <w:spacing w:before="117" w:line="300" w:lineRule="exact"/>
        <w:ind w:left="1944" w:right="216"/>
        <w:jc w:val="both"/>
        <w:textAlignment w:val="baseline"/>
        <w:rPr>
          <w:rFonts w:ascii="Arial" w:eastAsia="Arial" w:hAnsi="Arial"/>
          <w:b/>
          <w:color w:val="000000"/>
          <w:spacing w:val="-2"/>
          <w:sz w:val="24"/>
        </w:rPr>
      </w:pPr>
      <w:r>
        <w:rPr>
          <w:rFonts w:ascii="Arial" w:eastAsia="Arial" w:hAnsi="Arial"/>
          <w:b/>
          <w:color w:val="000000"/>
          <w:spacing w:val="-2"/>
          <w:sz w:val="24"/>
        </w:rPr>
        <w:t>Enhanced DBS Position</w:t>
      </w:r>
      <w:r>
        <w:rPr>
          <w:rFonts w:ascii="Arial" w:eastAsia="Arial" w:hAnsi="Arial"/>
          <w:color w:val="000000"/>
          <w:spacing w:val="-2"/>
          <w:sz w:val="24"/>
        </w:rPr>
        <w:t>: any position listed in the Rehabilitation of Offenders Act 1974 (Exceptions) Order 1975 (as amended), which also meets the criteria set out in the Police Act 1997 (Criminal Records) Regulations 2002 (as amended), and in relation to which an Enhanced DBS Check or an Enhanced DBS &amp; Barred List Check (as appropriate) is permitted.</w:t>
      </w:r>
    </w:p>
    <w:p w14:paraId="5DDB0B20" w14:textId="77777777" w:rsidR="00A73FAF" w:rsidRDefault="00000000">
      <w:pPr>
        <w:spacing w:before="153" w:line="271" w:lineRule="exact"/>
        <w:ind w:left="1944"/>
        <w:textAlignment w:val="baseline"/>
        <w:rPr>
          <w:rFonts w:ascii="Arial" w:eastAsia="Arial" w:hAnsi="Arial"/>
          <w:b/>
          <w:color w:val="000000"/>
          <w:sz w:val="24"/>
        </w:rPr>
      </w:pPr>
      <w:r>
        <w:rPr>
          <w:rFonts w:ascii="Arial" w:eastAsia="Arial" w:hAnsi="Arial"/>
          <w:b/>
          <w:color w:val="000000"/>
          <w:sz w:val="24"/>
        </w:rPr>
        <w:t>ESR</w:t>
      </w:r>
      <w:r>
        <w:rPr>
          <w:rFonts w:ascii="Arial" w:eastAsia="Arial" w:hAnsi="Arial"/>
          <w:color w:val="000000"/>
          <w:sz w:val="24"/>
        </w:rPr>
        <w:t>: the NHS electronic staff record.</w:t>
      </w:r>
    </w:p>
    <w:p w14:paraId="3746B5D9" w14:textId="77777777" w:rsidR="00A73FAF" w:rsidRDefault="00000000">
      <w:pPr>
        <w:spacing w:before="116" w:line="300" w:lineRule="exact"/>
        <w:ind w:left="1944" w:right="216"/>
        <w:jc w:val="both"/>
        <w:textAlignment w:val="baseline"/>
        <w:rPr>
          <w:rFonts w:ascii="Arial" w:eastAsia="Arial" w:hAnsi="Arial"/>
          <w:b/>
          <w:color w:val="000000"/>
          <w:sz w:val="24"/>
        </w:rPr>
      </w:pPr>
      <w:r>
        <w:rPr>
          <w:rFonts w:ascii="Arial" w:eastAsia="Arial" w:hAnsi="Arial"/>
          <w:b/>
          <w:color w:val="000000"/>
          <w:sz w:val="24"/>
        </w:rPr>
        <w:t>Exception Report</w:t>
      </w:r>
      <w:r>
        <w:rPr>
          <w:rFonts w:ascii="Arial" w:eastAsia="Arial" w:hAnsi="Arial"/>
          <w:color w:val="000000"/>
          <w:sz w:val="24"/>
        </w:rPr>
        <w:t>: a report issued in accordance with clause 26 notifying the relevant Party’s Governing Body of that Party’s breach of a Remedial Action Plan and failure to remedy that breach.</w:t>
      </w:r>
    </w:p>
    <w:p w14:paraId="2EBB1CE6" w14:textId="77777777" w:rsidR="00A73FAF" w:rsidRDefault="00000000">
      <w:pPr>
        <w:spacing w:before="153" w:line="271" w:lineRule="exact"/>
        <w:ind w:left="1944"/>
        <w:textAlignment w:val="baseline"/>
        <w:rPr>
          <w:rFonts w:ascii="Arial" w:eastAsia="Arial" w:hAnsi="Arial"/>
          <w:b/>
          <w:color w:val="000000"/>
          <w:sz w:val="24"/>
        </w:rPr>
      </w:pPr>
      <w:r>
        <w:rPr>
          <w:rFonts w:ascii="Arial" w:eastAsia="Arial" w:hAnsi="Arial"/>
          <w:b/>
          <w:color w:val="000000"/>
          <w:sz w:val="24"/>
        </w:rPr>
        <w:t>Expiry Date</w:t>
      </w:r>
      <w:r>
        <w:rPr>
          <w:rFonts w:ascii="Arial" w:eastAsia="Arial" w:hAnsi="Arial"/>
          <w:color w:val="000000"/>
          <w:sz w:val="24"/>
        </w:rPr>
        <w:t>: the last day of the Term.</w:t>
      </w:r>
    </w:p>
    <w:p w14:paraId="5B507FF1" w14:textId="77777777" w:rsidR="00A73FAF" w:rsidRDefault="00000000">
      <w:pPr>
        <w:spacing w:before="119" w:line="300" w:lineRule="exact"/>
        <w:ind w:left="1944" w:right="216"/>
        <w:jc w:val="both"/>
        <w:textAlignment w:val="baseline"/>
        <w:rPr>
          <w:rFonts w:ascii="Arial" w:eastAsia="Arial" w:hAnsi="Arial"/>
          <w:b/>
          <w:color w:val="000000"/>
          <w:sz w:val="24"/>
        </w:rPr>
      </w:pPr>
      <w:r>
        <w:rPr>
          <w:rFonts w:ascii="Arial" w:eastAsia="Arial" w:hAnsi="Arial"/>
          <w:b/>
          <w:color w:val="000000"/>
          <w:sz w:val="24"/>
        </w:rPr>
        <w:t>FOIA</w:t>
      </w:r>
      <w:r>
        <w:rPr>
          <w:rFonts w:ascii="Arial" w:eastAsia="Arial" w:hAnsi="Arial"/>
          <w:color w:val="000000"/>
          <w:sz w:val="24"/>
        </w:rPr>
        <w:t>: the Freedom of Information Act 2000 and any subordinate legislation made under such Act from time to time together with any guidance and/or codes of practice issued by the Information Commissioner or relevant government department in relation to such legislation.</w:t>
      </w:r>
    </w:p>
    <w:p w14:paraId="3A4918F8" w14:textId="77777777" w:rsidR="00A73FAF" w:rsidRDefault="00000000">
      <w:pPr>
        <w:spacing w:before="120" w:line="300" w:lineRule="exact"/>
        <w:ind w:left="1944" w:right="216"/>
        <w:jc w:val="both"/>
        <w:textAlignment w:val="baseline"/>
        <w:rPr>
          <w:rFonts w:ascii="Arial" w:eastAsia="Arial" w:hAnsi="Arial"/>
          <w:b/>
          <w:color w:val="000000"/>
          <w:spacing w:val="-4"/>
          <w:sz w:val="24"/>
        </w:rPr>
      </w:pPr>
      <w:r>
        <w:rPr>
          <w:rFonts w:ascii="Arial" w:eastAsia="Arial" w:hAnsi="Arial"/>
          <w:b/>
          <w:color w:val="000000"/>
          <w:spacing w:val="-4"/>
          <w:sz w:val="24"/>
        </w:rPr>
        <w:t>Freedom To Speak Up Guardian</w:t>
      </w:r>
      <w:r>
        <w:rPr>
          <w:rFonts w:ascii="Arial" w:eastAsia="Arial" w:hAnsi="Arial"/>
          <w:color w:val="000000"/>
          <w:spacing w:val="-4"/>
          <w:sz w:val="24"/>
        </w:rPr>
        <w:t>: the individual appointed by the Provider and whose identity is communicated to HEE from time to time, in accordance with the Department of Health and Social Care publication ‘Learning Not Blaming’ available on the government webpage (as may be updated or superseded from time to time).</w:t>
      </w:r>
    </w:p>
    <w:p w14:paraId="214FA276" w14:textId="77777777" w:rsidR="00A73FAF" w:rsidRDefault="00000000">
      <w:pPr>
        <w:spacing w:before="120" w:line="300" w:lineRule="exact"/>
        <w:ind w:left="1944" w:right="216"/>
        <w:jc w:val="both"/>
        <w:textAlignment w:val="baseline"/>
        <w:rPr>
          <w:rFonts w:ascii="Arial" w:eastAsia="Arial" w:hAnsi="Arial"/>
          <w:b/>
          <w:color w:val="000000"/>
          <w:sz w:val="24"/>
        </w:rPr>
      </w:pPr>
      <w:r>
        <w:rPr>
          <w:rFonts w:ascii="Arial" w:eastAsia="Arial" w:hAnsi="Arial"/>
          <w:b/>
          <w:color w:val="000000"/>
          <w:sz w:val="24"/>
        </w:rPr>
        <w:t>Funding</w:t>
      </w:r>
      <w:r>
        <w:rPr>
          <w:rFonts w:ascii="Arial" w:eastAsia="Arial" w:hAnsi="Arial"/>
          <w:color w:val="000000"/>
          <w:sz w:val="24"/>
        </w:rPr>
        <w:t xml:space="preserve">: the funding payable for the Services and the </w:t>
      </w:r>
      <w:proofErr w:type="spellStart"/>
      <w:r>
        <w:rPr>
          <w:rFonts w:ascii="Arial" w:eastAsia="Arial" w:hAnsi="Arial"/>
          <w:color w:val="000000"/>
          <w:sz w:val="24"/>
        </w:rPr>
        <w:t>Programmes</w:t>
      </w:r>
      <w:proofErr w:type="spellEnd"/>
      <w:r>
        <w:rPr>
          <w:rFonts w:ascii="Arial" w:eastAsia="Arial" w:hAnsi="Arial"/>
          <w:color w:val="000000"/>
          <w:sz w:val="24"/>
        </w:rPr>
        <w:t>, as set out in Schedule 2.</w:t>
      </w:r>
    </w:p>
    <w:p w14:paraId="07183D78" w14:textId="77777777" w:rsidR="00A73FAF" w:rsidRDefault="00000000">
      <w:pPr>
        <w:spacing w:before="120" w:line="300" w:lineRule="exact"/>
        <w:ind w:left="1944" w:right="216"/>
        <w:jc w:val="both"/>
        <w:textAlignment w:val="baseline"/>
        <w:rPr>
          <w:rFonts w:ascii="Arial" w:eastAsia="Arial" w:hAnsi="Arial"/>
          <w:b/>
          <w:color w:val="000000"/>
          <w:sz w:val="24"/>
        </w:rPr>
      </w:pPr>
      <w:r>
        <w:rPr>
          <w:rFonts w:ascii="Arial" w:eastAsia="Arial" w:hAnsi="Arial"/>
          <w:b/>
          <w:color w:val="000000"/>
          <w:sz w:val="24"/>
        </w:rPr>
        <w:t>Good Practice</w:t>
      </w:r>
      <w:r>
        <w:rPr>
          <w:rFonts w:ascii="Arial" w:eastAsia="Arial" w:hAnsi="Arial"/>
          <w:color w:val="000000"/>
          <w:sz w:val="24"/>
        </w:rPr>
        <w:t xml:space="preserve">: using standards, practices, methods and procedures conforming to Applicable Laws and Guidance and reflecting up-to-date published evidence and using that degree of skill and care, diligence, prudence and foresight which would reasonably and ordinarily be expected from a Provider and/or member of Staff providing services the same as or </w:t>
      </w:r>
      <w:proofErr w:type="gramStart"/>
      <w:r>
        <w:rPr>
          <w:rFonts w:ascii="Arial" w:eastAsia="Arial" w:hAnsi="Arial"/>
          <w:color w:val="000000"/>
          <w:sz w:val="24"/>
        </w:rPr>
        <w:t>similar to</w:t>
      </w:r>
      <w:proofErr w:type="gramEnd"/>
      <w:r>
        <w:rPr>
          <w:rFonts w:ascii="Arial" w:eastAsia="Arial" w:hAnsi="Arial"/>
          <w:color w:val="000000"/>
          <w:sz w:val="24"/>
        </w:rPr>
        <w:t xml:space="preserve"> the Services at the time the Services are provided.</w:t>
      </w:r>
    </w:p>
    <w:p w14:paraId="47FAEBB3" w14:textId="77777777" w:rsidR="00A73FAF" w:rsidRDefault="00000000">
      <w:pPr>
        <w:spacing w:before="117" w:line="300" w:lineRule="exact"/>
        <w:ind w:left="1944" w:right="216"/>
        <w:jc w:val="both"/>
        <w:textAlignment w:val="baseline"/>
        <w:rPr>
          <w:rFonts w:ascii="Arial" w:eastAsia="Arial" w:hAnsi="Arial"/>
          <w:b/>
          <w:color w:val="000000"/>
          <w:sz w:val="24"/>
        </w:rPr>
      </w:pPr>
      <w:r>
        <w:rPr>
          <w:rFonts w:ascii="Arial" w:eastAsia="Arial" w:hAnsi="Arial"/>
          <w:b/>
          <w:color w:val="000000"/>
          <w:sz w:val="24"/>
        </w:rPr>
        <w:t>Governing Body</w:t>
      </w:r>
      <w:r>
        <w:rPr>
          <w:rFonts w:ascii="Arial" w:eastAsia="Arial" w:hAnsi="Arial"/>
          <w:color w:val="000000"/>
          <w:sz w:val="24"/>
        </w:rPr>
        <w:t>: in respect of any Party, the board of directors, governing body, executive team or other body having overall responsibility for the actions of that Party.</w:t>
      </w:r>
    </w:p>
    <w:p w14:paraId="00311A55" w14:textId="77777777" w:rsidR="00A73FAF" w:rsidRDefault="00000000">
      <w:pPr>
        <w:spacing w:before="123" w:line="300" w:lineRule="exact"/>
        <w:ind w:left="1944" w:right="216"/>
        <w:jc w:val="both"/>
        <w:textAlignment w:val="baseline"/>
        <w:rPr>
          <w:rFonts w:ascii="Arial" w:eastAsia="Arial" w:hAnsi="Arial"/>
          <w:b/>
          <w:color w:val="000000"/>
          <w:sz w:val="24"/>
        </w:rPr>
      </w:pPr>
      <w:r>
        <w:rPr>
          <w:rFonts w:ascii="Arial" w:eastAsia="Arial" w:hAnsi="Arial"/>
          <w:b/>
          <w:color w:val="000000"/>
          <w:sz w:val="24"/>
        </w:rPr>
        <w:t>Governing Documents</w:t>
      </w:r>
      <w:r>
        <w:rPr>
          <w:rFonts w:ascii="Arial" w:eastAsia="Arial" w:hAnsi="Arial"/>
          <w:color w:val="000000"/>
          <w:sz w:val="24"/>
        </w:rPr>
        <w:t xml:space="preserve">: </w:t>
      </w:r>
      <w:proofErr w:type="gramStart"/>
      <w:r>
        <w:rPr>
          <w:rFonts w:ascii="Arial" w:eastAsia="Arial" w:hAnsi="Arial"/>
          <w:color w:val="000000"/>
          <w:sz w:val="24"/>
        </w:rPr>
        <w:t>a</w:t>
      </w:r>
      <w:proofErr w:type="gramEnd"/>
      <w:r>
        <w:rPr>
          <w:rFonts w:ascii="Arial" w:eastAsia="Arial" w:hAnsi="Arial"/>
          <w:color w:val="000000"/>
          <w:sz w:val="24"/>
        </w:rPr>
        <w:t xml:space="preserve"> Party’s standing orders, scheme of delegation, and standing financial instructions, and any other such governing documents, as may be updated, replaced, or superseded from time to time.</w:t>
      </w:r>
    </w:p>
    <w:p w14:paraId="76CBDC5B" w14:textId="77777777" w:rsidR="00A73FAF" w:rsidRDefault="00000000">
      <w:pPr>
        <w:spacing w:before="117" w:line="300" w:lineRule="exact"/>
        <w:ind w:left="1944" w:right="216"/>
        <w:jc w:val="both"/>
        <w:textAlignment w:val="baseline"/>
        <w:rPr>
          <w:rFonts w:ascii="Arial" w:eastAsia="Arial" w:hAnsi="Arial"/>
          <w:b/>
          <w:color w:val="000000"/>
          <w:spacing w:val="-2"/>
          <w:sz w:val="24"/>
        </w:rPr>
      </w:pPr>
      <w:r>
        <w:rPr>
          <w:rFonts w:ascii="Arial" w:eastAsia="Arial" w:hAnsi="Arial"/>
          <w:b/>
          <w:color w:val="000000"/>
          <w:spacing w:val="-2"/>
          <w:sz w:val="24"/>
        </w:rPr>
        <w:t>Guardians of Safe Working (GOSW)</w:t>
      </w:r>
      <w:r>
        <w:rPr>
          <w:rFonts w:ascii="Arial" w:eastAsia="Arial" w:hAnsi="Arial"/>
          <w:color w:val="000000"/>
          <w:spacing w:val="-2"/>
          <w:sz w:val="24"/>
        </w:rPr>
        <w:t xml:space="preserve">: a person appointed formally in accordance with the 2016 terms and conditions of service (TCS) for doctors in training, or any replacement or successor guidance or terms and conditions, whose role is to </w:t>
      </w:r>
      <w:proofErr w:type="gramStart"/>
      <w:r>
        <w:rPr>
          <w:rFonts w:ascii="Arial" w:eastAsia="Arial" w:hAnsi="Arial"/>
          <w:color w:val="000000"/>
          <w:spacing w:val="-2"/>
          <w:sz w:val="24"/>
        </w:rPr>
        <w:t>be</w:t>
      </w:r>
      <w:proofErr w:type="gramEnd"/>
    </w:p>
    <w:p w14:paraId="05D19915" w14:textId="77777777" w:rsidR="00A73FAF" w:rsidRDefault="00000000">
      <w:pPr>
        <w:spacing w:before="535" w:line="235" w:lineRule="exact"/>
        <w:jc w:val="center"/>
        <w:textAlignment w:val="baseline"/>
        <w:rPr>
          <w:rFonts w:ascii="Calibri" w:eastAsia="Calibri" w:hAnsi="Calibri"/>
          <w:color w:val="000000"/>
        </w:rPr>
      </w:pPr>
      <w:r>
        <w:rPr>
          <w:rFonts w:ascii="Calibri" w:eastAsia="Calibri" w:hAnsi="Calibri"/>
          <w:color w:val="000000"/>
        </w:rPr>
        <w:t>8</w:t>
      </w:r>
    </w:p>
    <w:p w14:paraId="54EA6C75" w14:textId="77777777" w:rsidR="00A73FAF" w:rsidRDefault="00A73FAF">
      <w:pPr>
        <w:sectPr w:rsidR="00A73FAF">
          <w:pgSz w:w="12240" w:h="15840"/>
          <w:pgMar w:top="200" w:right="1260" w:bottom="504" w:left="180" w:header="720" w:footer="720" w:gutter="0"/>
          <w:cols w:space="720"/>
        </w:sectPr>
      </w:pPr>
    </w:p>
    <w:p w14:paraId="404F9653"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846D57A" w14:textId="77777777" w:rsidR="00A73FAF" w:rsidRDefault="00000000">
      <w:pPr>
        <w:spacing w:before="1056" w:line="300" w:lineRule="exact"/>
        <w:ind w:left="1944" w:right="144"/>
        <w:jc w:val="both"/>
        <w:textAlignment w:val="baseline"/>
        <w:rPr>
          <w:rFonts w:ascii="Arial" w:eastAsia="Arial" w:hAnsi="Arial"/>
          <w:color w:val="000000"/>
          <w:sz w:val="24"/>
        </w:rPr>
      </w:pPr>
      <w:r>
        <w:rPr>
          <w:rFonts w:ascii="Arial" w:eastAsia="Arial" w:hAnsi="Arial"/>
          <w:color w:val="000000"/>
          <w:sz w:val="24"/>
        </w:rPr>
        <w:t xml:space="preserve">the guardian of safe working hours, designed to reassure junior doctors and employers that </w:t>
      </w:r>
      <w:proofErr w:type="spellStart"/>
      <w:r>
        <w:rPr>
          <w:rFonts w:ascii="Arial" w:eastAsia="Arial" w:hAnsi="Arial"/>
          <w:color w:val="000000"/>
          <w:sz w:val="24"/>
        </w:rPr>
        <w:t>rotas</w:t>
      </w:r>
      <w:proofErr w:type="spellEnd"/>
      <w:r>
        <w:rPr>
          <w:rFonts w:ascii="Arial" w:eastAsia="Arial" w:hAnsi="Arial"/>
          <w:color w:val="000000"/>
          <w:sz w:val="24"/>
        </w:rPr>
        <w:t xml:space="preserve"> and working conditions are safe for doctors and Service Users.</w:t>
      </w:r>
    </w:p>
    <w:p w14:paraId="607895AA" w14:textId="77777777" w:rsidR="00A73FAF" w:rsidRDefault="00000000">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Guidance</w:t>
      </w:r>
      <w:r>
        <w:rPr>
          <w:rFonts w:ascii="Arial" w:eastAsia="Arial" w:hAnsi="Arial"/>
          <w:color w:val="000000"/>
          <w:sz w:val="24"/>
        </w:rPr>
        <w:t>: any applicable health or social care guidance, guidelines, direction or determination, framework, code of practice, standard or requirement to which HEE and/or the Provider have a duty to have regard (and whether specifically mentioned in this contract or not), to the extent that the same are published and publicly available or the existence or contents of them have been notified to the Provider by HEE and/or any relevant Regulator.</w:t>
      </w:r>
    </w:p>
    <w:p w14:paraId="0D128DA0" w14:textId="77777777" w:rsidR="00A73FAF" w:rsidRDefault="00000000">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Health and Safety Legislation</w:t>
      </w:r>
      <w:r>
        <w:rPr>
          <w:rFonts w:ascii="Arial" w:eastAsia="Arial" w:hAnsi="Arial"/>
          <w:color w:val="000000"/>
          <w:sz w:val="24"/>
        </w:rPr>
        <w:t xml:space="preserve">: </w:t>
      </w:r>
      <w:proofErr w:type="gramStart"/>
      <w:r>
        <w:rPr>
          <w:rFonts w:ascii="Arial" w:eastAsia="Arial" w:hAnsi="Arial"/>
          <w:color w:val="000000"/>
          <w:sz w:val="24"/>
        </w:rPr>
        <w:t>the</w:t>
      </w:r>
      <w:proofErr w:type="gramEnd"/>
      <w:r>
        <w:rPr>
          <w:rFonts w:ascii="Arial" w:eastAsia="Arial" w:hAnsi="Arial"/>
          <w:color w:val="000000"/>
          <w:sz w:val="24"/>
        </w:rPr>
        <w:t xml:space="preserve"> Health and Safety at Work Act 1974 and any regulations made by the Secretary of State pursuant to section 15 (1) thereof.</w:t>
      </w:r>
    </w:p>
    <w:p w14:paraId="1BCFF810" w14:textId="77777777" w:rsidR="00A73FAF" w:rsidRDefault="00000000">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Healthcare System</w:t>
      </w:r>
      <w:r>
        <w:rPr>
          <w:rFonts w:ascii="Arial" w:eastAsia="Arial" w:hAnsi="Arial"/>
          <w:color w:val="000000"/>
          <w:sz w:val="24"/>
        </w:rPr>
        <w:t xml:space="preserve">: the local economic health and social care system, referred to as a Sustainability and Transformation Partnership (STP), or an Integrated Care System (ICS) or any other partnership which brings together health and social care </w:t>
      </w:r>
      <w:proofErr w:type="spellStart"/>
      <w:r>
        <w:rPr>
          <w:rFonts w:ascii="Arial" w:eastAsia="Arial" w:hAnsi="Arial"/>
          <w:color w:val="000000"/>
          <w:sz w:val="24"/>
        </w:rPr>
        <w:t>organisations</w:t>
      </w:r>
      <w:proofErr w:type="spellEnd"/>
      <w:r>
        <w:rPr>
          <w:rFonts w:ascii="Arial" w:eastAsia="Arial" w:hAnsi="Arial"/>
          <w:color w:val="000000"/>
          <w:sz w:val="24"/>
        </w:rPr>
        <w:t>.</w:t>
      </w:r>
    </w:p>
    <w:p w14:paraId="146C357D" w14:textId="77777777" w:rsidR="00A73FAF" w:rsidRDefault="00000000">
      <w:pPr>
        <w:spacing w:before="117" w:line="300" w:lineRule="exact"/>
        <w:ind w:left="1944" w:right="144"/>
        <w:jc w:val="both"/>
        <w:textAlignment w:val="baseline"/>
        <w:rPr>
          <w:rFonts w:ascii="Arial" w:eastAsia="Arial" w:hAnsi="Arial"/>
          <w:b/>
          <w:color w:val="000000"/>
          <w:sz w:val="24"/>
        </w:rPr>
      </w:pPr>
      <w:r>
        <w:rPr>
          <w:rFonts w:ascii="Arial" w:eastAsia="Arial" w:hAnsi="Arial"/>
          <w:b/>
          <w:color w:val="000000"/>
          <w:sz w:val="24"/>
        </w:rPr>
        <w:t>HEE Equipment</w:t>
      </w:r>
      <w:r>
        <w:rPr>
          <w:rFonts w:ascii="Arial" w:eastAsia="Arial" w:hAnsi="Arial"/>
          <w:color w:val="000000"/>
          <w:sz w:val="24"/>
        </w:rPr>
        <w:t>: any equipment provided by HEE, its agents, subcontractors or consultants which is used directly or indirectly in the supply of the Services including any such items specified in Schedule 1.</w:t>
      </w:r>
    </w:p>
    <w:p w14:paraId="164CAE51" w14:textId="77777777" w:rsidR="00A73FAF" w:rsidRDefault="00000000">
      <w:pPr>
        <w:spacing w:before="123" w:line="300" w:lineRule="exact"/>
        <w:ind w:left="1944" w:right="144"/>
        <w:jc w:val="both"/>
        <w:textAlignment w:val="baseline"/>
        <w:rPr>
          <w:rFonts w:ascii="Arial" w:eastAsia="Arial" w:hAnsi="Arial"/>
          <w:b/>
          <w:color w:val="000000"/>
          <w:sz w:val="24"/>
        </w:rPr>
      </w:pPr>
      <w:r>
        <w:rPr>
          <w:rFonts w:ascii="Arial" w:eastAsia="Arial" w:hAnsi="Arial"/>
          <w:b/>
          <w:color w:val="000000"/>
          <w:sz w:val="24"/>
        </w:rPr>
        <w:t>HEE Materials</w:t>
      </w:r>
      <w:r>
        <w:rPr>
          <w:rFonts w:ascii="Arial" w:eastAsia="Arial" w:hAnsi="Arial"/>
          <w:color w:val="000000"/>
          <w:sz w:val="24"/>
        </w:rPr>
        <w:t>: all documents, information, items and materials in any form, whether owned by HEE or a third Party, which are provided by HEE to the Provider in connection with the Services.</w:t>
      </w:r>
    </w:p>
    <w:p w14:paraId="16C80BDB" w14:textId="77777777" w:rsidR="00A73FAF" w:rsidRDefault="00000000">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HEE Quality Framework</w:t>
      </w:r>
      <w:r>
        <w:rPr>
          <w:rFonts w:ascii="Arial" w:eastAsia="Arial" w:hAnsi="Arial"/>
          <w:color w:val="000000"/>
          <w:sz w:val="24"/>
        </w:rPr>
        <w:t>: the multi-professional education and training quality framework published by HEE and as amended, replaced or superseded thereafter from time to time, measuring the quality of education and training across Learning Environments in England.</w:t>
      </w:r>
    </w:p>
    <w:p w14:paraId="137B8D67" w14:textId="77777777" w:rsidR="00A73FAF" w:rsidRDefault="00000000">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HEE’s Representative</w:t>
      </w:r>
      <w:r>
        <w:rPr>
          <w:rFonts w:ascii="Arial" w:eastAsia="Arial" w:hAnsi="Arial"/>
          <w:color w:val="000000"/>
          <w:sz w:val="24"/>
        </w:rPr>
        <w:t>: either a Regional Director, National Director, regional manager and/or a national manager of HEE.</w:t>
      </w:r>
    </w:p>
    <w:p w14:paraId="05EC6EC8" w14:textId="77777777" w:rsidR="00A73FAF" w:rsidRDefault="00000000">
      <w:pPr>
        <w:spacing w:line="420" w:lineRule="exact"/>
        <w:ind w:left="1944" w:right="5184"/>
        <w:jc w:val="both"/>
        <w:textAlignment w:val="baseline"/>
        <w:rPr>
          <w:rFonts w:ascii="Arial" w:eastAsia="Arial" w:hAnsi="Arial"/>
          <w:b/>
          <w:color w:val="000000"/>
          <w:spacing w:val="-1"/>
          <w:sz w:val="24"/>
        </w:rPr>
      </w:pPr>
      <w:r>
        <w:rPr>
          <w:rFonts w:ascii="Arial" w:eastAsia="Arial" w:hAnsi="Arial"/>
          <w:b/>
          <w:color w:val="000000"/>
          <w:spacing w:val="-1"/>
          <w:sz w:val="24"/>
        </w:rPr>
        <w:t>HEI</w:t>
      </w:r>
      <w:r>
        <w:rPr>
          <w:rFonts w:ascii="Arial" w:eastAsia="Arial" w:hAnsi="Arial"/>
          <w:color w:val="000000"/>
          <w:spacing w:val="-1"/>
          <w:sz w:val="24"/>
        </w:rPr>
        <w:t xml:space="preserve">: a higher educational institute. </w:t>
      </w:r>
      <w:r>
        <w:rPr>
          <w:rFonts w:ascii="Arial" w:eastAsia="Arial" w:hAnsi="Arial"/>
          <w:b/>
          <w:color w:val="000000"/>
          <w:spacing w:val="-1"/>
          <w:sz w:val="24"/>
        </w:rPr>
        <w:t>HRA</w:t>
      </w:r>
      <w:r>
        <w:rPr>
          <w:rFonts w:ascii="Arial" w:eastAsia="Arial" w:hAnsi="Arial"/>
          <w:color w:val="000000"/>
          <w:spacing w:val="-1"/>
          <w:sz w:val="24"/>
        </w:rPr>
        <w:t>: the Human Rights Act 1998.</w:t>
      </w:r>
    </w:p>
    <w:p w14:paraId="5A629146" w14:textId="77777777" w:rsidR="00A73FAF" w:rsidRDefault="00000000">
      <w:pPr>
        <w:spacing w:before="116" w:line="300" w:lineRule="exact"/>
        <w:ind w:left="1944" w:right="144"/>
        <w:jc w:val="both"/>
        <w:textAlignment w:val="baseline"/>
        <w:rPr>
          <w:rFonts w:ascii="Arial" w:eastAsia="Arial" w:hAnsi="Arial"/>
          <w:b/>
          <w:color w:val="000000"/>
          <w:sz w:val="24"/>
        </w:rPr>
      </w:pPr>
      <w:r>
        <w:rPr>
          <w:rFonts w:ascii="Arial" w:eastAsia="Arial" w:hAnsi="Arial"/>
          <w:b/>
          <w:color w:val="000000"/>
          <w:sz w:val="24"/>
        </w:rPr>
        <w:t>Immediate Action Plan</w:t>
      </w:r>
      <w:r>
        <w:rPr>
          <w:rFonts w:ascii="Arial" w:eastAsia="Arial" w:hAnsi="Arial"/>
          <w:color w:val="000000"/>
          <w:sz w:val="24"/>
        </w:rPr>
        <w:t>: a plan setting out immediate actions to be undertaken by the Provider to protect the safety of Services to Learners, Service Users, the public and/or Staff.</w:t>
      </w:r>
    </w:p>
    <w:p w14:paraId="126C0120" w14:textId="77777777" w:rsidR="00A73FAF" w:rsidRDefault="00000000">
      <w:pPr>
        <w:spacing w:before="120" w:line="300" w:lineRule="exact"/>
        <w:ind w:left="1944" w:right="144"/>
        <w:jc w:val="both"/>
        <w:textAlignment w:val="baseline"/>
        <w:rPr>
          <w:rFonts w:ascii="Arial" w:eastAsia="Arial" w:hAnsi="Arial"/>
          <w:b/>
          <w:color w:val="000000"/>
          <w:spacing w:val="-1"/>
          <w:sz w:val="24"/>
        </w:rPr>
      </w:pPr>
      <w:r>
        <w:rPr>
          <w:rFonts w:ascii="Arial" w:eastAsia="Arial" w:hAnsi="Arial"/>
          <w:b/>
          <w:color w:val="000000"/>
          <w:spacing w:val="-1"/>
          <w:sz w:val="24"/>
        </w:rPr>
        <w:t>Insolvency Event</w:t>
      </w:r>
      <w:r>
        <w:rPr>
          <w:rFonts w:ascii="Arial" w:eastAsia="Arial" w:hAnsi="Arial"/>
          <w:color w:val="000000"/>
          <w:spacing w:val="-1"/>
          <w:sz w:val="24"/>
        </w:rPr>
        <w:t>: the occurrence of any of the following events in respect of the Provider: (</w:t>
      </w:r>
      <w:proofErr w:type="spellStart"/>
      <w:r>
        <w:rPr>
          <w:rFonts w:ascii="Arial" w:eastAsia="Arial" w:hAnsi="Arial"/>
          <w:color w:val="000000"/>
          <w:spacing w:val="-1"/>
          <w:sz w:val="24"/>
        </w:rPr>
        <w:t>i</w:t>
      </w:r>
      <w:proofErr w:type="spellEnd"/>
      <w:r>
        <w:rPr>
          <w:rFonts w:ascii="Arial" w:eastAsia="Arial" w:hAnsi="Arial"/>
          <w:color w:val="000000"/>
          <w:spacing w:val="-1"/>
          <w:sz w:val="24"/>
        </w:rPr>
        <w:t>)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w:t>
      </w:r>
    </w:p>
    <w:p w14:paraId="5473E22B" w14:textId="77777777" w:rsidR="00A73FAF" w:rsidRDefault="00000000">
      <w:pPr>
        <w:spacing w:before="535" w:line="235" w:lineRule="exact"/>
        <w:jc w:val="center"/>
        <w:textAlignment w:val="baseline"/>
        <w:rPr>
          <w:rFonts w:ascii="Calibri" w:eastAsia="Calibri" w:hAnsi="Calibri"/>
          <w:color w:val="000000"/>
        </w:rPr>
      </w:pPr>
      <w:r>
        <w:rPr>
          <w:rFonts w:ascii="Calibri" w:eastAsia="Calibri" w:hAnsi="Calibri"/>
          <w:color w:val="000000"/>
        </w:rPr>
        <w:t>9</w:t>
      </w:r>
    </w:p>
    <w:p w14:paraId="7CB878A3" w14:textId="77777777" w:rsidR="00A73FAF" w:rsidRDefault="00A73FAF">
      <w:pPr>
        <w:sectPr w:rsidR="00A73FAF">
          <w:pgSz w:w="12240" w:h="15840"/>
          <w:pgMar w:top="200" w:right="1260" w:bottom="504" w:left="180" w:header="720" w:footer="720" w:gutter="0"/>
          <w:cols w:space="720"/>
        </w:sectPr>
      </w:pPr>
    </w:p>
    <w:p w14:paraId="4BF9106E"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CF838AF" w14:textId="77777777" w:rsidR="00A73FAF" w:rsidRDefault="00000000">
      <w:pPr>
        <w:spacing w:before="1058" w:line="299" w:lineRule="exact"/>
        <w:ind w:left="1944" w:right="144"/>
        <w:jc w:val="both"/>
        <w:textAlignment w:val="baseline"/>
        <w:rPr>
          <w:rFonts w:ascii="Arial" w:eastAsia="Arial" w:hAnsi="Arial"/>
          <w:color w:val="000000"/>
          <w:spacing w:val="-1"/>
          <w:sz w:val="24"/>
        </w:rPr>
      </w:pPr>
      <w:r>
        <w:rPr>
          <w:rFonts w:ascii="Arial" w:eastAsia="Arial" w:hAnsi="Arial"/>
          <w:color w:val="000000"/>
          <w:spacing w:val="-1"/>
          <w:sz w:val="24"/>
        </w:rPr>
        <w:t xml:space="preserve">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w:t>
      </w:r>
      <w:proofErr w:type="spellStart"/>
      <w:r>
        <w:rPr>
          <w:rFonts w:ascii="Arial" w:eastAsia="Arial" w:hAnsi="Arial"/>
          <w:color w:val="000000"/>
          <w:spacing w:val="-1"/>
          <w:sz w:val="24"/>
        </w:rPr>
        <w:t>reorganisation</w:t>
      </w:r>
      <w:proofErr w:type="spellEnd"/>
      <w:r>
        <w:rPr>
          <w:rFonts w:ascii="Arial" w:eastAsia="Arial" w:hAnsi="Arial"/>
          <w:color w:val="000000"/>
          <w:spacing w:val="-1"/>
          <w:sz w:val="24"/>
        </w:rPr>
        <w:t xml:space="preserve"> (by way of voluntary arrangement,</w:t>
      </w:r>
    </w:p>
    <w:p w14:paraId="49A35A8E" w14:textId="77777777" w:rsidR="00A73FAF" w:rsidRDefault="00000000">
      <w:pPr>
        <w:tabs>
          <w:tab w:val="left" w:pos="8424"/>
        </w:tabs>
        <w:spacing w:before="12" w:line="299" w:lineRule="exact"/>
        <w:ind w:left="1944" w:right="216"/>
        <w:jc w:val="both"/>
        <w:textAlignment w:val="baseline"/>
        <w:rPr>
          <w:rFonts w:ascii="Arial" w:eastAsia="Arial" w:hAnsi="Arial"/>
          <w:color w:val="000000"/>
          <w:spacing w:val="-2"/>
          <w:sz w:val="24"/>
        </w:rPr>
      </w:pPr>
      <w:r>
        <w:rPr>
          <w:rFonts w:ascii="Arial" w:eastAsia="Arial" w:hAnsi="Arial"/>
          <w:color w:val="000000"/>
          <w:spacing w:val="-2"/>
          <w:sz w:val="24"/>
        </w:rPr>
        <w:t>scheme of arrangement or otherwise) of the Provider;</w:t>
      </w:r>
      <w:r>
        <w:rPr>
          <w:rFonts w:ascii="Arial" w:eastAsia="Arial" w:hAnsi="Arial"/>
          <w:color w:val="000000"/>
          <w:spacing w:val="-2"/>
          <w:sz w:val="24"/>
        </w:rPr>
        <w:tab/>
        <w:t>(viii)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w:t>
      </w:r>
      <w:proofErr w:type="spellStart"/>
      <w:r>
        <w:rPr>
          <w:rFonts w:ascii="Arial" w:eastAsia="Arial" w:hAnsi="Arial"/>
          <w:color w:val="000000"/>
          <w:spacing w:val="-2"/>
          <w:sz w:val="24"/>
        </w:rPr>
        <w:t>i</w:t>
      </w:r>
      <w:proofErr w:type="spellEnd"/>
      <w:r>
        <w:rPr>
          <w:rFonts w:ascii="Arial" w:eastAsia="Arial" w:hAnsi="Arial"/>
          <w:color w:val="000000"/>
          <w:spacing w:val="-2"/>
          <w:sz w:val="24"/>
        </w:rPr>
        <w:t>) to (xi) of this definition in any jurisdiction in which it is incorporated or resident.</w:t>
      </w:r>
    </w:p>
    <w:p w14:paraId="1AD5D048" w14:textId="77777777" w:rsidR="00A73FAF" w:rsidRDefault="00000000">
      <w:pPr>
        <w:spacing w:before="134" w:line="299" w:lineRule="exact"/>
        <w:ind w:left="1944" w:right="216"/>
        <w:jc w:val="both"/>
        <w:textAlignment w:val="baseline"/>
        <w:rPr>
          <w:rFonts w:ascii="Arial" w:eastAsia="Arial" w:hAnsi="Arial"/>
          <w:b/>
          <w:color w:val="000000"/>
          <w:sz w:val="24"/>
        </w:rPr>
      </w:pPr>
      <w:r>
        <w:rPr>
          <w:rFonts w:ascii="Arial" w:eastAsia="Arial" w:hAnsi="Arial"/>
          <w:b/>
          <w:color w:val="000000"/>
          <w:sz w:val="24"/>
        </w:rPr>
        <w:t>Intellectual Property Rights</w:t>
      </w:r>
      <w:r>
        <w:rPr>
          <w:rFonts w:ascii="Arial" w:eastAsia="Arial" w:hAnsi="Arial"/>
          <w:color w:val="000000"/>
          <w:sz w:val="24"/>
        </w:rPr>
        <w:t xml:space="preserve">: patents, utility models, rights to inventions, copyright and </w:t>
      </w:r>
      <w:proofErr w:type="spellStart"/>
      <w:r>
        <w:rPr>
          <w:rFonts w:ascii="Arial" w:eastAsia="Arial" w:hAnsi="Arial"/>
          <w:color w:val="000000"/>
          <w:sz w:val="24"/>
        </w:rPr>
        <w:t>neighbouring</w:t>
      </w:r>
      <w:proofErr w:type="spellEnd"/>
      <w:r>
        <w:rPr>
          <w:rFonts w:ascii="Arial" w:eastAsia="Arial" w:hAnsi="Arial"/>
          <w:color w:val="000000"/>
          <w:sz w:val="24"/>
        </w:rPr>
        <w:t xml:space="preserve"> and related rights, moral rights, </w:t>
      </w:r>
      <w:proofErr w:type="spellStart"/>
      <w:r>
        <w:rPr>
          <w:rFonts w:ascii="Arial" w:eastAsia="Arial" w:hAnsi="Arial"/>
          <w:color w:val="000000"/>
          <w:sz w:val="24"/>
        </w:rPr>
        <w:t>trade marks</w:t>
      </w:r>
      <w:proofErr w:type="spellEnd"/>
      <w:r>
        <w:rPr>
          <w:rFonts w:ascii="Arial" w:eastAsia="Arial" w:hAnsi="Arial"/>
          <w:color w:val="000000"/>
          <w:sz w:val="24"/>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shall subsist now or in the future in any part of the world.</w:t>
      </w:r>
    </w:p>
    <w:p w14:paraId="17A413B4" w14:textId="77777777" w:rsidR="00A73FAF" w:rsidRDefault="00000000">
      <w:pPr>
        <w:spacing w:before="148" w:line="271" w:lineRule="exact"/>
        <w:ind w:left="1944"/>
        <w:textAlignment w:val="baseline"/>
        <w:rPr>
          <w:rFonts w:ascii="Arial" w:eastAsia="Arial" w:hAnsi="Arial"/>
          <w:b/>
          <w:color w:val="000000"/>
          <w:sz w:val="24"/>
        </w:rPr>
      </w:pPr>
      <w:r>
        <w:rPr>
          <w:rFonts w:ascii="Arial" w:eastAsia="Arial" w:hAnsi="Arial"/>
          <w:b/>
          <w:color w:val="000000"/>
          <w:sz w:val="24"/>
        </w:rPr>
        <w:t>JI Report</w:t>
      </w:r>
      <w:r>
        <w:rPr>
          <w:rFonts w:ascii="Arial" w:eastAsia="Arial" w:hAnsi="Arial"/>
          <w:color w:val="000000"/>
          <w:sz w:val="24"/>
        </w:rPr>
        <w:t>: a report detailing the findings and outcomes of a Joint Investigation.</w:t>
      </w:r>
    </w:p>
    <w:p w14:paraId="0C94A70D" w14:textId="77777777" w:rsidR="00A73FAF" w:rsidRDefault="00000000">
      <w:pPr>
        <w:spacing w:before="120" w:line="299" w:lineRule="exact"/>
        <w:ind w:left="1944" w:right="216"/>
        <w:jc w:val="both"/>
        <w:textAlignment w:val="baseline"/>
        <w:rPr>
          <w:rFonts w:ascii="Arial" w:eastAsia="Arial" w:hAnsi="Arial"/>
          <w:b/>
          <w:color w:val="000000"/>
          <w:sz w:val="24"/>
        </w:rPr>
      </w:pPr>
      <w:r>
        <w:rPr>
          <w:rFonts w:ascii="Arial" w:eastAsia="Arial" w:hAnsi="Arial"/>
          <w:b/>
          <w:color w:val="000000"/>
          <w:sz w:val="24"/>
        </w:rPr>
        <w:t>Joint Investigation</w:t>
      </w:r>
      <w:r>
        <w:rPr>
          <w:rFonts w:ascii="Arial" w:eastAsia="Arial" w:hAnsi="Arial"/>
          <w:color w:val="000000"/>
          <w:sz w:val="24"/>
        </w:rPr>
        <w:t>: an investigation into the matters referred to in a Contract Performance Notice in accordance with clause 26.</w:t>
      </w:r>
    </w:p>
    <w:p w14:paraId="3DD95C37" w14:textId="77777777" w:rsidR="00A73FAF" w:rsidRDefault="00000000">
      <w:pPr>
        <w:spacing w:before="154" w:line="271" w:lineRule="exact"/>
        <w:ind w:left="1944"/>
        <w:textAlignment w:val="baseline"/>
        <w:rPr>
          <w:rFonts w:ascii="Arial" w:eastAsia="Arial" w:hAnsi="Arial"/>
          <w:b/>
          <w:color w:val="000000"/>
          <w:spacing w:val="-1"/>
          <w:sz w:val="24"/>
        </w:rPr>
      </w:pPr>
      <w:r>
        <w:rPr>
          <w:rFonts w:ascii="Arial" w:eastAsia="Arial" w:hAnsi="Arial"/>
          <w:b/>
          <w:color w:val="000000"/>
          <w:spacing w:val="-1"/>
          <w:sz w:val="24"/>
        </w:rPr>
        <w:t>KPI</w:t>
      </w:r>
      <w:r>
        <w:rPr>
          <w:rFonts w:ascii="Arial" w:eastAsia="Arial" w:hAnsi="Arial"/>
          <w:color w:val="000000"/>
          <w:spacing w:val="-1"/>
          <w:sz w:val="24"/>
        </w:rPr>
        <w:t>: key performance indicator.</w:t>
      </w:r>
    </w:p>
    <w:p w14:paraId="56B37030" w14:textId="77777777" w:rsidR="00A73FAF" w:rsidRDefault="00000000">
      <w:pPr>
        <w:spacing w:before="122" w:line="299" w:lineRule="exact"/>
        <w:ind w:left="1944" w:right="216"/>
        <w:jc w:val="both"/>
        <w:textAlignment w:val="baseline"/>
        <w:rPr>
          <w:rFonts w:ascii="Arial" w:eastAsia="Arial" w:hAnsi="Arial"/>
          <w:b/>
          <w:color w:val="000000"/>
          <w:spacing w:val="-1"/>
          <w:sz w:val="24"/>
        </w:rPr>
      </w:pPr>
      <w:r>
        <w:rPr>
          <w:rFonts w:ascii="Arial" w:eastAsia="Arial" w:hAnsi="Arial"/>
          <w:b/>
          <w:color w:val="000000"/>
          <w:spacing w:val="-1"/>
          <w:sz w:val="24"/>
        </w:rPr>
        <w:t>Learner</w:t>
      </w:r>
      <w:r>
        <w:rPr>
          <w:rFonts w:ascii="Arial" w:eastAsia="Arial" w:hAnsi="Arial"/>
          <w:color w:val="000000"/>
          <w:spacing w:val="-1"/>
          <w:sz w:val="24"/>
        </w:rPr>
        <w:t xml:space="preserve">: a student, trainee or other category of learner actively undertaking and participating in a </w:t>
      </w:r>
      <w:proofErr w:type="spellStart"/>
      <w:r>
        <w:rPr>
          <w:rFonts w:ascii="Arial" w:eastAsia="Arial" w:hAnsi="Arial"/>
          <w:color w:val="000000"/>
          <w:spacing w:val="-1"/>
          <w:sz w:val="24"/>
        </w:rPr>
        <w:t>Programme</w:t>
      </w:r>
      <w:proofErr w:type="spellEnd"/>
      <w:r>
        <w:rPr>
          <w:rFonts w:ascii="Arial" w:eastAsia="Arial" w:hAnsi="Arial"/>
          <w:color w:val="000000"/>
          <w:spacing w:val="-1"/>
          <w:sz w:val="24"/>
        </w:rPr>
        <w:t xml:space="preserve"> or deferred from a </w:t>
      </w:r>
      <w:proofErr w:type="spellStart"/>
      <w:r>
        <w:rPr>
          <w:rFonts w:ascii="Arial" w:eastAsia="Arial" w:hAnsi="Arial"/>
          <w:color w:val="000000"/>
          <w:spacing w:val="-1"/>
          <w:sz w:val="24"/>
        </w:rPr>
        <w:t>Programme</w:t>
      </w:r>
      <w:proofErr w:type="spellEnd"/>
      <w:r>
        <w:rPr>
          <w:rFonts w:ascii="Arial" w:eastAsia="Arial" w:hAnsi="Arial"/>
          <w:color w:val="000000"/>
          <w:spacing w:val="-1"/>
          <w:sz w:val="24"/>
        </w:rPr>
        <w:t xml:space="preserve">, including an employee of the Provider who is in education and/or training who is individually or collectively supported by HEE funding to undertake that </w:t>
      </w:r>
      <w:proofErr w:type="spellStart"/>
      <w:r>
        <w:rPr>
          <w:rFonts w:ascii="Arial" w:eastAsia="Arial" w:hAnsi="Arial"/>
          <w:color w:val="000000"/>
          <w:spacing w:val="-1"/>
          <w:sz w:val="24"/>
        </w:rPr>
        <w:t>Programme</w:t>
      </w:r>
      <w:proofErr w:type="spellEnd"/>
      <w:r>
        <w:rPr>
          <w:rFonts w:ascii="Arial" w:eastAsia="Arial" w:hAnsi="Arial"/>
          <w:color w:val="000000"/>
          <w:spacing w:val="-1"/>
          <w:sz w:val="24"/>
        </w:rPr>
        <w:t xml:space="preserve"> or training and to whom the Services are provided (excluding those who are </w:t>
      </w:r>
      <w:proofErr w:type="gramStart"/>
      <w:r>
        <w:rPr>
          <w:rFonts w:ascii="Arial" w:eastAsia="Arial" w:hAnsi="Arial"/>
          <w:color w:val="000000"/>
          <w:spacing w:val="-1"/>
          <w:sz w:val="24"/>
        </w:rPr>
        <w:t>temporarily suspended</w:t>
      </w:r>
      <w:proofErr w:type="gramEnd"/>
      <w:r>
        <w:rPr>
          <w:rFonts w:ascii="Arial" w:eastAsia="Arial" w:hAnsi="Arial"/>
          <w:color w:val="000000"/>
          <w:spacing w:val="-1"/>
          <w:sz w:val="24"/>
        </w:rPr>
        <w:t xml:space="preserve">), and </w:t>
      </w:r>
      <w:r>
        <w:rPr>
          <w:rFonts w:ascii="Arial" w:eastAsia="Arial" w:hAnsi="Arial"/>
          <w:b/>
          <w:color w:val="000000"/>
          <w:spacing w:val="-1"/>
          <w:sz w:val="24"/>
        </w:rPr>
        <w:t xml:space="preserve">Learners </w:t>
      </w:r>
      <w:r>
        <w:rPr>
          <w:rFonts w:ascii="Arial" w:eastAsia="Arial" w:hAnsi="Arial"/>
          <w:color w:val="000000"/>
          <w:spacing w:val="-1"/>
          <w:sz w:val="24"/>
        </w:rPr>
        <w:t>shall be construed accordingly. Learner also includes any person receiving funding support from HEE, including placement tariff.</w:t>
      </w:r>
    </w:p>
    <w:p w14:paraId="3CE3C2D8" w14:textId="77777777" w:rsidR="00A73FAF" w:rsidRDefault="00000000">
      <w:pPr>
        <w:spacing w:before="656" w:line="235" w:lineRule="exact"/>
        <w:jc w:val="center"/>
        <w:textAlignment w:val="baseline"/>
        <w:rPr>
          <w:rFonts w:ascii="Calibri" w:eastAsia="Calibri" w:hAnsi="Calibri"/>
          <w:color w:val="000000"/>
        </w:rPr>
      </w:pPr>
      <w:r>
        <w:rPr>
          <w:rFonts w:ascii="Calibri" w:eastAsia="Calibri" w:hAnsi="Calibri"/>
          <w:color w:val="000000"/>
        </w:rPr>
        <w:t>10</w:t>
      </w:r>
    </w:p>
    <w:p w14:paraId="08B6B768" w14:textId="77777777" w:rsidR="00A73FAF" w:rsidRDefault="00A73FAF">
      <w:pPr>
        <w:sectPr w:rsidR="00A73FAF">
          <w:pgSz w:w="12240" w:h="15840"/>
          <w:pgMar w:top="200" w:right="1257" w:bottom="504" w:left="183" w:header="720" w:footer="720" w:gutter="0"/>
          <w:cols w:space="720"/>
        </w:sectPr>
      </w:pPr>
    </w:p>
    <w:p w14:paraId="64A6C993"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D900077" w14:textId="77777777" w:rsidR="00A73FAF" w:rsidRDefault="00000000">
      <w:pPr>
        <w:spacing w:before="1055" w:line="299" w:lineRule="exact"/>
        <w:ind w:left="1944" w:right="216"/>
        <w:jc w:val="both"/>
        <w:textAlignment w:val="baseline"/>
        <w:rPr>
          <w:rFonts w:ascii="Arial" w:eastAsia="Arial" w:hAnsi="Arial"/>
          <w:b/>
          <w:color w:val="000000"/>
          <w:sz w:val="24"/>
        </w:rPr>
      </w:pPr>
      <w:r>
        <w:rPr>
          <w:rFonts w:ascii="Arial" w:eastAsia="Arial" w:hAnsi="Arial"/>
          <w:b/>
          <w:color w:val="000000"/>
          <w:sz w:val="24"/>
        </w:rPr>
        <w:t>Lead Employer</w:t>
      </w:r>
      <w:r>
        <w:rPr>
          <w:rFonts w:ascii="Arial" w:eastAsia="Arial" w:hAnsi="Arial"/>
          <w:color w:val="000000"/>
          <w:sz w:val="24"/>
        </w:rPr>
        <w:t>: a third party whom it is agreed will act as employer of Staff or Learners.</w:t>
      </w:r>
    </w:p>
    <w:p w14:paraId="486EBCEE" w14:textId="77777777" w:rsidR="00A73FAF" w:rsidRDefault="00000000">
      <w:pPr>
        <w:spacing w:before="124" w:line="299" w:lineRule="exact"/>
        <w:ind w:left="1944" w:right="216"/>
        <w:jc w:val="both"/>
        <w:textAlignment w:val="baseline"/>
        <w:rPr>
          <w:rFonts w:ascii="Arial" w:eastAsia="Arial" w:hAnsi="Arial"/>
          <w:b/>
          <w:color w:val="000000"/>
          <w:sz w:val="24"/>
        </w:rPr>
      </w:pPr>
      <w:r>
        <w:rPr>
          <w:rFonts w:ascii="Arial" w:eastAsia="Arial" w:hAnsi="Arial"/>
          <w:b/>
          <w:color w:val="000000"/>
          <w:sz w:val="24"/>
        </w:rPr>
        <w:t>Learning Environments</w:t>
      </w:r>
      <w:r>
        <w:rPr>
          <w:rFonts w:ascii="Arial" w:eastAsia="Arial" w:hAnsi="Arial"/>
          <w:color w:val="000000"/>
          <w:sz w:val="24"/>
        </w:rPr>
        <w:t xml:space="preserve">: an environment in which Learners acquire knowledge, information, comprehension or skill by study, instruction or experience in all fields of healthcare which are relevant to </w:t>
      </w:r>
      <w:proofErr w:type="spellStart"/>
      <w:r>
        <w:rPr>
          <w:rFonts w:ascii="Arial" w:eastAsia="Arial" w:hAnsi="Arial"/>
          <w:color w:val="000000"/>
          <w:sz w:val="24"/>
        </w:rPr>
        <w:t>Programme</w:t>
      </w:r>
      <w:proofErr w:type="spellEnd"/>
      <w:r>
        <w:rPr>
          <w:rFonts w:ascii="Arial" w:eastAsia="Arial" w:hAnsi="Arial"/>
          <w:color w:val="000000"/>
          <w:sz w:val="24"/>
        </w:rPr>
        <w:t>, such as academic-taught learning environment or a work-based learning environment.</w:t>
      </w:r>
    </w:p>
    <w:p w14:paraId="5B52DF49" w14:textId="77777777" w:rsidR="00A73FAF" w:rsidRDefault="00000000">
      <w:pPr>
        <w:spacing w:before="128" w:line="299" w:lineRule="exact"/>
        <w:ind w:left="1944" w:right="216"/>
        <w:jc w:val="both"/>
        <w:textAlignment w:val="baseline"/>
        <w:rPr>
          <w:rFonts w:ascii="Arial" w:eastAsia="Arial" w:hAnsi="Arial"/>
          <w:b/>
          <w:color w:val="000000"/>
          <w:sz w:val="24"/>
        </w:rPr>
      </w:pPr>
      <w:r>
        <w:rPr>
          <w:rFonts w:ascii="Arial" w:eastAsia="Arial" w:hAnsi="Arial"/>
          <w:b/>
          <w:color w:val="000000"/>
          <w:sz w:val="24"/>
        </w:rPr>
        <w:t>Local Education and Training Boards (LETB)</w:t>
      </w:r>
      <w:r>
        <w:rPr>
          <w:rFonts w:ascii="Arial" w:eastAsia="Arial" w:hAnsi="Arial"/>
          <w:color w:val="000000"/>
          <w:sz w:val="24"/>
        </w:rPr>
        <w:t>: the local education and training board for each area in which the Provider provides the Services and any local education and training board which represents the Provider by virtue of arrangements made by HEE under paragraph 2(4)(c) of Schedule 6 to the Care Act 2014.</w:t>
      </w:r>
    </w:p>
    <w:p w14:paraId="154CD1C8" w14:textId="77777777" w:rsidR="00A73FAF" w:rsidRDefault="00000000">
      <w:pPr>
        <w:spacing w:before="120" w:line="299" w:lineRule="exact"/>
        <w:ind w:left="1944" w:right="216"/>
        <w:jc w:val="both"/>
        <w:textAlignment w:val="baseline"/>
        <w:rPr>
          <w:rFonts w:ascii="Arial" w:eastAsia="Arial" w:hAnsi="Arial"/>
          <w:b/>
          <w:color w:val="000000"/>
          <w:sz w:val="24"/>
        </w:rPr>
      </w:pPr>
      <w:r>
        <w:rPr>
          <w:rFonts w:ascii="Arial" w:eastAsia="Arial" w:hAnsi="Arial"/>
          <w:b/>
          <w:color w:val="000000"/>
          <w:sz w:val="24"/>
        </w:rPr>
        <w:t>Managing Conflicts of Interest in the NHS</w:t>
      </w:r>
      <w:r>
        <w:rPr>
          <w:rFonts w:ascii="Arial" w:eastAsia="Arial" w:hAnsi="Arial"/>
          <w:color w:val="000000"/>
          <w:sz w:val="24"/>
        </w:rPr>
        <w:t>: the NHS publication by that name available on the NHS England webpage (as may be updated or superseded from time to time).</w:t>
      </w:r>
    </w:p>
    <w:p w14:paraId="3F18AC77" w14:textId="77777777" w:rsidR="00A73FAF" w:rsidRDefault="00000000">
      <w:pPr>
        <w:spacing w:before="124" w:line="299" w:lineRule="exact"/>
        <w:ind w:left="1944" w:right="216"/>
        <w:textAlignment w:val="baseline"/>
        <w:rPr>
          <w:rFonts w:ascii="Arial" w:eastAsia="Arial" w:hAnsi="Arial"/>
          <w:b/>
          <w:color w:val="000000"/>
          <w:sz w:val="24"/>
        </w:rPr>
      </w:pPr>
      <w:r>
        <w:rPr>
          <w:rFonts w:ascii="Arial" w:eastAsia="Arial" w:hAnsi="Arial"/>
          <w:b/>
          <w:color w:val="000000"/>
          <w:sz w:val="24"/>
        </w:rPr>
        <w:t>Material Sub-Contract</w:t>
      </w:r>
      <w:r>
        <w:rPr>
          <w:rFonts w:ascii="Arial" w:eastAsia="Arial" w:hAnsi="Arial"/>
          <w:color w:val="000000"/>
          <w:sz w:val="24"/>
        </w:rPr>
        <w:t xml:space="preserve">: </w:t>
      </w:r>
      <w:proofErr w:type="gramStart"/>
      <w:r>
        <w:rPr>
          <w:rFonts w:ascii="Arial" w:eastAsia="Arial" w:hAnsi="Arial"/>
          <w:color w:val="000000"/>
          <w:sz w:val="24"/>
        </w:rPr>
        <w:t>a</w:t>
      </w:r>
      <w:proofErr w:type="gramEnd"/>
      <w:r>
        <w:rPr>
          <w:rFonts w:ascii="Arial" w:eastAsia="Arial" w:hAnsi="Arial"/>
          <w:color w:val="000000"/>
          <w:sz w:val="24"/>
        </w:rPr>
        <w:t xml:space="preserve"> Sub-Contract for the delivery of all of any Service, or a significant and necessary element of any Service, or a significant and necessary contribution towards the delivery of any Service, as designated by HEE from time to time.</w:t>
      </w:r>
    </w:p>
    <w:p w14:paraId="309D1DA9" w14:textId="77777777" w:rsidR="00A73FAF" w:rsidRDefault="00000000">
      <w:pPr>
        <w:spacing w:before="153" w:line="271" w:lineRule="exact"/>
        <w:ind w:left="1944"/>
        <w:textAlignment w:val="baseline"/>
        <w:rPr>
          <w:rFonts w:ascii="Arial" w:eastAsia="Arial" w:hAnsi="Arial"/>
          <w:b/>
          <w:color w:val="000000"/>
          <w:sz w:val="24"/>
        </w:rPr>
      </w:pPr>
      <w:r>
        <w:rPr>
          <w:rFonts w:ascii="Arial" w:eastAsia="Arial" w:hAnsi="Arial"/>
          <w:b/>
          <w:color w:val="000000"/>
          <w:sz w:val="24"/>
        </w:rPr>
        <w:t>Material Sub-Contractor</w:t>
      </w:r>
      <w:r>
        <w:rPr>
          <w:rFonts w:ascii="Arial" w:eastAsia="Arial" w:hAnsi="Arial"/>
          <w:color w:val="000000"/>
          <w:sz w:val="24"/>
        </w:rPr>
        <w:t xml:space="preserve">: </w:t>
      </w:r>
      <w:proofErr w:type="gramStart"/>
      <w:r>
        <w:rPr>
          <w:rFonts w:ascii="Arial" w:eastAsia="Arial" w:hAnsi="Arial"/>
          <w:color w:val="000000"/>
          <w:sz w:val="24"/>
        </w:rPr>
        <w:t>a</w:t>
      </w:r>
      <w:proofErr w:type="gramEnd"/>
      <w:r>
        <w:rPr>
          <w:rFonts w:ascii="Arial" w:eastAsia="Arial" w:hAnsi="Arial"/>
          <w:color w:val="000000"/>
          <w:sz w:val="24"/>
        </w:rPr>
        <w:t xml:space="preserve"> Sub-Contractor under any Material Sub-Contract.</w:t>
      </w:r>
    </w:p>
    <w:p w14:paraId="16879A5D" w14:textId="77777777" w:rsidR="00A73FAF" w:rsidRDefault="00000000">
      <w:pPr>
        <w:spacing w:before="121" w:line="299" w:lineRule="exact"/>
        <w:ind w:left="1944" w:right="216"/>
        <w:jc w:val="both"/>
        <w:textAlignment w:val="baseline"/>
        <w:rPr>
          <w:rFonts w:ascii="Arial" w:eastAsia="Arial" w:hAnsi="Arial"/>
          <w:b/>
          <w:color w:val="000000"/>
          <w:sz w:val="24"/>
        </w:rPr>
      </w:pPr>
      <w:r>
        <w:rPr>
          <w:rFonts w:ascii="Arial" w:eastAsia="Arial" w:hAnsi="Arial"/>
          <w:b/>
          <w:color w:val="000000"/>
          <w:sz w:val="24"/>
        </w:rPr>
        <w:t xml:space="preserve">Medical </w:t>
      </w:r>
      <w:proofErr w:type="spellStart"/>
      <w:r>
        <w:rPr>
          <w:rFonts w:ascii="Arial" w:eastAsia="Arial" w:hAnsi="Arial"/>
          <w:b/>
          <w:color w:val="000000"/>
          <w:sz w:val="24"/>
        </w:rPr>
        <w:t>Programmes</w:t>
      </w:r>
      <w:proofErr w:type="spellEnd"/>
      <w:r>
        <w:rPr>
          <w:rFonts w:ascii="Arial" w:eastAsia="Arial" w:hAnsi="Arial"/>
          <w:color w:val="000000"/>
          <w:sz w:val="24"/>
        </w:rPr>
        <w:t xml:space="preserve">: </w:t>
      </w:r>
      <w:proofErr w:type="spellStart"/>
      <w:r>
        <w:rPr>
          <w:rFonts w:ascii="Arial" w:eastAsia="Arial" w:hAnsi="Arial"/>
          <w:color w:val="000000"/>
          <w:sz w:val="24"/>
        </w:rPr>
        <w:t>programmes</w:t>
      </w:r>
      <w:proofErr w:type="spellEnd"/>
      <w:r>
        <w:rPr>
          <w:rFonts w:ascii="Arial" w:eastAsia="Arial" w:hAnsi="Arial"/>
          <w:color w:val="000000"/>
          <w:sz w:val="24"/>
        </w:rPr>
        <w:t xml:space="preserve"> within a medical </w:t>
      </w:r>
      <w:proofErr w:type="spellStart"/>
      <w:r>
        <w:rPr>
          <w:rFonts w:ascii="Arial" w:eastAsia="Arial" w:hAnsi="Arial"/>
          <w:color w:val="000000"/>
          <w:sz w:val="24"/>
        </w:rPr>
        <w:t>speciality</w:t>
      </w:r>
      <w:proofErr w:type="spellEnd"/>
      <w:r>
        <w:rPr>
          <w:rFonts w:ascii="Arial" w:eastAsia="Arial" w:hAnsi="Arial"/>
          <w:color w:val="000000"/>
          <w:sz w:val="24"/>
        </w:rPr>
        <w:t>, both undergraduate and postgraduate.</w:t>
      </w:r>
    </w:p>
    <w:p w14:paraId="6B399D93" w14:textId="77777777" w:rsidR="00A73FAF" w:rsidRDefault="00000000">
      <w:pPr>
        <w:spacing w:before="122" w:line="299" w:lineRule="exact"/>
        <w:ind w:left="1944" w:right="216"/>
        <w:jc w:val="both"/>
        <w:textAlignment w:val="baseline"/>
        <w:rPr>
          <w:rFonts w:ascii="Arial" w:eastAsia="Arial" w:hAnsi="Arial"/>
          <w:b/>
          <w:color w:val="000000"/>
          <w:sz w:val="24"/>
        </w:rPr>
      </w:pPr>
      <w:r>
        <w:rPr>
          <w:rFonts w:ascii="Arial" w:eastAsia="Arial" w:hAnsi="Arial"/>
          <w:b/>
          <w:color w:val="000000"/>
          <w:sz w:val="24"/>
        </w:rPr>
        <w:t>Milestones</w:t>
      </w:r>
      <w:r>
        <w:rPr>
          <w:rFonts w:ascii="Arial" w:eastAsia="Arial" w:hAnsi="Arial"/>
          <w:color w:val="000000"/>
          <w:sz w:val="24"/>
        </w:rPr>
        <w:t>: a date by which a part of the Services is to be completed, as set out in Schedule 1.</w:t>
      </w:r>
    </w:p>
    <w:p w14:paraId="1C5F0EA9" w14:textId="77777777" w:rsidR="00A73FAF" w:rsidRDefault="00000000">
      <w:pPr>
        <w:spacing w:before="122" w:line="299" w:lineRule="exact"/>
        <w:ind w:left="1944" w:right="216"/>
        <w:jc w:val="both"/>
        <w:textAlignment w:val="baseline"/>
        <w:rPr>
          <w:rFonts w:ascii="Arial" w:eastAsia="Arial" w:hAnsi="Arial"/>
          <w:b/>
          <w:color w:val="000000"/>
          <w:sz w:val="24"/>
        </w:rPr>
      </w:pPr>
      <w:r>
        <w:rPr>
          <w:rFonts w:ascii="Arial" w:eastAsia="Arial" w:hAnsi="Arial"/>
          <w:b/>
          <w:color w:val="000000"/>
          <w:sz w:val="24"/>
        </w:rPr>
        <w:t>Monitor</w:t>
      </w:r>
      <w:r>
        <w:rPr>
          <w:rFonts w:ascii="Arial" w:eastAsia="Arial" w:hAnsi="Arial"/>
          <w:color w:val="000000"/>
          <w:sz w:val="24"/>
        </w:rPr>
        <w:t>: the corporate body known as Monitor provided by section 61 of the Health and Social Care Act 2012.</w:t>
      </w:r>
    </w:p>
    <w:p w14:paraId="05C21F6C" w14:textId="77777777" w:rsidR="00A73FAF" w:rsidRDefault="00000000">
      <w:pPr>
        <w:spacing w:before="122" w:line="299" w:lineRule="exact"/>
        <w:ind w:left="1944" w:right="216"/>
        <w:jc w:val="both"/>
        <w:textAlignment w:val="baseline"/>
        <w:rPr>
          <w:rFonts w:ascii="Arial" w:eastAsia="Arial" w:hAnsi="Arial"/>
          <w:b/>
          <w:color w:val="000000"/>
          <w:sz w:val="24"/>
        </w:rPr>
      </w:pPr>
      <w:r>
        <w:rPr>
          <w:rFonts w:ascii="Arial" w:eastAsia="Arial" w:hAnsi="Arial"/>
          <w:b/>
          <w:color w:val="000000"/>
          <w:sz w:val="24"/>
        </w:rPr>
        <w:t xml:space="preserve">Monitor’s </w:t>
      </w:r>
      <w:proofErr w:type="spellStart"/>
      <w:r>
        <w:rPr>
          <w:rFonts w:ascii="Arial" w:eastAsia="Arial" w:hAnsi="Arial"/>
          <w:b/>
          <w:color w:val="000000"/>
          <w:sz w:val="24"/>
        </w:rPr>
        <w:t>Licence</w:t>
      </w:r>
      <w:proofErr w:type="spellEnd"/>
      <w:r>
        <w:rPr>
          <w:rFonts w:ascii="Arial" w:eastAsia="Arial" w:hAnsi="Arial"/>
          <w:color w:val="000000"/>
          <w:sz w:val="24"/>
        </w:rPr>
        <w:t xml:space="preserve">: a </w:t>
      </w:r>
      <w:proofErr w:type="spellStart"/>
      <w:r>
        <w:rPr>
          <w:rFonts w:ascii="Arial" w:eastAsia="Arial" w:hAnsi="Arial"/>
          <w:color w:val="000000"/>
          <w:sz w:val="24"/>
        </w:rPr>
        <w:t>licence</w:t>
      </w:r>
      <w:proofErr w:type="spellEnd"/>
      <w:r>
        <w:rPr>
          <w:rFonts w:ascii="Arial" w:eastAsia="Arial" w:hAnsi="Arial"/>
          <w:color w:val="000000"/>
          <w:sz w:val="24"/>
        </w:rPr>
        <w:t xml:space="preserve"> granted by Monitor under section 87 of the Health and Social Care Act 2012.</w:t>
      </w:r>
    </w:p>
    <w:p w14:paraId="033C244A" w14:textId="77777777" w:rsidR="00A73FAF" w:rsidRDefault="00000000">
      <w:pPr>
        <w:spacing w:before="124" w:line="299" w:lineRule="exact"/>
        <w:ind w:left="1944" w:right="360"/>
        <w:textAlignment w:val="baseline"/>
        <w:rPr>
          <w:rFonts w:ascii="Arial" w:eastAsia="Arial" w:hAnsi="Arial"/>
          <w:b/>
          <w:color w:val="000000"/>
          <w:sz w:val="24"/>
        </w:rPr>
      </w:pPr>
      <w:r>
        <w:rPr>
          <w:rFonts w:ascii="Arial" w:eastAsia="Arial" w:hAnsi="Arial"/>
          <w:b/>
          <w:color w:val="000000"/>
          <w:sz w:val="24"/>
        </w:rPr>
        <w:t>Named Clinical Supervisor (also called Practice Supervisor)</w:t>
      </w:r>
      <w:r>
        <w:rPr>
          <w:rFonts w:ascii="Arial" w:eastAsia="Arial" w:hAnsi="Arial"/>
          <w:color w:val="000000"/>
          <w:sz w:val="24"/>
        </w:rPr>
        <w:t>: named educator and experienced clinician, who is selected and appropriately trained to be responsible for overseeing an individual Learner's work and who provides developmental feedback during a Placement.</w:t>
      </w:r>
    </w:p>
    <w:p w14:paraId="3548EB3F" w14:textId="77777777" w:rsidR="00A73FAF" w:rsidRDefault="00000000">
      <w:pPr>
        <w:spacing w:before="91" w:line="299" w:lineRule="exact"/>
        <w:ind w:left="1944" w:right="216"/>
        <w:jc w:val="both"/>
        <w:textAlignment w:val="baseline"/>
        <w:rPr>
          <w:rFonts w:ascii="Arial" w:eastAsia="Arial" w:hAnsi="Arial"/>
          <w:b/>
          <w:color w:val="000000"/>
          <w:sz w:val="24"/>
        </w:rPr>
      </w:pPr>
      <w:r>
        <w:rPr>
          <w:rFonts w:ascii="Arial" w:eastAsia="Arial" w:hAnsi="Arial"/>
          <w:b/>
          <w:color w:val="000000"/>
          <w:sz w:val="24"/>
        </w:rPr>
        <w:t>National Education and Training Survey (NETS)</w:t>
      </w:r>
      <w:r>
        <w:rPr>
          <w:rFonts w:ascii="Arial" w:eastAsia="Arial" w:hAnsi="Arial"/>
          <w:color w:val="000000"/>
          <w:sz w:val="24"/>
        </w:rPr>
        <w:t>: the HEE National Education and Training Survey (NETS) from time to time, an online survey provided by HEE to all Learners.</w:t>
      </w:r>
    </w:p>
    <w:p w14:paraId="4975AADA" w14:textId="77777777" w:rsidR="00A73FAF" w:rsidRDefault="00000000">
      <w:pPr>
        <w:spacing w:before="185" w:line="299" w:lineRule="exact"/>
        <w:ind w:left="1944" w:right="216"/>
        <w:jc w:val="both"/>
        <w:textAlignment w:val="baseline"/>
        <w:rPr>
          <w:rFonts w:ascii="Arial" w:eastAsia="Arial" w:hAnsi="Arial"/>
          <w:b/>
          <w:color w:val="000000"/>
          <w:sz w:val="24"/>
        </w:rPr>
      </w:pPr>
      <w:r>
        <w:rPr>
          <w:rFonts w:ascii="Arial" w:eastAsia="Arial" w:hAnsi="Arial"/>
          <w:b/>
          <w:color w:val="000000"/>
          <w:sz w:val="24"/>
        </w:rPr>
        <w:t>National Director</w:t>
      </w:r>
      <w:r>
        <w:rPr>
          <w:rFonts w:ascii="Arial" w:eastAsia="Arial" w:hAnsi="Arial"/>
          <w:color w:val="000000"/>
          <w:sz w:val="24"/>
        </w:rPr>
        <w:t>: a person with delegated authority from HEE to act for and on behalf of HEE on a national basis.</w:t>
      </w:r>
    </w:p>
    <w:p w14:paraId="42284B4E" w14:textId="77777777" w:rsidR="00A73FAF" w:rsidRDefault="00000000">
      <w:pPr>
        <w:spacing w:before="981" w:line="221" w:lineRule="exact"/>
        <w:jc w:val="center"/>
        <w:textAlignment w:val="baseline"/>
        <w:rPr>
          <w:rFonts w:ascii="Verdana" w:eastAsia="Verdana" w:hAnsi="Verdana"/>
          <w:b/>
          <w:color w:val="000000"/>
          <w:sz w:val="18"/>
        </w:rPr>
      </w:pPr>
      <w:r>
        <w:rPr>
          <w:rFonts w:ascii="Verdana" w:eastAsia="Verdana" w:hAnsi="Verdana"/>
          <w:b/>
          <w:color w:val="000000"/>
          <w:sz w:val="18"/>
        </w:rPr>
        <w:t>11</w:t>
      </w:r>
    </w:p>
    <w:p w14:paraId="1EDDCE92" w14:textId="77777777" w:rsidR="00A73FAF" w:rsidRDefault="00A73FAF">
      <w:pPr>
        <w:sectPr w:rsidR="00A73FAF">
          <w:pgSz w:w="12240" w:h="15840"/>
          <w:pgMar w:top="200" w:right="1262" w:bottom="524" w:left="178" w:header="720" w:footer="720" w:gutter="0"/>
          <w:cols w:space="720"/>
        </w:sectPr>
      </w:pPr>
    </w:p>
    <w:p w14:paraId="3E4A8BB5"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CDE8255" w14:textId="77777777" w:rsidR="00A73FAF" w:rsidRDefault="00000000">
      <w:pPr>
        <w:spacing w:before="1055" w:line="300" w:lineRule="exact"/>
        <w:ind w:left="1944" w:right="144"/>
        <w:jc w:val="both"/>
        <w:textAlignment w:val="baseline"/>
        <w:rPr>
          <w:rFonts w:ascii="Arial" w:eastAsia="Arial" w:hAnsi="Arial"/>
          <w:b/>
          <w:color w:val="000000"/>
          <w:sz w:val="24"/>
        </w:rPr>
      </w:pPr>
      <w:r>
        <w:rPr>
          <w:rFonts w:ascii="Arial" w:eastAsia="Arial" w:hAnsi="Arial"/>
          <w:b/>
          <w:color w:val="000000"/>
          <w:sz w:val="24"/>
        </w:rPr>
        <w:t>National Guardian’s Office</w:t>
      </w:r>
      <w:r>
        <w:rPr>
          <w:rFonts w:ascii="Arial" w:eastAsia="Arial" w:hAnsi="Arial"/>
          <w:color w:val="000000"/>
          <w:sz w:val="24"/>
        </w:rPr>
        <w:t>: the office of the National Guardian, which provides advice on the freedom to speak up guardian role and supports the freedom to speak up guardian network.</w:t>
      </w:r>
    </w:p>
    <w:p w14:paraId="0F3AE015" w14:textId="77777777" w:rsidR="00A73FAF" w:rsidRDefault="00000000">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National Guardian’s Office Guidance</w:t>
      </w:r>
      <w:r>
        <w:rPr>
          <w:rFonts w:ascii="Arial" w:eastAsia="Arial" w:hAnsi="Arial"/>
          <w:color w:val="000000"/>
          <w:sz w:val="24"/>
        </w:rPr>
        <w:t>: the example job description for a freedom to speak up guardian and other guidance published by the National Guardian’s Office, available on the CQC webpage (as may be updated or superseded from time to time).</w:t>
      </w:r>
    </w:p>
    <w:p w14:paraId="60B33A01" w14:textId="77777777" w:rsidR="00A73FAF" w:rsidRDefault="00000000">
      <w:pPr>
        <w:spacing w:before="117" w:line="300" w:lineRule="exact"/>
        <w:ind w:left="1944" w:right="144"/>
        <w:jc w:val="both"/>
        <w:textAlignment w:val="baseline"/>
        <w:rPr>
          <w:rFonts w:ascii="Arial" w:eastAsia="Arial" w:hAnsi="Arial"/>
          <w:b/>
          <w:color w:val="000000"/>
          <w:sz w:val="24"/>
        </w:rPr>
      </w:pPr>
      <w:r>
        <w:rPr>
          <w:rFonts w:ascii="Arial" w:eastAsia="Arial" w:hAnsi="Arial"/>
          <w:b/>
          <w:color w:val="000000"/>
          <w:sz w:val="24"/>
        </w:rPr>
        <w:t>National Variation</w:t>
      </w:r>
      <w:r>
        <w:rPr>
          <w:rFonts w:ascii="Arial" w:eastAsia="Arial" w:hAnsi="Arial"/>
          <w:color w:val="000000"/>
          <w:sz w:val="24"/>
        </w:rPr>
        <w:t>: a variation mandated by HEE to incorporate changes to Applicable Laws and/or Guidance as they may affect this contract and notified to the Parties by whatever means HEE may consider appropriate.</w:t>
      </w:r>
    </w:p>
    <w:p w14:paraId="56C510ED" w14:textId="77777777" w:rsidR="00A73FAF" w:rsidRDefault="00000000">
      <w:pPr>
        <w:spacing w:before="123" w:line="300" w:lineRule="exact"/>
        <w:ind w:left="1944" w:right="144"/>
        <w:jc w:val="both"/>
        <w:textAlignment w:val="baseline"/>
        <w:rPr>
          <w:rFonts w:ascii="Arial" w:eastAsia="Arial" w:hAnsi="Arial"/>
          <w:b/>
          <w:color w:val="000000"/>
          <w:sz w:val="24"/>
        </w:rPr>
      </w:pPr>
      <w:r>
        <w:rPr>
          <w:rFonts w:ascii="Arial" w:eastAsia="Arial" w:hAnsi="Arial"/>
          <w:b/>
          <w:color w:val="000000"/>
          <w:sz w:val="24"/>
        </w:rPr>
        <w:t>Non-Employed Learner</w:t>
      </w:r>
      <w:r>
        <w:rPr>
          <w:rFonts w:ascii="Arial" w:eastAsia="Arial" w:hAnsi="Arial"/>
          <w:color w:val="000000"/>
          <w:sz w:val="24"/>
        </w:rPr>
        <w:t xml:space="preserve">: those Learners who are on </w:t>
      </w:r>
      <w:proofErr w:type="spellStart"/>
      <w:r>
        <w:rPr>
          <w:rFonts w:ascii="Arial" w:eastAsia="Arial" w:hAnsi="Arial"/>
          <w:color w:val="000000"/>
          <w:sz w:val="24"/>
        </w:rPr>
        <w:t>Programmes</w:t>
      </w:r>
      <w:proofErr w:type="spellEnd"/>
      <w:r>
        <w:rPr>
          <w:rFonts w:ascii="Arial" w:eastAsia="Arial" w:hAnsi="Arial"/>
          <w:color w:val="000000"/>
          <w:sz w:val="24"/>
        </w:rPr>
        <w:t xml:space="preserve"> leading to statutory or voluntary registration, or who are undertaking further development of their profession, and all for whom HEE may commission their Placement.</w:t>
      </w:r>
    </w:p>
    <w:p w14:paraId="612748C2" w14:textId="77777777" w:rsidR="00A73FAF" w:rsidRDefault="00000000">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 xml:space="preserve">NHS Body </w:t>
      </w:r>
      <w:r>
        <w:rPr>
          <w:rFonts w:ascii="Arial" w:eastAsia="Arial" w:hAnsi="Arial"/>
          <w:color w:val="000000"/>
          <w:sz w:val="24"/>
        </w:rPr>
        <w:t xml:space="preserve">or </w:t>
      </w:r>
      <w:r>
        <w:rPr>
          <w:rFonts w:ascii="Arial" w:eastAsia="Arial" w:hAnsi="Arial"/>
          <w:b/>
          <w:color w:val="000000"/>
          <w:sz w:val="24"/>
        </w:rPr>
        <w:t>NHS Bodies</w:t>
      </w:r>
      <w:r>
        <w:rPr>
          <w:rFonts w:ascii="Arial" w:eastAsia="Arial" w:hAnsi="Arial"/>
          <w:color w:val="000000"/>
          <w:sz w:val="24"/>
        </w:rPr>
        <w:t>: has the meaning given to it in section 275 of the 2006 Act.</w:t>
      </w:r>
    </w:p>
    <w:p w14:paraId="3B1F3390" w14:textId="77777777" w:rsidR="00A73FAF" w:rsidRDefault="00000000">
      <w:pPr>
        <w:spacing w:before="117" w:line="300" w:lineRule="exact"/>
        <w:ind w:left="1944" w:right="144"/>
        <w:jc w:val="both"/>
        <w:textAlignment w:val="baseline"/>
        <w:rPr>
          <w:rFonts w:ascii="Arial" w:eastAsia="Arial" w:hAnsi="Arial"/>
          <w:b/>
          <w:color w:val="000000"/>
          <w:sz w:val="24"/>
        </w:rPr>
      </w:pPr>
      <w:r>
        <w:rPr>
          <w:rFonts w:ascii="Arial" w:eastAsia="Arial" w:hAnsi="Arial"/>
          <w:b/>
          <w:color w:val="000000"/>
          <w:sz w:val="24"/>
        </w:rPr>
        <w:t>NHS Brand</w:t>
      </w:r>
      <w:r>
        <w:rPr>
          <w:rFonts w:ascii="Arial" w:eastAsia="Arial" w:hAnsi="Arial"/>
          <w:color w:val="000000"/>
          <w:sz w:val="24"/>
        </w:rPr>
        <w:t>: the name and logo of the NHS and any other names, logos and graphical presentations as held by the Secretary of State required to be used in connection with the provision of the Services.</w:t>
      </w:r>
    </w:p>
    <w:p w14:paraId="3709E32B" w14:textId="77777777" w:rsidR="00A73FAF" w:rsidRDefault="00000000">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NHS Branding Guidelines</w:t>
      </w:r>
      <w:r>
        <w:rPr>
          <w:rFonts w:ascii="Arial" w:eastAsia="Arial" w:hAnsi="Arial"/>
          <w:color w:val="000000"/>
          <w:sz w:val="24"/>
        </w:rPr>
        <w:t>: NHS brand policy and guidelines, as revised, updated or re-issued from time to time by NHS England and/or the Department of Health and Social Care, and which are available on the NHS England webpage (as may be updated or superseded from time to time).</w:t>
      </w:r>
    </w:p>
    <w:p w14:paraId="115CC9E2" w14:textId="77777777" w:rsidR="00A73FAF" w:rsidRDefault="00000000">
      <w:pPr>
        <w:spacing w:before="123" w:line="300" w:lineRule="exact"/>
        <w:ind w:left="1944" w:right="144"/>
        <w:jc w:val="both"/>
        <w:textAlignment w:val="baseline"/>
        <w:rPr>
          <w:rFonts w:ascii="Arial" w:eastAsia="Arial" w:hAnsi="Arial"/>
          <w:b/>
          <w:color w:val="000000"/>
          <w:sz w:val="24"/>
        </w:rPr>
      </w:pPr>
      <w:r>
        <w:rPr>
          <w:rFonts w:ascii="Arial" w:eastAsia="Arial" w:hAnsi="Arial"/>
          <w:b/>
          <w:color w:val="000000"/>
          <w:sz w:val="24"/>
        </w:rPr>
        <w:t>NHS Employment Check Standards</w:t>
      </w:r>
      <w:r>
        <w:rPr>
          <w:rFonts w:ascii="Arial" w:eastAsia="Arial" w:hAnsi="Arial"/>
          <w:color w:val="000000"/>
          <w:sz w:val="24"/>
        </w:rPr>
        <w:t>: the pre-appointment checks that are required by Applicable Laws and/or Guidance, including those that are mandated by any Regulator’s policy, and those that are required for access to Service User Health Records, available on the NHS Employers webpage (as may be updated or superseded from time to time).</w:t>
      </w:r>
    </w:p>
    <w:p w14:paraId="2FB98DBD" w14:textId="77777777" w:rsidR="00A73FAF" w:rsidRDefault="00000000">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NHS Pension Scheme</w:t>
      </w:r>
      <w:r>
        <w:rPr>
          <w:rFonts w:ascii="Arial" w:eastAsia="Arial" w:hAnsi="Arial"/>
          <w:color w:val="000000"/>
          <w:sz w:val="24"/>
        </w:rPr>
        <w:t xml:space="preserve">: </w:t>
      </w:r>
      <w:proofErr w:type="gramStart"/>
      <w:r>
        <w:rPr>
          <w:rFonts w:ascii="Arial" w:eastAsia="Arial" w:hAnsi="Arial"/>
          <w:color w:val="000000"/>
          <w:sz w:val="24"/>
        </w:rPr>
        <w:t>the</w:t>
      </w:r>
      <w:proofErr w:type="gramEnd"/>
      <w:r>
        <w:rPr>
          <w:rFonts w:ascii="Arial" w:eastAsia="Arial" w:hAnsi="Arial"/>
          <w:color w:val="000000"/>
          <w:sz w:val="24"/>
        </w:rPr>
        <w:t xml:space="preserve"> National Health Service Pension Scheme for England and Wales, established under the Superannuation Act 1972, governed by subsequent regulations under that Act including the National Health Service Pension Scheme Regulations 1995 (SI 1995/300), the National Health Service Pension Scheme Regulations 2008 (SI 2008/653), and the National Health Service Pension Scheme Regulations 2015 (SI 2015/94).</w:t>
      </w:r>
    </w:p>
    <w:p w14:paraId="7C7F4CB2" w14:textId="77777777" w:rsidR="00A73FAF" w:rsidRDefault="00000000">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People Boards</w:t>
      </w:r>
      <w:r>
        <w:rPr>
          <w:rFonts w:ascii="Arial" w:eastAsia="Arial" w:hAnsi="Arial"/>
          <w:color w:val="000000"/>
          <w:sz w:val="24"/>
        </w:rPr>
        <w:t>: the formal structure within systems, on a Regional and national basis, which includes Local Education and Training Boards (LETBs).</w:t>
      </w:r>
    </w:p>
    <w:p w14:paraId="3AAE3BFB" w14:textId="77777777" w:rsidR="00A73FAF" w:rsidRDefault="00000000">
      <w:pPr>
        <w:spacing w:before="120" w:line="300" w:lineRule="exact"/>
        <w:ind w:left="1944" w:right="144"/>
        <w:jc w:val="both"/>
        <w:textAlignment w:val="baseline"/>
        <w:rPr>
          <w:rFonts w:ascii="Arial" w:eastAsia="Arial" w:hAnsi="Arial"/>
          <w:b/>
          <w:color w:val="000000"/>
          <w:spacing w:val="-1"/>
          <w:sz w:val="24"/>
        </w:rPr>
      </w:pPr>
      <w:r>
        <w:rPr>
          <w:rFonts w:ascii="Arial" w:eastAsia="Arial" w:hAnsi="Arial"/>
          <w:b/>
          <w:color w:val="000000"/>
          <w:spacing w:val="-1"/>
          <w:sz w:val="24"/>
        </w:rPr>
        <w:t>Placement</w:t>
      </w:r>
      <w:r>
        <w:rPr>
          <w:rFonts w:ascii="Arial" w:eastAsia="Arial" w:hAnsi="Arial"/>
          <w:color w:val="000000"/>
          <w:spacing w:val="-1"/>
          <w:sz w:val="24"/>
        </w:rPr>
        <w:t xml:space="preserve">: any suitable supervised clinical, practical or other learning experience in a workplace environment provided, conducted or arranged by the Placement Provider for Learners; usually but not limited to an NHS Trust, NHS Foundation Trust, GP surgery, dental practice and other </w:t>
      </w:r>
      <w:proofErr w:type="spellStart"/>
      <w:r>
        <w:rPr>
          <w:rFonts w:ascii="Arial" w:eastAsia="Arial" w:hAnsi="Arial"/>
          <w:color w:val="000000"/>
          <w:spacing w:val="-1"/>
          <w:sz w:val="24"/>
        </w:rPr>
        <w:t>organisations</w:t>
      </w:r>
      <w:proofErr w:type="spellEnd"/>
      <w:r>
        <w:rPr>
          <w:rFonts w:ascii="Arial" w:eastAsia="Arial" w:hAnsi="Arial"/>
          <w:color w:val="000000"/>
          <w:spacing w:val="-1"/>
          <w:sz w:val="24"/>
        </w:rPr>
        <w:t xml:space="preserve"> that form part of the</w:t>
      </w:r>
    </w:p>
    <w:p w14:paraId="493FD4A4" w14:textId="77777777" w:rsidR="00A73FAF" w:rsidRDefault="00000000">
      <w:pPr>
        <w:spacing w:before="353" w:line="235" w:lineRule="exact"/>
        <w:jc w:val="center"/>
        <w:textAlignment w:val="baseline"/>
        <w:rPr>
          <w:rFonts w:ascii="Calibri" w:eastAsia="Calibri" w:hAnsi="Calibri"/>
          <w:color w:val="000000"/>
        </w:rPr>
      </w:pPr>
      <w:r>
        <w:rPr>
          <w:rFonts w:ascii="Calibri" w:eastAsia="Calibri" w:hAnsi="Calibri"/>
          <w:color w:val="000000"/>
        </w:rPr>
        <w:t>12</w:t>
      </w:r>
    </w:p>
    <w:p w14:paraId="30CD63DB" w14:textId="77777777" w:rsidR="00A73FAF" w:rsidRDefault="00A73FAF">
      <w:pPr>
        <w:sectPr w:rsidR="00A73FAF">
          <w:pgSz w:w="12240" w:h="15840"/>
          <w:pgMar w:top="200" w:right="1257" w:bottom="504" w:left="183" w:header="720" w:footer="720" w:gutter="0"/>
          <w:cols w:space="720"/>
        </w:sectPr>
      </w:pPr>
    </w:p>
    <w:p w14:paraId="527C9EF3"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1EABAAE" w14:textId="77777777" w:rsidR="00A73FAF" w:rsidRDefault="00000000">
      <w:pPr>
        <w:spacing w:before="1056" w:line="300" w:lineRule="exact"/>
        <w:ind w:left="1944" w:right="144"/>
        <w:jc w:val="both"/>
        <w:textAlignment w:val="baseline"/>
        <w:rPr>
          <w:rFonts w:ascii="Arial" w:eastAsia="Arial" w:hAnsi="Arial"/>
          <w:color w:val="000000"/>
          <w:spacing w:val="-2"/>
          <w:sz w:val="24"/>
        </w:rPr>
      </w:pPr>
      <w:r>
        <w:rPr>
          <w:rFonts w:ascii="Arial" w:eastAsia="Arial" w:hAnsi="Arial"/>
          <w:color w:val="000000"/>
          <w:spacing w:val="-2"/>
          <w:sz w:val="24"/>
        </w:rPr>
        <w:t>National Health Service or who deliver placement learning funded by the NHS which for the purposes of this contract includes the private and voluntary sectors but shall only include such placements which are funded and/or managed by HEE.</w:t>
      </w:r>
    </w:p>
    <w:p w14:paraId="750855FD" w14:textId="77777777" w:rsidR="00A73FAF" w:rsidRDefault="00000000">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Placement Agreement</w:t>
      </w:r>
      <w:r>
        <w:rPr>
          <w:rFonts w:ascii="Arial" w:eastAsia="Arial" w:hAnsi="Arial"/>
          <w:color w:val="000000"/>
          <w:sz w:val="24"/>
        </w:rPr>
        <w:t>: an agreement between an Education Provider and a Placement Provider relating to placement activities which may be in the form included in Schedule 4 Part C or in any other form agreed by an Education Provider and a Placement Provider.</w:t>
      </w:r>
    </w:p>
    <w:p w14:paraId="5BD7AE44" w14:textId="77777777" w:rsidR="00A73FAF" w:rsidRDefault="00000000">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Placement Provider</w:t>
      </w:r>
      <w:r>
        <w:rPr>
          <w:rFonts w:ascii="Arial" w:eastAsia="Arial" w:hAnsi="Arial"/>
          <w:color w:val="000000"/>
          <w:sz w:val="24"/>
        </w:rPr>
        <w:t xml:space="preserve">: the contracted provider who is an </w:t>
      </w:r>
      <w:proofErr w:type="spellStart"/>
      <w:r>
        <w:rPr>
          <w:rFonts w:ascii="Arial" w:eastAsia="Arial" w:hAnsi="Arial"/>
          <w:color w:val="000000"/>
          <w:sz w:val="24"/>
        </w:rPr>
        <w:t>organisation</w:t>
      </w:r>
      <w:proofErr w:type="spellEnd"/>
      <w:r>
        <w:rPr>
          <w:rFonts w:ascii="Arial" w:eastAsia="Arial" w:hAnsi="Arial"/>
          <w:color w:val="000000"/>
          <w:sz w:val="24"/>
        </w:rPr>
        <w:t xml:space="preserve"> which offers Placements.</w:t>
      </w:r>
    </w:p>
    <w:p w14:paraId="7C453B25" w14:textId="77777777" w:rsidR="00A73FAF" w:rsidRDefault="00000000">
      <w:pPr>
        <w:spacing w:before="147" w:line="271" w:lineRule="exact"/>
        <w:ind w:left="1944"/>
        <w:textAlignment w:val="baseline"/>
        <w:rPr>
          <w:rFonts w:ascii="Arial" w:eastAsia="Arial" w:hAnsi="Arial"/>
          <w:b/>
          <w:color w:val="000000"/>
          <w:sz w:val="24"/>
        </w:rPr>
      </w:pPr>
      <w:r>
        <w:rPr>
          <w:rFonts w:ascii="Arial" w:eastAsia="Arial" w:hAnsi="Arial"/>
          <w:b/>
          <w:color w:val="000000"/>
          <w:sz w:val="24"/>
        </w:rPr>
        <w:t>Premises</w:t>
      </w:r>
      <w:r>
        <w:rPr>
          <w:rFonts w:ascii="Arial" w:eastAsia="Arial" w:hAnsi="Arial"/>
          <w:color w:val="000000"/>
          <w:sz w:val="24"/>
        </w:rPr>
        <w:t>: the premises from where the Services shall be provided.</w:t>
      </w:r>
    </w:p>
    <w:p w14:paraId="06FAEF7C" w14:textId="77777777" w:rsidR="00A73FAF" w:rsidRDefault="00000000">
      <w:pPr>
        <w:spacing w:before="122" w:line="300" w:lineRule="exact"/>
        <w:ind w:left="1944" w:right="144"/>
        <w:jc w:val="both"/>
        <w:textAlignment w:val="baseline"/>
        <w:rPr>
          <w:rFonts w:ascii="Arial" w:eastAsia="Arial" w:hAnsi="Arial"/>
          <w:b/>
          <w:color w:val="000000"/>
          <w:sz w:val="24"/>
        </w:rPr>
      </w:pPr>
      <w:r>
        <w:rPr>
          <w:rFonts w:ascii="Arial" w:eastAsia="Arial" w:hAnsi="Arial"/>
          <w:b/>
          <w:color w:val="000000"/>
          <w:sz w:val="24"/>
        </w:rPr>
        <w:t>Previous Contract</w:t>
      </w:r>
      <w:r>
        <w:rPr>
          <w:rFonts w:ascii="Arial" w:eastAsia="Arial" w:hAnsi="Arial"/>
          <w:color w:val="000000"/>
          <w:sz w:val="24"/>
        </w:rPr>
        <w:t>: a contract between HEE and the Provider for the delivery of services which are the same or substantially the same as the Services, the term of which immediately precedes the Term.</w:t>
      </w:r>
    </w:p>
    <w:p w14:paraId="63C21108" w14:textId="77777777" w:rsidR="00A73FAF" w:rsidRDefault="00000000">
      <w:pPr>
        <w:spacing w:before="120" w:line="300" w:lineRule="exact"/>
        <w:ind w:left="1944" w:right="144"/>
        <w:jc w:val="both"/>
        <w:textAlignment w:val="baseline"/>
        <w:rPr>
          <w:rFonts w:ascii="Arial" w:eastAsia="Arial" w:hAnsi="Arial"/>
          <w:b/>
          <w:color w:val="000000"/>
          <w:sz w:val="24"/>
        </w:rPr>
      </w:pPr>
      <w:proofErr w:type="spellStart"/>
      <w:r>
        <w:rPr>
          <w:rFonts w:ascii="Arial" w:eastAsia="Arial" w:hAnsi="Arial"/>
          <w:b/>
          <w:color w:val="000000"/>
          <w:sz w:val="24"/>
        </w:rPr>
        <w:t>Programme</w:t>
      </w:r>
      <w:proofErr w:type="spellEnd"/>
      <w:r>
        <w:rPr>
          <w:rFonts w:ascii="Arial" w:eastAsia="Arial" w:hAnsi="Arial"/>
          <w:color w:val="000000"/>
          <w:sz w:val="24"/>
        </w:rPr>
        <w:t xml:space="preserve">: any of the pre-qualification </w:t>
      </w:r>
      <w:proofErr w:type="spellStart"/>
      <w:r>
        <w:rPr>
          <w:rFonts w:ascii="Arial" w:eastAsia="Arial" w:hAnsi="Arial"/>
          <w:color w:val="000000"/>
          <w:sz w:val="24"/>
        </w:rPr>
        <w:t>programmes</w:t>
      </w:r>
      <w:proofErr w:type="spellEnd"/>
      <w:r>
        <w:rPr>
          <w:rFonts w:ascii="Arial" w:eastAsia="Arial" w:hAnsi="Arial"/>
          <w:color w:val="000000"/>
          <w:sz w:val="24"/>
        </w:rPr>
        <w:t xml:space="preserve">, undergraduate medical and dental </w:t>
      </w:r>
      <w:proofErr w:type="spellStart"/>
      <w:r>
        <w:rPr>
          <w:rFonts w:ascii="Arial" w:eastAsia="Arial" w:hAnsi="Arial"/>
          <w:color w:val="000000"/>
          <w:sz w:val="24"/>
        </w:rPr>
        <w:t>programmes</w:t>
      </w:r>
      <w:proofErr w:type="spellEnd"/>
      <w:r>
        <w:rPr>
          <w:rFonts w:ascii="Arial" w:eastAsia="Arial" w:hAnsi="Arial"/>
          <w:color w:val="000000"/>
          <w:sz w:val="24"/>
        </w:rPr>
        <w:t xml:space="preserve">, post graduate medical and dental training </w:t>
      </w:r>
      <w:proofErr w:type="spellStart"/>
      <w:r>
        <w:rPr>
          <w:rFonts w:ascii="Arial" w:eastAsia="Arial" w:hAnsi="Arial"/>
          <w:color w:val="000000"/>
          <w:sz w:val="24"/>
        </w:rPr>
        <w:t>programmes</w:t>
      </w:r>
      <w:proofErr w:type="spellEnd"/>
      <w:r>
        <w:rPr>
          <w:rFonts w:ascii="Arial" w:eastAsia="Arial" w:hAnsi="Arial"/>
          <w:color w:val="000000"/>
          <w:sz w:val="24"/>
        </w:rPr>
        <w:t xml:space="preserve"> and all other Clinical </w:t>
      </w:r>
      <w:proofErr w:type="spellStart"/>
      <w:r>
        <w:rPr>
          <w:rFonts w:ascii="Arial" w:eastAsia="Arial" w:hAnsi="Arial"/>
          <w:color w:val="000000"/>
          <w:sz w:val="24"/>
        </w:rPr>
        <w:t>Programmes</w:t>
      </w:r>
      <w:proofErr w:type="spellEnd"/>
      <w:r>
        <w:rPr>
          <w:rFonts w:ascii="Arial" w:eastAsia="Arial" w:hAnsi="Arial"/>
          <w:color w:val="000000"/>
          <w:sz w:val="24"/>
        </w:rPr>
        <w:t xml:space="preserve"> at undergraduate and postgraduate level, as may be applicable to the </w:t>
      </w:r>
      <w:proofErr w:type="gramStart"/>
      <w:r>
        <w:rPr>
          <w:rFonts w:ascii="Arial" w:eastAsia="Arial" w:hAnsi="Arial"/>
          <w:color w:val="000000"/>
          <w:sz w:val="24"/>
        </w:rPr>
        <w:t>particular context</w:t>
      </w:r>
      <w:proofErr w:type="gramEnd"/>
      <w:r>
        <w:rPr>
          <w:rFonts w:ascii="Arial" w:eastAsia="Arial" w:hAnsi="Arial"/>
          <w:color w:val="000000"/>
          <w:sz w:val="24"/>
        </w:rPr>
        <w:t>, whether funded or not by HEE.</w:t>
      </w:r>
    </w:p>
    <w:p w14:paraId="27144776" w14:textId="77777777" w:rsidR="00A73FAF" w:rsidRDefault="00000000">
      <w:pPr>
        <w:spacing w:before="147" w:line="271" w:lineRule="exact"/>
        <w:ind w:left="1944"/>
        <w:textAlignment w:val="baseline"/>
        <w:rPr>
          <w:rFonts w:ascii="Arial" w:eastAsia="Arial" w:hAnsi="Arial"/>
          <w:b/>
          <w:color w:val="000000"/>
          <w:spacing w:val="-1"/>
          <w:sz w:val="24"/>
        </w:rPr>
      </w:pPr>
      <w:r>
        <w:rPr>
          <w:rFonts w:ascii="Arial" w:eastAsia="Arial" w:hAnsi="Arial"/>
          <w:b/>
          <w:color w:val="000000"/>
          <w:spacing w:val="-1"/>
          <w:sz w:val="24"/>
        </w:rPr>
        <w:t>Prohibited Act</w:t>
      </w:r>
      <w:r>
        <w:rPr>
          <w:rFonts w:ascii="Arial" w:eastAsia="Arial" w:hAnsi="Arial"/>
          <w:color w:val="000000"/>
          <w:spacing w:val="-1"/>
          <w:sz w:val="24"/>
        </w:rPr>
        <w:t xml:space="preserve">: </w:t>
      </w:r>
      <w:proofErr w:type="gramStart"/>
      <w:r>
        <w:rPr>
          <w:rFonts w:ascii="Arial" w:eastAsia="Arial" w:hAnsi="Arial"/>
          <w:color w:val="000000"/>
          <w:spacing w:val="-1"/>
          <w:sz w:val="24"/>
        </w:rPr>
        <w:t>the</w:t>
      </w:r>
      <w:proofErr w:type="gramEnd"/>
      <w:r>
        <w:rPr>
          <w:rFonts w:ascii="Arial" w:eastAsia="Arial" w:hAnsi="Arial"/>
          <w:color w:val="000000"/>
          <w:spacing w:val="-1"/>
          <w:sz w:val="24"/>
        </w:rPr>
        <w:t xml:space="preserve"> Provider:</w:t>
      </w:r>
    </w:p>
    <w:p w14:paraId="50062E64" w14:textId="77777777" w:rsidR="00A73FAF" w:rsidRDefault="00000000">
      <w:pPr>
        <w:numPr>
          <w:ilvl w:val="0"/>
          <w:numId w:val="7"/>
        </w:numPr>
        <w:tabs>
          <w:tab w:val="clear" w:pos="648"/>
          <w:tab w:val="left" w:pos="2592"/>
        </w:tabs>
        <w:spacing w:before="119" w:line="300" w:lineRule="exact"/>
        <w:ind w:left="2592" w:right="144" w:hanging="648"/>
        <w:jc w:val="both"/>
        <w:textAlignment w:val="baseline"/>
        <w:rPr>
          <w:rFonts w:ascii="Arial" w:eastAsia="Arial" w:hAnsi="Arial"/>
          <w:color w:val="000000"/>
          <w:spacing w:val="-2"/>
          <w:sz w:val="24"/>
        </w:rPr>
      </w:pPr>
      <w:r>
        <w:rPr>
          <w:rFonts w:ascii="Arial" w:eastAsia="Arial" w:hAnsi="Arial"/>
          <w:color w:val="000000"/>
          <w:spacing w:val="-2"/>
          <w:sz w:val="24"/>
        </w:rPr>
        <w:t xml:space="preserve">offering, giving, or agreeing to give HEE (or an of their officers, employees or agents) any gift or consideration of any kind as an inducement or reward for doing or not doing or for having done or not having done any act in relation to the obtaining of performance of this contract or any other contract with the Provider, or for showing or not showing </w:t>
      </w:r>
      <w:proofErr w:type="spellStart"/>
      <w:r>
        <w:rPr>
          <w:rFonts w:ascii="Arial" w:eastAsia="Arial" w:hAnsi="Arial"/>
          <w:color w:val="000000"/>
          <w:spacing w:val="-2"/>
          <w:sz w:val="24"/>
        </w:rPr>
        <w:t>favour</w:t>
      </w:r>
      <w:proofErr w:type="spellEnd"/>
      <w:r>
        <w:rPr>
          <w:rFonts w:ascii="Arial" w:eastAsia="Arial" w:hAnsi="Arial"/>
          <w:color w:val="000000"/>
          <w:spacing w:val="-2"/>
          <w:sz w:val="24"/>
        </w:rPr>
        <w:t xml:space="preserve"> or </w:t>
      </w:r>
      <w:proofErr w:type="spellStart"/>
      <w:r>
        <w:rPr>
          <w:rFonts w:ascii="Arial" w:eastAsia="Arial" w:hAnsi="Arial"/>
          <w:color w:val="000000"/>
          <w:spacing w:val="-2"/>
          <w:sz w:val="24"/>
        </w:rPr>
        <w:t>disfavour</w:t>
      </w:r>
      <w:proofErr w:type="spellEnd"/>
      <w:r>
        <w:rPr>
          <w:rFonts w:ascii="Arial" w:eastAsia="Arial" w:hAnsi="Arial"/>
          <w:color w:val="000000"/>
          <w:spacing w:val="-2"/>
          <w:sz w:val="24"/>
        </w:rPr>
        <w:t xml:space="preserve"> to any person in relation to this contract or any other contract with the Provider; and</w:t>
      </w:r>
    </w:p>
    <w:p w14:paraId="182E98D5" w14:textId="77777777" w:rsidR="00A73FAF" w:rsidRDefault="00000000">
      <w:pPr>
        <w:numPr>
          <w:ilvl w:val="0"/>
          <w:numId w:val="7"/>
        </w:numPr>
        <w:tabs>
          <w:tab w:val="clear" w:pos="648"/>
          <w:tab w:val="left" w:pos="2592"/>
        </w:tabs>
        <w:spacing w:before="123" w:line="300" w:lineRule="exact"/>
        <w:ind w:left="2592" w:right="144" w:hanging="648"/>
        <w:jc w:val="both"/>
        <w:textAlignment w:val="baseline"/>
        <w:rPr>
          <w:rFonts w:ascii="Arial" w:eastAsia="Arial" w:hAnsi="Arial"/>
          <w:color w:val="000000"/>
          <w:spacing w:val="-3"/>
          <w:sz w:val="24"/>
        </w:rPr>
      </w:pPr>
      <w:r>
        <w:rPr>
          <w:rFonts w:ascii="Arial" w:eastAsia="Arial" w:hAnsi="Arial"/>
          <w:color w:val="000000"/>
          <w:spacing w:val="-3"/>
          <w:sz w:val="24"/>
        </w:rPr>
        <w:t>in connection with this contract, paying or agreeing to pay any commission, other than a payment, particulars of which (including the terms and conditions of the agreement for its payment) have been disclosed in writing to HEE; or</w:t>
      </w:r>
    </w:p>
    <w:p w14:paraId="4EA9E970" w14:textId="77777777" w:rsidR="00A73FAF" w:rsidRDefault="00000000">
      <w:pPr>
        <w:numPr>
          <w:ilvl w:val="0"/>
          <w:numId w:val="7"/>
        </w:numPr>
        <w:tabs>
          <w:tab w:val="clear" w:pos="648"/>
          <w:tab w:val="left" w:pos="2592"/>
        </w:tabs>
        <w:spacing w:before="147" w:line="270" w:lineRule="exact"/>
        <w:ind w:left="2592" w:hanging="648"/>
        <w:jc w:val="both"/>
        <w:textAlignment w:val="baseline"/>
        <w:rPr>
          <w:rFonts w:ascii="Arial" w:eastAsia="Arial" w:hAnsi="Arial"/>
          <w:color w:val="000000"/>
          <w:spacing w:val="-1"/>
          <w:sz w:val="24"/>
        </w:rPr>
      </w:pPr>
      <w:r>
        <w:rPr>
          <w:rFonts w:ascii="Arial" w:eastAsia="Arial" w:hAnsi="Arial"/>
          <w:color w:val="000000"/>
          <w:spacing w:val="-1"/>
          <w:sz w:val="24"/>
        </w:rPr>
        <w:t>committing an offence under the Bribery Act 2010.</w:t>
      </w:r>
    </w:p>
    <w:p w14:paraId="676D4128" w14:textId="77777777" w:rsidR="00A73FAF" w:rsidRDefault="00000000">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Provider</w:t>
      </w:r>
      <w:r>
        <w:rPr>
          <w:rFonts w:ascii="Arial" w:eastAsia="Arial" w:hAnsi="Arial"/>
          <w:color w:val="000000"/>
          <w:sz w:val="24"/>
        </w:rPr>
        <w:t>: for the avoidance of doubt, Provider means both Education Provider and Placement Provider.</w:t>
      </w:r>
    </w:p>
    <w:p w14:paraId="656982B5" w14:textId="77777777" w:rsidR="00A73FAF" w:rsidRDefault="00000000">
      <w:pPr>
        <w:spacing w:before="123" w:line="300" w:lineRule="exact"/>
        <w:ind w:left="1944" w:right="144"/>
        <w:jc w:val="both"/>
        <w:textAlignment w:val="baseline"/>
        <w:rPr>
          <w:rFonts w:ascii="Arial" w:eastAsia="Arial" w:hAnsi="Arial"/>
          <w:b/>
          <w:color w:val="000000"/>
          <w:sz w:val="24"/>
        </w:rPr>
      </w:pPr>
      <w:r>
        <w:rPr>
          <w:rFonts w:ascii="Arial" w:eastAsia="Arial" w:hAnsi="Arial"/>
          <w:b/>
          <w:color w:val="000000"/>
          <w:sz w:val="24"/>
        </w:rPr>
        <w:t>Provider Outputs</w:t>
      </w:r>
      <w:r>
        <w:rPr>
          <w:rFonts w:ascii="Arial" w:eastAsia="Arial" w:hAnsi="Arial"/>
          <w:color w:val="000000"/>
          <w:sz w:val="24"/>
        </w:rPr>
        <w:t>: any output of the Services to be provided by the Provider to HEE as specified in Schedule 1 and any other documents, products and materials provided by the Provider to HEE in relation to the Services.</w:t>
      </w:r>
    </w:p>
    <w:p w14:paraId="1BC8382B" w14:textId="77777777" w:rsidR="00A73FAF" w:rsidRDefault="00000000">
      <w:pPr>
        <w:spacing w:before="117" w:line="300" w:lineRule="exact"/>
        <w:ind w:left="1944" w:right="792"/>
        <w:jc w:val="both"/>
        <w:textAlignment w:val="baseline"/>
        <w:rPr>
          <w:rFonts w:ascii="Arial" w:eastAsia="Arial" w:hAnsi="Arial"/>
          <w:b/>
          <w:color w:val="000000"/>
          <w:sz w:val="24"/>
        </w:rPr>
      </w:pPr>
      <w:r>
        <w:rPr>
          <w:rFonts w:ascii="Arial" w:eastAsia="Arial" w:hAnsi="Arial"/>
          <w:b/>
          <w:color w:val="000000"/>
          <w:sz w:val="24"/>
        </w:rPr>
        <w:t>Provider’s Representative</w:t>
      </w:r>
      <w:r>
        <w:rPr>
          <w:rFonts w:ascii="Arial" w:eastAsia="Arial" w:hAnsi="Arial"/>
          <w:color w:val="000000"/>
          <w:sz w:val="24"/>
        </w:rPr>
        <w:t xml:space="preserve">: such person with delegated authority to act on behalf of the Provider as notified by the Provider to HEE from time to time in accordance with clause </w:t>
      </w:r>
      <w:proofErr w:type="gramStart"/>
      <w:r>
        <w:rPr>
          <w:rFonts w:ascii="Arial" w:eastAsia="Arial" w:hAnsi="Arial"/>
          <w:color w:val="000000"/>
          <w:sz w:val="24"/>
        </w:rPr>
        <w:t>24.2;</w:t>
      </w:r>
      <w:proofErr w:type="gramEnd"/>
    </w:p>
    <w:p w14:paraId="6B1F7800" w14:textId="77777777" w:rsidR="00A73FAF" w:rsidRDefault="00000000">
      <w:pPr>
        <w:spacing w:before="120" w:line="300" w:lineRule="exact"/>
        <w:ind w:left="1944" w:right="144"/>
        <w:jc w:val="both"/>
        <w:textAlignment w:val="baseline"/>
        <w:rPr>
          <w:rFonts w:ascii="Arial" w:eastAsia="Arial" w:hAnsi="Arial"/>
          <w:b/>
          <w:color w:val="000000"/>
          <w:spacing w:val="1"/>
          <w:sz w:val="24"/>
        </w:rPr>
      </w:pPr>
      <w:r>
        <w:rPr>
          <w:rFonts w:ascii="Arial" w:eastAsia="Arial" w:hAnsi="Arial"/>
          <w:b/>
          <w:color w:val="000000"/>
          <w:spacing w:val="1"/>
          <w:sz w:val="24"/>
        </w:rPr>
        <w:t>Quality and Performance Requirements</w:t>
      </w:r>
      <w:r>
        <w:rPr>
          <w:rFonts w:ascii="Arial" w:eastAsia="Arial" w:hAnsi="Arial"/>
          <w:color w:val="000000"/>
          <w:spacing w:val="1"/>
          <w:sz w:val="24"/>
        </w:rPr>
        <w:t>: the requirements set out in Schedule 3.</w:t>
      </w:r>
    </w:p>
    <w:p w14:paraId="314B828D" w14:textId="77777777" w:rsidR="00A73FAF" w:rsidRDefault="00000000">
      <w:pPr>
        <w:spacing w:before="295" w:line="235" w:lineRule="exact"/>
        <w:jc w:val="center"/>
        <w:textAlignment w:val="baseline"/>
        <w:rPr>
          <w:rFonts w:ascii="Calibri" w:eastAsia="Calibri" w:hAnsi="Calibri"/>
          <w:color w:val="000000"/>
        </w:rPr>
      </w:pPr>
      <w:r>
        <w:rPr>
          <w:rFonts w:ascii="Calibri" w:eastAsia="Calibri" w:hAnsi="Calibri"/>
          <w:color w:val="000000"/>
        </w:rPr>
        <w:t>13</w:t>
      </w:r>
    </w:p>
    <w:p w14:paraId="38DC1A17" w14:textId="77777777" w:rsidR="00A73FAF" w:rsidRDefault="00A73FAF">
      <w:pPr>
        <w:sectPr w:rsidR="00A73FAF">
          <w:pgSz w:w="12240" w:h="15840"/>
          <w:pgMar w:top="200" w:right="1260" w:bottom="504" w:left="180" w:header="720" w:footer="720" w:gutter="0"/>
          <w:cols w:space="720"/>
        </w:sectPr>
      </w:pPr>
    </w:p>
    <w:p w14:paraId="6EE1A70A"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1D21DCC" w14:textId="77777777" w:rsidR="00A73FAF" w:rsidRDefault="00000000">
      <w:pPr>
        <w:spacing w:before="1055" w:line="300" w:lineRule="exact"/>
        <w:ind w:left="1944" w:right="216"/>
        <w:jc w:val="both"/>
        <w:textAlignment w:val="baseline"/>
        <w:rPr>
          <w:rFonts w:ascii="Arial" w:eastAsia="Arial" w:hAnsi="Arial"/>
          <w:b/>
          <w:color w:val="000000"/>
          <w:spacing w:val="-3"/>
          <w:sz w:val="24"/>
        </w:rPr>
      </w:pPr>
      <w:r>
        <w:rPr>
          <w:rFonts w:ascii="Arial" w:eastAsia="Arial" w:hAnsi="Arial"/>
          <w:b/>
          <w:color w:val="000000"/>
          <w:spacing w:val="-3"/>
          <w:sz w:val="24"/>
        </w:rPr>
        <w:t>Raising Concerns Policy for the NHS</w:t>
      </w:r>
      <w:r>
        <w:rPr>
          <w:rFonts w:ascii="Arial" w:eastAsia="Arial" w:hAnsi="Arial"/>
          <w:color w:val="000000"/>
          <w:spacing w:val="-3"/>
          <w:sz w:val="24"/>
        </w:rPr>
        <w:t xml:space="preserve">: the model whistleblowing policy for NHS </w:t>
      </w:r>
      <w:proofErr w:type="spellStart"/>
      <w:r>
        <w:rPr>
          <w:rFonts w:ascii="Arial" w:eastAsia="Arial" w:hAnsi="Arial"/>
          <w:color w:val="000000"/>
          <w:spacing w:val="-3"/>
          <w:sz w:val="24"/>
        </w:rPr>
        <w:t>organisations</w:t>
      </w:r>
      <w:proofErr w:type="spellEnd"/>
      <w:r>
        <w:rPr>
          <w:rFonts w:ascii="Arial" w:eastAsia="Arial" w:hAnsi="Arial"/>
          <w:color w:val="000000"/>
          <w:spacing w:val="-3"/>
          <w:sz w:val="24"/>
        </w:rPr>
        <w:t>, published by NHS England and NHS Improvement, available on the NHS Improvement webpage (as may be updated or superseded from time to time).</w:t>
      </w:r>
    </w:p>
    <w:p w14:paraId="54CDFBFE" w14:textId="77777777" w:rsidR="00A73FAF" w:rsidRDefault="00000000">
      <w:pPr>
        <w:spacing w:before="120" w:line="300" w:lineRule="exact"/>
        <w:ind w:left="1944" w:right="216"/>
        <w:jc w:val="both"/>
        <w:textAlignment w:val="baseline"/>
        <w:rPr>
          <w:rFonts w:ascii="Arial" w:eastAsia="Arial" w:hAnsi="Arial"/>
          <w:b/>
          <w:color w:val="000000"/>
          <w:sz w:val="24"/>
        </w:rPr>
      </w:pPr>
      <w:r>
        <w:rPr>
          <w:rFonts w:ascii="Arial" w:eastAsia="Arial" w:hAnsi="Arial"/>
          <w:b/>
          <w:color w:val="000000"/>
          <w:sz w:val="24"/>
        </w:rPr>
        <w:t>Regional Director</w:t>
      </w:r>
      <w:r>
        <w:rPr>
          <w:rFonts w:ascii="Arial" w:eastAsia="Arial" w:hAnsi="Arial"/>
          <w:color w:val="000000"/>
          <w:sz w:val="24"/>
        </w:rPr>
        <w:t>: the person with delegated authority from HEE to act for and on behalf of HEE within any given Region.</w:t>
      </w:r>
    </w:p>
    <w:p w14:paraId="7D4913CA" w14:textId="77777777" w:rsidR="00A73FAF" w:rsidRDefault="00000000">
      <w:pPr>
        <w:spacing w:before="117" w:line="300" w:lineRule="exact"/>
        <w:ind w:left="1944" w:right="216"/>
        <w:jc w:val="both"/>
        <w:textAlignment w:val="baseline"/>
        <w:rPr>
          <w:rFonts w:ascii="Arial" w:eastAsia="Arial" w:hAnsi="Arial"/>
          <w:b/>
          <w:color w:val="000000"/>
          <w:sz w:val="24"/>
        </w:rPr>
      </w:pPr>
      <w:r>
        <w:rPr>
          <w:rFonts w:ascii="Arial" w:eastAsia="Arial" w:hAnsi="Arial"/>
          <w:b/>
          <w:color w:val="000000"/>
          <w:sz w:val="24"/>
        </w:rPr>
        <w:t>Region</w:t>
      </w:r>
      <w:r>
        <w:rPr>
          <w:rFonts w:ascii="Arial" w:eastAsia="Arial" w:hAnsi="Arial"/>
          <w:color w:val="000000"/>
          <w:sz w:val="24"/>
        </w:rPr>
        <w:t>: any one or more of the seven (7) HEE geographical regions which are set out as follows: (</w:t>
      </w:r>
      <w:proofErr w:type="spellStart"/>
      <w:r>
        <w:rPr>
          <w:rFonts w:ascii="Arial" w:eastAsia="Arial" w:hAnsi="Arial"/>
          <w:color w:val="000000"/>
          <w:sz w:val="24"/>
        </w:rPr>
        <w:t>i</w:t>
      </w:r>
      <w:proofErr w:type="spellEnd"/>
      <w:r>
        <w:rPr>
          <w:rFonts w:ascii="Arial" w:eastAsia="Arial" w:hAnsi="Arial"/>
          <w:color w:val="000000"/>
          <w:sz w:val="24"/>
        </w:rPr>
        <w:t xml:space="preserve">) Midlands, (ii) East of England, (iii) London, (iv) </w:t>
      </w:r>
      <w:proofErr w:type="gramStart"/>
      <w:r>
        <w:rPr>
          <w:rFonts w:ascii="Arial" w:eastAsia="Arial" w:hAnsi="Arial"/>
          <w:color w:val="000000"/>
          <w:sz w:val="24"/>
        </w:rPr>
        <w:t>North East</w:t>
      </w:r>
      <w:proofErr w:type="gramEnd"/>
      <w:r>
        <w:rPr>
          <w:rFonts w:ascii="Arial" w:eastAsia="Arial" w:hAnsi="Arial"/>
          <w:color w:val="000000"/>
          <w:sz w:val="24"/>
        </w:rPr>
        <w:t xml:space="preserve"> and Yorkshire, (v) North West, (vi) South East, (vii) South West.</w:t>
      </w:r>
    </w:p>
    <w:p w14:paraId="77892863" w14:textId="77777777" w:rsidR="00A73FAF" w:rsidRDefault="00000000">
      <w:pPr>
        <w:spacing w:before="120" w:line="300" w:lineRule="exact"/>
        <w:ind w:left="1944" w:right="216"/>
        <w:jc w:val="both"/>
        <w:textAlignment w:val="baseline"/>
        <w:rPr>
          <w:rFonts w:ascii="Arial" w:eastAsia="Arial" w:hAnsi="Arial"/>
          <w:b/>
          <w:color w:val="000000"/>
          <w:sz w:val="24"/>
        </w:rPr>
      </w:pPr>
      <w:r>
        <w:rPr>
          <w:rFonts w:ascii="Arial" w:eastAsia="Arial" w:hAnsi="Arial"/>
          <w:b/>
          <w:color w:val="000000"/>
          <w:sz w:val="24"/>
        </w:rPr>
        <w:t>Regulator</w:t>
      </w:r>
      <w:r>
        <w:rPr>
          <w:rFonts w:ascii="Arial" w:eastAsia="Arial" w:hAnsi="Arial"/>
          <w:color w:val="000000"/>
          <w:sz w:val="24"/>
        </w:rPr>
        <w:t>: any statutory or other body having authority to issue guidance, standards or recommendations with which the relevant Party and/or Staff must comply or to which it or they must have regard, including: (</w:t>
      </w:r>
      <w:proofErr w:type="spellStart"/>
      <w:r>
        <w:rPr>
          <w:rFonts w:ascii="Arial" w:eastAsia="Arial" w:hAnsi="Arial"/>
          <w:color w:val="000000"/>
          <w:sz w:val="24"/>
        </w:rPr>
        <w:t>i</w:t>
      </w:r>
      <w:proofErr w:type="spellEnd"/>
      <w:r>
        <w:rPr>
          <w:rFonts w:ascii="Arial" w:eastAsia="Arial" w:hAnsi="Arial"/>
          <w:color w:val="000000"/>
          <w:sz w:val="24"/>
        </w:rPr>
        <w:t>) the Care Quality Commission; (ii) NHS Improvement; (iii) NHS England / Improvement (including Monitor); (iv) the Department of Health and Social Care; (v) the National Institute for Clinical Excellence; (vi) Healthwatch England and Local Healthwatch; (vii)</w:t>
      </w:r>
    </w:p>
    <w:p w14:paraId="63DF4F7B" w14:textId="77777777" w:rsidR="00A73FAF" w:rsidRDefault="00000000">
      <w:pPr>
        <w:tabs>
          <w:tab w:val="left" w:pos="4896"/>
        </w:tabs>
        <w:spacing w:line="300" w:lineRule="exact"/>
        <w:ind w:left="1944" w:right="216"/>
        <w:jc w:val="both"/>
        <w:textAlignment w:val="baseline"/>
        <w:rPr>
          <w:rFonts w:ascii="Arial" w:eastAsia="Arial" w:hAnsi="Arial"/>
          <w:color w:val="000000"/>
          <w:spacing w:val="-2"/>
          <w:sz w:val="24"/>
        </w:rPr>
      </w:pPr>
      <w:r>
        <w:rPr>
          <w:rFonts w:ascii="Arial" w:eastAsia="Arial" w:hAnsi="Arial"/>
          <w:color w:val="000000"/>
          <w:spacing w:val="-2"/>
          <w:sz w:val="24"/>
        </w:rPr>
        <w:t>Public Health England;</w:t>
      </w:r>
      <w:r>
        <w:rPr>
          <w:rFonts w:ascii="Arial" w:eastAsia="Arial" w:hAnsi="Arial"/>
          <w:color w:val="000000"/>
          <w:spacing w:val="-2"/>
          <w:sz w:val="24"/>
        </w:rPr>
        <w:tab/>
        <w:t>(viii) the General Pharmaceutical Council; (ix) the Healthcare Safety Investigation Branch; (x) the Information Commissioner; (xi) the General Medical Council; (xii) the Nursing and Midwifery Council; (xiii) the Health and Care Professions Council; (xiv) the General Dental Council, (xv) the Office for Students, and (xvi) the Institute for Apprenticeships and Technical Education, and any statutory or other body which supersedes or replaces such body.</w:t>
      </w:r>
    </w:p>
    <w:p w14:paraId="08F902B8" w14:textId="77777777" w:rsidR="00A73FAF" w:rsidRDefault="00000000">
      <w:pPr>
        <w:spacing w:before="123" w:line="300" w:lineRule="exact"/>
        <w:ind w:left="1944" w:right="216"/>
        <w:jc w:val="both"/>
        <w:textAlignment w:val="baseline"/>
        <w:rPr>
          <w:rFonts w:ascii="Arial" w:eastAsia="Arial" w:hAnsi="Arial"/>
          <w:b/>
          <w:color w:val="000000"/>
          <w:sz w:val="24"/>
        </w:rPr>
      </w:pPr>
      <w:r>
        <w:rPr>
          <w:rFonts w:ascii="Arial" w:eastAsia="Arial" w:hAnsi="Arial"/>
          <w:b/>
          <w:color w:val="000000"/>
          <w:sz w:val="24"/>
        </w:rPr>
        <w:t>Remedial Action Plan</w:t>
      </w:r>
      <w:r>
        <w:rPr>
          <w:rFonts w:ascii="Arial" w:eastAsia="Arial" w:hAnsi="Arial"/>
          <w:color w:val="000000"/>
          <w:sz w:val="24"/>
        </w:rPr>
        <w:t>: a plan to rectify a breach of or performance failure under this contract (or, where appropriate, a Previous Contract in accordance with the terms of such Previous Contract), specifying actions and improvements required, dates by which they must be achieved and consequences for failure to do so, as further described in clause 26.</w:t>
      </w:r>
    </w:p>
    <w:p w14:paraId="53EA08EF" w14:textId="77777777" w:rsidR="00A73FAF" w:rsidRDefault="00000000">
      <w:pPr>
        <w:spacing w:before="117" w:line="300" w:lineRule="exact"/>
        <w:ind w:left="1944" w:right="216"/>
        <w:jc w:val="both"/>
        <w:textAlignment w:val="baseline"/>
        <w:rPr>
          <w:rFonts w:ascii="Arial" w:eastAsia="Arial" w:hAnsi="Arial"/>
          <w:b/>
          <w:color w:val="000000"/>
          <w:sz w:val="24"/>
        </w:rPr>
      </w:pPr>
      <w:r>
        <w:rPr>
          <w:rFonts w:ascii="Arial" w:eastAsia="Arial" w:hAnsi="Arial"/>
          <w:b/>
          <w:color w:val="000000"/>
          <w:sz w:val="24"/>
        </w:rPr>
        <w:t>Review Meeting</w:t>
      </w:r>
      <w:r>
        <w:rPr>
          <w:rFonts w:ascii="Arial" w:eastAsia="Arial" w:hAnsi="Arial"/>
          <w:color w:val="000000"/>
          <w:sz w:val="24"/>
        </w:rPr>
        <w:t>: a meeting to be held in accordance with clause 27 at the intervals set out in clause 27 or as otherwise requested in accordance with clause 27.</w:t>
      </w:r>
    </w:p>
    <w:p w14:paraId="5465AC96" w14:textId="77777777" w:rsidR="00A73FAF" w:rsidRDefault="00000000">
      <w:pPr>
        <w:spacing w:before="123" w:line="300" w:lineRule="exact"/>
        <w:ind w:left="1944" w:right="216"/>
        <w:jc w:val="both"/>
        <w:textAlignment w:val="baseline"/>
        <w:rPr>
          <w:rFonts w:ascii="Arial" w:eastAsia="Arial" w:hAnsi="Arial"/>
          <w:b/>
          <w:color w:val="000000"/>
          <w:spacing w:val="-4"/>
          <w:sz w:val="24"/>
        </w:rPr>
      </w:pPr>
      <w:r>
        <w:rPr>
          <w:rFonts w:ascii="Arial" w:eastAsia="Arial" w:hAnsi="Arial"/>
          <w:b/>
          <w:color w:val="000000"/>
          <w:spacing w:val="-4"/>
          <w:sz w:val="24"/>
        </w:rPr>
        <w:t>Service Development and Improvement Plan or SDIP</w:t>
      </w:r>
      <w:r>
        <w:rPr>
          <w:rFonts w:ascii="Arial" w:eastAsia="Arial" w:hAnsi="Arial"/>
          <w:color w:val="000000"/>
          <w:spacing w:val="-4"/>
          <w:sz w:val="24"/>
        </w:rPr>
        <w:t>: an agreed plan setting out improvements to be made by the Provider to the Services (which may comprise or include any Remedial Action Plan agreed in relation to a Previous Contract).</w:t>
      </w:r>
    </w:p>
    <w:p w14:paraId="5B9AE8AE" w14:textId="77777777" w:rsidR="00A73FAF" w:rsidRDefault="00000000">
      <w:pPr>
        <w:spacing w:before="120" w:line="300" w:lineRule="exact"/>
        <w:ind w:left="1944" w:right="216"/>
        <w:jc w:val="both"/>
        <w:textAlignment w:val="baseline"/>
        <w:rPr>
          <w:rFonts w:ascii="Arial" w:eastAsia="Arial" w:hAnsi="Arial"/>
          <w:b/>
          <w:color w:val="000000"/>
          <w:sz w:val="24"/>
        </w:rPr>
      </w:pPr>
      <w:r>
        <w:rPr>
          <w:rFonts w:ascii="Arial" w:eastAsia="Arial" w:hAnsi="Arial"/>
          <w:b/>
          <w:color w:val="000000"/>
          <w:sz w:val="24"/>
        </w:rPr>
        <w:t>Services</w:t>
      </w:r>
      <w:r>
        <w:rPr>
          <w:rFonts w:ascii="Arial" w:eastAsia="Arial" w:hAnsi="Arial"/>
          <w:color w:val="000000"/>
          <w:sz w:val="24"/>
        </w:rPr>
        <w:t>: the services as set out in Schedule 1, including services which are incidental or ancillary to such services.</w:t>
      </w:r>
    </w:p>
    <w:p w14:paraId="60DD5485" w14:textId="77777777" w:rsidR="00A73FAF" w:rsidRDefault="00000000">
      <w:pPr>
        <w:spacing w:before="120" w:line="300" w:lineRule="exact"/>
        <w:ind w:left="1944" w:right="216"/>
        <w:jc w:val="both"/>
        <w:textAlignment w:val="baseline"/>
        <w:rPr>
          <w:rFonts w:ascii="Arial" w:eastAsia="Arial" w:hAnsi="Arial"/>
          <w:b/>
          <w:color w:val="000000"/>
          <w:sz w:val="24"/>
        </w:rPr>
      </w:pPr>
      <w:r>
        <w:rPr>
          <w:rFonts w:ascii="Arial" w:eastAsia="Arial" w:hAnsi="Arial"/>
          <w:b/>
          <w:color w:val="000000"/>
          <w:sz w:val="24"/>
        </w:rPr>
        <w:t>Service User</w:t>
      </w:r>
      <w:r>
        <w:rPr>
          <w:rFonts w:ascii="Arial" w:eastAsia="Arial" w:hAnsi="Arial"/>
          <w:color w:val="000000"/>
          <w:sz w:val="24"/>
        </w:rPr>
        <w:t>: a patient or service user for whom a Provider has statutory responsibility.</w:t>
      </w:r>
    </w:p>
    <w:p w14:paraId="26004F14" w14:textId="77777777" w:rsidR="00A73FAF" w:rsidRDefault="00000000">
      <w:pPr>
        <w:spacing w:before="117" w:line="300" w:lineRule="exact"/>
        <w:ind w:left="1944" w:right="216"/>
        <w:jc w:val="both"/>
        <w:textAlignment w:val="baseline"/>
        <w:rPr>
          <w:rFonts w:ascii="Arial" w:eastAsia="Arial" w:hAnsi="Arial"/>
          <w:b/>
          <w:color w:val="000000"/>
          <w:spacing w:val="-3"/>
          <w:sz w:val="24"/>
        </w:rPr>
      </w:pPr>
      <w:r>
        <w:rPr>
          <w:rFonts w:ascii="Arial" w:eastAsia="Arial" w:hAnsi="Arial"/>
          <w:b/>
          <w:color w:val="000000"/>
          <w:spacing w:val="-3"/>
          <w:sz w:val="24"/>
        </w:rPr>
        <w:t>Service User Health Record</w:t>
      </w:r>
      <w:r>
        <w:rPr>
          <w:rFonts w:ascii="Arial" w:eastAsia="Arial" w:hAnsi="Arial"/>
          <w:color w:val="000000"/>
          <w:spacing w:val="-3"/>
          <w:sz w:val="24"/>
        </w:rPr>
        <w:t xml:space="preserve">: a record which consists of information and correspondence relating to the particular physical or mental health or condition of a Service User (whether in electronic form or otherwise), including any such </w:t>
      </w:r>
      <w:proofErr w:type="gramStart"/>
      <w:r>
        <w:rPr>
          <w:rFonts w:ascii="Arial" w:eastAsia="Arial" w:hAnsi="Arial"/>
          <w:color w:val="000000"/>
          <w:spacing w:val="-3"/>
          <w:sz w:val="24"/>
        </w:rPr>
        <w:t>record</w:t>
      </w:r>
      <w:proofErr w:type="gramEnd"/>
    </w:p>
    <w:p w14:paraId="74E68728" w14:textId="77777777" w:rsidR="00A73FAF" w:rsidRDefault="00000000">
      <w:pPr>
        <w:spacing w:before="776" w:line="235" w:lineRule="exact"/>
        <w:jc w:val="center"/>
        <w:textAlignment w:val="baseline"/>
        <w:rPr>
          <w:rFonts w:ascii="Calibri" w:eastAsia="Calibri" w:hAnsi="Calibri"/>
          <w:color w:val="000000"/>
        </w:rPr>
      </w:pPr>
      <w:r>
        <w:rPr>
          <w:rFonts w:ascii="Calibri" w:eastAsia="Calibri" w:hAnsi="Calibri"/>
          <w:color w:val="000000"/>
        </w:rPr>
        <w:t>14</w:t>
      </w:r>
    </w:p>
    <w:p w14:paraId="4ADC0204" w14:textId="77777777" w:rsidR="00A73FAF" w:rsidRDefault="00A73FAF">
      <w:pPr>
        <w:sectPr w:rsidR="00A73FAF">
          <w:pgSz w:w="12240" w:h="15840"/>
          <w:pgMar w:top="200" w:right="1257" w:bottom="504" w:left="183" w:header="720" w:footer="720" w:gutter="0"/>
          <w:cols w:space="720"/>
        </w:sectPr>
      </w:pPr>
    </w:p>
    <w:p w14:paraId="75463049"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0B762BF" w14:textId="77777777" w:rsidR="00A73FAF" w:rsidRDefault="00000000">
      <w:pPr>
        <w:spacing w:before="1059" w:line="297" w:lineRule="exact"/>
        <w:ind w:left="1944" w:right="144"/>
        <w:jc w:val="both"/>
        <w:textAlignment w:val="baseline"/>
        <w:rPr>
          <w:rFonts w:ascii="Arial" w:eastAsia="Arial" w:hAnsi="Arial"/>
          <w:color w:val="000000"/>
          <w:sz w:val="24"/>
        </w:rPr>
      </w:pPr>
      <w:r>
        <w:rPr>
          <w:rFonts w:ascii="Arial" w:eastAsia="Arial" w:hAnsi="Arial"/>
          <w:color w:val="000000"/>
          <w:sz w:val="24"/>
        </w:rPr>
        <w:t>generated by a previous provider of services to the Service User which is required to be retained by the Provider for medico-legal purposes.</w:t>
      </w:r>
    </w:p>
    <w:p w14:paraId="3654078A" w14:textId="77777777" w:rsidR="00A73FAF" w:rsidRDefault="00000000">
      <w:pPr>
        <w:spacing w:before="153" w:line="271" w:lineRule="exact"/>
        <w:ind w:left="1944"/>
        <w:textAlignment w:val="baseline"/>
        <w:rPr>
          <w:rFonts w:ascii="Arial" w:eastAsia="Arial" w:hAnsi="Arial"/>
          <w:b/>
          <w:color w:val="000000"/>
          <w:sz w:val="24"/>
        </w:rPr>
      </w:pPr>
      <w:r>
        <w:rPr>
          <w:rFonts w:ascii="Arial" w:eastAsia="Arial" w:hAnsi="Arial"/>
          <w:b/>
          <w:color w:val="000000"/>
          <w:sz w:val="24"/>
        </w:rPr>
        <w:t>Staff</w:t>
      </w:r>
      <w:r>
        <w:rPr>
          <w:rFonts w:ascii="Arial" w:eastAsia="Arial" w:hAnsi="Arial"/>
          <w:color w:val="000000"/>
          <w:sz w:val="24"/>
        </w:rPr>
        <w:t>: Provider employees that deliver and support the Services.</w:t>
      </w:r>
    </w:p>
    <w:p w14:paraId="50B1FDEB" w14:textId="77777777" w:rsidR="00A73FAF" w:rsidRDefault="00000000">
      <w:pPr>
        <w:spacing w:before="116" w:line="300" w:lineRule="exact"/>
        <w:ind w:left="1944" w:right="504"/>
        <w:textAlignment w:val="baseline"/>
        <w:rPr>
          <w:rFonts w:ascii="Arial" w:eastAsia="Arial" w:hAnsi="Arial"/>
          <w:b/>
          <w:color w:val="000000"/>
          <w:sz w:val="24"/>
        </w:rPr>
      </w:pPr>
      <w:r>
        <w:rPr>
          <w:rFonts w:ascii="Arial" w:eastAsia="Arial" w:hAnsi="Arial"/>
          <w:b/>
          <w:color w:val="000000"/>
          <w:sz w:val="24"/>
        </w:rPr>
        <w:t>Sub-Contract</w:t>
      </w:r>
      <w:r>
        <w:rPr>
          <w:rFonts w:ascii="Arial" w:eastAsia="Arial" w:hAnsi="Arial"/>
          <w:color w:val="000000"/>
          <w:sz w:val="24"/>
        </w:rPr>
        <w:t xml:space="preserve">: any sub-contract </w:t>
      </w:r>
      <w:proofErr w:type="gramStart"/>
      <w:r>
        <w:rPr>
          <w:rFonts w:ascii="Arial" w:eastAsia="Arial" w:hAnsi="Arial"/>
          <w:color w:val="000000"/>
          <w:sz w:val="24"/>
        </w:rPr>
        <w:t>entered into</w:t>
      </w:r>
      <w:proofErr w:type="gramEnd"/>
      <w:r>
        <w:rPr>
          <w:rFonts w:ascii="Arial" w:eastAsia="Arial" w:hAnsi="Arial"/>
          <w:color w:val="000000"/>
          <w:sz w:val="24"/>
        </w:rPr>
        <w:t xml:space="preserve"> by the Provider or by any Sub-Contractor of any level for the purpose of the performance of any obligation on the part of the Provider under this contract.</w:t>
      </w:r>
    </w:p>
    <w:p w14:paraId="5766F078" w14:textId="77777777" w:rsidR="00A73FAF" w:rsidRDefault="00000000">
      <w:pPr>
        <w:spacing w:before="126" w:line="297" w:lineRule="exact"/>
        <w:ind w:left="1944" w:right="720"/>
        <w:jc w:val="both"/>
        <w:textAlignment w:val="baseline"/>
        <w:rPr>
          <w:rFonts w:ascii="Arial" w:eastAsia="Arial" w:hAnsi="Arial"/>
          <w:b/>
          <w:color w:val="000000"/>
          <w:sz w:val="24"/>
        </w:rPr>
      </w:pPr>
      <w:r>
        <w:rPr>
          <w:rFonts w:ascii="Arial" w:eastAsia="Arial" w:hAnsi="Arial"/>
          <w:b/>
          <w:color w:val="000000"/>
          <w:sz w:val="24"/>
        </w:rPr>
        <w:t>Sub-Contractor</w:t>
      </w:r>
      <w:r>
        <w:rPr>
          <w:rFonts w:ascii="Arial" w:eastAsia="Arial" w:hAnsi="Arial"/>
          <w:color w:val="000000"/>
          <w:sz w:val="24"/>
        </w:rPr>
        <w:t>: any sub-contractor, whether of the Provider itself or at any further level of sub-contracting, under any Sub-Contract.</w:t>
      </w:r>
    </w:p>
    <w:p w14:paraId="23240C1A" w14:textId="77777777" w:rsidR="00A73FAF" w:rsidRDefault="00000000">
      <w:pPr>
        <w:spacing w:before="123" w:line="300" w:lineRule="exact"/>
        <w:ind w:left="1944" w:right="144"/>
        <w:jc w:val="both"/>
        <w:textAlignment w:val="baseline"/>
        <w:rPr>
          <w:rFonts w:ascii="Arial" w:eastAsia="Arial" w:hAnsi="Arial"/>
          <w:b/>
          <w:color w:val="000000"/>
          <w:sz w:val="24"/>
        </w:rPr>
      </w:pPr>
      <w:r>
        <w:rPr>
          <w:rFonts w:ascii="Arial" w:eastAsia="Arial" w:hAnsi="Arial"/>
          <w:b/>
          <w:color w:val="000000"/>
          <w:sz w:val="24"/>
        </w:rPr>
        <w:t>Standard DBS Check</w:t>
      </w:r>
      <w:r>
        <w:rPr>
          <w:rFonts w:ascii="Arial" w:eastAsia="Arial" w:hAnsi="Arial"/>
          <w:color w:val="000000"/>
          <w:sz w:val="24"/>
        </w:rPr>
        <w:t>: a disclosure of information which contains details of an individual’s convictions, cautions, reprimands or warnings recorded on police central records and includes both 'spent' and 'unspent' convictions.</w:t>
      </w:r>
    </w:p>
    <w:p w14:paraId="38F1197D" w14:textId="77777777" w:rsidR="00A73FAF" w:rsidRDefault="00000000">
      <w:pPr>
        <w:spacing w:before="116" w:line="301" w:lineRule="exact"/>
        <w:ind w:left="1944" w:right="144"/>
        <w:jc w:val="both"/>
        <w:textAlignment w:val="baseline"/>
        <w:rPr>
          <w:rFonts w:ascii="Arial" w:eastAsia="Arial" w:hAnsi="Arial"/>
          <w:b/>
          <w:color w:val="000000"/>
          <w:sz w:val="24"/>
        </w:rPr>
      </w:pPr>
      <w:r>
        <w:rPr>
          <w:rFonts w:ascii="Arial" w:eastAsia="Arial" w:hAnsi="Arial"/>
          <w:b/>
          <w:color w:val="000000"/>
          <w:sz w:val="24"/>
        </w:rPr>
        <w:t>Standard DBS Position</w:t>
      </w:r>
      <w:r>
        <w:rPr>
          <w:rFonts w:ascii="Arial" w:eastAsia="Arial" w:hAnsi="Arial"/>
          <w:color w:val="000000"/>
          <w:sz w:val="24"/>
        </w:rPr>
        <w:t xml:space="preserve">: any position listed in the Rehabilitation of Offenders Act 1974 (Exceptions) Order 1975 (as amended) and in relation to which a Standard DBS Check is permitted: </w:t>
      </w:r>
      <w:hyperlink r:id="rId11">
        <w:r>
          <w:rPr>
            <w:rFonts w:ascii="Arial" w:eastAsia="Arial" w:hAnsi="Arial"/>
            <w:color w:val="0000FF"/>
            <w:sz w:val="24"/>
            <w:u w:val="single"/>
          </w:rPr>
          <w:t>https://www.gov.uk/government/publications/dbs-check-eligible-positions-guidance.</w:t>
        </w:r>
      </w:hyperlink>
      <w:r>
        <w:rPr>
          <w:rFonts w:ascii="Arial" w:eastAsia="Arial" w:hAnsi="Arial"/>
          <w:color w:val="000000"/>
          <w:sz w:val="24"/>
        </w:rPr>
        <w:t xml:space="preserve"> </w:t>
      </w:r>
    </w:p>
    <w:p w14:paraId="146B944C" w14:textId="77777777" w:rsidR="00A73FAF" w:rsidRDefault="00000000">
      <w:pPr>
        <w:spacing w:before="147" w:line="271" w:lineRule="exact"/>
        <w:ind w:left="1944"/>
        <w:textAlignment w:val="baseline"/>
        <w:rPr>
          <w:rFonts w:ascii="Arial" w:eastAsia="Arial" w:hAnsi="Arial"/>
          <w:b/>
          <w:color w:val="000000"/>
          <w:sz w:val="24"/>
        </w:rPr>
      </w:pPr>
      <w:r>
        <w:rPr>
          <w:rFonts w:ascii="Arial" w:eastAsia="Arial" w:hAnsi="Arial"/>
          <w:b/>
          <w:color w:val="000000"/>
          <w:sz w:val="24"/>
        </w:rPr>
        <w:t>Suspension Event</w:t>
      </w:r>
      <w:r>
        <w:rPr>
          <w:rFonts w:ascii="Arial" w:eastAsia="Arial" w:hAnsi="Arial"/>
          <w:color w:val="000000"/>
          <w:sz w:val="24"/>
        </w:rPr>
        <w:t>: the occurrence of any of the following:</w:t>
      </w:r>
    </w:p>
    <w:p w14:paraId="7E24F0D0" w14:textId="77777777" w:rsidR="00A73FAF" w:rsidRDefault="00000000">
      <w:pPr>
        <w:numPr>
          <w:ilvl w:val="0"/>
          <w:numId w:val="8"/>
        </w:numPr>
        <w:tabs>
          <w:tab w:val="clear" w:pos="648"/>
          <w:tab w:val="left" w:pos="2592"/>
        </w:tabs>
        <w:spacing w:before="123" w:line="299" w:lineRule="exact"/>
        <w:ind w:left="2592" w:right="144" w:hanging="648"/>
        <w:jc w:val="both"/>
        <w:textAlignment w:val="baseline"/>
        <w:rPr>
          <w:rFonts w:ascii="Arial" w:eastAsia="Arial" w:hAnsi="Arial"/>
          <w:color w:val="000000"/>
          <w:sz w:val="24"/>
        </w:rPr>
      </w:pPr>
      <w:r>
        <w:rPr>
          <w:rFonts w:ascii="Arial" w:eastAsia="Arial" w:hAnsi="Arial"/>
          <w:color w:val="000000"/>
          <w:sz w:val="24"/>
        </w:rPr>
        <w:t>HEE and/or any Regulator having reasonable grounds to believe that the Provider is or may be in breach of Applicable Laws and/or Guidance, or in material breach of the Quality and Performance Requirements or regulatory compliance standards issued by a Regulator; or</w:t>
      </w:r>
    </w:p>
    <w:p w14:paraId="6A374728" w14:textId="77777777" w:rsidR="00A73FAF" w:rsidRDefault="00000000">
      <w:pPr>
        <w:numPr>
          <w:ilvl w:val="0"/>
          <w:numId w:val="8"/>
        </w:numPr>
        <w:tabs>
          <w:tab w:val="clear" w:pos="648"/>
          <w:tab w:val="left" w:pos="2592"/>
        </w:tabs>
        <w:spacing w:before="123" w:line="300" w:lineRule="exact"/>
        <w:ind w:left="2592" w:right="144" w:hanging="648"/>
        <w:jc w:val="both"/>
        <w:textAlignment w:val="baseline"/>
        <w:rPr>
          <w:rFonts w:ascii="Arial" w:eastAsia="Arial" w:hAnsi="Arial"/>
          <w:color w:val="000000"/>
          <w:sz w:val="24"/>
        </w:rPr>
      </w:pPr>
      <w:r>
        <w:rPr>
          <w:rFonts w:ascii="Arial" w:eastAsia="Arial" w:hAnsi="Arial"/>
          <w:color w:val="000000"/>
          <w:sz w:val="24"/>
        </w:rPr>
        <w:t>HEE and/or any Regulator having reasonable and material concerns as to the continuity, quality or outcomes of any Service, or for the health and safety of any Service User and/or Learner; or</w:t>
      </w:r>
    </w:p>
    <w:p w14:paraId="65B1C370" w14:textId="77777777" w:rsidR="00A73FAF" w:rsidRDefault="00000000">
      <w:pPr>
        <w:numPr>
          <w:ilvl w:val="0"/>
          <w:numId w:val="8"/>
        </w:numPr>
        <w:tabs>
          <w:tab w:val="clear" w:pos="648"/>
          <w:tab w:val="left" w:pos="2592"/>
        </w:tabs>
        <w:spacing w:before="117" w:line="300" w:lineRule="exact"/>
        <w:ind w:left="2592" w:right="144" w:hanging="648"/>
        <w:jc w:val="both"/>
        <w:textAlignment w:val="baseline"/>
        <w:rPr>
          <w:rFonts w:ascii="Arial" w:eastAsia="Arial" w:hAnsi="Arial"/>
          <w:color w:val="000000"/>
          <w:sz w:val="24"/>
        </w:rPr>
      </w:pPr>
      <w:r>
        <w:rPr>
          <w:rFonts w:ascii="Arial" w:eastAsia="Arial" w:hAnsi="Arial"/>
          <w:color w:val="000000"/>
          <w:sz w:val="24"/>
        </w:rPr>
        <w:t>the Provider receiving a Contract Performance Notice in respect of a Service within 12 months after having agreed to implement a Remedial Action Plan in respect of the same issue with that Service; or</w:t>
      </w:r>
    </w:p>
    <w:p w14:paraId="6FA38DD4" w14:textId="77777777" w:rsidR="00A73FAF" w:rsidRDefault="00000000">
      <w:pPr>
        <w:numPr>
          <w:ilvl w:val="0"/>
          <w:numId w:val="8"/>
        </w:numPr>
        <w:tabs>
          <w:tab w:val="clear" w:pos="648"/>
          <w:tab w:val="left" w:pos="2592"/>
        </w:tabs>
        <w:spacing w:before="123" w:line="300" w:lineRule="exact"/>
        <w:ind w:left="2592" w:right="144" w:hanging="648"/>
        <w:jc w:val="both"/>
        <w:textAlignment w:val="baseline"/>
        <w:rPr>
          <w:rFonts w:ascii="Arial" w:eastAsia="Arial" w:hAnsi="Arial"/>
          <w:color w:val="000000"/>
          <w:sz w:val="24"/>
        </w:rPr>
      </w:pPr>
      <w:r>
        <w:rPr>
          <w:rFonts w:ascii="Arial" w:eastAsia="Arial" w:hAnsi="Arial"/>
          <w:color w:val="000000"/>
          <w:sz w:val="24"/>
        </w:rPr>
        <w:t>HEE, acting reasonably, considering that the circumstances constitute an emergency (which may include an Event of Force Majeure affecting provision of a Service or Services); or</w:t>
      </w:r>
    </w:p>
    <w:p w14:paraId="7084FEAA" w14:textId="77777777" w:rsidR="00A73FAF" w:rsidRDefault="00000000">
      <w:pPr>
        <w:numPr>
          <w:ilvl w:val="0"/>
          <w:numId w:val="8"/>
        </w:numPr>
        <w:tabs>
          <w:tab w:val="clear" w:pos="648"/>
          <w:tab w:val="left" w:pos="2592"/>
        </w:tabs>
        <w:spacing w:before="116" w:line="301" w:lineRule="exact"/>
        <w:ind w:left="2592" w:right="144" w:hanging="648"/>
        <w:jc w:val="both"/>
        <w:textAlignment w:val="baseline"/>
        <w:rPr>
          <w:rFonts w:ascii="Arial" w:eastAsia="Arial" w:hAnsi="Arial"/>
          <w:color w:val="000000"/>
          <w:sz w:val="24"/>
        </w:rPr>
      </w:pPr>
      <w:r>
        <w:rPr>
          <w:rFonts w:ascii="Arial" w:eastAsia="Arial" w:hAnsi="Arial"/>
          <w:color w:val="000000"/>
          <w:sz w:val="24"/>
        </w:rPr>
        <w:t>an Exception Report being issued under clause 26 and the Provider’s Governing Body failing to procure the rectification of the relevant breach of the Remedial Action Plan within the timescales indicated in that Exception Report; or</w:t>
      </w:r>
    </w:p>
    <w:p w14:paraId="392ABB51" w14:textId="77777777" w:rsidR="00A73FAF" w:rsidRDefault="00000000">
      <w:pPr>
        <w:numPr>
          <w:ilvl w:val="0"/>
          <w:numId w:val="8"/>
        </w:numPr>
        <w:tabs>
          <w:tab w:val="clear" w:pos="648"/>
          <w:tab w:val="left" w:pos="2592"/>
        </w:tabs>
        <w:spacing w:before="118" w:line="300" w:lineRule="exact"/>
        <w:ind w:left="2592" w:right="144" w:hanging="648"/>
        <w:jc w:val="both"/>
        <w:textAlignment w:val="baseline"/>
        <w:rPr>
          <w:rFonts w:ascii="Arial" w:eastAsia="Arial" w:hAnsi="Arial"/>
          <w:color w:val="000000"/>
          <w:sz w:val="24"/>
        </w:rPr>
      </w:pPr>
      <w:r>
        <w:rPr>
          <w:rFonts w:ascii="Arial" w:eastAsia="Arial" w:hAnsi="Arial"/>
          <w:color w:val="000000"/>
          <w:sz w:val="24"/>
        </w:rPr>
        <w:t xml:space="preserve">the Placement Provider or any Sub-Contractor being prevented from providing a Service due to the termination, suspension, restriction or variation of any Consent or Monitor’s </w:t>
      </w:r>
      <w:proofErr w:type="spellStart"/>
      <w:r>
        <w:rPr>
          <w:rFonts w:ascii="Arial" w:eastAsia="Arial" w:hAnsi="Arial"/>
          <w:color w:val="000000"/>
          <w:sz w:val="24"/>
        </w:rPr>
        <w:t>Licence</w:t>
      </w:r>
      <w:proofErr w:type="spellEnd"/>
      <w:r>
        <w:rPr>
          <w:rFonts w:ascii="Arial" w:eastAsia="Arial" w:hAnsi="Arial"/>
          <w:color w:val="000000"/>
          <w:sz w:val="24"/>
        </w:rPr>
        <w:t>.</w:t>
      </w:r>
    </w:p>
    <w:p w14:paraId="3760DA22" w14:textId="77777777" w:rsidR="00A73FAF" w:rsidRDefault="00000000">
      <w:pPr>
        <w:spacing w:before="125" w:line="297" w:lineRule="exact"/>
        <w:ind w:left="1944" w:right="144"/>
        <w:jc w:val="both"/>
        <w:textAlignment w:val="baseline"/>
        <w:rPr>
          <w:rFonts w:ascii="Arial" w:eastAsia="Arial" w:hAnsi="Arial"/>
          <w:b/>
          <w:color w:val="000000"/>
          <w:sz w:val="24"/>
        </w:rPr>
      </w:pPr>
      <w:r>
        <w:rPr>
          <w:rFonts w:ascii="Arial" w:eastAsia="Arial" w:hAnsi="Arial"/>
          <w:b/>
          <w:color w:val="000000"/>
          <w:sz w:val="24"/>
        </w:rPr>
        <w:t>Tri-Partite Agreement or TPA</w:t>
      </w:r>
      <w:r>
        <w:rPr>
          <w:rFonts w:ascii="Arial" w:eastAsia="Arial" w:hAnsi="Arial"/>
          <w:color w:val="000000"/>
          <w:sz w:val="24"/>
        </w:rPr>
        <w:t xml:space="preserve">: a nationwide framework agreement </w:t>
      </w:r>
      <w:proofErr w:type="gramStart"/>
      <w:r>
        <w:rPr>
          <w:rFonts w:ascii="Arial" w:eastAsia="Arial" w:hAnsi="Arial"/>
          <w:color w:val="000000"/>
          <w:sz w:val="24"/>
        </w:rPr>
        <w:t>entered into</w:t>
      </w:r>
      <w:proofErr w:type="gramEnd"/>
      <w:r>
        <w:rPr>
          <w:rFonts w:ascii="Arial" w:eastAsia="Arial" w:hAnsi="Arial"/>
          <w:color w:val="000000"/>
          <w:sz w:val="24"/>
        </w:rPr>
        <w:t xml:space="preserve"> between HEE, a placement provider, and an education provider that sets out the</w:t>
      </w:r>
    </w:p>
    <w:p w14:paraId="199D1DAD" w14:textId="77777777" w:rsidR="00A73FAF" w:rsidRDefault="00000000">
      <w:pPr>
        <w:spacing w:before="295" w:line="235" w:lineRule="exact"/>
        <w:jc w:val="center"/>
        <w:textAlignment w:val="baseline"/>
        <w:rPr>
          <w:rFonts w:ascii="Calibri" w:eastAsia="Calibri" w:hAnsi="Calibri"/>
          <w:color w:val="000000"/>
        </w:rPr>
      </w:pPr>
      <w:r>
        <w:rPr>
          <w:rFonts w:ascii="Calibri" w:eastAsia="Calibri" w:hAnsi="Calibri"/>
          <w:color w:val="000000"/>
        </w:rPr>
        <w:t>15</w:t>
      </w:r>
    </w:p>
    <w:p w14:paraId="3B8828B9" w14:textId="77777777" w:rsidR="00A73FAF" w:rsidRDefault="00A73FAF">
      <w:pPr>
        <w:sectPr w:rsidR="00A73FAF">
          <w:pgSz w:w="12240" w:h="15840"/>
          <w:pgMar w:top="200" w:right="1260" w:bottom="504" w:left="180" w:header="720" w:footer="720" w:gutter="0"/>
          <w:cols w:space="720"/>
        </w:sectPr>
      </w:pPr>
    </w:p>
    <w:p w14:paraId="718F27DB"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BF8F6EB" w14:textId="77777777" w:rsidR="00A73FAF" w:rsidRDefault="00000000">
      <w:pPr>
        <w:spacing w:before="1086" w:line="269" w:lineRule="exact"/>
        <w:ind w:left="1944"/>
        <w:textAlignment w:val="baseline"/>
        <w:rPr>
          <w:rFonts w:ascii="Arial" w:eastAsia="Arial" w:hAnsi="Arial"/>
          <w:color w:val="000000"/>
          <w:sz w:val="24"/>
        </w:rPr>
      </w:pPr>
      <w:r>
        <w:rPr>
          <w:rFonts w:ascii="Arial" w:eastAsia="Arial" w:hAnsi="Arial"/>
          <w:color w:val="000000"/>
          <w:sz w:val="24"/>
        </w:rPr>
        <w:t>scope, roles and responsibilities and funding mechanism for healthcare education</w:t>
      </w:r>
    </w:p>
    <w:p w14:paraId="392560AD" w14:textId="77777777" w:rsidR="00A73FAF" w:rsidRDefault="00000000">
      <w:pPr>
        <w:spacing w:before="28" w:line="269" w:lineRule="exact"/>
        <w:ind w:left="1944"/>
        <w:textAlignment w:val="baseline"/>
        <w:rPr>
          <w:rFonts w:ascii="Arial" w:eastAsia="Arial" w:hAnsi="Arial"/>
          <w:color w:val="000000"/>
          <w:sz w:val="24"/>
        </w:rPr>
      </w:pPr>
      <w:r>
        <w:rPr>
          <w:rFonts w:ascii="Arial" w:eastAsia="Arial" w:hAnsi="Arial"/>
          <w:color w:val="000000"/>
          <w:sz w:val="24"/>
        </w:rPr>
        <w:t>and training, the form of which is set out in Part A of Schedule 4.</w:t>
      </w:r>
    </w:p>
    <w:p w14:paraId="69FA9560" w14:textId="77777777" w:rsidR="00A73FAF" w:rsidRDefault="00000000">
      <w:pPr>
        <w:spacing w:before="123" w:line="300" w:lineRule="exact"/>
        <w:ind w:left="1944" w:right="144"/>
        <w:jc w:val="both"/>
        <w:textAlignment w:val="baseline"/>
        <w:rPr>
          <w:rFonts w:ascii="Arial" w:eastAsia="Arial" w:hAnsi="Arial"/>
          <w:b/>
          <w:color w:val="000000"/>
          <w:sz w:val="24"/>
        </w:rPr>
      </w:pPr>
      <w:r>
        <w:rPr>
          <w:rFonts w:ascii="Arial" w:eastAsia="Arial" w:hAnsi="Arial"/>
          <w:b/>
          <w:color w:val="000000"/>
          <w:sz w:val="24"/>
        </w:rPr>
        <w:t>Tri-Partite Agreement in Undergraduate Medical Education or TPA-UGME</w:t>
      </w:r>
      <w:r>
        <w:rPr>
          <w:rFonts w:ascii="Arial" w:eastAsia="Arial" w:hAnsi="Arial"/>
          <w:color w:val="000000"/>
          <w:sz w:val="24"/>
        </w:rPr>
        <w:t xml:space="preserve">: a nationwide framework agreement </w:t>
      </w:r>
      <w:proofErr w:type="gramStart"/>
      <w:r>
        <w:rPr>
          <w:rFonts w:ascii="Arial" w:eastAsia="Arial" w:hAnsi="Arial"/>
          <w:color w:val="000000"/>
          <w:sz w:val="24"/>
        </w:rPr>
        <w:t>entered into</w:t>
      </w:r>
      <w:proofErr w:type="gramEnd"/>
      <w:r>
        <w:rPr>
          <w:rFonts w:ascii="Arial" w:eastAsia="Arial" w:hAnsi="Arial"/>
          <w:color w:val="000000"/>
          <w:sz w:val="24"/>
        </w:rPr>
        <w:t xml:space="preserve"> between HEE, a placement provider, and an education provider that sets out the scope, roles and responsibilities and funding mechanism for undergraduate medical education and training, which shall </w:t>
      </w:r>
      <w:proofErr w:type="spellStart"/>
      <w:r>
        <w:rPr>
          <w:rFonts w:ascii="Arial" w:eastAsia="Arial" w:hAnsi="Arial"/>
          <w:color w:val="000000"/>
          <w:sz w:val="24"/>
        </w:rPr>
        <w:t>operationalise</w:t>
      </w:r>
      <w:proofErr w:type="spellEnd"/>
      <w:r>
        <w:rPr>
          <w:rFonts w:ascii="Arial" w:eastAsia="Arial" w:hAnsi="Arial"/>
          <w:color w:val="000000"/>
          <w:sz w:val="24"/>
        </w:rPr>
        <w:t xml:space="preserve"> the mechanisms for agreeing any locally negotiated arrangements or variations in Funding. The form of TPA-UGME is set out in Part B of Schedule 4.</w:t>
      </w:r>
    </w:p>
    <w:p w14:paraId="4D417D7C" w14:textId="77777777" w:rsidR="00A73FAF" w:rsidRDefault="00000000">
      <w:pPr>
        <w:spacing w:before="114" w:line="303" w:lineRule="exact"/>
        <w:ind w:left="1944" w:right="144"/>
        <w:jc w:val="both"/>
        <w:textAlignment w:val="baseline"/>
        <w:rPr>
          <w:rFonts w:ascii="Arial" w:eastAsia="Arial" w:hAnsi="Arial"/>
          <w:b/>
          <w:color w:val="000000"/>
          <w:sz w:val="24"/>
        </w:rPr>
      </w:pPr>
      <w:r>
        <w:rPr>
          <w:rFonts w:ascii="Arial" w:eastAsia="Arial" w:hAnsi="Arial"/>
          <w:b/>
          <w:color w:val="000000"/>
          <w:sz w:val="24"/>
        </w:rPr>
        <w:t>Values Based Recruitment</w:t>
      </w:r>
      <w:r>
        <w:rPr>
          <w:rFonts w:ascii="Arial" w:eastAsia="Arial" w:hAnsi="Arial"/>
          <w:color w:val="000000"/>
          <w:sz w:val="24"/>
        </w:rPr>
        <w:t xml:space="preserve">: the </w:t>
      </w:r>
      <w:proofErr w:type="gramStart"/>
      <w:r>
        <w:rPr>
          <w:rFonts w:ascii="Arial" w:eastAsia="Arial" w:hAnsi="Arial"/>
          <w:color w:val="000000"/>
          <w:sz w:val="24"/>
        </w:rPr>
        <w:t>values based</w:t>
      </w:r>
      <w:proofErr w:type="gramEnd"/>
      <w:r>
        <w:rPr>
          <w:rFonts w:ascii="Arial" w:eastAsia="Arial" w:hAnsi="Arial"/>
          <w:color w:val="000000"/>
          <w:sz w:val="24"/>
        </w:rPr>
        <w:t xml:space="preserve"> recruitment framework published by HEE in October 2014 and refreshed in April 2016, available on the HEE</w:t>
      </w:r>
    </w:p>
    <w:p w14:paraId="6477D051" w14:textId="77777777" w:rsidR="00A73FAF" w:rsidRDefault="00000000">
      <w:pPr>
        <w:spacing w:before="28" w:line="269" w:lineRule="exact"/>
        <w:ind w:left="1944"/>
        <w:textAlignment w:val="baseline"/>
        <w:rPr>
          <w:rFonts w:ascii="Arial" w:eastAsia="Arial" w:hAnsi="Arial"/>
          <w:color w:val="000000"/>
          <w:sz w:val="24"/>
        </w:rPr>
      </w:pPr>
      <w:r>
        <w:rPr>
          <w:rFonts w:ascii="Arial" w:eastAsia="Arial" w:hAnsi="Arial"/>
          <w:color w:val="000000"/>
          <w:sz w:val="24"/>
        </w:rPr>
        <w:t>webpage (as may be updated or superseded from time to time).</w:t>
      </w:r>
    </w:p>
    <w:p w14:paraId="637F9E32" w14:textId="77777777" w:rsidR="00A73FAF" w:rsidRDefault="00000000">
      <w:pPr>
        <w:spacing w:before="8" w:line="417" w:lineRule="exact"/>
        <w:ind w:left="1944" w:right="1872"/>
        <w:textAlignment w:val="baseline"/>
        <w:rPr>
          <w:rFonts w:ascii="Arial" w:eastAsia="Arial" w:hAnsi="Arial"/>
          <w:b/>
          <w:color w:val="000000"/>
          <w:sz w:val="24"/>
        </w:rPr>
      </w:pPr>
      <w:r>
        <w:rPr>
          <w:rFonts w:ascii="Arial" w:eastAsia="Arial" w:hAnsi="Arial"/>
          <w:b/>
          <w:color w:val="000000"/>
          <w:sz w:val="24"/>
        </w:rPr>
        <w:t>VAT</w:t>
      </w:r>
      <w:r>
        <w:rPr>
          <w:rFonts w:ascii="Arial" w:eastAsia="Arial" w:hAnsi="Arial"/>
          <w:color w:val="000000"/>
          <w:sz w:val="24"/>
        </w:rPr>
        <w:t xml:space="preserve">: value added tax or any equivalent tax chargeable in the UK. </w:t>
      </w:r>
      <w:r>
        <w:rPr>
          <w:rFonts w:ascii="Arial" w:eastAsia="Arial" w:hAnsi="Arial"/>
          <w:b/>
          <w:color w:val="000000"/>
          <w:sz w:val="24"/>
        </w:rPr>
        <w:t>WRES</w:t>
      </w:r>
      <w:r>
        <w:rPr>
          <w:rFonts w:ascii="Arial" w:eastAsia="Arial" w:hAnsi="Arial"/>
          <w:color w:val="000000"/>
          <w:sz w:val="24"/>
        </w:rPr>
        <w:t>: the NHS Workforce Race Equality Standard.</w:t>
      </w:r>
    </w:p>
    <w:p w14:paraId="31E4DE26" w14:textId="77777777" w:rsidR="00A73FAF" w:rsidRDefault="00000000">
      <w:pPr>
        <w:tabs>
          <w:tab w:val="decimal" w:pos="1728"/>
          <w:tab w:val="left" w:pos="2304"/>
        </w:tabs>
        <w:spacing w:before="310" w:line="269" w:lineRule="exact"/>
        <w:ind w:left="1512"/>
        <w:textAlignment w:val="baseline"/>
        <w:rPr>
          <w:rFonts w:ascii="Arial" w:eastAsia="Arial" w:hAnsi="Arial"/>
          <w:color w:val="000000"/>
          <w:sz w:val="24"/>
        </w:rPr>
      </w:pPr>
      <w:r>
        <w:rPr>
          <w:rFonts w:ascii="Arial" w:eastAsia="Arial" w:hAnsi="Arial"/>
          <w:color w:val="000000"/>
          <w:sz w:val="24"/>
        </w:rPr>
        <w:tab/>
        <w:t>1.2</w:t>
      </w:r>
      <w:r>
        <w:rPr>
          <w:rFonts w:ascii="Arial" w:eastAsia="Arial" w:hAnsi="Arial"/>
          <w:color w:val="000000"/>
          <w:sz w:val="24"/>
        </w:rPr>
        <w:tab/>
        <w:t>Clause, Schedule and paragraph headings shall not affect the interpretation of</w:t>
      </w:r>
    </w:p>
    <w:p w14:paraId="342B268E" w14:textId="77777777" w:rsidR="00A73FAF" w:rsidRDefault="00000000">
      <w:pPr>
        <w:spacing w:before="33" w:line="269" w:lineRule="exact"/>
        <w:ind w:left="2232"/>
        <w:textAlignment w:val="baseline"/>
        <w:rPr>
          <w:rFonts w:ascii="Arial" w:eastAsia="Arial" w:hAnsi="Arial"/>
          <w:color w:val="000000"/>
          <w:spacing w:val="-1"/>
          <w:sz w:val="24"/>
        </w:rPr>
      </w:pPr>
      <w:r>
        <w:rPr>
          <w:rFonts w:ascii="Arial" w:eastAsia="Arial" w:hAnsi="Arial"/>
          <w:color w:val="000000"/>
          <w:spacing w:val="-1"/>
          <w:sz w:val="24"/>
        </w:rPr>
        <w:t>this contract.</w:t>
      </w:r>
    </w:p>
    <w:p w14:paraId="7672EBC0" w14:textId="77777777" w:rsidR="00A73FAF" w:rsidRDefault="00000000">
      <w:pPr>
        <w:tabs>
          <w:tab w:val="decimal" w:pos="1728"/>
          <w:tab w:val="left" w:pos="2304"/>
        </w:tabs>
        <w:spacing w:before="307" w:line="271" w:lineRule="exact"/>
        <w:ind w:left="1512"/>
        <w:textAlignment w:val="baseline"/>
        <w:rPr>
          <w:rFonts w:ascii="Arial" w:eastAsia="Arial" w:hAnsi="Arial"/>
          <w:color w:val="000000"/>
          <w:spacing w:val="-1"/>
          <w:sz w:val="24"/>
        </w:rPr>
      </w:pPr>
      <w:r>
        <w:rPr>
          <w:rFonts w:ascii="Arial" w:eastAsia="Arial" w:hAnsi="Arial"/>
          <w:color w:val="000000"/>
          <w:spacing w:val="-1"/>
          <w:sz w:val="24"/>
        </w:rPr>
        <w:tab/>
        <w:t>1.3</w:t>
      </w:r>
      <w:r>
        <w:rPr>
          <w:rFonts w:ascii="Arial" w:eastAsia="Arial" w:hAnsi="Arial"/>
          <w:color w:val="000000"/>
          <w:spacing w:val="-1"/>
          <w:sz w:val="24"/>
        </w:rPr>
        <w:tab/>
        <w:t xml:space="preserve">A </w:t>
      </w:r>
      <w:r>
        <w:rPr>
          <w:rFonts w:ascii="Arial" w:eastAsia="Arial" w:hAnsi="Arial"/>
          <w:b/>
          <w:color w:val="000000"/>
          <w:spacing w:val="-1"/>
          <w:sz w:val="24"/>
        </w:rPr>
        <w:t xml:space="preserve">person </w:t>
      </w:r>
      <w:r>
        <w:rPr>
          <w:rFonts w:ascii="Arial" w:eastAsia="Arial" w:hAnsi="Arial"/>
          <w:color w:val="000000"/>
          <w:spacing w:val="-1"/>
          <w:sz w:val="24"/>
        </w:rPr>
        <w:t>includes a natural person, corporate or unincorporated body (whether</w:t>
      </w:r>
    </w:p>
    <w:p w14:paraId="31CB209C" w14:textId="77777777" w:rsidR="00A73FAF" w:rsidRDefault="00000000">
      <w:pPr>
        <w:spacing w:before="32" w:line="269" w:lineRule="exact"/>
        <w:ind w:left="2232"/>
        <w:textAlignment w:val="baseline"/>
        <w:rPr>
          <w:rFonts w:ascii="Arial" w:eastAsia="Arial" w:hAnsi="Arial"/>
          <w:color w:val="000000"/>
          <w:sz w:val="24"/>
        </w:rPr>
      </w:pPr>
      <w:r>
        <w:rPr>
          <w:rFonts w:ascii="Arial" w:eastAsia="Arial" w:hAnsi="Arial"/>
          <w:color w:val="000000"/>
          <w:sz w:val="24"/>
        </w:rPr>
        <w:t>or not having separate legal personality).</w:t>
      </w:r>
    </w:p>
    <w:p w14:paraId="58AEBDE3" w14:textId="77777777" w:rsidR="00A73FAF" w:rsidRDefault="00000000">
      <w:pPr>
        <w:tabs>
          <w:tab w:val="decimal" w:pos="1728"/>
          <w:tab w:val="left" w:pos="2304"/>
        </w:tabs>
        <w:spacing w:before="312" w:line="269" w:lineRule="exact"/>
        <w:ind w:left="1512"/>
        <w:textAlignment w:val="baseline"/>
        <w:rPr>
          <w:rFonts w:ascii="Arial" w:eastAsia="Arial" w:hAnsi="Arial"/>
          <w:color w:val="000000"/>
          <w:spacing w:val="-1"/>
          <w:sz w:val="24"/>
        </w:rPr>
      </w:pPr>
      <w:r>
        <w:rPr>
          <w:rFonts w:ascii="Arial" w:eastAsia="Arial" w:hAnsi="Arial"/>
          <w:color w:val="000000"/>
          <w:spacing w:val="-1"/>
          <w:sz w:val="24"/>
        </w:rPr>
        <w:tab/>
        <w:t>1.4</w:t>
      </w:r>
      <w:r>
        <w:rPr>
          <w:rFonts w:ascii="Arial" w:eastAsia="Arial" w:hAnsi="Arial"/>
          <w:color w:val="000000"/>
          <w:spacing w:val="-1"/>
          <w:sz w:val="24"/>
        </w:rPr>
        <w:tab/>
        <w:t xml:space="preserve">The Schedules form part of this contract and shall have effect as if set out in </w:t>
      </w:r>
      <w:proofErr w:type="gramStart"/>
      <w:r>
        <w:rPr>
          <w:rFonts w:ascii="Arial" w:eastAsia="Arial" w:hAnsi="Arial"/>
          <w:color w:val="000000"/>
          <w:spacing w:val="-1"/>
          <w:sz w:val="24"/>
        </w:rPr>
        <w:t>full</w:t>
      </w:r>
      <w:proofErr w:type="gramEnd"/>
    </w:p>
    <w:p w14:paraId="42B796AA" w14:textId="77777777" w:rsidR="00A73FAF" w:rsidRDefault="00000000">
      <w:pPr>
        <w:spacing w:line="300" w:lineRule="exact"/>
        <w:ind w:left="2232" w:right="144"/>
        <w:jc w:val="both"/>
        <w:textAlignment w:val="baseline"/>
        <w:rPr>
          <w:rFonts w:ascii="Arial" w:eastAsia="Arial" w:hAnsi="Arial"/>
          <w:color w:val="000000"/>
          <w:sz w:val="24"/>
        </w:rPr>
      </w:pPr>
      <w:r>
        <w:rPr>
          <w:rFonts w:ascii="Arial" w:eastAsia="Arial" w:hAnsi="Arial"/>
          <w:color w:val="000000"/>
          <w:sz w:val="24"/>
        </w:rPr>
        <w:t>in the body of this contract. Any reference to this contract includes the Schedules.</w:t>
      </w:r>
    </w:p>
    <w:p w14:paraId="181BD280" w14:textId="77777777" w:rsidR="00A73FAF" w:rsidRDefault="00000000">
      <w:pPr>
        <w:tabs>
          <w:tab w:val="decimal" w:pos="1728"/>
          <w:tab w:val="left" w:pos="2304"/>
        </w:tabs>
        <w:spacing w:before="311" w:line="271" w:lineRule="exact"/>
        <w:ind w:left="1512"/>
        <w:textAlignment w:val="baseline"/>
        <w:rPr>
          <w:rFonts w:ascii="Arial" w:eastAsia="Arial" w:hAnsi="Arial"/>
          <w:color w:val="000000"/>
          <w:spacing w:val="-2"/>
          <w:sz w:val="24"/>
        </w:rPr>
      </w:pPr>
      <w:r>
        <w:rPr>
          <w:rFonts w:ascii="Arial" w:eastAsia="Arial" w:hAnsi="Arial"/>
          <w:color w:val="000000"/>
          <w:spacing w:val="-2"/>
          <w:sz w:val="24"/>
        </w:rPr>
        <w:tab/>
        <w:t>1.5</w:t>
      </w:r>
      <w:r>
        <w:rPr>
          <w:rFonts w:ascii="Arial" w:eastAsia="Arial" w:hAnsi="Arial"/>
          <w:color w:val="000000"/>
          <w:spacing w:val="-2"/>
          <w:sz w:val="24"/>
        </w:rPr>
        <w:tab/>
        <w:t xml:space="preserve">A reference to a </w:t>
      </w:r>
      <w:r>
        <w:rPr>
          <w:rFonts w:ascii="Arial" w:eastAsia="Arial" w:hAnsi="Arial"/>
          <w:b/>
          <w:color w:val="000000"/>
          <w:spacing w:val="-2"/>
          <w:sz w:val="24"/>
        </w:rPr>
        <w:t xml:space="preserve">company </w:t>
      </w:r>
      <w:r>
        <w:rPr>
          <w:rFonts w:ascii="Arial" w:eastAsia="Arial" w:hAnsi="Arial"/>
          <w:color w:val="000000"/>
          <w:spacing w:val="-2"/>
          <w:sz w:val="24"/>
        </w:rPr>
        <w:t xml:space="preserve">shall include any company, corporation or other </w:t>
      </w:r>
      <w:proofErr w:type="gramStart"/>
      <w:r>
        <w:rPr>
          <w:rFonts w:ascii="Arial" w:eastAsia="Arial" w:hAnsi="Arial"/>
          <w:color w:val="000000"/>
          <w:spacing w:val="-2"/>
          <w:sz w:val="24"/>
        </w:rPr>
        <w:t>body</w:t>
      </w:r>
      <w:proofErr w:type="gramEnd"/>
    </w:p>
    <w:p w14:paraId="7E672AB3" w14:textId="77777777" w:rsidR="00A73FAF" w:rsidRDefault="00000000">
      <w:pPr>
        <w:spacing w:before="27" w:line="269" w:lineRule="exact"/>
        <w:ind w:left="2232"/>
        <w:textAlignment w:val="baseline"/>
        <w:rPr>
          <w:rFonts w:ascii="Arial" w:eastAsia="Arial" w:hAnsi="Arial"/>
          <w:color w:val="000000"/>
          <w:sz w:val="24"/>
        </w:rPr>
      </w:pPr>
      <w:r>
        <w:rPr>
          <w:rFonts w:ascii="Arial" w:eastAsia="Arial" w:hAnsi="Arial"/>
          <w:color w:val="000000"/>
          <w:sz w:val="24"/>
        </w:rPr>
        <w:t>corporate, wherever and however incorporated or established.</w:t>
      </w:r>
    </w:p>
    <w:p w14:paraId="56DE09B1" w14:textId="77777777" w:rsidR="00A73FAF" w:rsidRDefault="00000000">
      <w:pPr>
        <w:tabs>
          <w:tab w:val="decimal" w:pos="1728"/>
          <w:tab w:val="left" w:pos="2304"/>
        </w:tabs>
        <w:spacing w:before="312" w:line="269" w:lineRule="exact"/>
        <w:ind w:left="1512"/>
        <w:textAlignment w:val="baseline"/>
        <w:rPr>
          <w:rFonts w:ascii="Arial" w:eastAsia="Arial" w:hAnsi="Arial"/>
          <w:color w:val="000000"/>
          <w:sz w:val="24"/>
        </w:rPr>
      </w:pPr>
      <w:r>
        <w:rPr>
          <w:rFonts w:ascii="Arial" w:eastAsia="Arial" w:hAnsi="Arial"/>
          <w:color w:val="000000"/>
          <w:sz w:val="24"/>
        </w:rPr>
        <w:tab/>
        <w:t>1.6</w:t>
      </w:r>
      <w:r>
        <w:rPr>
          <w:rFonts w:ascii="Arial" w:eastAsia="Arial" w:hAnsi="Arial"/>
          <w:color w:val="000000"/>
          <w:sz w:val="24"/>
        </w:rPr>
        <w:tab/>
        <w:t>Unless the context otherwise requires, words in the singular shall include the</w:t>
      </w:r>
    </w:p>
    <w:p w14:paraId="1F269E19" w14:textId="77777777" w:rsidR="00A73FAF" w:rsidRDefault="00000000">
      <w:pPr>
        <w:spacing w:before="28" w:line="269" w:lineRule="exact"/>
        <w:ind w:left="2232"/>
        <w:textAlignment w:val="baseline"/>
        <w:rPr>
          <w:rFonts w:ascii="Arial" w:eastAsia="Arial" w:hAnsi="Arial"/>
          <w:color w:val="000000"/>
          <w:sz w:val="24"/>
        </w:rPr>
      </w:pPr>
      <w:r>
        <w:rPr>
          <w:rFonts w:ascii="Arial" w:eastAsia="Arial" w:hAnsi="Arial"/>
          <w:color w:val="000000"/>
          <w:sz w:val="24"/>
        </w:rPr>
        <w:t>plural and in the plural shall include the singular.</w:t>
      </w:r>
    </w:p>
    <w:p w14:paraId="278BF3E9" w14:textId="77777777" w:rsidR="00A73FAF" w:rsidRDefault="00000000">
      <w:pPr>
        <w:tabs>
          <w:tab w:val="decimal" w:pos="1728"/>
          <w:tab w:val="left" w:pos="2304"/>
        </w:tabs>
        <w:spacing w:before="312" w:line="269" w:lineRule="exact"/>
        <w:ind w:left="1512"/>
        <w:textAlignment w:val="baseline"/>
        <w:rPr>
          <w:rFonts w:ascii="Arial" w:eastAsia="Arial" w:hAnsi="Arial"/>
          <w:color w:val="000000"/>
          <w:sz w:val="24"/>
        </w:rPr>
      </w:pPr>
      <w:r>
        <w:rPr>
          <w:rFonts w:ascii="Arial" w:eastAsia="Arial" w:hAnsi="Arial"/>
          <w:color w:val="000000"/>
          <w:sz w:val="24"/>
        </w:rPr>
        <w:tab/>
        <w:t>1.7</w:t>
      </w:r>
      <w:r>
        <w:rPr>
          <w:rFonts w:ascii="Arial" w:eastAsia="Arial" w:hAnsi="Arial"/>
          <w:color w:val="000000"/>
          <w:sz w:val="24"/>
        </w:rPr>
        <w:tab/>
        <w:t xml:space="preserve">Unless the context otherwise requires, a reference to one gender shall </w:t>
      </w:r>
      <w:proofErr w:type="gramStart"/>
      <w:r>
        <w:rPr>
          <w:rFonts w:ascii="Arial" w:eastAsia="Arial" w:hAnsi="Arial"/>
          <w:color w:val="000000"/>
          <w:sz w:val="24"/>
        </w:rPr>
        <w:t>include</w:t>
      </w:r>
      <w:proofErr w:type="gramEnd"/>
    </w:p>
    <w:p w14:paraId="3F18E86B" w14:textId="77777777" w:rsidR="00A73FAF" w:rsidRDefault="00000000">
      <w:pPr>
        <w:spacing w:before="34" w:line="269" w:lineRule="exact"/>
        <w:ind w:left="2232"/>
        <w:textAlignment w:val="baseline"/>
        <w:rPr>
          <w:rFonts w:ascii="Arial" w:eastAsia="Arial" w:hAnsi="Arial"/>
          <w:color w:val="000000"/>
          <w:sz w:val="24"/>
        </w:rPr>
      </w:pPr>
      <w:r>
        <w:rPr>
          <w:rFonts w:ascii="Arial" w:eastAsia="Arial" w:hAnsi="Arial"/>
          <w:color w:val="000000"/>
          <w:sz w:val="24"/>
        </w:rPr>
        <w:t>a reference to the other genders.</w:t>
      </w:r>
    </w:p>
    <w:p w14:paraId="3999223E" w14:textId="77777777" w:rsidR="00A73FAF" w:rsidRDefault="00000000">
      <w:pPr>
        <w:tabs>
          <w:tab w:val="decimal" w:pos="1728"/>
          <w:tab w:val="left" w:pos="2304"/>
        </w:tabs>
        <w:spacing w:before="311" w:line="269" w:lineRule="exact"/>
        <w:ind w:left="1512"/>
        <w:textAlignment w:val="baseline"/>
        <w:rPr>
          <w:rFonts w:ascii="Arial" w:eastAsia="Arial" w:hAnsi="Arial"/>
          <w:color w:val="000000"/>
          <w:sz w:val="24"/>
        </w:rPr>
      </w:pPr>
      <w:r>
        <w:rPr>
          <w:rFonts w:ascii="Arial" w:eastAsia="Arial" w:hAnsi="Arial"/>
          <w:color w:val="000000"/>
          <w:sz w:val="24"/>
        </w:rPr>
        <w:tab/>
        <w:t>1.8</w:t>
      </w:r>
      <w:r>
        <w:rPr>
          <w:rFonts w:ascii="Arial" w:eastAsia="Arial" w:hAnsi="Arial"/>
          <w:color w:val="000000"/>
          <w:sz w:val="24"/>
        </w:rPr>
        <w:tab/>
        <w:t xml:space="preserve">This contract shall be binding on, and </w:t>
      </w:r>
      <w:proofErr w:type="spellStart"/>
      <w:r>
        <w:rPr>
          <w:rFonts w:ascii="Arial" w:eastAsia="Arial" w:hAnsi="Arial"/>
          <w:color w:val="000000"/>
          <w:sz w:val="24"/>
        </w:rPr>
        <w:t>enure</w:t>
      </w:r>
      <w:proofErr w:type="spellEnd"/>
      <w:r>
        <w:rPr>
          <w:rFonts w:ascii="Arial" w:eastAsia="Arial" w:hAnsi="Arial"/>
          <w:color w:val="000000"/>
          <w:sz w:val="24"/>
        </w:rPr>
        <w:t xml:space="preserve"> to the benefit of, the Parties to </w:t>
      </w:r>
      <w:proofErr w:type="gramStart"/>
      <w:r>
        <w:rPr>
          <w:rFonts w:ascii="Arial" w:eastAsia="Arial" w:hAnsi="Arial"/>
          <w:color w:val="000000"/>
          <w:sz w:val="24"/>
        </w:rPr>
        <w:t>this</w:t>
      </w:r>
      <w:proofErr w:type="gramEnd"/>
    </w:p>
    <w:p w14:paraId="42C38867" w14:textId="77777777" w:rsidR="00A73FAF" w:rsidRDefault="00000000">
      <w:pPr>
        <w:spacing w:line="299" w:lineRule="exact"/>
        <w:ind w:left="2232" w:right="144"/>
        <w:jc w:val="both"/>
        <w:textAlignment w:val="baseline"/>
        <w:rPr>
          <w:rFonts w:ascii="Arial" w:eastAsia="Arial" w:hAnsi="Arial"/>
          <w:color w:val="000000"/>
          <w:sz w:val="24"/>
        </w:rPr>
      </w:pPr>
      <w:r>
        <w:rPr>
          <w:rFonts w:ascii="Arial" w:eastAsia="Arial" w:hAnsi="Arial"/>
          <w:color w:val="000000"/>
          <w:sz w:val="24"/>
        </w:rPr>
        <w:t>contract and their respective personal representatives, successors and permitted assigns, and references to any Party shall include that Party's personal representatives, successors and permitted assigns.</w:t>
      </w:r>
    </w:p>
    <w:p w14:paraId="6254B620" w14:textId="77777777" w:rsidR="00A73FAF" w:rsidRDefault="00000000">
      <w:pPr>
        <w:tabs>
          <w:tab w:val="decimal" w:pos="1728"/>
          <w:tab w:val="left" w:pos="2304"/>
        </w:tabs>
        <w:spacing w:before="312" w:line="269" w:lineRule="exact"/>
        <w:ind w:left="1512"/>
        <w:textAlignment w:val="baseline"/>
        <w:rPr>
          <w:rFonts w:ascii="Arial" w:eastAsia="Arial" w:hAnsi="Arial"/>
          <w:color w:val="000000"/>
          <w:sz w:val="24"/>
        </w:rPr>
      </w:pPr>
      <w:r>
        <w:rPr>
          <w:rFonts w:ascii="Arial" w:eastAsia="Arial" w:hAnsi="Arial"/>
          <w:color w:val="000000"/>
          <w:sz w:val="24"/>
        </w:rPr>
        <w:tab/>
        <w:t>1.9</w:t>
      </w:r>
      <w:r>
        <w:rPr>
          <w:rFonts w:ascii="Arial" w:eastAsia="Arial" w:hAnsi="Arial"/>
          <w:color w:val="000000"/>
          <w:sz w:val="24"/>
        </w:rPr>
        <w:tab/>
        <w:t>A reference to a statute or statutory provision is a reference to it as amended,</w:t>
      </w:r>
    </w:p>
    <w:p w14:paraId="66DBDA3D" w14:textId="77777777" w:rsidR="00A73FAF" w:rsidRDefault="00000000">
      <w:pPr>
        <w:spacing w:before="28" w:line="269" w:lineRule="exact"/>
        <w:ind w:left="2232"/>
        <w:textAlignment w:val="baseline"/>
        <w:rPr>
          <w:rFonts w:ascii="Arial" w:eastAsia="Arial" w:hAnsi="Arial"/>
          <w:color w:val="000000"/>
          <w:sz w:val="24"/>
        </w:rPr>
      </w:pPr>
      <w:r>
        <w:rPr>
          <w:rFonts w:ascii="Arial" w:eastAsia="Arial" w:hAnsi="Arial"/>
          <w:color w:val="000000"/>
          <w:sz w:val="24"/>
        </w:rPr>
        <w:t>extended or re-enacted from time to time.</w:t>
      </w:r>
    </w:p>
    <w:p w14:paraId="1B505697" w14:textId="77777777" w:rsidR="00A73FAF" w:rsidRDefault="00000000">
      <w:pPr>
        <w:spacing w:before="637" w:line="235" w:lineRule="exact"/>
        <w:jc w:val="center"/>
        <w:textAlignment w:val="baseline"/>
        <w:rPr>
          <w:rFonts w:ascii="Calibri" w:eastAsia="Calibri" w:hAnsi="Calibri"/>
          <w:color w:val="000000"/>
        </w:rPr>
      </w:pPr>
      <w:r>
        <w:rPr>
          <w:rFonts w:ascii="Calibri" w:eastAsia="Calibri" w:hAnsi="Calibri"/>
          <w:color w:val="000000"/>
        </w:rPr>
        <w:t>16</w:t>
      </w:r>
    </w:p>
    <w:p w14:paraId="74169F11" w14:textId="77777777" w:rsidR="00A73FAF" w:rsidRDefault="00A73FAF">
      <w:pPr>
        <w:sectPr w:rsidR="00A73FAF">
          <w:pgSz w:w="12240" w:h="15840"/>
          <w:pgMar w:top="200" w:right="1260" w:bottom="504" w:left="180" w:header="720" w:footer="720" w:gutter="0"/>
          <w:cols w:space="720"/>
        </w:sectPr>
      </w:pPr>
    </w:p>
    <w:p w14:paraId="22E14291"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36C38407" w14:textId="77777777" w:rsidR="00A73FAF" w:rsidRDefault="00000000">
      <w:pPr>
        <w:spacing w:before="1057"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1.10 A reference to a statute or statutory provision shall include all subordinate legislation made from time to time under that statute or statutory provision.</w:t>
      </w:r>
    </w:p>
    <w:p w14:paraId="05ACC1BC"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1.11 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w:t>
      </w:r>
    </w:p>
    <w:p w14:paraId="4F90FDD2" w14:textId="77777777" w:rsidR="00A73FAF" w:rsidRDefault="00000000">
      <w:pPr>
        <w:spacing w:before="313" w:line="271" w:lineRule="exact"/>
        <w:ind w:left="1512"/>
        <w:textAlignment w:val="baseline"/>
        <w:rPr>
          <w:rFonts w:ascii="Arial" w:eastAsia="Arial" w:hAnsi="Arial"/>
          <w:color w:val="000000"/>
          <w:spacing w:val="2"/>
          <w:sz w:val="24"/>
        </w:rPr>
      </w:pPr>
      <w:r>
        <w:rPr>
          <w:rFonts w:ascii="Arial" w:eastAsia="Arial" w:hAnsi="Arial"/>
          <w:color w:val="000000"/>
          <w:spacing w:val="2"/>
          <w:sz w:val="24"/>
        </w:rPr>
        <w:t xml:space="preserve">1.12 A reference to </w:t>
      </w:r>
      <w:r>
        <w:rPr>
          <w:rFonts w:ascii="Arial" w:eastAsia="Arial" w:hAnsi="Arial"/>
          <w:b/>
          <w:color w:val="000000"/>
          <w:spacing w:val="2"/>
          <w:sz w:val="24"/>
        </w:rPr>
        <w:t xml:space="preserve">writing </w:t>
      </w:r>
      <w:r>
        <w:rPr>
          <w:rFonts w:ascii="Arial" w:eastAsia="Arial" w:hAnsi="Arial"/>
          <w:color w:val="000000"/>
          <w:spacing w:val="2"/>
          <w:sz w:val="24"/>
        </w:rPr>
        <w:t xml:space="preserve">or </w:t>
      </w:r>
      <w:r>
        <w:rPr>
          <w:rFonts w:ascii="Arial" w:eastAsia="Arial" w:hAnsi="Arial"/>
          <w:b/>
          <w:color w:val="000000"/>
          <w:spacing w:val="2"/>
          <w:sz w:val="24"/>
        </w:rPr>
        <w:t xml:space="preserve">written </w:t>
      </w:r>
      <w:r>
        <w:rPr>
          <w:rFonts w:ascii="Arial" w:eastAsia="Arial" w:hAnsi="Arial"/>
          <w:color w:val="000000"/>
          <w:spacing w:val="2"/>
          <w:sz w:val="24"/>
        </w:rPr>
        <w:t>includes either letter or email only.</w:t>
      </w:r>
    </w:p>
    <w:p w14:paraId="086647CB" w14:textId="77777777" w:rsidR="00A73FAF" w:rsidRDefault="00000000">
      <w:pPr>
        <w:spacing w:before="281"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1.13 Any obligation on a Party not to do something includes an obligation not to allow that thing to be done.</w:t>
      </w:r>
    </w:p>
    <w:p w14:paraId="56DCFCCE"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1.14 A reference to </w:t>
      </w:r>
      <w:r>
        <w:rPr>
          <w:rFonts w:ascii="Arial" w:eastAsia="Arial" w:hAnsi="Arial"/>
          <w:b/>
          <w:color w:val="000000"/>
          <w:sz w:val="24"/>
        </w:rPr>
        <w:t xml:space="preserve">this contract </w:t>
      </w:r>
      <w:r>
        <w:rPr>
          <w:rFonts w:ascii="Arial" w:eastAsia="Arial" w:hAnsi="Arial"/>
          <w:color w:val="000000"/>
          <w:sz w:val="24"/>
        </w:rPr>
        <w:t>or to any other contract or document referred to in this contract is a reference of this contract or such other contract or document, in each case as varied from time to time.</w:t>
      </w:r>
    </w:p>
    <w:p w14:paraId="76DB3E4E"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1.15 References to clauses and Schedules are to the clauses and Schedules of this contract and references to paragraphs are to paragraphs of the relevant Schedule.</w:t>
      </w:r>
    </w:p>
    <w:p w14:paraId="53F21D83" w14:textId="77777777" w:rsidR="00A73FAF" w:rsidRDefault="00000000">
      <w:pPr>
        <w:spacing w:before="282"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1.16 Any words following the terms </w:t>
      </w:r>
      <w:r>
        <w:rPr>
          <w:rFonts w:ascii="Arial" w:eastAsia="Arial" w:hAnsi="Arial"/>
          <w:b/>
          <w:color w:val="000000"/>
          <w:sz w:val="24"/>
        </w:rPr>
        <w:t>including</w:t>
      </w:r>
      <w:r>
        <w:rPr>
          <w:rFonts w:ascii="Arial" w:eastAsia="Arial" w:hAnsi="Arial"/>
          <w:color w:val="000000"/>
          <w:sz w:val="24"/>
        </w:rPr>
        <w:t xml:space="preserve">, </w:t>
      </w:r>
      <w:r>
        <w:rPr>
          <w:rFonts w:ascii="Arial" w:eastAsia="Arial" w:hAnsi="Arial"/>
          <w:b/>
          <w:color w:val="000000"/>
          <w:sz w:val="24"/>
        </w:rPr>
        <w:t>include</w:t>
      </w:r>
      <w:proofErr w:type="gramStart"/>
      <w:r>
        <w:rPr>
          <w:rFonts w:ascii="Arial" w:eastAsia="Arial" w:hAnsi="Arial"/>
          <w:color w:val="000000"/>
          <w:sz w:val="24"/>
        </w:rPr>
        <w:t xml:space="preserve">, </w:t>
      </w:r>
      <w:r>
        <w:rPr>
          <w:rFonts w:ascii="Arial" w:eastAsia="Arial" w:hAnsi="Arial"/>
          <w:b/>
          <w:color w:val="000000"/>
          <w:sz w:val="24"/>
        </w:rPr>
        <w:t>in particular</w:t>
      </w:r>
      <w:r>
        <w:rPr>
          <w:rFonts w:ascii="Arial" w:eastAsia="Arial" w:hAnsi="Arial"/>
          <w:color w:val="000000"/>
          <w:sz w:val="24"/>
        </w:rPr>
        <w:t xml:space="preserve">, </w:t>
      </w:r>
      <w:r>
        <w:rPr>
          <w:rFonts w:ascii="Arial" w:eastAsia="Arial" w:hAnsi="Arial"/>
          <w:b/>
          <w:color w:val="000000"/>
          <w:sz w:val="24"/>
        </w:rPr>
        <w:t>for</w:t>
      </w:r>
      <w:proofErr w:type="gramEnd"/>
      <w:r>
        <w:rPr>
          <w:rFonts w:ascii="Arial" w:eastAsia="Arial" w:hAnsi="Arial"/>
          <w:b/>
          <w:color w:val="000000"/>
          <w:sz w:val="24"/>
        </w:rPr>
        <w:t xml:space="preserve"> example </w:t>
      </w:r>
      <w:r>
        <w:rPr>
          <w:rFonts w:ascii="Arial" w:eastAsia="Arial" w:hAnsi="Arial"/>
          <w:color w:val="000000"/>
          <w:sz w:val="24"/>
        </w:rPr>
        <w:t>or any similar expression shall be construed as illustrative and shall not limit the sense of the words, description, definition, phrase or term preceding those terms.</w:t>
      </w:r>
    </w:p>
    <w:p w14:paraId="0A630914" w14:textId="77777777" w:rsidR="00A73FAF" w:rsidRDefault="00000000">
      <w:pPr>
        <w:numPr>
          <w:ilvl w:val="0"/>
          <w:numId w:val="9"/>
        </w:numPr>
        <w:tabs>
          <w:tab w:val="clear" w:pos="720"/>
          <w:tab w:val="left" w:pos="2016"/>
          <w:tab w:val="left" w:pos="2016"/>
        </w:tabs>
        <w:spacing w:before="275" w:after="270" w:line="271" w:lineRule="exact"/>
        <w:ind w:left="1296"/>
        <w:textAlignment w:val="baseline"/>
        <w:rPr>
          <w:rFonts w:ascii="Arial" w:eastAsia="Arial" w:hAnsi="Arial"/>
          <w:b/>
          <w:color w:val="000000"/>
          <w:spacing w:val="-1"/>
          <w:sz w:val="24"/>
        </w:rPr>
      </w:pPr>
      <w:r>
        <w:rPr>
          <w:rFonts w:ascii="Arial" w:eastAsia="Arial" w:hAnsi="Arial"/>
          <w:b/>
          <w:color w:val="000000"/>
          <w:spacing w:val="-1"/>
          <w:sz w:val="24"/>
        </w:rPr>
        <w:t>Commencement and duration</w:t>
      </w:r>
    </w:p>
    <w:tbl>
      <w:tblPr>
        <w:tblW w:w="0" w:type="auto"/>
        <w:tblInd w:w="1548" w:type="dxa"/>
        <w:tblLayout w:type="fixed"/>
        <w:tblCellMar>
          <w:left w:w="0" w:type="dxa"/>
          <w:right w:w="0" w:type="dxa"/>
        </w:tblCellMar>
        <w:tblLook w:val="0000" w:firstRow="0" w:lastRow="0" w:firstColumn="0" w:lastColumn="0" w:noHBand="0" w:noVBand="0"/>
      </w:tblPr>
      <w:tblGrid>
        <w:gridCol w:w="9067"/>
      </w:tblGrid>
      <w:tr w:rsidR="00A73FAF" w14:paraId="00B7AE53" w14:textId="77777777">
        <w:tblPrEx>
          <w:tblCellMar>
            <w:top w:w="0" w:type="dxa"/>
            <w:bottom w:w="0" w:type="dxa"/>
          </w:tblCellMar>
        </w:tblPrEx>
        <w:trPr>
          <w:trHeight w:hRule="exact" w:val="284"/>
        </w:trPr>
        <w:tc>
          <w:tcPr>
            <w:tcW w:w="9067" w:type="dxa"/>
            <w:shd w:val="clear" w:color="FFFF00" w:fill="FFFF00"/>
          </w:tcPr>
          <w:p w14:paraId="145FF99E" w14:textId="77777777" w:rsidR="00A73FAF" w:rsidRDefault="00000000">
            <w:pPr>
              <w:tabs>
                <w:tab w:val="left" w:pos="720"/>
                <w:tab w:val="right" w:pos="9072"/>
              </w:tabs>
              <w:spacing w:line="175" w:lineRule="exact"/>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t>This contract shall commence on</w:t>
            </w:r>
            <w:r>
              <w:rPr>
                <w:rFonts w:ascii="Arial" w:eastAsia="Arial" w:hAnsi="Arial"/>
                <w:color w:val="000000"/>
                <w:sz w:val="24"/>
              </w:rPr>
              <w:tab/>
              <w:t>and shall continue, unless</w:t>
            </w:r>
          </w:p>
          <w:p w14:paraId="40F7E276" w14:textId="77777777" w:rsidR="00A73FAF" w:rsidRDefault="00000000">
            <w:pPr>
              <w:spacing w:line="99" w:lineRule="exact"/>
              <w:ind w:left="4464"/>
              <w:textAlignment w:val="baseline"/>
              <w:rPr>
                <w:rFonts w:ascii="Lucida Console" w:eastAsia="Lucida Console" w:hAnsi="Lucida Console"/>
                <w:color w:val="000000"/>
                <w:spacing w:val="-1"/>
                <w:sz w:val="18"/>
              </w:rPr>
            </w:pPr>
            <w:r>
              <w:rPr>
                <w:rFonts w:ascii="Lucida Console" w:eastAsia="Lucida Console" w:hAnsi="Lucida Console"/>
                <w:color w:val="000000"/>
                <w:spacing w:val="-1"/>
                <w:sz w:val="18"/>
              </w:rPr>
              <w:t>20 July 2022</w:t>
            </w:r>
          </w:p>
        </w:tc>
      </w:tr>
    </w:tbl>
    <w:p w14:paraId="21A75762" w14:textId="77777777" w:rsidR="00A73FAF" w:rsidRDefault="00A73FAF">
      <w:pPr>
        <w:spacing w:after="17" w:line="20" w:lineRule="exact"/>
      </w:pPr>
    </w:p>
    <w:p w14:paraId="2BD00B0B" w14:textId="77777777" w:rsidR="00A73FAF" w:rsidRDefault="00000000">
      <w:pPr>
        <w:spacing w:line="300" w:lineRule="exact"/>
        <w:ind w:left="2232" w:right="144"/>
        <w:jc w:val="both"/>
        <w:textAlignment w:val="baseline"/>
        <w:rPr>
          <w:rFonts w:ascii="Arial" w:eastAsia="Arial" w:hAnsi="Arial"/>
          <w:color w:val="000000"/>
          <w:sz w:val="24"/>
        </w:rPr>
      </w:pPr>
      <w:r>
        <w:rPr>
          <w:rFonts w:ascii="Arial" w:eastAsia="Arial" w:hAnsi="Arial"/>
          <w:color w:val="000000"/>
          <w:sz w:val="24"/>
        </w:rPr>
        <w:t>terminated earlier in accordance with clause 38, until the expiry date of this contract when it shall terminate automatically without notice (the “</w:t>
      </w:r>
      <w:r>
        <w:rPr>
          <w:rFonts w:ascii="Arial" w:eastAsia="Arial" w:hAnsi="Arial"/>
          <w:b/>
          <w:color w:val="000000"/>
          <w:sz w:val="24"/>
        </w:rPr>
        <w:t>Term</w:t>
      </w:r>
      <w:r>
        <w:rPr>
          <w:rFonts w:ascii="Arial" w:eastAsia="Arial" w:hAnsi="Arial"/>
          <w:color w:val="000000"/>
          <w:sz w:val="24"/>
        </w:rPr>
        <w:t>”). For the avoidance of doubt, this contract terminates on 1 April 2024.</w:t>
      </w:r>
    </w:p>
    <w:p w14:paraId="67446C10" w14:textId="77777777" w:rsidR="00A73FAF" w:rsidRDefault="00000000">
      <w:pPr>
        <w:tabs>
          <w:tab w:val="decimal" w:pos="1728"/>
          <w:tab w:val="left" w:pos="2304"/>
        </w:tabs>
        <w:spacing w:before="313" w:line="268" w:lineRule="exact"/>
        <w:ind w:left="1512"/>
        <w:textAlignment w:val="baseline"/>
        <w:rPr>
          <w:rFonts w:ascii="Arial" w:eastAsia="Arial" w:hAnsi="Arial"/>
          <w:color w:val="000000"/>
          <w:sz w:val="24"/>
        </w:rPr>
      </w:pPr>
      <w:r>
        <w:rPr>
          <w:rFonts w:ascii="Arial" w:eastAsia="Arial" w:hAnsi="Arial"/>
          <w:color w:val="000000"/>
          <w:sz w:val="24"/>
        </w:rPr>
        <w:tab/>
        <w:t>2.2</w:t>
      </w:r>
      <w:r>
        <w:rPr>
          <w:rFonts w:ascii="Arial" w:eastAsia="Arial" w:hAnsi="Arial"/>
          <w:color w:val="000000"/>
          <w:sz w:val="24"/>
        </w:rPr>
        <w:tab/>
        <w:t>For the avoidance of doubt, there is no automatic roll-over of this contract on</w:t>
      </w:r>
    </w:p>
    <w:p w14:paraId="46F299CF" w14:textId="77777777" w:rsidR="00A73FAF" w:rsidRDefault="00000000">
      <w:pPr>
        <w:spacing w:before="29" w:line="268" w:lineRule="exact"/>
        <w:ind w:left="2232"/>
        <w:textAlignment w:val="baseline"/>
        <w:rPr>
          <w:rFonts w:ascii="Arial" w:eastAsia="Arial" w:hAnsi="Arial"/>
          <w:color w:val="000000"/>
          <w:sz w:val="24"/>
        </w:rPr>
      </w:pPr>
      <w:r>
        <w:rPr>
          <w:rFonts w:ascii="Arial" w:eastAsia="Arial" w:hAnsi="Arial"/>
          <w:color w:val="000000"/>
          <w:sz w:val="24"/>
        </w:rPr>
        <w:t>termination or expiry of the Term.</w:t>
      </w:r>
    </w:p>
    <w:p w14:paraId="6403833F" w14:textId="77777777" w:rsidR="00A73FAF" w:rsidRDefault="00000000">
      <w:pPr>
        <w:numPr>
          <w:ilvl w:val="0"/>
          <w:numId w:val="9"/>
        </w:numPr>
        <w:tabs>
          <w:tab w:val="clear" w:pos="720"/>
          <w:tab w:val="left" w:pos="2016"/>
        </w:tabs>
        <w:spacing w:before="275" w:line="271" w:lineRule="exact"/>
        <w:ind w:left="1296"/>
        <w:textAlignment w:val="baseline"/>
        <w:rPr>
          <w:rFonts w:ascii="Arial" w:eastAsia="Arial" w:hAnsi="Arial"/>
          <w:b/>
          <w:color w:val="000000"/>
          <w:spacing w:val="-3"/>
          <w:sz w:val="24"/>
        </w:rPr>
      </w:pPr>
      <w:r>
        <w:rPr>
          <w:rFonts w:ascii="Arial" w:eastAsia="Arial" w:hAnsi="Arial"/>
          <w:b/>
          <w:color w:val="000000"/>
          <w:spacing w:val="-3"/>
          <w:sz w:val="24"/>
        </w:rPr>
        <w:t>The Services</w:t>
      </w:r>
    </w:p>
    <w:p w14:paraId="75CEFB0C" w14:textId="77777777" w:rsidR="00A73FAF" w:rsidRDefault="00000000">
      <w:pPr>
        <w:tabs>
          <w:tab w:val="decimal" w:pos="1728"/>
          <w:tab w:val="left" w:pos="2304"/>
        </w:tabs>
        <w:spacing w:before="310" w:line="268" w:lineRule="exact"/>
        <w:ind w:left="1512"/>
        <w:textAlignment w:val="baseline"/>
        <w:rPr>
          <w:rFonts w:ascii="Arial" w:eastAsia="Arial" w:hAnsi="Arial"/>
          <w:color w:val="000000"/>
          <w:sz w:val="24"/>
        </w:rPr>
      </w:pPr>
      <w:r>
        <w:rPr>
          <w:rFonts w:ascii="Arial" w:eastAsia="Arial" w:hAnsi="Arial"/>
          <w:color w:val="000000"/>
          <w:sz w:val="24"/>
        </w:rPr>
        <w:tab/>
        <w:t>3.1</w:t>
      </w:r>
      <w:r>
        <w:rPr>
          <w:rFonts w:ascii="Arial" w:eastAsia="Arial" w:hAnsi="Arial"/>
          <w:color w:val="000000"/>
          <w:sz w:val="24"/>
        </w:rPr>
        <w:tab/>
        <w:t>The Provider shall provide or procure the provision of the Services to HEE in</w:t>
      </w:r>
    </w:p>
    <w:p w14:paraId="20820288" w14:textId="77777777" w:rsidR="00A73FAF" w:rsidRDefault="00000000">
      <w:pPr>
        <w:tabs>
          <w:tab w:val="right" w:pos="10656"/>
        </w:tabs>
        <w:spacing w:after="916" w:line="300"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accordance with this contract from </w:t>
      </w:r>
      <w:r>
        <w:rPr>
          <w:rFonts w:ascii="Arial" w:eastAsia="Arial" w:hAnsi="Arial"/>
          <w:b/>
          <w:color w:val="000000"/>
          <w:sz w:val="24"/>
        </w:rPr>
        <w:t>_</w:t>
      </w:r>
      <w:r>
        <w:rPr>
          <w:rFonts w:ascii="Lucida Console" w:eastAsia="Lucida Console" w:hAnsi="Lucida Console"/>
          <w:color w:val="000000"/>
          <w:sz w:val="18"/>
        </w:rPr>
        <w:t>20 July 2022</w:t>
      </w:r>
      <w:r>
        <w:rPr>
          <w:rFonts w:ascii="Lucida Console" w:eastAsia="Lucida Console" w:hAnsi="Lucida Console"/>
          <w:color w:val="000000"/>
          <w:sz w:val="18"/>
        </w:rPr>
        <w:tab/>
      </w:r>
      <w:r>
        <w:rPr>
          <w:rFonts w:ascii="Arial" w:eastAsia="Arial" w:hAnsi="Arial"/>
          <w:color w:val="000000"/>
          <w:sz w:val="24"/>
        </w:rPr>
        <w:t xml:space="preserve">and as specified in Schedule </w:t>
      </w:r>
      <w:r>
        <w:rPr>
          <w:rFonts w:ascii="Arial" w:eastAsia="Arial" w:hAnsi="Arial"/>
          <w:color w:val="000000"/>
          <w:sz w:val="24"/>
        </w:rPr>
        <w:br/>
        <w:t>1.</w:t>
      </w:r>
    </w:p>
    <w:p w14:paraId="36A7E8F5"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17</w:t>
      </w:r>
    </w:p>
    <w:p w14:paraId="62A0D8C4" w14:textId="77777777" w:rsidR="00A73FAF" w:rsidRDefault="00A73FAF">
      <w:pPr>
        <w:sectPr w:rsidR="00A73FAF">
          <w:pgSz w:w="12240" w:h="15840"/>
          <w:pgMar w:top="200" w:right="1260" w:bottom="504" w:left="180" w:header="720" w:footer="720" w:gutter="0"/>
          <w:cols w:space="720"/>
        </w:sectPr>
      </w:pPr>
    </w:p>
    <w:p w14:paraId="4FA8C845"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917DC94" w14:textId="77777777" w:rsidR="00A73FAF" w:rsidRDefault="00000000">
      <w:pPr>
        <w:tabs>
          <w:tab w:val="decimal" w:pos="1728"/>
          <w:tab w:val="left" w:pos="2304"/>
        </w:tabs>
        <w:spacing w:before="1086" w:line="269" w:lineRule="exact"/>
        <w:ind w:left="1512"/>
        <w:textAlignment w:val="baseline"/>
        <w:rPr>
          <w:rFonts w:ascii="Arial" w:eastAsia="Arial" w:hAnsi="Arial"/>
          <w:color w:val="000000"/>
          <w:sz w:val="24"/>
        </w:rPr>
      </w:pPr>
      <w:r>
        <w:rPr>
          <w:rFonts w:ascii="Arial" w:eastAsia="Arial" w:hAnsi="Arial"/>
          <w:color w:val="000000"/>
          <w:sz w:val="24"/>
        </w:rPr>
        <w:tab/>
        <w:t>3.2</w:t>
      </w:r>
      <w:r>
        <w:rPr>
          <w:rFonts w:ascii="Arial" w:eastAsia="Arial" w:hAnsi="Arial"/>
          <w:color w:val="000000"/>
          <w:sz w:val="24"/>
        </w:rPr>
        <w:tab/>
        <w:t xml:space="preserve">The Parties acknowledge that the Staff of the Provider (and the Provider) </w:t>
      </w:r>
      <w:proofErr w:type="gramStart"/>
      <w:r>
        <w:rPr>
          <w:rFonts w:ascii="Arial" w:eastAsia="Arial" w:hAnsi="Arial"/>
          <w:color w:val="000000"/>
          <w:sz w:val="24"/>
        </w:rPr>
        <w:t>are</w:t>
      </w:r>
      <w:proofErr w:type="gramEnd"/>
    </w:p>
    <w:p w14:paraId="4375E79E" w14:textId="77777777" w:rsidR="00A73FAF" w:rsidRDefault="00000000">
      <w:pPr>
        <w:spacing w:before="28" w:line="269" w:lineRule="exact"/>
        <w:ind w:left="2232"/>
        <w:textAlignment w:val="baseline"/>
        <w:rPr>
          <w:rFonts w:ascii="Arial" w:eastAsia="Arial" w:hAnsi="Arial"/>
          <w:color w:val="000000"/>
          <w:sz w:val="24"/>
        </w:rPr>
      </w:pPr>
      <w:r>
        <w:rPr>
          <w:rFonts w:ascii="Arial" w:eastAsia="Arial" w:hAnsi="Arial"/>
          <w:color w:val="000000"/>
          <w:sz w:val="24"/>
        </w:rPr>
        <w:t>not acting as agents of HEE when carrying out the Services.</w:t>
      </w:r>
    </w:p>
    <w:p w14:paraId="1D4367AD" w14:textId="77777777" w:rsidR="00A73FAF" w:rsidRDefault="00000000">
      <w:pPr>
        <w:tabs>
          <w:tab w:val="decimal" w:pos="1440"/>
          <w:tab w:val="left" w:pos="2016"/>
        </w:tabs>
        <w:spacing w:before="274" w:line="274" w:lineRule="exact"/>
        <w:ind w:left="1224"/>
        <w:textAlignment w:val="baseline"/>
        <w:rPr>
          <w:rFonts w:ascii="Arial" w:eastAsia="Arial" w:hAnsi="Arial"/>
          <w:b/>
          <w:color w:val="000000"/>
          <w:sz w:val="24"/>
        </w:rPr>
      </w:pPr>
      <w:r>
        <w:rPr>
          <w:rFonts w:ascii="Arial" w:eastAsia="Arial" w:hAnsi="Arial"/>
          <w:b/>
          <w:color w:val="000000"/>
          <w:sz w:val="24"/>
        </w:rPr>
        <w:tab/>
        <w:t>4.</w:t>
      </w:r>
      <w:r>
        <w:rPr>
          <w:rFonts w:ascii="Arial" w:eastAsia="Arial" w:hAnsi="Arial"/>
          <w:b/>
          <w:color w:val="000000"/>
          <w:sz w:val="24"/>
        </w:rPr>
        <w:tab/>
        <w:t>Provider’s warranties</w:t>
      </w:r>
    </w:p>
    <w:p w14:paraId="3DED1211" w14:textId="77777777" w:rsidR="00A73FAF" w:rsidRDefault="00000000">
      <w:pPr>
        <w:tabs>
          <w:tab w:val="decimal" w:pos="1728"/>
          <w:tab w:val="left" w:pos="2304"/>
        </w:tabs>
        <w:spacing w:before="306" w:line="269" w:lineRule="exact"/>
        <w:ind w:left="1512"/>
        <w:textAlignment w:val="baseline"/>
        <w:rPr>
          <w:rFonts w:ascii="Arial" w:eastAsia="Arial" w:hAnsi="Arial"/>
          <w:color w:val="000000"/>
          <w:sz w:val="24"/>
        </w:rPr>
      </w:pPr>
      <w:r>
        <w:rPr>
          <w:rFonts w:ascii="Arial" w:eastAsia="Arial" w:hAnsi="Arial"/>
          <w:color w:val="000000"/>
          <w:sz w:val="24"/>
        </w:rPr>
        <w:tab/>
        <w:t>4.1</w:t>
      </w:r>
      <w:r>
        <w:rPr>
          <w:rFonts w:ascii="Arial" w:eastAsia="Arial" w:hAnsi="Arial"/>
          <w:color w:val="000000"/>
          <w:sz w:val="24"/>
        </w:rPr>
        <w:tab/>
        <w:t>The Provider warrants, represents and undertakes that:</w:t>
      </w:r>
    </w:p>
    <w:p w14:paraId="4ADAF52F" w14:textId="77777777" w:rsidR="00A73FAF" w:rsidRDefault="00000000">
      <w:pPr>
        <w:numPr>
          <w:ilvl w:val="0"/>
          <w:numId w:val="10"/>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it has full power and authority to enter into this contract and to deliver the Services, and that all necessary approvals and Consents have been obtained and are in full force and </w:t>
      </w:r>
      <w:proofErr w:type="gramStart"/>
      <w:r>
        <w:rPr>
          <w:rFonts w:ascii="Arial" w:eastAsia="Arial" w:hAnsi="Arial"/>
          <w:color w:val="000000"/>
          <w:sz w:val="24"/>
        </w:rPr>
        <w:t>effect;</w:t>
      </w:r>
      <w:proofErr w:type="gramEnd"/>
    </w:p>
    <w:p w14:paraId="4CFCF233" w14:textId="77777777" w:rsidR="00A73FAF" w:rsidRDefault="00000000">
      <w:pPr>
        <w:numPr>
          <w:ilvl w:val="0"/>
          <w:numId w:val="10"/>
        </w:numPr>
        <w:tabs>
          <w:tab w:val="clear" w:pos="576"/>
          <w:tab w:val="left" w:pos="2592"/>
        </w:tabs>
        <w:spacing w:before="122"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the execution of this contract does not and shall not contravene or conflict with its Governing Documents or any legal obligations (including under contract) to which it is </w:t>
      </w:r>
      <w:proofErr w:type="gramStart"/>
      <w:r>
        <w:rPr>
          <w:rFonts w:ascii="Arial" w:eastAsia="Arial" w:hAnsi="Arial"/>
          <w:color w:val="000000"/>
          <w:sz w:val="24"/>
        </w:rPr>
        <w:t>subject;</w:t>
      </w:r>
      <w:proofErr w:type="gramEnd"/>
    </w:p>
    <w:p w14:paraId="1EE47E79" w14:textId="77777777" w:rsidR="00A73FAF" w:rsidRDefault="00000000">
      <w:pPr>
        <w:numPr>
          <w:ilvl w:val="0"/>
          <w:numId w:val="10"/>
        </w:numPr>
        <w:tabs>
          <w:tab w:val="clear" w:pos="576"/>
          <w:tab w:val="left" w:pos="2592"/>
        </w:tabs>
        <w:spacing w:before="118" w:line="300" w:lineRule="exact"/>
        <w:ind w:left="2592" w:right="144" w:hanging="576"/>
        <w:jc w:val="both"/>
        <w:textAlignment w:val="baseline"/>
        <w:rPr>
          <w:rFonts w:ascii="Arial" w:eastAsia="Arial" w:hAnsi="Arial"/>
          <w:color w:val="000000"/>
          <w:spacing w:val="-1"/>
          <w:sz w:val="24"/>
        </w:rPr>
      </w:pPr>
      <w:r>
        <w:rPr>
          <w:rFonts w:ascii="Arial" w:eastAsia="Arial" w:hAnsi="Arial"/>
          <w:color w:val="000000"/>
          <w:spacing w:val="-1"/>
          <w:sz w:val="24"/>
        </w:rPr>
        <w:t xml:space="preserve">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w:t>
      </w:r>
      <w:proofErr w:type="gramStart"/>
      <w:r>
        <w:rPr>
          <w:rFonts w:ascii="Arial" w:eastAsia="Arial" w:hAnsi="Arial"/>
          <w:color w:val="000000"/>
          <w:spacing w:val="-1"/>
          <w:sz w:val="24"/>
        </w:rPr>
        <w:t>contract;</w:t>
      </w:r>
      <w:proofErr w:type="gramEnd"/>
    </w:p>
    <w:p w14:paraId="3ED4A9AB" w14:textId="77777777" w:rsidR="00A73FAF" w:rsidRDefault="00000000">
      <w:pPr>
        <w:numPr>
          <w:ilvl w:val="0"/>
          <w:numId w:val="10"/>
        </w:numPr>
        <w:tabs>
          <w:tab w:val="clear" w:pos="576"/>
          <w:tab w:val="left" w:pos="2592"/>
        </w:tabs>
        <w:spacing w:before="122"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to the best of its knowledge, nothing shall have, or is likely to have, a material adverse effect on its ability to deliver the Services (assuming receipt of the Funding); and</w:t>
      </w:r>
    </w:p>
    <w:p w14:paraId="7F7DEA6C" w14:textId="77777777" w:rsidR="00A73FAF" w:rsidRDefault="00000000">
      <w:pPr>
        <w:numPr>
          <w:ilvl w:val="0"/>
          <w:numId w:val="10"/>
        </w:numPr>
        <w:tabs>
          <w:tab w:val="clear" w:pos="576"/>
          <w:tab w:val="left" w:pos="2592"/>
        </w:tabs>
        <w:spacing w:before="116" w:line="302" w:lineRule="exact"/>
        <w:ind w:left="2592" w:right="144" w:hanging="576"/>
        <w:jc w:val="both"/>
        <w:textAlignment w:val="baseline"/>
        <w:rPr>
          <w:rFonts w:ascii="Arial" w:eastAsia="Arial" w:hAnsi="Arial"/>
          <w:color w:val="000000"/>
          <w:sz w:val="24"/>
        </w:rPr>
      </w:pPr>
      <w:r>
        <w:rPr>
          <w:rFonts w:ascii="Arial" w:eastAsia="Arial" w:hAnsi="Arial"/>
          <w:color w:val="000000"/>
          <w:sz w:val="24"/>
        </w:rPr>
        <w:t>it has, and shall maintain, adequate insurances in respect of the Services in accordance with clause 35.</w:t>
      </w:r>
    </w:p>
    <w:p w14:paraId="1C972141" w14:textId="77777777" w:rsidR="00A73FAF" w:rsidRDefault="00000000">
      <w:pPr>
        <w:tabs>
          <w:tab w:val="decimal" w:pos="1440"/>
          <w:tab w:val="left" w:pos="2016"/>
        </w:tabs>
        <w:spacing w:before="269" w:line="271" w:lineRule="exact"/>
        <w:ind w:left="1224"/>
        <w:textAlignment w:val="baseline"/>
        <w:rPr>
          <w:rFonts w:ascii="Arial" w:eastAsia="Arial" w:hAnsi="Arial"/>
          <w:b/>
          <w:color w:val="000000"/>
          <w:sz w:val="24"/>
        </w:rPr>
      </w:pPr>
      <w:r>
        <w:rPr>
          <w:rFonts w:ascii="Arial" w:eastAsia="Arial" w:hAnsi="Arial"/>
          <w:b/>
          <w:color w:val="000000"/>
          <w:sz w:val="24"/>
        </w:rPr>
        <w:tab/>
        <w:t>5.</w:t>
      </w:r>
      <w:r>
        <w:rPr>
          <w:rFonts w:ascii="Arial" w:eastAsia="Arial" w:hAnsi="Arial"/>
          <w:b/>
          <w:color w:val="000000"/>
          <w:sz w:val="24"/>
        </w:rPr>
        <w:tab/>
        <w:t>Provider's responsibilities</w:t>
      </w:r>
    </w:p>
    <w:p w14:paraId="6CE3835E" w14:textId="77777777" w:rsidR="00A73FAF" w:rsidRDefault="00000000">
      <w:pPr>
        <w:tabs>
          <w:tab w:val="decimal" w:pos="1728"/>
          <w:tab w:val="left" w:pos="2304"/>
        </w:tabs>
        <w:spacing w:before="310" w:line="269" w:lineRule="exact"/>
        <w:ind w:left="1512"/>
        <w:textAlignment w:val="baseline"/>
        <w:rPr>
          <w:rFonts w:ascii="Arial" w:eastAsia="Arial" w:hAnsi="Arial"/>
          <w:color w:val="000000"/>
          <w:sz w:val="24"/>
        </w:rPr>
      </w:pPr>
      <w:r>
        <w:rPr>
          <w:rFonts w:ascii="Arial" w:eastAsia="Arial" w:hAnsi="Arial"/>
          <w:color w:val="000000"/>
          <w:sz w:val="24"/>
        </w:rPr>
        <w:tab/>
        <w:t>5.1</w:t>
      </w:r>
      <w:r>
        <w:rPr>
          <w:rFonts w:ascii="Arial" w:eastAsia="Arial" w:hAnsi="Arial"/>
          <w:color w:val="000000"/>
          <w:sz w:val="24"/>
        </w:rPr>
        <w:tab/>
        <w:t xml:space="preserve">The Provider shall manage and supply the Services in accordance with </w:t>
      </w:r>
      <w:proofErr w:type="gramStart"/>
      <w:r>
        <w:rPr>
          <w:rFonts w:ascii="Arial" w:eastAsia="Arial" w:hAnsi="Arial"/>
          <w:color w:val="000000"/>
          <w:sz w:val="24"/>
        </w:rPr>
        <w:t>this</w:t>
      </w:r>
      <w:proofErr w:type="gramEnd"/>
    </w:p>
    <w:p w14:paraId="6F33954C" w14:textId="77777777" w:rsidR="00A73FAF" w:rsidRDefault="00000000">
      <w:pPr>
        <w:spacing w:before="28" w:line="269" w:lineRule="exact"/>
        <w:ind w:left="2232"/>
        <w:textAlignment w:val="baseline"/>
        <w:rPr>
          <w:rFonts w:ascii="Arial" w:eastAsia="Arial" w:hAnsi="Arial"/>
          <w:color w:val="000000"/>
          <w:sz w:val="24"/>
        </w:rPr>
      </w:pPr>
      <w:r>
        <w:rPr>
          <w:rFonts w:ascii="Arial" w:eastAsia="Arial" w:hAnsi="Arial"/>
          <w:color w:val="000000"/>
          <w:sz w:val="24"/>
        </w:rPr>
        <w:t>contract in all material respects.</w:t>
      </w:r>
    </w:p>
    <w:p w14:paraId="28F37108" w14:textId="77777777" w:rsidR="00A73FAF" w:rsidRDefault="00000000">
      <w:pPr>
        <w:tabs>
          <w:tab w:val="decimal" w:pos="1728"/>
          <w:tab w:val="left" w:pos="2304"/>
        </w:tabs>
        <w:spacing w:before="312" w:line="269" w:lineRule="exact"/>
        <w:ind w:left="1512"/>
        <w:textAlignment w:val="baseline"/>
        <w:rPr>
          <w:rFonts w:ascii="Arial" w:eastAsia="Arial" w:hAnsi="Arial"/>
          <w:color w:val="000000"/>
          <w:sz w:val="24"/>
        </w:rPr>
      </w:pPr>
      <w:r>
        <w:rPr>
          <w:rFonts w:ascii="Arial" w:eastAsia="Arial" w:hAnsi="Arial"/>
          <w:color w:val="000000"/>
          <w:sz w:val="24"/>
        </w:rPr>
        <w:tab/>
        <w:t>5.2</w:t>
      </w:r>
      <w:r>
        <w:rPr>
          <w:rFonts w:ascii="Arial" w:eastAsia="Arial" w:hAnsi="Arial"/>
          <w:color w:val="000000"/>
          <w:sz w:val="24"/>
        </w:rPr>
        <w:tab/>
        <w:t>The Provider shall meet the Milestones specified in Schedule 1.</w:t>
      </w:r>
    </w:p>
    <w:p w14:paraId="1E441374" w14:textId="77777777" w:rsidR="00A73FAF" w:rsidRDefault="00000000">
      <w:pPr>
        <w:tabs>
          <w:tab w:val="decimal" w:pos="1728"/>
          <w:tab w:val="left" w:pos="2304"/>
        </w:tabs>
        <w:spacing w:before="312" w:line="269" w:lineRule="exact"/>
        <w:ind w:left="1512"/>
        <w:textAlignment w:val="baseline"/>
        <w:rPr>
          <w:rFonts w:ascii="Arial" w:eastAsia="Arial" w:hAnsi="Arial"/>
          <w:color w:val="000000"/>
          <w:spacing w:val="-2"/>
          <w:sz w:val="24"/>
        </w:rPr>
      </w:pPr>
      <w:r>
        <w:rPr>
          <w:rFonts w:ascii="Arial" w:eastAsia="Arial" w:hAnsi="Arial"/>
          <w:color w:val="000000"/>
          <w:spacing w:val="-2"/>
          <w:sz w:val="24"/>
        </w:rPr>
        <w:tab/>
        <w:t>5.3</w:t>
      </w:r>
      <w:r>
        <w:rPr>
          <w:rFonts w:ascii="Arial" w:eastAsia="Arial" w:hAnsi="Arial"/>
          <w:color w:val="000000"/>
          <w:spacing w:val="-2"/>
          <w:sz w:val="24"/>
        </w:rPr>
        <w:tab/>
        <w:t xml:space="preserve">The Provider shall appoint a manager for the Services, such person as </w:t>
      </w:r>
      <w:proofErr w:type="gramStart"/>
      <w:r>
        <w:rPr>
          <w:rFonts w:ascii="Arial" w:eastAsia="Arial" w:hAnsi="Arial"/>
          <w:color w:val="000000"/>
          <w:spacing w:val="-2"/>
          <w:sz w:val="24"/>
        </w:rPr>
        <w:t>identified</w:t>
      </w:r>
      <w:proofErr w:type="gramEnd"/>
    </w:p>
    <w:p w14:paraId="34AB10EC" w14:textId="77777777" w:rsidR="00A73FAF" w:rsidRDefault="00000000">
      <w:pPr>
        <w:spacing w:before="6" w:line="299"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in Schedule 1. That person shall have authority to contractually bind the Provider on all matters relating to the Services. The Provider shall use all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ensure that the same person acts as the Provider's manager throughout the term of this </w:t>
      </w:r>
      <w:proofErr w:type="gramStart"/>
      <w:r>
        <w:rPr>
          <w:rFonts w:ascii="Arial" w:eastAsia="Arial" w:hAnsi="Arial"/>
          <w:color w:val="000000"/>
          <w:sz w:val="24"/>
        </w:rPr>
        <w:t>contract, but</w:t>
      </w:r>
      <w:proofErr w:type="gramEnd"/>
      <w:r>
        <w:rPr>
          <w:rFonts w:ascii="Arial" w:eastAsia="Arial" w:hAnsi="Arial"/>
          <w:color w:val="000000"/>
          <w:sz w:val="24"/>
        </w:rPr>
        <w:t xml:space="preserve"> may replace that person from time to time where reasonably necessary in the interests of the Provider's business.</w:t>
      </w:r>
    </w:p>
    <w:p w14:paraId="21B50806" w14:textId="77777777" w:rsidR="00A73FAF" w:rsidRDefault="00000000">
      <w:pPr>
        <w:tabs>
          <w:tab w:val="decimal" w:pos="1728"/>
          <w:tab w:val="left" w:pos="2304"/>
        </w:tabs>
        <w:spacing w:before="312" w:line="269" w:lineRule="exact"/>
        <w:ind w:left="1512"/>
        <w:textAlignment w:val="baseline"/>
        <w:rPr>
          <w:rFonts w:ascii="Arial" w:eastAsia="Arial" w:hAnsi="Arial"/>
          <w:color w:val="000000"/>
          <w:spacing w:val="-1"/>
          <w:sz w:val="24"/>
        </w:rPr>
      </w:pPr>
      <w:r>
        <w:rPr>
          <w:rFonts w:ascii="Arial" w:eastAsia="Arial" w:hAnsi="Arial"/>
          <w:color w:val="000000"/>
          <w:spacing w:val="-1"/>
          <w:sz w:val="24"/>
        </w:rPr>
        <w:tab/>
        <w:t>5.4</w:t>
      </w:r>
      <w:r>
        <w:rPr>
          <w:rFonts w:ascii="Arial" w:eastAsia="Arial" w:hAnsi="Arial"/>
          <w:color w:val="000000"/>
          <w:spacing w:val="-1"/>
          <w:sz w:val="24"/>
        </w:rPr>
        <w:tab/>
        <w:t xml:space="preserve">The Provider shall ensure they attend and prepare as necessary for any </w:t>
      </w:r>
      <w:proofErr w:type="gramStart"/>
      <w:r>
        <w:rPr>
          <w:rFonts w:ascii="Arial" w:eastAsia="Arial" w:hAnsi="Arial"/>
          <w:color w:val="000000"/>
          <w:spacing w:val="-1"/>
          <w:sz w:val="24"/>
        </w:rPr>
        <w:t>Review</w:t>
      </w:r>
      <w:proofErr w:type="gramEnd"/>
    </w:p>
    <w:p w14:paraId="3901A34D" w14:textId="77777777" w:rsidR="00A73FAF" w:rsidRDefault="00000000">
      <w:pPr>
        <w:spacing w:before="28" w:line="269" w:lineRule="exact"/>
        <w:ind w:left="2232"/>
        <w:textAlignment w:val="baseline"/>
        <w:rPr>
          <w:rFonts w:ascii="Arial" w:eastAsia="Arial" w:hAnsi="Arial"/>
          <w:color w:val="000000"/>
          <w:sz w:val="24"/>
        </w:rPr>
      </w:pPr>
      <w:r>
        <w:rPr>
          <w:rFonts w:ascii="Arial" w:eastAsia="Arial" w:hAnsi="Arial"/>
          <w:color w:val="000000"/>
          <w:sz w:val="24"/>
        </w:rPr>
        <w:t>Meetings convened under clause 27 of this contract, and shall acknowledge a</w:t>
      </w:r>
    </w:p>
    <w:p w14:paraId="0EE281A4" w14:textId="77777777" w:rsidR="00A73FAF" w:rsidRDefault="00000000">
      <w:pPr>
        <w:spacing w:before="877" w:line="235" w:lineRule="exact"/>
        <w:jc w:val="center"/>
        <w:textAlignment w:val="baseline"/>
        <w:rPr>
          <w:rFonts w:ascii="Calibri" w:eastAsia="Calibri" w:hAnsi="Calibri"/>
          <w:color w:val="000000"/>
        </w:rPr>
      </w:pPr>
      <w:r>
        <w:rPr>
          <w:rFonts w:ascii="Calibri" w:eastAsia="Calibri" w:hAnsi="Calibri"/>
          <w:color w:val="000000"/>
        </w:rPr>
        <w:t>18</w:t>
      </w:r>
    </w:p>
    <w:p w14:paraId="22941AB1" w14:textId="77777777" w:rsidR="00A73FAF" w:rsidRDefault="00A73FAF">
      <w:pPr>
        <w:sectPr w:rsidR="00A73FAF">
          <w:pgSz w:w="12240" w:h="15840"/>
          <w:pgMar w:top="200" w:right="1260" w:bottom="504" w:left="180" w:header="720" w:footer="720" w:gutter="0"/>
          <w:cols w:space="720"/>
        </w:sectPr>
      </w:pPr>
    </w:p>
    <w:p w14:paraId="26D0AEED"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ED37D89" w14:textId="77777777" w:rsidR="00A73FAF" w:rsidRDefault="00000000">
      <w:pPr>
        <w:spacing w:before="1058" w:line="297" w:lineRule="exact"/>
        <w:ind w:left="2232" w:right="144"/>
        <w:jc w:val="both"/>
        <w:textAlignment w:val="baseline"/>
        <w:rPr>
          <w:rFonts w:ascii="Arial" w:eastAsia="Arial" w:hAnsi="Arial"/>
          <w:color w:val="000000"/>
          <w:sz w:val="24"/>
        </w:rPr>
      </w:pPr>
      <w:r>
        <w:rPr>
          <w:rFonts w:ascii="Arial" w:eastAsia="Arial" w:hAnsi="Arial"/>
          <w:color w:val="000000"/>
          <w:sz w:val="24"/>
        </w:rPr>
        <w:t>request from HEE to hold a Review Meeting or an extra-ordinary review meeting within three 3 Business Days.</w:t>
      </w:r>
    </w:p>
    <w:p w14:paraId="0283B688" w14:textId="77777777" w:rsidR="00A73FAF" w:rsidRDefault="00000000">
      <w:pPr>
        <w:tabs>
          <w:tab w:val="decimal" w:pos="1728"/>
          <w:tab w:val="left" w:pos="2304"/>
        </w:tabs>
        <w:spacing w:before="312" w:line="269" w:lineRule="exact"/>
        <w:ind w:left="1512"/>
        <w:textAlignment w:val="baseline"/>
        <w:rPr>
          <w:rFonts w:ascii="Arial" w:eastAsia="Arial" w:hAnsi="Arial"/>
          <w:color w:val="000000"/>
          <w:sz w:val="24"/>
        </w:rPr>
      </w:pPr>
      <w:r>
        <w:rPr>
          <w:rFonts w:ascii="Arial" w:eastAsia="Arial" w:hAnsi="Arial"/>
          <w:color w:val="000000"/>
          <w:sz w:val="24"/>
        </w:rPr>
        <w:tab/>
        <w:t>5.5</w:t>
      </w:r>
      <w:r>
        <w:rPr>
          <w:rFonts w:ascii="Arial" w:eastAsia="Arial" w:hAnsi="Arial"/>
          <w:color w:val="000000"/>
          <w:sz w:val="24"/>
        </w:rPr>
        <w:tab/>
        <w:t xml:space="preserve">The Provider shall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observe all health and </w:t>
      </w:r>
      <w:proofErr w:type="gramStart"/>
      <w:r>
        <w:rPr>
          <w:rFonts w:ascii="Arial" w:eastAsia="Arial" w:hAnsi="Arial"/>
          <w:color w:val="000000"/>
          <w:sz w:val="24"/>
        </w:rPr>
        <w:t>safety</w:t>
      </w:r>
      <w:proofErr w:type="gramEnd"/>
    </w:p>
    <w:p w14:paraId="11FE3702" w14:textId="77777777" w:rsidR="00A73FAF" w:rsidRDefault="00000000">
      <w:pPr>
        <w:spacing w:before="33" w:line="269" w:lineRule="exact"/>
        <w:ind w:left="2232"/>
        <w:textAlignment w:val="baseline"/>
        <w:rPr>
          <w:rFonts w:ascii="Arial" w:eastAsia="Arial" w:hAnsi="Arial"/>
          <w:color w:val="000000"/>
          <w:sz w:val="24"/>
        </w:rPr>
      </w:pPr>
      <w:r>
        <w:rPr>
          <w:rFonts w:ascii="Arial" w:eastAsia="Arial" w:hAnsi="Arial"/>
          <w:color w:val="000000"/>
          <w:sz w:val="24"/>
        </w:rPr>
        <w:t>and security requirements that apply at any of the Premises.</w:t>
      </w:r>
    </w:p>
    <w:p w14:paraId="6090F2A9" w14:textId="77777777" w:rsidR="00A73FAF" w:rsidRDefault="00000000">
      <w:pPr>
        <w:tabs>
          <w:tab w:val="decimal" w:pos="1728"/>
          <w:tab w:val="left" w:pos="2304"/>
        </w:tabs>
        <w:spacing w:before="307" w:line="269" w:lineRule="exact"/>
        <w:ind w:left="1512"/>
        <w:textAlignment w:val="baseline"/>
        <w:rPr>
          <w:rFonts w:ascii="Arial" w:eastAsia="Arial" w:hAnsi="Arial"/>
          <w:color w:val="000000"/>
          <w:sz w:val="24"/>
        </w:rPr>
      </w:pPr>
      <w:r>
        <w:rPr>
          <w:rFonts w:ascii="Arial" w:eastAsia="Arial" w:hAnsi="Arial"/>
          <w:color w:val="000000"/>
          <w:sz w:val="24"/>
        </w:rPr>
        <w:tab/>
        <w:t>5.6</w:t>
      </w:r>
      <w:r>
        <w:rPr>
          <w:rFonts w:ascii="Arial" w:eastAsia="Arial" w:hAnsi="Arial"/>
          <w:color w:val="000000"/>
          <w:sz w:val="24"/>
        </w:rPr>
        <w:tab/>
        <w:t xml:space="preserve">The Provider undertakes to fulfil the obligations of its roles and </w:t>
      </w:r>
      <w:proofErr w:type="gramStart"/>
      <w:r>
        <w:rPr>
          <w:rFonts w:ascii="Arial" w:eastAsia="Arial" w:hAnsi="Arial"/>
          <w:color w:val="000000"/>
          <w:sz w:val="24"/>
        </w:rPr>
        <w:t>responsibilities</w:t>
      </w:r>
      <w:proofErr w:type="gramEnd"/>
    </w:p>
    <w:p w14:paraId="33BA314F" w14:textId="77777777" w:rsidR="00A73FAF" w:rsidRDefault="00000000">
      <w:pPr>
        <w:spacing w:before="3" w:line="300"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set out in the HEE Quality Framework and the terms of this contract, including demonstrating leadership accountability for educational governance within the </w:t>
      </w:r>
      <w:proofErr w:type="spellStart"/>
      <w:r>
        <w:rPr>
          <w:rFonts w:ascii="Arial" w:eastAsia="Arial" w:hAnsi="Arial"/>
          <w:color w:val="000000"/>
          <w:sz w:val="24"/>
        </w:rPr>
        <w:t>organisation</w:t>
      </w:r>
      <w:proofErr w:type="spellEnd"/>
      <w:r>
        <w:rPr>
          <w:rFonts w:ascii="Arial" w:eastAsia="Arial" w:hAnsi="Arial"/>
          <w:color w:val="000000"/>
          <w:sz w:val="24"/>
        </w:rPr>
        <w:t xml:space="preserve"> such as at board level, senior leadership level or equivalent that ensures effective accountability for continuous improvement of quality and performance.</w:t>
      </w:r>
    </w:p>
    <w:p w14:paraId="09027D78" w14:textId="77777777" w:rsidR="00A73FAF" w:rsidRDefault="00000000">
      <w:pPr>
        <w:tabs>
          <w:tab w:val="decimal" w:pos="1728"/>
          <w:tab w:val="left" w:pos="2304"/>
        </w:tabs>
        <w:spacing w:before="312" w:line="269" w:lineRule="exact"/>
        <w:ind w:left="1512"/>
        <w:textAlignment w:val="baseline"/>
        <w:rPr>
          <w:rFonts w:ascii="Arial" w:eastAsia="Arial" w:hAnsi="Arial"/>
          <w:color w:val="000000"/>
          <w:spacing w:val="-1"/>
          <w:sz w:val="24"/>
        </w:rPr>
      </w:pPr>
      <w:r>
        <w:rPr>
          <w:rFonts w:ascii="Arial" w:eastAsia="Arial" w:hAnsi="Arial"/>
          <w:color w:val="000000"/>
          <w:spacing w:val="-1"/>
          <w:sz w:val="24"/>
        </w:rPr>
        <w:tab/>
        <w:t>5.7</w:t>
      </w:r>
      <w:r>
        <w:rPr>
          <w:rFonts w:ascii="Arial" w:eastAsia="Arial" w:hAnsi="Arial"/>
          <w:color w:val="000000"/>
          <w:spacing w:val="-1"/>
          <w:sz w:val="24"/>
        </w:rPr>
        <w:tab/>
        <w:t>The Provider shall provide the Services:</w:t>
      </w:r>
    </w:p>
    <w:p w14:paraId="3F9408EF" w14:textId="77777777" w:rsidR="00A73FAF" w:rsidRDefault="00000000">
      <w:pPr>
        <w:numPr>
          <w:ilvl w:val="0"/>
          <w:numId w:val="11"/>
        </w:numPr>
        <w:tabs>
          <w:tab w:val="clear" w:pos="576"/>
          <w:tab w:val="left" w:pos="2592"/>
        </w:tabs>
        <w:spacing w:before="148" w:line="269"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 xml:space="preserve">in accordance with the terms of this </w:t>
      </w:r>
      <w:proofErr w:type="gramStart"/>
      <w:r>
        <w:rPr>
          <w:rFonts w:ascii="Arial" w:eastAsia="Arial" w:hAnsi="Arial"/>
          <w:color w:val="000000"/>
          <w:spacing w:val="-1"/>
          <w:sz w:val="24"/>
        </w:rPr>
        <w:t>contract;</w:t>
      </w:r>
      <w:proofErr w:type="gramEnd"/>
    </w:p>
    <w:p w14:paraId="2D279656" w14:textId="77777777" w:rsidR="00A73FAF" w:rsidRDefault="00000000">
      <w:pPr>
        <w:numPr>
          <w:ilvl w:val="0"/>
          <w:numId w:val="11"/>
        </w:numPr>
        <w:tabs>
          <w:tab w:val="clear" w:pos="576"/>
          <w:tab w:val="left" w:pos="2592"/>
        </w:tabs>
        <w:spacing w:before="126"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with all due skill care and diligence using appropriately experienced, qualified and trained </w:t>
      </w:r>
      <w:proofErr w:type="gramStart"/>
      <w:r>
        <w:rPr>
          <w:rFonts w:ascii="Arial" w:eastAsia="Arial" w:hAnsi="Arial"/>
          <w:color w:val="000000"/>
          <w:sz w:val="24"/>
        </w:rPr>
        <w:t>personnel;</w:t>
      </w:r>
      <w:proofErr w:type="gramEnd"/>
    </w:p>
    <w:p w14:paraId="62BF2F17" w14:textId="77777777" w:rsidR="00A73FAF" w:rsidRDefault="00000000">
      <w:pPr>
        <w:numPr>
          <w:ilvl w:val="0"/>
          <w:numId w:val="11"/>
        </w:numPr>
        <w:tabs>
          <w:tab w:val="clear" w:pos="576"/>
          <w:tab w:val="left" w:pos="2592"/>
        </w:tabs>
        <w:spacing w:before="126"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in accordance with Good Practice and more particularly the HEE Quality </w:t>
      </w:r>
      <w:proofErr w:type="gramStart"/>
      <w:r>
        <w:rPr>
          <w:rFonts w:ascii="Arial" w:eastAsia="Arial" w:hAnsi="Arial"/>
          <w:color w:val="000000"/>
          <w:sz w:val="24"/>
        </w:rPr>
        <w:t>Framework;</w:t>
      </w:r>
      <w:proofErr w:type="gramEnd"/>
    </w:p>
    <w:p w14:paraId="5B7E7AFE" w14:textId="77777777" w:rsidR="00A73FAF" w:rsidRDefault="00000000">
      <w:pPr>
        <w:numPr>
          <w:ilvl w:val="0"/>
          <w:numId w:val="11"/>
        </w:numPr>
        <w:tabs>
          <w:tab w:val="clear" w:pos="576"/>
          <w:tab w:val="left" w:pos="2592"/>
        </w:tabs>
        <w:spacing w:before="126"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in accordance with regulatory requirements of any Regulator in respect of the </w:t>
      </w:r>
      <w:proofErr w:type="gramStart"/>
      <w:r>
        <w:rPr>
          <w:rFonts w:ascii="Arial" w:eastAsia="Arial" w:hAnsi="Arial"/>
          <w:color w:val="000000"/>
          <w:sz w:val="24"/>
        </w:rPr>
        <w:t>Services;</w:t>
      </w:r>
      <w:proofErr w:type="gramEnd"/>
    </w:p>
    <w:p w14:paraId="1E4142DC" w14:textId="77777777" w:rsidR="00A73FAF" w:rsidRDefault="00000000">
      <w:pPr>
        <w:numPr>
          <w:ilvl w:val="0"/>
          <w:numId w:val="11"/>
        </w:numPr>
        <w:tabs>
          <w:tab w:val="clear" w:pos="576"/>
          <w:tab w:val="left" w:pos="2592"/>
        </w:tabs>
        <w:spacing w:before="123" w:line="300" w:lineRule="exact"/>
        <w:ind w:left="2592" w:right="144" w:hanging="576"/>
        <w:jc w:val="both"/>
        <w:textAlignment w:val="baseline"/>
        <w:rPr>
          <w:rFonts w:ascii="Arial" w:eastAsia="Arial" w:hAnsi="Arial"/>
          <w:color w:val="000000"/>
          <w:spacing w:val="-3"/>
          <w:sz w:val="24"/>
        </w:rPr>
      </w:pPr>
      <w:r>
        <w:rPr>
          <w:rFonts w:ascii="Arial" w:eastAsia="Arial" w:hAnsi="Arial"/>
          <w:color w:val="000000"/>
          <w:spacing w:val="-3"/>
          <w:sz w:val="24"/>
        </w:rPr>
        <w:t xml:space="preserve">in compliance with Applicable Laws and Guidance (including the holding and maintaining of all necessary </w:t>
      </w:r>
      <w:proofErr w:type="spellStart"/>
      <w:r>
        <w:rPr>
          <w:rFonts w:ascii="Arial" w:eastAsia="Arial" w:hAnsi="Arial"/>
          <w:color w:val="000000"/>
          <w:spacing w:val="-3"/>
          <w:sz w:val="24"/>
        </w:rPr>
        <w:t>licences</w:t>
      </w:r>
      <w:proofErr w:type="spellEnd"/>
      <w:r>
        <w:rPr>
          <w:rFonts w:ascii="Arial" w:eastAsia="Arial" w:hAnsi="Arial"/>
          <w:color w:val="000000"/>
          <w:spacing w:val="-3"/>
          <w:sz w:val="24"/>
        </w:rPr>
        <w:t xml:space="preserve">, </w:t>
      </w:r>
      <w:proofErr w:type="spellStart"/>
      <w:r>
        <w:rPr>
          <w:rFonts w:ascii="Arial" w:eastAsia="Arial" w:hAnsi="Arial"/>
          <w:color w:val="000000"/>
          <w:spacing w:val="-3"/>
          <w:sz w:val="24"/>
        </w:rPr>
        <w:t>authorisations</w:t>
      </w:r>
      <w:proofErr w:type="spellEnd"/>
      <w:r>
        <w:rPr>
          <w:rFonts w:ascii="Arial" w:eastAsia="Arial" w:hAnsi="Arial"/>
          <w:color w:val="000000"/>
          <w:spacing w:val="-3"/>
          <w:sz w:val="24"/>
        </w:rPr>
        <w:t xml:space="preserve"> and permissions in order to ensure compliance in all respects with its obligations under this contract</w:t>
      </w:r>
      <w:proofErr w:type="gramStart"/>
      <w:r>
        <w:rPr>
          <w:rFonts w:ascii="Arial" w:eastAsia="Arial" w:hAnsi="Arial"/>
          <w:color w:val="000000"/>
          <w:spacing w:val="-3"/>
          <w:sz w:val="24"/>
        </w:rPr>
        <w:t>);</w:t>
      </w:r>
      <w:proofErr w:type="gramEnd"/>
    </w:p>
    <w:p w14:paraId="48AEAA91" w14:textId="77777777" w:rsidR="00A73FAF" w:rsidRDefault="00000000">
      <w:pPr>
        <w:numPr>
          <w:ilvl w:val="0"/>
          <w:numId w:val="11"/>
        </w:numPr>
        <w:tabs>
          <w:tab w:val="clear" w:pos="576"/>
          <w:tab w:val="left" w:pos="2592"/>
        </w:tabs>
        <w:spacing w:before="116" w:line="301"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using all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ensure that it does not do, and to procure that none of its employees, directors, officers or agents does, anything that may damage the name, reputation or goodwill of HEE or the NHS in any material respect; and</w:t>
      </w:r>
    </w:p>
    <w:p w14:paraId="6FD262CD" w14:textId="77777777" w:rsidR="00A73FAF" w:rsidRDefault="00000000">
      <w:pPr>
        <w:numPr>
          <w:ilvl w:val="0"/>
          <w:numId w:val="11"/>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in a manner which does not infringe the Intellectual Property Rights of any third Party.</w:t>
      </w:r>
    </w:p>
    <w:p w14:paraId="7525426A" w14:textId="77777777" w:rsidR="00A73FAF" w:rsidRDefault="00000000">
      <w:pPr>
        <w:tabs>
          <w:tab w:val="decimal" w:pos="1728"/>
          <w:tab w:val="left" w:pos="2304"/>
        </w:tabs>
        <w:spacing w:before="311" w:line="269" w:lineRule="exact"/>
        <w:ind w:left="1512"/>
        <w:textAlignment w:val="baseline"/>
        <w:rPr>
          <w:rFonts w:ascii="Arial" w:eastAsia="Arial" w:hAnsi="Arial"/>
          <w:color w:val="000000"/>
          <w:sz w:val="24"/>
        </w:rPr>
      </w:pPr>
      <w:r>
        <w:rPr>
          <w:rFonts w:ascii="Arial" w:eastAsia="Arial" w:hAnsi="Arial"/>
          <w:color w:val="000000"/>
          <w:sz w:val="24"/>
        </w:rPr>
        <w:tab/>
        <w:t>5.8</w:t>
      </w:r>
      <w:r>
        <w:rPr>
          <w:rFonts w:ascii="Arial" w:eastAsia="Arial" w:hAnsi="Arial"/>
          <w:color w:val="000000"/>
          <w:sz w:val="24"/>
        </w:rPr>
        <w:tab/>
        <w:t>The Provider shall ensure invoices are sent to HEE in a timely fashion, in</w:t>
      </w:r>
    </w:p>
    <w:p w14:paraId="3171C4BC" w14:textId="77777777" w:rsidR="00A73FAF" w:rsidRDefault="00000000">
      <w:pPr>
        <w:spacing w:before="29" w:line="269" w:lineRule="exact"/>
        <w:ind w:left="2232"/>
        <w:textAlignment w:val="baseline"/>
        <w:rPr>
          <w:rFonts w:ascii="Arial" w:eastAsia="Arial" w:hAnsi="Arial"/>
          <w:color w:val="000000"/>
          <w:spacing w:val="-1"/>
          <w:sz w:val="24"/>
        </w:rPr>
      </w:pPr>
      <w:r>
        <w:rPr>
          <w:rFonts w:ascii="Arial" w:eastAsia="Arial" w:hAnsi="Arial"/>
          <w:color w:val="000000"/>
          <w:spacing w:val="-1"/>
          <w:sz w:val="24"/>
        </w:rPr>
        <w:t>accordance with Schedule 2.</w:t>
      </w:r>
    </w:p>
    <w:p w14:paraId="74952D3F" w14:textId="77777777" w:rsidR="00A73FAF" w:rsidRDefault="00000000">
      <w:pPr>
        <w:tabs>
          <w:tab w:val="decimal" w:pos="1728"/>
          <w:tab w:val="left" w:pos="2304"/>
        </w:tabs>
        <w:spacing w:before="312" w:line="269" w:lineRule="exact"/>
        <w:ind w:left="1512"/>
        <w:textAlignment w:val="baseline"/>
        <w:rPr>
          <w:rFonts w:ascii="Arial" w:eastAsia="Arial" w:hAnsi="Arial"/>
          <w:color w:val="000000"/>
          <w:sz w:val="24"/>
        </w:rPr>
      </w:pPr>
      <w:r>
        <w:rPr>
          <w:rFonts w:ascii="Arial" w:eastAsia="Arial" w:hAnsi="Arial"/>
          <w:color w:val="000000"/>
          <w:sz w:val="24"/>
        </w:rPr>
        <w:tab/>
        <w:t>5.9</w:t>
      </w:r>
      <w:r>
        <w:rPr>
          <w:rFonts w:ascii="Arial" w:eastAsia="Arial" w:hAnsi="Arial"/>
          <w:color w:val="000000"/>
          <w:sz w:val="24"/>
        </w:rPr>
        <w:tab/>
        <w:t xml:space="preserve">The Provider shall ensure that there is responsibility for compliance with </w:t>
      </w:r>
      <w:proofErr w:type="gramStart"/>
      <w:r>
        <w:rPr>
          <w:rFonts w:ascii="Arial" w:eastAsia="Arial" w:hAnsi="Arial"/>
          <w:color w:val="000000"/>
          <w:sz w:val="24"/>
        </w:rPr>
        <w:t>this</w:t>
      </w:r>
      <w:proofErr w:type="gramEnd"/>
    </w:p>
    <w:p w14:paraId="19F5B8A2" w14:textId="77777777" w:rsidR="00A73FAF" w:rsidRDefault="00000000">
      <w:pPr>
        <w:spacing w:line="300"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contract at the highest governance level within its </w:t>
      </w:r>
      <w:proofErr w:type="spellStart"/>
      <w:r>
        <w:rPr>
          <w:rFonts w:ascii="Arial" w:eastAsia="Arial" w:hAnsi="Arial"/>
          <w:color w:val="000000"/>
          <w:sz w:val="24"/>
        </w:rPr>
        <w:t>organisation</w:t>
      </w:r>
      <w:proofErr w:type="spellEnd"/>
      <w:r>
        <w:rPr>
          <w:rFonts w:ascii="Arial" w:eastAsia="Arial" w:hAnsi="Arial"/>
          <w:color w:val="000000"/>
          <w:sz w:val="24"/>
        </w:rPr>
        <w:t xml:space="preserve"> for healthcare education and training, this is expected to be at board level, with a nominated director responsible for all education and training. The Provider shall report to this board and publicly all activity and funding associated with this contract.</w:t>
      </w:r>
    </w:p>
    <w:p w14:paraId="02B8E450" w14:textId="77777777" w:rsidR="00A73FAF" w:rsidRDefault="00000000">
      <w:pPr>
        <w:spacing w:before="814" w:line="235" w:lineRule="exact"/>
        <w:jc w:val="center"/>
        <w:textAlignment w:val="baseline"/>
        <w:rPr>
          <w:rFonts w:ascii="Calibri" w:eastAsia="Calibri" w:hAnsi="Calibri"/>
          <w:color w:val="000000"/>
        </w:rPr>
      </w:pPr>
      <w:r>
        <w:rPr>
          <w:rFonts w:ascii="Calibri" w:eastAsia="Calibri" w:hAnsi="Calibri"/>
          <w:color w:val="000000"/>
        </w:rPr>
        <w:t>19</w:t>
      </w:r>
    </w:p>
    <w:p w14:paraId="0A1B9327" w14:textId="77777777" w:rsidR="00A73FAF" w:rsidRDefault="00A73FAF">
      <w:pPr>
        <w:sectPr w:rsidR="00A73FAF">
          <w:pgSz w:w="12240" w:h="15840"/>
          <w:pgMar w:top="200" w:right="1260" w:bottom="504" w:left="180" w:header="720" w:footer="720" w:gutter="0"/>
          <w:cols w:space="720"/>
        </w:sectPr>
      </w:pPr>
    </w:p>
    <w:p w14:paraId="5EE8FA96"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AE23EE6" w14:textId="77777777" w:rsidR="00A73FAF" w:rsidRDefault="00000000">
      <w:pPr>
        <w:tabs>
          <w:tab w:val="left" w:pos="2016"/>
        </w:tabs>
        <w:spacing w:before="1086" w:line="271" w:lineRule="exact"/>
        <w:ind w:left="1224"/>
        <w:textAlignment w:val="baseline"/>
        <w:rPr>
          <w:rFonts w:ascii="Arial" w:eastAsia="Arial" w:hAnsi="Arial"/>
          <w:b/>
          <w:color w:val="000000"/>
          <w:sz w:val="24"/>
        </w:rPr>
      </w:pPr>
      <w:r>
        <w:rPr>
          <w:rFonts w:ascii="Arial" w:eastAsia="Arial" w:hAnsi="Arial"/>
          <w:b/>
          <w:color w:val="000000"/>
          <w:sz w:val="24"/>
        </w:rPr>
        <w:t>6.</w:t>
      </w:r>
      <w:r>
        <w:rPr>
          <w:rFonts w:ascii="Arial" w:eastAsia="Arial" w:hAnsi="Arial"/>
          <w:b/>
          <w:color w:val="000000"/>
          <w:sz w:val="24"/>
        </w:rPr>
        <w:tab/>
        <w:t>Placement Provider responsibilities</w:t>
      </w:r>
    </w:p>
    <w:p w14:paraId="4493D61F" w14:textId="77777777" w:rsidR="00A73FAF" w:rsidRDefault="00000000">
      <w:pPr>
        <w:tabs>
          <w:tab w:val="decimal" w:pos="1728"/>
          <w:tab w:val="left" w:pos="2304"/>
        </w:tabs>
        <w:spacing w:before="309" w:line="270" w:lineRule="exact"/>
        <w:ind w:left="1512"/>
        <w:textAlignment w:val="baseline"/>
        <w:rPr>
          <w:rFonts w:ascii="Arial" w:eastAsia="Arial" w:hAnsi="Arial"/>
          <w:color w:val="000000"/>
          <w:sz w:val="24"/>
        </w:rPr>
      </w:pPr>
      <w:r>
        <w:rPr>
          <w:rFonts w:ascii="Arial" w:eastAsia="Arial" w:hAnsi="Arial"/>
          <w:color w:val="000000"/>
          <w:sz w:val="24"/>
        </w:rPr>
        <w:tab/>
        <w:t>6.1</w:t>
      </w:r>
      <w:r>
        <w:rPr>
          <w:rFonts w:ascii="Arial" w:eastAsia="Arial" w:hAnsi="Arial"/>
          <w:color w:val="000000"/>
          <w:sz w:val="24"/>
        </w:rPr>
        <w:tab/>
        <w:t xml:space="preserve">Placement Providers shall identify and appoint sufficient numbers of </w:t>
      </w:r>
      <w:proofErr w:type="gramStart"/>
      <w:r>
        <w:rPr>
          <w:rFonts w:ascii="Arial" w:eastAsia="Arial" w:hAnsi="Arial"/>
          <w:color w:val="000000"/>
          <w:sz w:val="24"/>
        </w:rPr>
        <w:t>Clinical</w:t>
      </w:r>
      <w:proofErr w:type="gramEnd"/>
    </w:p>
    <w:p w14:paraId="768A318F" w14:textId="77777777" w:rsidR="00A73FAF" w:rsidRDefault="00000000">
      <w:pPr>
        <w:spacing w:line="299" w:lineRule="exact"/>
        <w:ind w:left="2232" w:right="216"/>
        <w:textAlignment w:val="baseline"/>
        <w:rPr>
          <w:rFonts w:ascii="Arial" w:eastAsia="Arial" w:hAnsi="Arial"/>
          <w:color w:val="000000"/>
          <w:sz w:val="24"/>
        </w:rPr>
      </w:pPr>
      <w:r>
        <w:rPr>
          <w:rFonts w:ascii="Arial" w:eastAsia="Arial" w:hAnsi="Arial"/>
          <w:color w:val="000000"/>
          <w:sz w:val="24"/>
        </w:rPr>
        <w:t xml:space="preserve">Educators to enable the Services to be </w:t>
      </w:r>
      <w:proofErr w:type="gramStart"/>
      <w:r>
        <w:rPr>
          <w:rFonts w:ascii="Arial" w:eastAsia="Arial" w:hAnsi="Arial"/>
          <w:color w:val="000000"/>
          <w:sz w:val="24"/>
        </w:rPr>
        <w:t>provided in all respects and at all times</w:t>
      </w:r>
      <w:proofErr w:type="gramEnd"/>
      <w:r>
        <w:rPr>
          <w:rFonts w:ascii="Arial" w:eastAsia="Arial" w:hAnsi="Arial"/>
          <w:color w:val="000000"/>
          <w:sz w:val="24"/>
        </w:rPr>
        <w:t xml:space="preserve"> in accordance with this contract. Placement Providers are responsible for the management of Clinical Educators.</w:t>
      </w:r>
    </w:p>
    <w:p w14:paraId="2E9C3409" w14:textId="77777777" w:rsidR="00A73FAF" w:rsidRDefault="00000000">
      <w:pPr>
        <w:tabs>
          <w:tab w:val="decimal" w:pos="1728"/>
          <w:tab w:val="left" w:pos="2304"/>
        </w:tabs>
        <w:spacing w:before="311" w:line="270" w:lineRule="exact"/>
        <w:ind w:left="1512"/>
        <w:textAlignment w:val="baseline"/>
        <w:rPr>
          <w:rFonts w:ascii="Arial" w:eastAsia="Arial" w:hAnsi="Arial"/>
          <w:color w:val="000000"/>
          <w:sz w:val="24"/>
        </w:rPr>
      </w:pPr>
      <w:r>
        <w:rPr>
          <w:rFonts w:ascii="Arial" w:eastAsia="Arial" w:hAnsi="Arial"/>
          <w:color w:val="000000"/>
          <w:sz w:val="24"/>
        </w:rPr>
        <w:tab/>
        <w:t>6.2</w:t>
      </w:r>
      <w:r>
        <w:rPr>
          <w:rFonts w:ascii="Arial" w:eastAsia="Arial" w:hAnsi="Arial"/>
          <w:color w:val="000000"/>
          <w:sz w:val="24"/>
        </w:rPr>
        <w:tab/>
        <w:t>Placement Providers shall enable educational and Clinical Educators to</w:t>
      </w:r>
    </w:p>
    <w:p w14:paraId="39850520" w14:textId="77777777" w:rsidR="00A73FAF" w:rsidRDefault="00000000">
      <w:pPr>
        <w:spacing w:line="300" w:lineRule="exact"/>
        <w:ind w:left="2232" w:right="216"/>
        <w:jc w:val="both"/>
        <w:textAlignment w:val="baseline"/>
        <w:rPr>
          <w:rFonts w:ascii="Arial" w:eastAsia="Arial" w:hAnsi="Arial"/>
          <w:color w:val="000000"/>
          <w:sz w:val="24"/>
        </w:rPr>
      </w:pPr>
      <w:r>
        <w:rPr>
          <w:rFonts w:ascii="Arial" w:eastAsia="Arial" w:hAnsi="Arial"/>
          <w:color w:val="000000"/>
          <w:sz w:val="24"/>
        </w:rPr>
        <w:t>participate in education and training events such as recruitment and assessments.</w:t>
      </w:r>
    </w:p>
    <w:p w14:paraId="3F227DE2" w14:textId="77777777" w:rsidR="00A73FAF" w:rsidRDefault="00000000">
      <w:pPr>
        <w:tabs>
          <w:tab w:val="decimal" w:pos="1728"/>
          <w:tab w:val="left" w:pos="2304"/>
        </w:tabs>
        <w:spacing w:before="311" w:line="270" w:lineRule="exact"/>
        <w:ind w:left="1512"/>
        <w:textAlignment w:val="baseline"/>
        <w:rPr>
          <w:rFonts w:ascii="Arial" w:eastAsia="Arial" w:hAnsi="Arial"/>
          <w:color w:val="000000"/>
          <w:sz w:val="24"/>
        </w:rPr>
      </w:pPr>
      <w:r>
        <w:rPr>
          <w:rFonts w:ascii="Arial" w:eastAsia="Arial" w:hAnsi="Arial"/>
          <w:color w:val="000000"/>
          <w:sz w:val="24"/>
        </w:rPr>
        <w:tab/>
        <w:t>6.3</w:t>
      </w:r>
      <w:r>
        <w:rPr>
          <w:rFonts w:ascii="Arial" w:eastAsia="Arial" w:hAnsi="Arial"/>
          <w:color w:val="000000"/>
          <w:sz w:val="24"/>
        </w:rPr>
        <w:tab/>
        <w:t xml:space="preserve">Placement Provider shall ensure Clinical Educators have the appropriate </w:t>
      </w:r>
      <w:proofErr w:type="gramStart"/>
      <w:r>
        <w:rPr>
          <w:rFonts w:ascii="Arial" w:eastAsia="Arial" w:hAnsi="Arial"/>
          <w:color w:val="000000"/>
          <w:sz w:val="24"/>
        </w:rPr>
        <w:t>time</w:t>
      </w:r>
      <w:proofErr w:type="gramEnd"/>
    </w:p>
    <w:p w14:paraId="2944181A" w14:textId="77777777" w:rsidR="00A73FAF" w:rsidRDefault="00000000">
      <w:pPr>
        <w:spacing w:line="300" w:lineRule="exact"/>
        <w:ind w:left="2232" w:right="216"/>
        <w:jc w:val="both"/>
        <w:textAlignment w:val="baseline"/>
        <w:rPr>
          <w:rFonts w:ascii="Arial" w:eastAsia="Arial" w:hAnsi="Arial"/>
          <w:color w:val="000000"/>
          <w:sz w:val="24"/>
        </w:rPr>
      </w:pPr>
      <w:r>
        <w:rPr>
          <w:rFonts w:ascii="Arial" w:eastAsia="Arial" w:hAnsi="Arial"/>
          <w:color w:val="000000"/>
          <w:sz w:val="24"/>
        </w:rPr>
        <w:t>built into their job plans, roles, and workload to undertake their role appropriately as a Clinical Educator.</w:t>
      </w:r>
    </w:p>
    <w:p w14:paraId="345D5E7C" w14:textId="77777777" w:rsidR="00A73FAF" w:rsidRDefault="00000000">
      <w:pPr>
        <w:tabs>
          <w:tab w:val="decimal" w:pos="1728"/>
          <w:tab w:val="left" w:pos="2304"/>
        </w:tabs>
        <w:spacing w:before="310" w:line="270" w:lineRule="exact"/>
        <w:ind w:left="1512"/>
        <w:textAlignment w:val="baseline"/>
        <w:rPr>
          <w:rFonts w:ascii="Arial" w:eastAsia="Arial" w:hAnsi="Arial"/>
          <w:color w:val="000000"/>
          <w:sz w:val="24"/>
        </w:rPr>
      </w:pPr>
      <w:r>
        <w:rPr>
          <w:rFonts w:ascii="Arial" w:eastAsia="Arial" w:hAnsi="Arial"/>
          <w:color w:val="000000"/>
          <w:sz w:val="24"/>
        </w:rPr>
        <w:tab/>
        <w:t>6.4</w:t>
      </w:r>
      <w:r>
        <w:rPr>
          <w:rFonts w:ascii="Arial" w:eastAsia="Arial" w:hAnsi="Arial"/>
          <w:color w:val="000000"/>
          <w:sz w:val="24"/>
        </w:rPr>
        <w:tab/>
        <w:t xml:space="preserve">Placement Providers shall ensure Clinical Educators have access to </w:t>
      </w:r>
      <w:proofErr w:type="gramStart"/>
      <w:r>
        <w:rPr>
          <w:rFonts w:ascii="Arial" w:eastAsia="Arial" w:hAnsi="Arial"/>
          <w:color w:val="000000"/>
          <w:sz w:val="24"/>
        </w:rPr>
        <w:t>continuing</w:t>
      </w:r>
      <w:proofErr w:type="gramEnd"/>
    </w:p>
    <w:p w14:paraId="7CFE87FF" w14:textId="77777777" w:rsidR="00A73FAF" w:rsidRDefault="00000000">
      <w:pPr>
        <w:spacing w:before="28" w:line="270" w:lineRule="exact"/>
        <w:ind w:left="2232"/>
        <w:textAlignment w:val="baseline"/>
        <w:rPr>
          <w:rFonts w:ascii="Arial" w:eastAsia="Arial" w:hAnsi="Arial"/>
          <w:color w:val="000000"/>
          <w:sz w:val="24"/>
        </w:rPr>
      </w:pPr>
      <w:r>
        <w:rPr>
          <w:rFonts w:ascii="Arial" w:eastAsia="Arial" w:hAnsi="Arial"/>
          <w:color w:val="000000"/>
          <w:sz w:val="24"/>
        </w:rPr>
        <w:t>professional development, specifically in their role as a Clinical Educator.</w:t>
      </w:r>
    </w:p>
    <w:p w14:paraId="4BB43061" w14:textId="77777777" w:rsidR="00A73FAF" w:rsidRDefault="00000000">
      <w:pPr>
        <w:tabs>
          <w:tab w:val="decimal" w:pos="1728"/>
          <w:tab w:val="left" w:pos="2304"/>
        </w:tabs>
        <w:spacing w:before="311" w:line="270" w:lineRule="exact"/>
        <w:ind w:left="1512"/>
        <w:textAlignment w:val="baseline"/>
        <w:rPr>
          <w:rFonts w:ascii="Arial" w:eastAsia="Arial" w:hAnsi="Arial"/>
          <w:color w:val="000000"/>
          <w:sz w:val="24"/>
        </w:rPr>
      </w:pPr>
      <w:r>
        <w:rPr>
          <w:rFonts w:ascii="Arial" w:eastAsia="Arial" w:hAnsi="Arial"/>
          <w:color w:val="000000"/>
          <w:sz w:val="24"/>
        </w:rPr>
        <w:tab/>
        <w:t>6.5</w:t>
      </w:r>
      <w:r>
        <w:rPr>
          <w:rFonts w:ascii="Arial" w:eastAsia="Arial" w:hAnsi="Arial"/>
          <w:color w:val="000000"/>
          <w:sz w:val="24"/>
        </w:rPr>
        <w:tab/>
        <w:t xml:space="preserve">Placement Providers must ensure for educational and Clinical Educators </w:t>
      </w:r>
      <w:proofErr w:type="gramStart"/>
      <w:r>
        <w:rPr>
          <w:rFonts w:ascii="Arial" w:eastAsia="Arial" w:hAnsi="Arial"/>
          <w:color w:val="000000"/>
          <w:sz w:val="24"/>
        </w:rPr>
        <w:t>that</w:t>
      </w:r>
      <w:proofErr w:type="gramEnd"/>
    </w:p>
    <w:p w14:paraId="5AB0E50F" w14:textId="77777777" w:rsidR="00A73FAF" w:rsidRDefault="00000000">
      <w:pPr>
        <w:spacing w:line="300" w:lineRule="exact"/>
        <w:ind w:left="2232" w:right="216"/>
        <w:jc w:val="both"/>
        <w:textAlignment w:val="baseline"/>
        <w:rPr>
          <w:rFonts w:ascii="Arial" w:eastAsia="Arial" w:hAnsi="Arial"/>
          <w:color w:val="000000"/>
          <w:spacing w:val="-3"/>
          <w:sz w:val="24"/>
        </w:rPr>
      </w:pPr>
      <w:r>
        <w:rPr>
          <w:rFonts w:ascii="Arial" w:eastAsia="Arial" w:hAnsi="Arial"/>
          <w:color w:val="000000"/>
          <w:spacing w:val="-3"/>
          <w:sz w:val="24"/>
        </w:rPr>
        <w:t>the appropriate time is built into their job plans, roles, and workload to undertake the activities specified in clause 6.2 to support development of Learners.</w:t>
      </w:r>
    </w:p>
    <w:p w14:paraId="4F5058E6" w14:textId="77777777" w:rsidR="00A73FAF" w:rsidRDefault="00000000">
      <w:pPr>
        <w:tabs>
          <w:tab w:val="decimal" w:pos="1728"/>
          <w:tab w:val="left" w:pos="2304"/>
        </w:tabs>
        <w:spacing w:before="311" w:line="270" w:lineRule="exact"/>
        <w:ind w:left="1512"/>
        <w:textAlignment w:val="baseline"/>
        <w:rPr>
          <w:rFonts w:ascii="Arial" w:eastAsia="Arial" w:hAnsi="Arial"/>
          <w:color w:val="000000"/>
          <w:sz w:val="24"/>
        </w:rPr>
      </w:pPr>
      <w:r>
        <w:rPr>
          <w:rFonts w:ascii="Arial" w:eastAsia="Arial" w:hAnsi="Arial"/>
          <w:color w:val="000000"/>
          <w:sz w:val="24"/>
        </w:rPr>
        <w:tab/>
        <w:t>6.6</w:t>
      </w:r>
      <w:r>
        <w:rPr>
          <w:rFonts w:ascii="Arial" w:eastAsia="Arial" w:hAnsi="Arial"/>
          <w:color w:val="000000"/>
          <w:sz w:val="24"/>
        </w:rPr>
        <w:tab/>
        <w:t xml:space="preserve">Placement Providers must ensure that appropriate supervision and </w:t>
      </w:r>
      <w:proofErr w:type="gramStart"/>
      <w:r>
        <w:rPr>
          <w:rFonts w:ascii="Arial" w:eastAsia="Arial" w:hAnsi="Arial"/>
          <w:color w:val="000000"/>
          <w:sz w:val="24"/>
        </w:rPr>
        <w:t>clinical</w:t>
      </w:r>
      <w:proofErr w:type="gramEnd"/>
    </w:p>
    <w:p w14:paraId="586F5156" w14:textId="77777777" w:rsidR="00A73FAF" w:rsidRDefault="00000000">
      <w:pPr>
        <w:spacing w:line="299" w:lineRule="exact"/>
        <w:ind w:left="2232" w:right="216"/>
        <w:jc w:val="both"/>
        <w:textAlignment w:val="baseline"/>
        <w:rPr>
          <w:rFonts w:ascii="Arial" w:eastAsia="Arial" w:hAnsi="Arial"/>
          <w:color w:val="000000"/>
          <w:sz w:val="24"/>
        </w:rPr>
      </w:pPr>
      <w:r>
        <w:rPr>
          <w:rFonts w:ascii="Arial" w:eastAsia="Arial" w:hAnsi="Arial"/>
          <w:color w:val="000000"/>
          <w:sz w:val="24"/>
        </w:rPr>
        <w:t xml:space="preserve">education for Learners is </w:t>
      </w:r>
      <w:proofErr w:type="gramStart"/>
      <w:r>
        <w:rPr>
          <w:rFonts w:ascii="Arial" w:eastAsia="Arial" w:hAnsi="Arial"/>
          <w:color w:val="000000"/>
          <w:sz w:val="24"/>
        </w:rPr>
        <w:t>provided at all times</w:t>
      </w:r>
      <w:proofErr w:type="gramEnd"/>
      <w:r>
        <w:rPr>
          <w:rFonts w:ascii="Arial" w:eastAsia="Arial" w:hAnsi="Arial"/>
          <w:color w:val="000000"/>
          <w:sz w:val="24"/>
        </w:rPr>
        <w:t xml:space="preserve"> during the Term. Placement Providers must ensure that supervisors meet the HEE Quality Framework and Regulator requirements on supervision.</w:t>
      </w:r>
    </w:p>
    <w:p w14:paraId="41902BA8" w14:textId="77777777" w:rsidR="00A73FAF" w:rsidRDefault="00000000">
      <w:pPr>
        <w:tabs>
          <w:tab w:val="decimal" w:pos="1728"/>
          <w:tab w:val="left" w:pos="2304"/>
        </w:tabs>
        <w:spacing w:before="311" w:line="270" w:lineRule="exact"/>
        <w:ind w:left="1512"/>
        <w:textAlignment w:val="baseline"/>
        <w:rPr>
          <w:rFonts w:ascii="Arial" w:eastAsia="Arial" w:hAnsi="Arial"/>
          <w:color w:val="000000"/>
          <w:sz w:val="24"/>
        </w:rPr>
      </w:pPr>
      <w:r>
        <w:rPr>
          <w:rFonts w:ascii="Arial" w:eastAsia="Arial" w:hAnsi="Arial"/>
          <w:color w:val="000000"/>
          <w:sz w:val="24"/>
        </w:rPr>
        <w:tab/>
        <w:t>6.7</w:t>
      </w:r>
      <w:r>
        <w:rPr>
          <w:rFonts w:ascii="Arial" w:eastAsia="Arial" w:hAnsi="Arial"/>
          <w:color w:val="000000"/>
          <w:sz w:val="24"/>
        </w:rPr>
        <w:tab/>
        <w:t xml:space="preserve">Placement Providers should fully integrate education and training into </w:t>
      </w:r>
      <w:proofErr w:type="gramStart"/>
      <w:r>
        <w:rPr>
          <w:rFonts w:ascii="Arial" w:eastAsia="Arial" w:hAnsi="Arial"/>
          <w:color w:val="000000"/>
          <w:sz w:val="24"/>
        </w:rPr>
        <w:t>their</w:t>
      </w:r>
      <w:proofErr w:type="gramEnd"/>
    </w:p>
    <w:p w14:paraId="52E79696" w14:textId="77777777" w:rsidR="00A73FAF" w:rsidRDefault="00000000">
      <w:pPr>
        <w:spacing w:before="2" w:line="300" w:lineRule="exact"/>
        <w:ind w:left="2232" w:right="216"/>
        <w:jc w:val="both"/>
        <w:textAlignment w:val="baseline"/>
        <w:rPr>
          <w:rFonts w:ascii="Arial" w:eastAsia="Arial" w:hAnsi="Arial"/>
          <w:color w:val="000000"/>
          <w:sz w:val="24"/>
        </w:rPr>
      </w:pPr>
      <w:r>
        <w:rPr>
          <w:rFonts w:ascii="Arial" w:eastAsia="Arial" w:hAnsi="Arial"/>
          <w:color w:val="000000"/>
          <w:sz w:val="24"/>
        </w:rPr>
        <w:t xml:space="preserve">plans for clinical services, in order to ensure that educators and supervisors </w:t>
      </w:r>
      <w:proofErr w:type="gramStart"/>
      <w:r>
        <w:rPr>
          <w:rFonts w:ascii="Arial" w:eastAsia="Arial" w:hAnsi="Arial"/>
          <w:color w:val="000000"/>
          <w:sz w:val="24"/>
        </w:rPr>
        <w:t>are able to</w:t>
      </w:r>
      <w:proofErr w:type="gramEnd"/>
      <w:r>
        <w:rPr>
          <w:rFonts w:ascii="Arial" w:eastAsia="Arial" w:hAnsi="Arial"/>
          <w:color w:val="000000"/>
          <w:sz w:val="24"/>
        </w:rPr>
        <w:t xml:space="preserve"> fulfil their obligations to continue to grow the workforce and to support Learners.</w:t>
      </w:r>
    </w:p>
    <w:p w14:paraId="1988C812" w14:textId="77777777" w:rsidR="00A73FAF" w:rsidRDefault="00000000">
      <w:pPr>
        <w:tabs>
          <w:tab w:val="decimal" w:pos="1728"/>
          <w:tab w:val="left" w:pos="2304"/>
        </w:tabs>
        <w:spacing w:before="311" w:line="270" w:lineRule="exact"/>
        <w:ind w:left="1512"/>
        <w:textAlignment w:val="baseline"/>
        <w:rPr>
          <w:rFonts w:ascii="Arial" w:eastAsia="Arial" w:hAnsi="Arial"/>
          <w:color w:val="000000"/>
          <w:sz w:val="24"/>
        </w:rPr>
      </w:pPr>
      <w:r>
        <w:rPr>
          <w:rFonts w:ascii="Arial" w:eastAsia="Arial" w:hAnsi="Arial"/>
          <w:color w:val="000000"/>
          <w:sz w:val="24"/>
        </w:rPr>
        <w:tab/>
        <w:t>6.8</w:t>
      </w:r>
      <w:r>
        <w:rPr>
          <w:rFonts w:ascii="Arial" w:eastAsia="Arial" w:hAnsi="Arial"/>
          <w:color w:val="000000"/>
          <w:sz w:val="24"/>
        </w:rPr>
        <w:tab/>
        <w:t>The Placement Provider must perform the Services in compliance with:</w:t>
      </w:r>
    </w:p>
    <w:p w14:paraId="2F700A45" w14:textId="77777777" w:rsidR="00A73FAF" w:rsidRDefault="00000000">
      <w:pPr>
        <w:numPr>
          <w:ilvl w:val="0"/>
          <w:numId w:val="12"/>
        </w:numPr>
        <w:tabs>
          <w:tab w:val="clear" w:pos="576"/>
          <w:tab w:val="left" w:pos="2592"/>
        </w:tabs>
        <w:spacing w:before="118" w:line="300" w:lineRule="exact"/>
        <w:ind w:left="2592" w:right="216" w:hanging="576"/>
        <w:jc w:val="both"/>
        <w:textAlignment w:val="baseline"/>
        <w:rPr>
          <w:rFonts w:ascii="Arial" w:eastAsia="Arial" w:hAnsi="Arial"/>
          <w:color w:val="000000"/>
          <w:sz w:val="24"/>
        </w:rPr>
      </w:pPr>
      <w:r>
        <w:rPr>
          <w:rFonts w:ascii="Arial" w:eastAsia="Arial" w:hAnsi="Arial"/>
          <w:color w:val="000000"/>
          <w:sz w:val="24"/>
        </w:rPr>
        <w:t>all applicable equality law (whether in relation to race, sex, gender reassignment, age, disability, sexual orientation, religion or belief, pregnancy, maternity or otherwise</w:t>
      </w:r>
      <w:proofErr w:type="gramStart"/>
      <w:r>
        <w:rPr>
          <w:rFonts w:ascii="Arial" w:eastAsia="Arial" w:hAnsi="Arial"/>
          <w:color w:val="000000"/>
          <w:sz w:val="24"/>
        </w:rPr>
        <w:t>);</w:t>
      </w:r>
      <w:proofErr w:type="gramEnd"/>
    </w:p>
    <w:p w14:paraId="7846C797" w14:textId="77777777" w:rsidR="00A73FAF" w:rsidRDefault="00000000">
      <w:pPr>
        <w:numPr>
          <w:ilvl w:val="0"/>
          <w:numId w:val="12"/>
        </w:numPr>
        <w:tabs>
          <w:tab w:val="clear" w:pos="576"/>
          <w:tab w:val="left" w:pos="2592"/>
        </w:tabs>
        <w:spacing w:before="114" w:line="303" w:lineRule="exact"/>
        <w:ind w:left="2592" w:right="216" w:hanging="576"/>
        <w:jc w:val="both"/>
        <w:textAlignment w:val="baseline"/>
        <w:rPr>
          <w:rFonts w:ascii="Arial" w:eastAsia="Arial" w:hAnsi="Arial"/>
          <w:color w:val="000000"/>
          <w:sz w:val="24"/>
        </w:rPr>
      </w:pPr>
      <w:r>
        <w:rPr>
          <w:rFonts w:ascii="Arial" w:eastAsia="Arial" w:hAnsi="Arial"/>
          <w:color w:val="000000"/>
          <w:sz w:val="24"/>
        </w:rPr>
        <w:t xml:space="preserve">any HEE equality and diversity policies, or other reasonable requirements relating to equality or diversity, communicated to it by </w:t>
      </w:r>
      <w:proofErr w:type="gramStart"/>
      <w:r>
        <w:rPr>
          <w:rFonts w:ascii="Arial" w:eastAsia="Arial" w:hAnsi="Arial"/>
          <w:color w:val="000000"/>
          <w:sz w:val="24"/>
        </w:rPr>
        <w:t>HEE;</w:t>
      </w:r>
      <w:proofErr w:type="gramEnd"/>
    </w:p>
    <w:p w14:paraId="4E63D37B" w14:textId="77777777" w:rsidR="00A73FAF" w:rsidRDefault="00000000">
      <w:pPr>
        <w:numPr>
          <w:ilvl w:val="0"/>
          <w:numId w:val="12"/>
        </w:numPr>
        <w:tabs>
          <w:tab w:val="clear" w:pos="576"/>
          <w:tab w:val="left" w:pos="2592"/>
        </w:tabs>
        <w:spacing w:before="147" w:line="270" w:lineRule="exact"/>
        <w:ind w:left="2592" w:hanging="576"/>
        <w:jc w:val="both"/>
        <w:textAlignment w:val="baseline"/>
        <w:rPr>
          <w:rFonts w:ascii="Arial" w:eastAsia="Arial" w:hAnsi="Arial"/>
          <w:color w:val="000000"/>
          <w:sz w:val="24"/>
        </w:rPr>
      </w:pPr>
      <w:r>
        <w:rPr>
          <w:rFonts w:ascii="Arial" w:eastAsia="Arial" w:hAnsi="Arial"/>
          <w:color w:val="000000"/>
          <w:sz w:val="24"/>
        </w:rPr>
        <w:t>the HRA as if it was a public authority for the purposes of that Act; and</w:t>
      </w:r>
    </w:p>
    <w:p w14:paraId="66B4F79D" w14:textId="77777777" w:rsidR="00A73FAF" w:rsidRDefault="00000000">
      <w:pPr>
        <w:numPr>
          <w:ilvl w:val="0"/>
          <w:numId w:val="12"/>
        </w:numPr>
        <w:tabs>
          <w:tab w:val="clear" w:pos="576"/>
          <w:tab w:val="left" w:pos="2592"/>
        </w:tabs>
        <w:spacing w:before="153" w:line="270" w:lineRule="exact"/>
        <w:ind w:left="2592" w:hanging="576"/>
        <w:jc w:val="both"/>
        <w:textAlignment w:val="baseline"/>
        <w:rPr>
          <w:rFonts w:ascii="Arial" w:eastAsia="Arial" w:hAnsi="Arial"/>
          <w:color w:val="000000"/>
          <w:spacing w:val="-1"/>
          <w:sz w:val="24"/>
        </w:rPr>
      </w:pPr>
      <w:r>
        <w:rPr>
          <w:rFonts w:ascii="Arial" w:eastAsia="Arial" w:hAnsi="Arial"/>
          <w:color w:val="000000"/>
          <w:spacing w:val="-1"/>
          <w:sz w:val="24"/>
        </w:rPr>
        <w:t>widening participation plans by the Education Provider.</w:t>
      </w:r>
    </w:p>
    <w:p w14:paraId="478C2B62" w14:textId="77777777" w:rsidR="00A73FAF" w:rsidRDefault="00000000">
      <w:pPr>
        <w:spacing w:before="934" w:line="234" w:lineRule="exact"/>
        <w:jc w:val="center"/>
        <w:textAlignment w:val="baseline"/>
        <w:rPr>
          <w:rFonts w:ascii="Calibri" w:eastAsia="Calibri" w:hAnsi="Calibri"/>
          <w:color w:val="000000"/>
          <w:sz w:val="21"/>
        </w:rPr>
      </w:pPr>
      <w:r>
        <w:rPr>
          <w:rFonts w:ascii="Calibri" w:eastAsia="Calibri" w:hAnsi="Calibri"/>
          <w:color w:val="000000"/>
          <w:sz w:val="21"/>
        </w:rPr>
        <w:t>20</w:t>
      </w:r>
    </w:p>
    <w:p w14:paraId="67693746" w14:textId="77777777" w:rsidR="00A73FAF" w:rsidRDefault="00A73FAF">
      <w:pPr>
        <w:sectPr w:rsidR="00A73FAF">
          <w:pgSz w:w="12240" w:h="15840"/>
          <w:pgMar w:top="200" w:right="1260" w:bottom="504" w:left="180" w:header="720" w:footer="720" w:gutter="0"/>
          <w:cols w:space="720"/>
        </w:sectPr>
      </w:pPr>
    </w:p>
    <w:p w14:paraId="4A7A6F1E"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5605A0F2" w14:textId="77777777" w:rsidR="00A73FAF" w:rsidRDefault="00000000">
      <w:pPr>
        <w:tabs>
          <w:tab w:val="decimal" w:pos="1728"/>
          <w:tab w:val="left" w:pos="2304"/>
        </w:tabs>
        <w:spacing w:before="1086" w:line="270" w:lineRule="exact"/>
        <w:ind w:left="1512"/>
        <w:textAlignment w:val="baseline"/>
        <w:rPr>
          <w:rFonts w:ascii="Arial" w:eastAsia="Arial" w:hAnsi="Arial"/>
          <w:color w:val="000000"/>
          <w:sz w:val="24"/>
        </w:rPr>
      </w:pPr>
      <w:r>
        <w:rPr>
          <w:rFonts w:ascii="Arial" w:eastAsia="Arial" w:hAnsi="Arial"/>
          <w:color w:val="000000"/>
          <w:sz w:val="24"/>
        </w:rPr>
        <w:tab/>
        <w:t>6.9</w:t>
      </w:r>
      <w:r>
        <w:rPr>
          <w:rFonts w:ascii="Arial" w:eastAsia="Arial" w:hAnsi="Arial"/>
          <w:color w:val="000000"/>
          <w:sz w:val="24"/>
        </w:rPr>
        <w:tab/>
        <w:t xml:space="preserve">Placement Providers shall offer Placement shifts to Learners which may </w:t>
      </w:r>
      <w:proofErr w:type="gramStart"/>
      <w:r>
        <w:rPr>
          <w:rFonts w:ascii="Arial" w:eastAsia="Arial" w:hAnsi="Arial"/>
          <w:color w:val="000000"/>
          <w:sz w:val="24"/>
        </w:rPr>
        <w:t>take</w:t>
      </w:r>
      <w:proofErr w:type="gramEnd"/>
    </w:p>
    <w:p w14:paraId="30FC55F5" w14:textId="77777777" w:rsidR="00A73FAF" w:rsidRDefault="00000000">
      <w:pPr>
        <w:spacing w:before="27" w:line="270" w:lineRule="exact"/>
        <w:ind w:left="2232"/>
        <w:textAlignment w:val="baseline"/>
        <w:rPr>
          <w:rFonts w:ascii="Arial" w:eastAsia="Arial" w:hAnsi="Arial"/>
          <w:color w:val="000000"/>
          <w:sz w:val="24"/>
        </w:rPr>
      </w:pPr>
      <w:r>
        <w:rPr>
          <w:rFonts w:ascii="Arial" w:eastAsia="Arial" w:hAnsi="Arial"/>
          <w:color w:val="000000"/>
          <w:sz w:val="24"/>
        </w:rPr>
        <w:t>place within 24 hours per day and 365 days per year including:</w:t>
      </w:r>
    </w:p>
    <w:p w14:paraId="5B7A5D03" w14:textId="77777777" w:rsidR="00A73FAF" w:rsidRDefault="00000000">
      <w:pPr>
        <w:numPr>
          <w:ilvl w:val="0"/>
          <w:numId w:val="13"/>
        </w:numPr>
        <w:tabs>
          <w:tab w:val="clear" w:pos="576"/>
          <w:tab w:val="left" w:pos="2592"/>
        </w:tabs>
        <w:spacing w:before="153" w:line="270"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 xml:space="preserve">both on and off a Business Day, where they </w:t>
      </w:r>
      <w:proofErr w:type="gramStart"/>
      <w:r>
        <w:rPr>
          <w:rFonts w:ascii="Arial" w:eastAsia="Arial" w:hAnsi="Arial"/>
          <w:color w:val="000000"/>
          <w:spacing w:val="-1"/>
          <w:sz w:val="24"/>
        </w:rPr>
        <w:t>operate;</w:t>
      </w:r>
      <w:proofErr w:type="gramEnd"/>
    </w:p>
    <w:p w14:paraId="004F2119" w14:textId="77777777" w:rsidR="00A73FAF" w:rsidRDefault="00000000">
      <w:pPr>
        <w:numPr>
          <w:ilvl w:val="0"/>
          <w:numId w:val="13"/>
        </w:numPr>
        <w:tabs>
          <w:tab w:val="clear" w:pos="576"/>
          <w:tab w:val="left" w:pos="2592"/>
        </w:tabs>
        <w:spacing w:before="114" w:line="303" w:lineRule="exact"/>
        <w:ind w:left="2592" w:right="144" w:hanging="576"/>
        <w:textAlignment w:val="baseline"/>
        <w:rPr>
          <w:rFonts w:ascii="Arial" w:eastAsia="Arial" w:hAnsi="Arial"/>
          <w:color w:val="000000"/>
          <w:sz w:val="24"/>
        </w:rPr>
      </w:pPr>
      <w:r>
        <w:rPr>
          <w:rFonts w:ascii="Arial" w:eastAsia="Arial" w:hAnsi="Arial"/>
          <w:color w:val="000000"/>
          <w:sz w:val="24"/>
        </w:rPr>
        <w:t>both within Business Hours and outside of Business Hours. where they operate; and</w:t>
      </w:r>
    </w:p>
    <w:p w14:paraId="76B569DC" w14:textId="77777777" w:rsidR="00A73FAF" w:rsidRDefault="00000000">
      <w:pPr>
        <w:numPr>
          <w:ilvl w:val="0"/>
          <w:numId w:val="13"/>
        </w:numPr>
        <w:tabs>
          <w:tab w:val="clear" w:pos="576"/>
          <w:tab w:val="left" w:pos="2592"/>
        </w:tabs>
        <w:spacing w:before="114" w:line="303" w:lineRule="exact"/>
        <w:ind w:left="2592" w:right="144" w:hanging="576"/>
        <w:textAlignment w:val="baseline"/>
        <w:rPr>
          <w:rFonts w:ascii="Arial" w:eastAsia="Arial" w:hAnsi="Arial"/>
          <w:color w:val="000000"/>
          <w:sz w:val="24"/>
        </w:rPr>
      </w:pPr>
      <w:r>
        <w:rPr>
          <w:rFonts w:ascii="Arial" w:eastAsia="Arial" w:hAnsi="Arial"/>
          <w:color w:val="000000"/>
          <w:sz w:val="24"/>
        </w:rPr>
        <w:t>which are outside the local area of the Learner to that Learner if requested by HEE or an Education Provider.</w:t>
      </w:r>
    </w:p>
    <w:p w14:paraId="28AB1C74" w14:textId="77777777" w:rsidR="00A73FAF" w:rsidRDefault="00000000">
      <w:pPr>
        <w:spacing w:before="282"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6.10 The Placement Provider shall ensure that, in partnership with the Education Provider, they are compliant with relevant Regulator’s obligations.</w:t>
      </w:r>
    </w:p>
    <w:p w14:paraId="476F55D9" w14:textId="77777777" w:rsidR="00A73FAF" w:rsidRDefault="00000000">
      <w:pPr>
        <w:tabs>
          <w:tab w:val="left" w:pos="2016"/>
        </w:tabs>
        <w:spacing w:before="272" w:line="274" w:lineRule="exact"/>
        <w:ind w:left="1224"/>
        <w:textAlignment w:val="baseline"/>
        <w:rPr>
          <w:rFonts w:ascii="Arial" w:eastAsia="Arial" w:hAnsi="Arial"/>
          <w:b/>
          <w:color w:val="000000"/>
          <w:sz w:val="24"/>
        </w:rPr>
      </w:pPr>
      <w:r>
        <w:rPr>
          <w:rFonts w:ascii="Arial" w:eastAsia="Arial" w:hAnsi="Arial"/>
          <w:b/>
          <w:color w:val="000000"/>
          <w:sz w:val="24"/>
        </w:rPr>
        <w:t>7.</w:t>
      </w:r>
      <w:r>
        <w:rPr>
          <w:rFonts w:ascii="Arial" w:eastAsia="Arial" w:hAnsi="Arial"/>
          <w:b/>
          <w:color w:val="000000"/>
          <w:sz w:val="24"/>
        </w:rPr>
        <w:tab/>
        <w:t>Education Provider’s responsibilities</w:t>
      </w:r>
    </w:p>
    <w:p w14:paraId="153D3928" w14:textId="77777777" w:rsidR="00A73FAF" w:rsidRDefault="00000000">
      <w:pPr>
        <w:tabs>
          <w:tab w:val="decimal" w:pos="1728"/>
          <w:tab w:val="left" w:pos="2304"/>
        </w:tabs>
        <w:spacing w:before="302" w:line="270" w:lineRule="exact"/>
        <w:ind w:left="1512"/>
        <w:textAlignment w:val="baseline"/>
        <w:rPr>
          <w:rFonts w:ascii="Arial" w:eastAsia="Arial" w:hAnsi="Arial"/>
          <w:color w:val="000000"/>
          <w:sz w:val="24"/>
        </w:rPr>
      </w:pPr>
      <w:r>
        <w:rPr>
          <w:rFonts w:ascii="Arial" w:eastAsia="Arial" w:hAnsi="Arial"/>
          <w:color w:val="000000"/>
          <w:sz w:val="24"/>
        </w:rPr>
        <w:tab/>
        <w:t>7.1</w:t>
      </w:r>
      <w:r>
        <w:rPr>
          <w:rFonts w:ascii="Arial" w:eastAsia="Arial" w:hAnsi="Arial"/>
          <w:color w:val="000000"/>
          <w:sz w:val="24"/>
        </w:rPr>
        <w:tab/>
        <w:t xml:space="preserve">The Education Provider shall ensure that the curriculum is delivered </w:t>
      </w:r>
      <w:proofErr w:type="gramStart"/>
      <w:r>
        <w:rPr>
          <w:rFonts w:ascii="Arial" w:eastAsia="Arial" w:hAnsi="Arial"/>
          <w:color w:val="000000"/>
          <w:sz w:val="24"/>
        </w:rPr>
        <w:t>in</w:t>
      </w:r>
      <w:proofErr w:type="gramEnd"/>
    </w:p>
    <w:p w14:paraId="68C66668" w14:textId="77777777" w:rsidR="00A73FAF" w:rsidRDefault="00000000">
      <w:pPr>
        <w:spacing w:before="33" w:line="270" w:lineRule="exact"/>
        <w:ind w:left="2232"/>
        <w:textAlignment w:val="baseline"/>
        <w:rPr>
          <w:rFonts w:ascii="Arial" w:eastAsia="Arial" w:hAnsi="Arial"/>
          <w:color w:val="000000"/>
          <w:sz w:val="24"/>
        </w:rPr>
      </w:pPr>
      <w:r>
        <w:rPr>
          <w:rFonts w:ascii="Arial" w:eastAsia="Arial" w:hAnsi="Arial"/>
          <w:color w:val="000000"/>
          <w:sz w:val="24"/>
        </w:rPr>
        <w:t>accordance with the relevant Regulator’s obligations.</w:t>
      </w:r>
    </w:p>
    <w:p w14:paraId="1E538A6F" w14:textId="77777777" w:rsidR="00A73FAF" w:rsidRDefault="00000000">
      <w:pPr>
        <w:tabs>
          <w:tab w:val="decimal" w:pos="1728"/>
          <w:tab w:val="left" w:pos="2304"/>
        </w:tabs>
        <w:spacing w:before="311" w:line="270" w:lineRule="exact"/>
        <w:ind w:left="1512"/>
        <w:textAlignment w:val="baseline"/>
        <w:rPr>
          <w:rFonts w:ascii="Arial" w:eastAsia="Arial" w:hAnsi="Arial"/>
          <w:color w:val="000000"/>
          <w:sz w:val="24"/>
        </w:rPr>
      </w:pPr>
      <w:r>
        <w:rPr>
          <w:rFonts w:ascii="Arial" w:eastAsia="Arial" w:hAnsi="Arial"/>
          <w:color w:val="000000"/>
          <w:sz w:val="24"/>
        </w:rPr>
        <w:tab/>
        <w:t>7.2</w:t>
      </w:r>
      <w:r>
        <w:rPr>
          <w:rFonts w:ascii="Arial" w:eastAsia="Arial" w:hAnsi="Arial"/>
          <w:color w:val="000000"/>
          <w:sz w:val="24"/>
        </w:rPr>
        <w:tab/>
        <w:t xml:space="preserve">The Education Provider shall be approved by the Regulator for the </w:t>
      </w:r>
      <w:proofErr w:type="gramStart"/>
      <w:r>
        <w:rPr>
          <w:rFonts w:ascii="Arial" w:eastAsia="Arial" w:hAnsi="Arial"/>
          <w:color w:val="000000"/>
          <w:sz w:val="24"/>
        </w:rPr>
        <w:t>education</w:t>
      </w:r>
      <w:proofErr w:type="gramEnd"/>
    </w:p>
    <w:p w14:paraId="05F29853" w14:textId="77777777" w:rsidR="00A73FAF" w:rsidRDefault="00000000">
      <w:pPr>
        <w:spacing w:before="27" w:line="270" w:lineRule="exact"/>
        <w:ind w:left="2232"/>
        <w:textAlignment w:val="baseline"/>
        <w:rPr>
          <w:rFonts w:ascii="Arial" w:eastAsia="Arial" w:hAnsi="Arial"/>
          <w:color w:val="000000"/>
          <w:sz w:val="24"/>
        </w:rPr>
      </w:pPr>
      <w:r>
        <w:rPr>
          <w:rFonts w:ascii="Arial" w:eastAsia="Arial" w:hAnsi="Arial"/>
          <w:color w:val="000000"/>
          <w:sz w:val="24"/>
        </w:rPr>
        <w:t xml:space="preserve">and training of the </w:t>
      </w:r>
      <w:proofErr w:type="spellStart"/>
      <w:r>
        <w:rPr>
          <w:rFonts w:ascii="Arial" w:eastAsia="Arial" w:hAnsi="Arial"/>
          <w:color w:val="000000"/>
          <w:sz w:val="24"/>
        </w:rPr>
        <w:t>Programme</w:t>
      </w:r>
      <w:proofErr w:type="spellEnd"/>
      <w:r>
        <w:rPr>
          <w:rFonts w:ascii="Arial" w:eastAsia="Arial" w:hAnsi="Arial"/>
          <w:color w:val="000000"/>
          <w:sz w:val="24"/>
        </w:rPr>
        <w:t xml:space="preserve"> they undertake.</w:t>
      </w:r>
    </w:p>
    <w:p w14:paraId="46CA4D04" w14:textId="77777777" w:rsidR="00A73FAF" w:rsidRDefault="00000000">
      <w:pPr>
        <w:tabs>
          <w:tab w:val="decimal" w:pos="1728"/>
          <w:tab w:val="left" w:pos="2304"/>
        </w:tabs>
        <w:spacing w:before="311" w:line="270" w:lineRule="exact"/>
        <w:ind w:left="1512"/>
        <w:textAlignment w:val="baseline"/>
        <w:rPr>
          <w:rFonts w:ascii="Arial" w:eastAsia="Arial" w:hAnsi="Arial"/>
          <w:color w:val="000000"/>
          <w:sz w:val="24"/>
        </w:rPr>
      </w:pPr>
      <w:r>
        <w:rPr>
          <w:rFonts w:ascii="Arial" w:eastAsia="Arial" w:hAnsi="Arial"/>
          <w:color w:val="000000"/>
          <w:sz w:val="24"/>
        </w:rPr>
        <w:tab/>
        <w:t>7.3</w:t>
      </w:r>
      <w:r>
        <w:rPr>
          <w:rFonts w:ascii="Arial" w:eastAsia="Arial" w:hAnsi="Arial"/>
          <w:color w:val="000000"/>
          <w:sz w:val="24"/>
        </w:rPr>
        <w:tab/>
        <w:t>The Education Provider shall inform HEE of any conditions imposed on the</w:t>
      </w:r>
    </w:p>
    <w:p w14:paraId="59F97A61" w14:textId="77777777" w:rsidR="00A73FAF" w:rsidRDefault="00000000">
      <w:pPr>
        <w:spacing w:before="4" w:line="298" w:lineRule="exact"/>
        <w:ind w:left="2232" w:right="144"/>
        <w:jc w:val="both"/>
        <w:textAlignment w:val="baseline"/>
        <w:rPr>
          <w:rFonts w:ascii="Arial" w:eastAsia="Arial" w:hAnsi="Arial"/>
          <w:color w:val="000000"/>
          <w:sz w:val="24"/>
        </w:rPr>
      </w:pPr>
      <w:r>
        <w:rPr>
          <w:rFonts w:ascii="Arial" w:eastAsia="Arial" w:hAnsi="Arial"/>
          <w:color w:val="000000"/>
          <w:sz w:val="24"/>
        </w:rPr>
        <w:t>Provider from the Regulator. HEE will liaise with the appropriate Regulator as necessary for the safety of Learners and Service Users.</w:t>
      </w:r>
    </w:p>
    <w:p w14:paraId="52D8B29B" w14:textId="77777777" w:rsidR="00A73FAF" w:rsidRDefault="00000000">
      <w:pPr>
        <w:tabs>
          <w:tab w:val="decimal" w:pos="1728"/>
          <w:tab w:val="left" w:pos="2304"/>
        </w:tabs>
        <w:spacing w:before="311" w:line="270" w:lineRule="exact"/>
        <w:ind w:left="1512"/>
        <w:textAlignment w:val="baseline"/>
        <w:rPr>
          <w:rFonts w:ascii="Arial" w:eastAsia="Arial" w:hAnsi="Arial"/>
          <w:color w:val="000000"/>
          <w:sz w:val="24"/>
        </w:rPr>
      </w:pPr>
      <w:r>
        <w:rPr>
          <w:rFonts w:ascii="Arial" w:eastAsia="Arial" w:hAnsi="Arial"/>
          <w:color w:val="000000"/>
          <w:sz w:val="24"/>
        </w:rPr>
        <w:tab/>
        <w:t>7.4</w:t>
      </w:r>
      <w:r>
        <w:rPr>
          <w:rFonts w:ascii="Arial" w:eastAsia="Arial" w:hAnsi="Arial"/>
          <w:color w:val="000000"/>
          <w:sz w:val="24"/>
        </w:rPr>
        <w:tab/>
        <w:t>Education Providers are responsible for ensuring equality, diversity and</w:t>
      </w:r>
    </w:p>
    <w:p w14:paraId="5E48B634" w14:textId="77777777" w:rsidR="00A73FAF" w:rsidRDefault="00000000">
      <w:pPr>
        <w:spacing w:line="300" w:lineRule="exact"/>
        <w:ind w:left="2232" w:right="144"/>
        <w:jc w:val="both"/>
        <w:textAlignment w:val="baseline"/>
        <w:rPr>
          <w:rFonts w:ascii="Arial" w:eastAsia="Arial" w:hAnsi="Arial"/>
          <w:color w:val="000000"/>
          <w:spacing w:val="-2"/>
          <w:sz w:val="24"/>
        </w:rPr>
      </w:pPr>
      <w:r>
        <w:rPr>
          <w:rFonts w:ascii="Arial" w:eastAsia="Arial" w:hAnsi="Arial"/>
          <w:color w:val="000000"/>
          <w:spacing w:val="-2"/>
          <w:sz w:val="24"/>
        </w:rPr>
        <w:t>inclusive practice in their marketing approach, application and recruitment process, Staff training, curriculum and curriculum development. Education Providers shall share information with HEE relating to all protected characteristics as requested by HEE for any purposes of education and training.</w:t>
      </w:r>
    </w:p>
    <w:p w14:paraId="2682D730" w14:textId="77777777" w:rsidR="00A73FAF" w:rsidRDefault="00000000">
      <w:pPr>
        <w:tabs>
          <w:tab w:val="decimal" w:pos="1728"/>
          <w:tab w:val="left" w:pos="2304"/>
        </w:tabs>
        <w:spacing w:before="311" w:line="270" w:lineRule="exact"/>
        <w:ind w:left="1512"/>
        <w:textAlignment w:val="baseline"/>
        <w:rPr>
          <w:rFonts w:ascii="Arial" w:eastAsia="Arial" w:hAnsi="Arial"/>
          <w:color w:val="000000"/>
          <w:sz w:val="24"/>
        </w:rPr>
      </w:pPr>
      <w:r>
        <w:rPr>
          <w:rFonts w:ascii="Arial" w:eastAsia="Arial" w:hAnsi="Arial"/>
          <w:color w:val="000000"/>
          <w:sz w:val="24"/>
        </w:rPr>
        <w:tab/>
        <w:t>7.5</w:t>
      </w:r>
      <w:r>
        <w:rPr>
          <w:rFonts w:ascii="Arial" w:eastAsia="Arial" w:hAnsi="Arial"/>
          <w:color w:val="000000"/>
          <w:sz w:val="24"/>
        </w:rPr>
        <w:tab/>
        <w:t xml:space="preserve">Education Providers should provide HEE with their </w:t>
      </w:r>
      <w:proofErr w:type="spellStart"/>
      <w:r>
        <w:rPr>
          <w:rFonts w:ascii="Arial" w:eastAsia="Arial" w:hAnsi="Arial"/>
          <w:color w:val="000000"/>
          <w:sz w:val="24"/>
        </w:rPr>
        <w:t>Programme</w:t>
      </w:r>
      <w:proofErr w:type="spellEnd"/>
      <w:r>
        <w:rPr>
          <w:rFonts w:ascii="Arial" w:eastAsia="Arial" w:hAnsi="Arial"/>
          <w:color w:val="000000"/>
          <w:sz w:val="24"/>
        </w:rPr>
        <w:t xml:space="preserve"> specific</w:t>
      </w:r>
    </w:p>
    <w:p w14:paraId="04860E4E" w14:textId="77777777" w:rsidR="00A73FAF" w:rsidRDefault="00000000">
      <w:pPr>
        <w:spacing w:line="300"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widening participation plans when requested, or plans which cover multiple </w:t>
      </w:r>
      <w:proofErr w:type="spellStart"/>
      <w:r>
        <w:rPr>
          <w:rFonts w:ascii="Arial" w:eastAsia="Arial" w:hAnsi="Arial"/>
          <w:color w:val="000000"/>
          <w:sz w:val="24"/>
        </w:rPr>
        <w:t>Programmes</w:t>
      </w:r>
      <w:proofErr w:type="spellEnd"/>
      <w:r>
        <w:rPr>
          <w:rFonts w:ascii="Arial" w:eastAsia="Arial" w:hAnsi="Arial"/>
          <w:color w:val="000000"/>
          <w:sz w:val="24"/>
        </w:rPr>
        <w:t>, in accordance with guidance published by the Office for Students and accessible via the Office for Students webpage (as may be updated or superseded from time to time).</w:t>
      </w:r>
    </w:p>
    <w:p w14:paraId="25DF6CDA" w14:textId="77777777" w:rsidR="00A73FAF" w:rsidRDefault="00000000">
      <w:pPr>
        <w:tabs>
          <w:tab w:val="decimal" w:pos="1728"/>
          <w:tab w:val="left" w:pos="2304"/>
        </w:tabs>
        <w:spacing w:before="310" w:line="270" w:lineRule="exact"/>
        <w:ind w:left="1512"/>
        <w:textAlignment w:val="baseline"/>
        <w:rPr>
          <w:rFonts w:ascii="Arial" w:eastAsia="Arial" w:hAnsi="Arial"/>
          <w:color w:val="000000"/>
          <w:sz w:val="24"/>
        </w:rPr>
      </w:pPr>
      <w:r>
        <w:rPr>
          <w:rFonts w:ascii="Arial" w:eastAsia="Arial" w:hAnsi="Arial"/>
          <w:color w:val="000000"/>
          <w:sz w:val="24"/>
        </w:rPr>
        <w:tab/>
        <w:t>7.6</w:t>
      </w:r>
      <w:r>
        <w:rPr>
          <w:rFonts w:ascii="Arial" w:eastAsia="Arial" w:hAnsi="Arial"/>
          <w:color w:val="000000"/>
          <w:sz w:val="24"/>
        </w:rPr>
        <w:tab/>
        <w:t>HEE will seek assurance from the Education Provider that expectations to</w:t>
      </w:r>
    </w:p>
    <w:p w14:paraId="075FA89D" w14:textId="77777777" w:rsidR="00A73FAF" w:rsidRDefault="00000000">
      <w:pPr>
        <w:spacing w:line="300"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improve representation of the community is reflected in recruitment, education and training, and completion of </w:t>
      </w:r>
      <w:proofErr w:type="spellStart"/>
      <w:r>
        <w:rPr>
          <w:rFonts w:ascii="Arial" w:eastAsia="Arial" w:hAnsi="Arial"/>
          <w:color w:val="000000"/>
          <w:sz w:val="24"/>
        </w:rPr>
        <w:t>Programmes</w:t>
      </w:r>
      <w:proofErr w:type="spellEnd"/>
      <w:r>
        <w:rPr>
          <w:rFonts w:ascii="Arial" w:eastAsia="Arial" w:hAnsi="Arial"/>
          <w:color w:val="000000"/>
          <w:sz w:val="24"/>
        </w:rPr>
        <w:t>.</w:t>
      </w:r>
    </w:p>
    <w:p w14:paraId="7BD43219" w14:textId="77777777" w:rsidR="00A73FAF" w:rsidRDefault="00000000">
      <w:pPr>
        <w:tabs>
          <w:tab w:val="decimal" w:pos="1728"/>
          <w:tab w:val="left" w:pos="2304"/>
        </w:tabs>
        <w:spacing w:before="311" w:line="270" w:lineRule="exact"/>
        <w:ind w:left="1512"/>
        <w:textAlignment w:val="baseline"/>
        <w:rPr>
          <w:rFonts w:ascii="Arial" w:eastAsia="Arial" w:hAnsi="Arial"/>
          <w:color w:val="000000"/>
          <w:sz w:val="24"/>
        </w:rPr>
      </w:pPr>
      <w:r>
        <w:rPr>
          <w:rFonts w:ascii="Arial" w:eastAsia="Arial" w:hAnsi="Arial"/>
          <w:color w:val="000000"/>
          <w:sz w:val="24"/>
        </w:rPr>
        <w:tab/>
        <w:t>7.7</w:t>
      </w:r>
      <w:r>
        <w:rPr>
          <w:rFonts w:ascii="Arial" w:eastAsia="Arial" w:hAnsi="Arial"/>
          <w:color w:val="000000"/>
          <w:sz w:val="24"/>
        </w:rPr>
        <w:tab/>
        <w:t>The Education Provider must perform the Services in compliance with:</w:t>
      </w:r>
    </w:p>
    <w:p w14:paraId="1692E996" w14:textId="77777777" w:rsidR="00A73FAF" w:rsidRDefault="00000000">
      <w:pPr>
        <w:spacing w:before="1111" w:line="235" w:lineRule="exact"/>
        <w:jc w:val="center"/>
        <w:textAlignment w:val="baseline"/>
        <w:rPr>
          <w:rFonts w:ascii="Calibri" w:eastAsia="Calibri" w:hAnsi="Calibri"/>
          <w:color w:val="000000"/>
        </w:rPr>
      </w:pPr>
      <w:r>
        <w:rPr>
          <w:rFonts w:ascii="Calibri" w:eastAsia="Calibri" w:hAnsi="Calibri"/>
          <w:color w:val="000000"/>
        </w:rPr>
        <w:t>21</w:t>
      </w:r>
    </w:p>
    <w:p w14:paraId="1D17E6C0" w14:textId="77777777" w:rsidR="00A73FAF" w:rsidRDefault="00A73FAF">
      <w:pPr>
        <w:sectPr w:rsidR="00A73FAF">
          <w:pgSz w:w="12240" w:h="15840"/>
          <w:pgMar w:top="200" w:right="1262" w:bottom="504" w:left="178" w:header="720" w:footer="720" w:gutter="0"/>
          <w:cols w:space="720"/>
        </w:sectPr>
      </w:pPr>
    </w:p>
    <w:p w14:paraId="38FC23A0"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3BEF7CBA" w14:textId="77777777" w:rsidR="00A73FAF" w:rsidRDefault="00000000">
      <w:pPr>
        <w:numPr>
          <w:ilvl w:val="0"/>
          <w:numId w:val="14"/>
        </w:numPr>
        <w:tabs>
          <w:tab w:val="clear" w:pos="576"/>
          <w:tab w:val="left" w:pos="2592"/>
        </w:tabs>
        <w:spacing w:before="1054"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all applicable equality law (whether in relation to race, sex, gender reassignment, age, disability, sexual orientation, religion or belief, pregnancy, maternity or otherwise</w:t>
      </w:r>
      <w:proofErr w:type="gramStart"/>
      <w:r>
        <w:rPr>
          <w:rFonts w:ascii="Arial" w:eastAsia="Arial" w:hAnsi="Arial"/>
          <w:color w:val="000000"/>
          <w:sz w:val="24"/>
        </w:rPr>
        <w:t>);</w:t>
      </w:r>
      <w:proofErr w:type="gramEnd"/>
    </w:p>
    <w:p w14:paraId="6D90CFF9" w14:textId="77777777" w:rsidR="00A73FAF" w:rsidRDefault="00000000">
      <w:pPr>
        <w:numPr>
          <w:ilvl w:val="0"/>
          <w:numId w:val="14"/>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any HEE equality and diversity policies, or other reasonable requirements relating to equality or diversity, communicated to it by </w:t>
      </w:r>
      <w:proofErr w:type="gramStart"/>
      <w:r>
        <w:rPr>
          <w:rFonts w:ascii="Arial" w:eastAsia="Arial" w:hAnsi="Arial"/>
          <w:color w:val="000000"/>
          <w:sz w:val="24"/>
        </w:rPr>
        <w:t>HEE;</w:t>
      </w:r>
      <w:proofErr w:type="gramEnd"/>
    </w:p>
    <w:p w14:paraId="67876C94" w14:textId="77777777" w:rsidR="00A73FAF" w:rsidRDefault="00000000">
      <w:pPr>
        <w:numPr>
          <w:ilvl w:val="0"/>
          <w:numId w:val="14"/>
        </w:numPr>
        <w:tabs>
          <w:tab w:val="clear" w:pos="576"/>
          <w:tab w:val="left" w:pos="2592"/>
        </w:tabs>
        <w:spacing w:before="149" w:line="268" w:lineRule="exact"/>
        <w:ind w:left="2592" w:hanging="576"/>
        <w:jc w:val="both"/>
        <w:textAlignment w:val="baseline"/>
        <w:rPr>
          <w:rFonts w:ascii="Arial" w:eastAsia="Arial" w:hAnsi="Arial"/>
          <w:color w:val="000000"/>
          <w:sz w:val="24"/>
        </w:rPr>
      </w:pPr>
      <w:r>
        <w:rPr>
          <w:rFonts w:ascii="Arial" w:eastAsia="Arial" w:hAnsi="Arial"/>
          <w:color w:val="000000"/>
          <w:sz w:val="24"/>
        </w:rPr>
        <w:t>the HRA as if it was a public authority for the purposes of that Act; and</w:t>
      </w:r>
    </w:p>
    <w:p w14:paraId="515D63F9" w14:textId="77777777" w:rsidR="00A73FAF" w:rsidRDefault="00000000">
      <w:pPr>
        <w:numPr>
          <w:ilvl w:val="0"/>
          <w:numId w:val="14"/>
        </w:numPr>
        <w:tabs>
          <w:tab w:val="clear" w:pos="576"/>
          <w:tab w:val="left" w:pos="2592"/>
        </w:tabs>
        <w:spacing w:before="155" w:line="268" w:lineRule="exact"/>
        <w:ind w:left="2592" w:hanging="576"/>
        <w:jc w:val="both"/>
        <w:textAlignment w:val="baseline"/>
        <w:rPr>
          <w:rFonts w:ascii="Arial" w:eastAsia="Arial" w:hAnsi="Arial"/>
          <w:color w:val="000000"/>
          <w:sz w:val="24"/>
        </w:rPr>
      </w:pPr>
      <w:r>
        <w:rPr>
          <w:rFonts w:ascii="Arial" w:eastAsia="Arial" w:hAnsi="Arial"/>
          <w:color w:val="000000"/>
          <w:sz w:val="24"/>
        </w:rPr>
        <w:t>widening participation plans and targets developed for each profession.</w:t>
      </w:r>
    </w:p>
    <w:p w14:paraId="06D12B1E" w14:textId="77777777" w:rsidR="00A73FAF" w:rsidRDefault="00000000">
      <w:pPr>
        <w:tabs>
          <w:tab w:val="left" w:pos="2016"/>
        </w:tabs>
        <w:spacing w:before="269" w:line="274" w:lineRule="exact"/>
        <w:ind w:left="1224"/>
        <w:textAlignment w:val="baseline"/>
        <w:rPr>
          <w:rFonts w:ascii="Arial" w:eastAsia="Arial" w:hAnsi="Arial"/>
          <w:b/>
          <w:color w:val="000000"/>
          <w:spacing w:val="-1"/>
          <w:sz w:val="24"/>
        </w:rPr>
      </w:pPr>
      <w:r>
        <w:rPr>
          <w:rFonts w:ascii="Arial" w:eastAsia="Arial" w:hAnsi="Arial"/>
          <w:b/>
          <w:color w:val="000000"/>
          <w:spacing w:val="-1"/>
          <w:sz w:val="24"/>
        </w:rPr>
        <w:t>8.</w:t>
      </w:r>
      <w:r>
        <w:rPr>
          <w:rFonts w:ascii="Arial" w:eastAsia="Arial" w:hAnsi="Arial"/>
          <w:b/>
          <w:color w:val="000000"/>
          <w:spacing w:val="-1"/>
          <w:sz w:val="24"/>
        </w:rPr>
        <w:tab/>
        <w:t>HEE’s responsibilities</w:t>
      </w:r>
    </w:p>
    <w:p w14:paraId="216FC157" w14:textId="77777777" w:rsidR="00A73FAF" w:rsidRDefault="00000000">
      <w:pPr>
        <w:tabs>
          <w:tab w:val="left" w:pos="2304"/>
        </w:tabs>
        <w:spacing w:before="307" w:line="268" w:lineRule="exact"/>
        <w:ind w:left="1512"/>
        <w:textAlignment w:val="baseline"/>
        <w:rPr>
          <w:rFonts w:ascii="Arial" w:eastAsia="Arial" w:hAnsi="Arial"/>
          <w:color w:val="000000"/>
          <w:spacing w:val="-4"/>
          <w:sz w:val="24"/>
        </w:rPr>
      </w:pPr>
      <w:r>
        <w:rPr>
          <w:rFonts w:ascii="Arial" w:eastAsia="Arial" w:hAnsi="Arial"/>
          <w:color w:val="000000"/>
          <w:spacing w:val="-4"/>
          <w:sz w:val="24"/>
        </w:rPr>
        <w:t>8.1</w:t>
      </w:r>
      <w:r>
        <w:rPr>
          <w:rFonts w:ascii="Arial" w:eastAsia="Arial" w:hAnsi="Arial"/>
          <w:color w:val="000000"/>
          <w:spacing w:val="-4"/>
          <w:sz w:val="24"/>
        </w:rPr>
        <w:tab/>
        <w:t>HEE shall:</w:t>
      </w:r>
    </w:p>
    <w:p w14:paraId="5758FD39" w14:textId="77777777" w:rsidR="00A73FAF" w:rsidRDefault="00000000">
      <w:pPr>
        <w:numPr>
          <w:ilvl w:val="0"/>
          <w:numId w:val="15"/>
        </w:numPr>
        <w:tabs>
          <w:tab w:val="clear" w:pos="576"/>
          <w:tab w:val="left" w:pos="2592"/>
        </w:tabs>
        <w:spacing w:before="124" w:line="298"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co-operate and adopt a partnership approach with the Provider in all matters relating to the </w:t>
      </w:r>
      <w:proofErr w:type="gramStart"/>
      <w:r>
        <w:rPr>
          <w:rFonts w:ascii="Arial" w:eastAsia="Arial" w:hAnsi="Arial"/>
          <w:color w:val="000000"/>
          <w:sz w:val="24"/>
        </w:rPr>
        <w:t>Services;</w:t>
      </w:r>
      <w:proofErr w:type="gramEnd"/>
    </w:p>
    <w:p w14:paraId="0BF74CA7" w14:textId="77777777" w:rsidR="00A73FAF" w:rsidRDefault="00000000">
      <w:pPr>
        <w:numPr>
          <w:ilvl w:val="0"/>
          <w:numId w:val="15"/>
        </w:numPr>
        <w:tabs>
          <w:tab w:val="clear" w:pos="576"/>
          <w:tab w:val="left" w:pos="2592"/>
        </w:tabs>
        <w:spacing w:before="122"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appoint a regional manager for the Services, to work with the HEE Representative. Only the HEE Representative shall have the authority to contractually bind HEE on matters relating to the </w:t>
      </w:r>
      <w:proofErr w:type="gramStart"/>
      <w:r>
        <w:rPr>
          <w:rFonts w:ascii="Arial" w:eastAsia="Arial" w:hAnsi="Arial"/>
          <w:color w:val="000000"/>
          <w:sz w:val="24"/>
        </w:rPr>
        <w:t>Services;</w:t>
      </w:r>
      <w:proofErr w:type="gramEnd"/>
    </w:p>
    <w:p w14:paraId="29444716" w14:textId="77777777" w:rsidR="00A73FAF" w:rsidRDefault="00000000">
      <w:pPr>
        <w:numPr>
          <w:ilvl w:val="0"/>
          <w:numId w:val="15"/>
        </w:numPr>
        <w:tabs>
          <w:tab w:val="clear" w:pos="576"/>
          <w:tab w:val="left" w:pos="2592"/>
        </w:tabs>
        <w:spacing w:before="150" w:line="268" w:lineRule="exact"/>
        <w:ind w:left="2592" w:hanging="576"/>
        <w:jc w:val="both"/>
        <w:textAlignment w:val="baseline"/>
        <w:rPr>
          <w:rFonts w:ascii="Arial" w:eastAsia="Arial" w:hAnsi="Arial"/>
          <w:color w:val="000000"/>
          <w:sz w:val="24"/>
        </w:rPr>
      </w:pPr>
      <w:r>
        <w:rPr>
          <w:rFonts w:ascii="Arial" w:eastAsia="Arial" w:hAnsi="Arial"/>
          <w:color w:val="000000"/>
          <w:sz w:val="24"/>
        </w:rPr>
        <w:t xml:space="preserve">arrange Contract Management Meetings in accordance with clause </w:t>
      </w:r>
      <w:proofErr w:type="gramStart"/>
      <w:r>
        <w:rPr>
          <w:rFonts w:ascii="Arial" w:eastAsia="Arial" w:hAnsi="Arial"/>
          <w:color w:val="000000"/>
          <w:sz w:val="24"/>
        </w:rPr>
        <w:t>26;</w:t>
      </w:r>
      <w:proofErr w:type="gramEnd"/>
    </w:p>
    <w:p w14:paraId="3B67D51C" w14:textId="77777777" w:rsidR="00A73FAF" w:rsidRDefault="00000000">
      <w:pPr>
        <w:numPr>
          <w:ilvl w:val="0"/>
          <w:numId w:val="15"/>
        </w:numPr>
        <w:tabs>
          <w:tab w:val="clear" w:pos="576"/>
          <w:tab w:val="left" w:pos="2592"/>
        </w:tabs>
        <w:spacing w:before="154" w:line="268" w:lineRule="exact"/>
        <w:ind w:left="2592" w:hanging="576"/>
        <w:jc w:val="both"/>
        <w:textAlignment w:val="baseline"/>
        <w:rPr>
          <w:rFonts w:ascii="Arial" w:eastAsia="Arial" w:hAnsi="Arial"/>
          <w:color w:val="000000"/>
          <w:sz w:val="24"/>
        </w:rPr>
      </w:pPr>
      <w:r>
        <w:rPr>
          <w:rFonts w:ascii="Arial" w:eastAsia="Arial" w:hAnsi="Arial"/>
          <w:color w:val="000000"/>
          <w:sz w:val="24"/>
        </w:rPr>
        <w:t xml:space="preserve">arrange Review Meetings in accordance with clause </w:t>
      </w:r>
      <w:proofErr w:type="gramStart"/>
      <w:r>
        <w:rPr>
          <w:rFonts w:ascii="Arial" w:eastAsia="Arial" w:hAnsi="Arial"/>
          <w:color w:val="000000"/>
          <w:sz w:val="24"/>
        </w:rPr>
        <w:t>27;</w:t>
      </w:r>
      <w:proofErr w:type="gramEnd"/>
    </w:p>
    <w:p w14:paraId="19675CE7" w14:textId="77777777" w:rsidR="00A73FAF" w:rsidRDefault="00000000">
      <w:pPr>
        <w:numPr>
          <w:ilvl w:val="0"/>
          <w:numId w:val="15"/>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provide to the Provider in a timely manner all documents, information, items and materials in any form (whether owned by HEE or third party) required under 0 or otherwise reasonably required by the Provider in connection with the Services and ensure that they are accurate and complete in all material </w:t>
      </w:r>
      <w:proofErr w:type="gramStart"/>
      <w:r>
        <w:rPr>
          <w:rFonts w:ascii="Arial" w:eastAsia="Arial" w:hAnsi="Arial"/>
          <w:color w:val="000000"/>
          <w:sz w:val="24"/>
        </w:rPr>
        <w:t>respects;</w:t>
      </w:r>
      <w:proofErr w:type="gramEnd"/>
    </w:p>
    <w:p w14:paraId="2D63D991" w14:textId="77777777" w:rsidR="00A73FAF" w:rsidRDefault="00000000">
      <w:pPr>
        <w:numPr>
          <w:ilvl w:val="0"/>
          <w:numId w:val="15"/>
        </w:numPr>
        <w:tabs>
          <w:tab w:val="clear" w:pos="576"/>
          <w:tab w:val="left" w:pos="2592"/>
        </w:tabs>
        <w:spacing w:before="122"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unless otherwise specified, ensure any formal communication under this contract is responded to within three 3 Business Days and which includes agreement for a detailed response within a reasonable </w:t>
      </w:r>
      <w:proofErr w:type="gramStart"/>
      <w:r>
        <w:rPr>
          <w:rFonts w:ascii="Arial" w:eastAsia="Arial" w:hAnsi="Arial"/>
          <w:color w:val="000000"/>
          <w:sz w:val="24"/>
        </w:rPr>
        <w:t>timeframe;</w:t>
      </w:r>
      <w:proofErr w:type="gramEnd"/>
    </w:p>
    <w:p w14:paraId="6A9E6CBC" w14:textId="77777777" w:rsidR="00A73FAF" w:rsidRDefault="00000000">
      <w:pPr>
        <w:numPr>
          <w:ilvl w:val="0"/>
          <w:numId w:val="15"/>
        </w:numPr>
        <w:tabs>
          <w:tab w:val="clear" w:pos="576"/>
          <w:tab w:val="left" w:pos="2592"/>
        </w:tabs>
        <w:spacing w:before="150" w:line="268" w:lineRule="exact"/>
        <w:ind w:left="2592" w:hanging="576"/>
        <w:jc w:val="both"/>
        <w:textAlignment w:val="baseline"/>
        <w:rPr>
          <w:rFonts w:ascii="Arial" w:eastAsia="Arial" w:hAnsi="Arial"/>
          <w:color w:val="000000"/>
          <w:sz w:val="24"/>
        </w:rPr>
      </w:pPr>
      <w:r>
        <w:rPr>
          <w:rFonts w:ascii="Arial" w:eastAsia="Arial" w:hAnsi="Arial"/>
          <w:color w:val="000000"/>
          <w:sz w:val="24"/>
        </w:rPr>
        <w:t xml:space="preserve">provide Funding in accordance with Schedule 2 on receipt of a valid </w:t>
      </w:r>
      <w:proofErr w:type="gramStart"/>
      <w:r>
        <w:rPr>
          <w:rFonts w:ascii="Arial" w:eastAsia="Arial" w:hAnsi="Arial"/>
          <w:color w:val="000000"/>
          <w:sz w:val="24"/>
        </w:rPr>
        <w:t>invoice;</w:t>
      </w:r>
      <w:proofErr w:type="gramEnd"/>
    </w:p>
    <w:p w14:paraId="5ABE5910" w14:textId="77777777" w:rsidR="00A73FAF" w:rsidRDefault="00000000">
      <w:pPr>
        <w:numPr>
          <w:ilvl w:val="0"/>
          <w:numId w:val="15"/>
        </w:numPr>
        <w:tabs>
          <w:tab w:val="clear" w:pos="576"/>
          <w:tab w:val="left" w:pos="2592"/>
        </w:tabs>
        <w:spacing w:before="154" w:line="268" w:lineRule="exact"/>
        <w:ind w:left="2592" w:hanging="576"/>
        <w:jc w:val="both"/>
        <w:textAlignment w:val="baseline"/>
        <w:rPr>
          <w:rFonts w:ascii="Arial" w:eastAsia="Arial" w:hAnsi="Arial"/>
          <w:color w:val="000000"/>
          <w:sz w:val="24"/>
        </w:rPr>
      </w:pPr>
      <w:r>
        <w:rPr>
          <w:rFonts w:ascii="Arial" w:eastAsia="Arial" w:hAnsi="Arial"/>
          <w:color w:val="000000"/>
          <w:sz w:val="24"/>
        </w:rPr>
        <w:t xml:space="preserve">ensure that the Provider has access to the HEE Quality </w:t>
      </w:r>
      <w:proofErr w:type="gramStart"/>
      <w:r>
        <w:rPr>
          <w:rFonts w:ascii="Arial" w:eastAsia="Arial" w:hAnsi="Arial"/>
          <w:color w:val="000000"/>
          <w:sz w:val="24"/>
        </w:rPr>
        <w:t>Framework;</w:t>
      </w:r>
      <w:proofErr w:type="gramEnd"/>
    </w:p>
    <w:p w14:paraId="536BA2D0" w14:textId="77777777" w:rsidR="00A73FAF" w:rsidRDefault="00000000">
      <w:pPr>
        <w:numPr>
          <w:ilvl w:val="0"/>
          <w:numId w:val="15"/>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engage with other relevant national bodies, government, Regulators, and arm’s length bodies to review the performance and suitability of the Provider to undertake education and training for </w:t>
      </w:r>
      <w:proofErr w:type="gramStart"/>
      <w:r>
        <w:rPr>
          <w:rFonts w:ascii="Arial" w:eastAsia="Arial" w:hAnsi="Arial"/>
          <w:color w:val="000000"/>
          <w:sz w:val="24"/>
        </w:rPr>
        <w:t>HEE;</w:t>
      </w:r>
      <w:proofErr w:type="gramEnd"/>
    </w:p>
    <w:p w14:paraId="6351E3E5" w14:textId="77777777" w:rsidR="00A73FAF" w:rsidRDefault="00000000">
      <w:pPr>
        <w:numPr>
          <w:ilvl w:val="0"/>
          <w:numId w:val="15"/>
        </w:numPr>
        <w:tabs>
          <w:tab w:val="clear" w:pos="576"/>
          <w:tab w:val="left" w:pos="2592"/>
        </w:tabs>
        <w:spacing w:before="124" w:line="298"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initiate the TPA and/or TPA-UGME process with parties as requested, or as required by </w:t>
      </w:r>
      <w:proofErr w:type="gramStart"/>
      <w:r>
        <w:rPr>
          <w:rFonts w:ascii="Arial" w:eastAsia="Arial" w:hAnsi="Arial"/>
          <w:color w:val="000000"/>
          <w:sz w:val="24"/>
        </w:rPr>
        <w:t>HEE;</w:t>
      </w:r>
      <w:proofErr w:type="gramEnd"/>
    </w:p>
    <w:p w14:paraId="57A0BC54" w14:textId="77777777" w:rsidR="00A73FAF" w:rsidRDefault="00000000">
      <w:pPr>
        <w:numPr>
          <w:ilvl w:val="0"/>
          <w:numId w:val="15"/>
        </w:numPr>
        <w:tabs>
          <w:tab w:val="clear" w:pos="576"/>
          <w:tab w:val="left" w:pos="2592"/>
        </w:tabs>
        <w:spacing w:before="122"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support the Provider throughout their engagement of the Services, and ensure collaborative and partnership practice is enabled for the Healthcare System, with the Provider; and</w:t>
      </w:r>
    </w:p>
    <w:p w14:paraId="4C65D12F" w14:textId="77777777" w:rsidR="00A73FAF" w:rsidRDefault="00000000">
      <w:pPr>
        <w:spacing w:before="854" w:line="235" w:lineRule="exact"/>
        <w:jc w:val="center"/>
        <w:textAlignment w:val="baseline"/>
        <w:rPr>
          <w:rFonts w:ascii="Calibri" w:eastAsia="Calibri" w:hAnsi="Calibri"/>
          <w:color w:val="000000"/>
        </w:rPr>
      </w:pPr>
      <w:r>
        <w:rPr>
          <w:rFonts w:ascii="Calibri" w:eastAsia="Calibri" w:hAnsi="Calibri"/>
          <w:color w:val="000000"/>
        </w:rPr>
        <w:t>22</w:t>
      </w:r>
    </w:p>
    <w:p w14:paraId="7916DCC6" w14:textId="77777777" w:rsidR="00A73FAF" w:rsidRDefault="00A73FAF">
      <w:pPr>
        <w:sectPr w:rsidR="00A73FAF">
          <w:pgSz w:w="12240" w:h="15840"/>
          <w:pgMar w:top="200" w:right="1260" w:bottom="504" w:left="180" w:header="720" w:footer="720" w:gutter="0"/>
          <w:cols w:space="720"/>
        </w:sectPr>
      </w:pPr>
    </w:p>
    <w:p w14:paraId="7D209CED"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73119D2" w14:textId="77777777" w:rsidR="00A73FAF" w:rsidRDefault="00000000">
      <w:pPr>
        <w:tabs>
          <w:tab w:val="left" w:pos="2520"/>
        </w:tabs>
        <w:spacing w:before="1055" w:line="300" w:lineRule="exact"/>
        <w:ind w:left="2520" w:right="216" w:hanging="504"/>
        <w:jc w:val="both"/>
        <w:textAlignment w:val="baseline"/>
        <w:rPr>
          <w:rFonts w:ascii="Arial" w:eastAsia="Arial" w:hAnsi="Arial"/>
          <w:color w:val="000000"/>
          <w:sz w:val="24"/>
        </w:rPr>
      </w:pPr>
      <w:r>
        <w:rPr>
          <w:rFonts w:ascii="Arial" w:eastAsia="Arial" w:hAnsi="Arial"/>
          <w:color w:val="000000"/>
          <w:sz w:val="24"/>
        </w:rPr>
        <w:t>(l)</w:t>
      </w:r>
      <w:r>
        <w:rPr>
          <w:rFonts w:ascii="Arial" w:eastAsia="Arial" w:hAnsi="Arial"/>
          <w:color w:val="000000"/>
          <w:sz w:val="24"/>
        </w:rPr>
        <w:tab/>
        <w:t>enable, so far as reasonably possible, the sharing of best practice for all providers for the purpose of innovation and transformation of the NHS workforce, either current or future.</w:t>
      </w:r>
    </w:p>
    <w:p w14:paraId="61B87284" w14:textId="77777777" w:rsidR="00A73FAF" w:rsidRDefault="00000000">
      <w:pPr>
        <w:tabs>
          <w:tab w:val="decimal" w:pos="1728"/>
          <w:tab w:val="left" w:pos="2304"/>
        </w:tabs>
        <w:spacing w:before="311" w:line="269" w:lineRule="exact"/>
        <w:ind w:left="1512"/>
        <w:textAlignment w:val="baseline"/>
        <w:rPr>
          <w:rFonts w:ascii="Arial" w:eastAsia="Arial" w:hAnsi="Arial"/>
          <w:color w:val="000000"/>
          <w:sz w:val="24"/>
        </w:rPr>
      </w:pPr>
      <w:r>
        <w:rPr>
          <w:rFonts w:ascii="Arial" w:eastAsia="Arial" w:hAnsi="Arial"/>
          <w:color w:val="000000"/>
          <w:sz w:val="24"/>
        </w:rPr>
        <w:tab/>
        <w:t>8.2</w:t>
      </w:r>
      <w:r>
        <w:rPr>
          <w:rFonts w:ascii="Arial" w:eastAsia="Arial" w:hAnsi="Arial"/>
          <w:color w:val="000000"/>
          <w:sz w:val="24"/>
        </w:rPr>
        <w:tab/>
        <w:t xml:space="preserve">If the Provider's performance of its obligations under this contract is </w:t>
      </w:r>
      <w:proofErr w:type="gramStart"/>
      <w:r>
        <w:rPr>
          <w:rFonts w:ascii="Arial" w:eastAsia="Arial" w:hAnsi="Arial"/>
          <w:color w:val="000000"/>
          <w:sz w:val="24"/>
        </w:rPr>
        <w:t>prevented</w:t>
      </w:r>
      <w:proofErr w:type="gramEnd"/>
    </w:p>
    <w:p w14:paraId="7C0E1B00" w14:textId="77777777" w:rsidR="00A73FAF" w:rsidRDefault="00000000">
      <w:pPr>
        <w:spacing w:line="300" w:lineRule="exact"/>
        <w:ind w:left="2232" w:right="216"/>
        <w:jc w:val="both"/>
        <w:textAlignment w:val="baseline"/>
        <w:rPr>
          <w:rFonts w:ascii="Arial" w:eastAsia="Arial" w:hAnsi="Arial"/>
          <w:color w:val="000000"/>
          <w:sz w:val="24"/>
        </w:rPr>
      </w:pPr>
      <w:r>
        <w:rPr>
          <w:rFonts w:ascii="Arial" w:eastAsia="Arial" w:hAnsi="Arial"/>
          <w:color w:val="000000"/>
          <w:sz w:val="24"/>
        </w:rPr>
        <w:t>or delayed by any act or omission of HEE, its agents, subcontractors, consultants or employees, then, without prejudice to any other right or remedy it may have, the Provider shall be allowed a proportionate extension of time to perform its obligations equal to the delay caused by HEE.</w:t>
      </w:r>
    </w:p>
    <w:p w14:paraId="442EC22A" w14:textId="77777777" w:rsidR="00A73FAF" w:rsidRDefault="00000000">
      <w:pPr>
        <w:numPr>
          <w:ilvl w:val="0"/>
          <w:numId w:val="16"/>
        </w:numPr>
        <w:tabs>
          <w:tab w:val="clear" w:pos="720"/>
          <w:tab w:val="left" w:pos="2016"/>
        </w:tabs>
        <w:spacing w:before="269" w:line="271" w:lineRule="exact"/>
        <w:ind w:left="1296"/>
        <w:textAlignment w:val="baseline"/>
        <w:rPr>
          <w:rFonts w:ascii="Arial" w:eastAsia="Arial" w:hAnsi="Arial"/>
          <w:b/>
          <w:color w:val="000000"/>
          <w:spacing w:val="-1"/>
          <w:sz w:val="24"/>
        </w:rPr>
      </w:pPr>
      <w:r>
        <w:rPr>
          <w:rFonts w:ascii="Arial" w:eastAsia="Arial" w:hAnsi="Arial"/>
          <w:b/>
          <w:color w:val="000000"/>
          <w:spacing w:val="-1"/>
          <w:sz w:val="24"/>
        </w:rPr>
        <w:t>Tri-partite Agreement</w:t>
      </w:r>
    </w:p>
    <w:p w14:paraId="50DBA624" w14:textId="77777777" w:rsidR="00A73FAF" w:rsidRDefault="00000000">
      <w:pPr>
        <w:tabs>
          <w:tab w:val="decimal" w:pos="1728"/>
          <w:tab w:val="left" w:pos="2304"/>
        </w:tabs>
        <w:spacing w:before="310" w:line="269" w:lineRule="exact"/>
        <w:ind w:left="1512"/>
        <w:textAlignment w:val="baseline"/>
        <w:rPr>
          <w:rFonts w:ascii="Arial" w:eastAsia="Arial" w:hAnsi="Arial"/>
          <w:color w:val="000000"/>
          <w:sz w:val="24"/>
        </w:rPr>
      </w:pPr>
      <w:r>
        <w:rPr>
          <w:rFonts w:ascii="Arial" w:eastAsia="Arial" w:hAnsi="Arial"/>
          <w:color w:val="000000"/>
          <w:sz w:val="24"/>
        </w:rPr>
        <w:tab/>
        <w:t>9.1</w:t>
      </w:r>
      <w:r>
        <w:rPr>
          <w:rFonts w:ascii="Arial" w:eastAsia="Arial" w:hAnsi="Arial"/>
          <w:color w:val="000000"/>
          <w:sz w:val="24"/>
        </w:rPr>
        <w:tab/>
        <w:t>Where requested to do so by HEE, the Provider shall enter into a Tri-</w:t>
      </w:r>
      <w:proofErr w:type="gramStart"/>
      <w:r>
        <w:rPr>
          <w:rFonts w:ascii="Arial" w:eastAsia="Arial" w:hAnsi="Arial"/>
          <w:color w:val="000000"/>
          <w:sz w:val="24"/>
        </w:rPr>
        <w:t>partite</w:t>
      </w:r>
      <w:proofErr w:type="gramEnd"/>
    </w:p>
    <w:p w14:paraId="1581879A" w14:textId="77777777" w:rsidR="00A73FAF" w:rsidRDefault="00000000">
      <w:pPr>
        <w:spacing w:line="300" w:lineRule="exact"/>
        <w:ind w:left="2232" w:right="216"/>
        <w:jc w:val="both"/>
        <w:textAlignment w:val="baseline"/>
        <w:rPr>
          <w:rFonts w:ascii="Arial" w:eastAsia="Arial" w:hAnsi="Arial"/>
          <w:color w:val="000000"/>
          <w:sz w:val="24"/>
        </w:rPr>
      </w:pPr>
      <w:r>
        <w:rPr>
          <w:rFonts w:ascii="Arial" w:eastAsia="Arial" w:hAnsi="Arial"/>
          <w:color w:val="000000"/>
          <w:sz w:val="24"/>
        </w:rPr>
        <w:t>Agreement, which will be either a TPA and/or TPA-UGME, with any parties nominated by HEE for the education and training of Learners.</w:t>
      </w:r>
    </w:p>
    <w:p w14:paraId="253BCE3A" w14:textId="77777777" w:rsidR="00A73FAF" w:rsidRDefault="00000000">
      <w:pPr>
        <w:tabs>
          <w:tab w:val="decimal" w:pos="1728"/>
          <w:tab w:val="left" w:pos="2304"/>
        </w:tabs>
        <w:spacing w:before="312" w:line="269" w:lineRule="exact"/>
        <w:ind w:left="1512"/>
        <w:textAlignment w:val="baseline"/>
        <w:rPr>
          <w:rFonts w:ascii="Arial" w:eastAsia="Arial" w:hAnsi="Arial"/>
          <w:color w:val="000000"/>
          <w:sz w:val="24"/>
        </w:rPr>
      </w:pPr>
      <w:r>
        <w:rPr>
          <w:rFonts w:ascii="Arial" w:eastAsia="Arial" w:hAnsi="Arial"/>
          <w:color w:val="000000"/>
          <w:sz w:val="24"/>
        </w:rPr>
        <w:tab/>
        <w:t>9.2</w:t>
      </w:r>
      <w:r>
        <w:rPr>
          <w:rFonts w:ascii="Arial" w:eastAsia="Arial" w:hAnsi="Arial"/>
          <w:color w:val="000000"/>
          <w:sz w:val="24"/>
        </w:rPr>
        <w:tab/>
        <w:t>The form of TPA and TPA-UGME is set out in Schedule 4.</w:t>
      </w:r>
    </w:p>
    <w:p w14:paraId="02635227" w14:textId="77777777" w:rsidR="00A73FAF" w:rsidRDefault="00000000">
      <w:pPr>
        <w:numPr>
          <w:ilvl w:val="0"/>
          <w:numId w:val="16"/>
        </w:numPr>
        <w:tabs>
          <w:tab w:val="clear" w:pos="720"/>
          <w:tab w:val="left" w:pos="2016"/>
        </w:tabs>
        <w:spacing w:before="268" w:line="271" w:lineRule="exact"/>
        <w:ind w:left="1296"/>
        <w:textAlignment w:val="baseline"/>
        <w:rPr>
          <w:rFonts w:ascii="Arial" w:eastAsia="Arial" w:hAnsi="Arial"/>
          <w:b/>
          <w:color w:val="000000"/>
          <w:spacing w:val="-3"/>
          <w:sz w:val="24"/>
        </w:rPr>
      </w:pPr>
      <w:r>
        <w:rPr>
          <w:rFonts w:ascii="Arial" w:eastAsia="Arial" w:hAnsi="Arial"/>
          <w:b/>
          <w:color w:val="000000"/>
          <w:spacing w:val="-3"/>
          <w:sz w:val="24"/>
        </w:rPr>
        <w:t>Co-operation</w:t>
      </w:r>
    </w:p>
    <w:p w14:paraId="375355CB" w14:textId="77777777" w:rsidR="00A73FAF" w:rsidRDefault="00000000">
      <w:pPr>
        <w:spacing w:before="310" w:line="269" w:lineRule="exact"/>
        <w:ind w:left="1512"/>
        <w:textAlignment w:val="baseline"/>
        <w:rPr>
          <w:rFonts w:ascii="Arial" w:eastAsia="Arial" w:hAnsi="Arial"/>
          <w:color w:val="000000"/>
          <w:spacing w:val="3"/>
          <w:sz w:val="24"/>
        </w:rPr>
      </w:pPr>
      <w:r>
        <w:rPr>
          <w:rFonts w:ascii="Arial" w:eastAsia="Arial" w:hAnsi="Arial"/>
          <w:color w:val="000000"/>
          <w:spacing w:val="3"/>
          <w:sz w:val="24"/>
        </w:rPr>
        <w:t>10.1 The Provider shall co-operate with HEE to:</w:t>
      </w:r>
    </w:p>
    <w:p w14:paraId="130F2C5C" w14:textId="77777777" w:rsidR="00A73FAF" w:rsidRDefault="00000000">
      <w:pPr>
        <w:numPr>
          <w:ilvl w:val="0"/>
          <w:numId w:val="17"/>
        </w:numPr>
        <w:tabs>
          <w:tab w:val="clear" w:pos="504"/>
          <w:tab w:val="left" w:pos="2520"/>
        </w:tabs>
        <w:spacing w:before="122" w:line="300" w:lineRule="exact"/>
        <w:ind w:left="2520" w:right="216" w:hanging="504"/>
        <w:jc w:val="both"/>
        <w:textAlignment w:val="baseline"/>
        <w:rPr>
          <w:rFonts w:ascii="Arial" w:eastAsia="Arial" w:hAnsi="Arial"/>
          <w:color w:val="000000"/>
          <w:sz w:val="24"/>
        </w:rPr>
      </w:pPr>
      <w:r>
        <w:rPr>
          <w:rFonts w:ascii="Arial" w:eastAsia="Arial" w:hAnsi="Arial"/>
          <w:color w:val="000000"/>
          <w:sz w:val="24"/>
        </w:rPr>
        <w:t xml:space="preserve">where the Provider is providing Services relating to Medical </w:t>
      </w:r>
      <w:proofErr w:type="spellStart"/>
      <w:r>
        <w:rPr>
          <w:rFonts w:ascii="Arial" w:eastAsia="Arial" w:hAnsi="Arial"/>
          <w:color w:val="000000"/>
          <w:sz w:val="24"/>
        </w:rPr>
        <w:t>Programmes</w:t>
      </w:r>
      <w:proofErr w:type="spellEnd"/>
      <w:r>
        <w:rPr>
          <w:rFonts w:ascii="Arial" w:eastAsia="Arial" w:hAnsi="Arial"/>
          <w:color w:val="000000"/>
          <w:sz w:val="24"/>
        </w:rPr>
        <w:t xml:space="preserve">, engage with the undergraduate medical liaison group which shall include representatives from HEE, the Provider, and other stakeholders to meet regularly to ensure cooperation between providers and to review any TPA on a bi-annual </w:t>
      </w:r>
      <w:proofErr w:type="gramStart"/>
      <w:r>
        <w:rPr>
          <w:rFonts w:ascii="Arial" w:eastAsia="Arial" w:hAnsi="Arial"/>
          <w:color w:val="000000"/>
          <w:sz w:val="24"/>
        </w:rPr>
        <w:t>basis;</w:t>
      </w:r>
      <w:proofErr w:type="gramEnd"/>
    </w:p>
    <w:p w14:paraId="48258735" w14:textId="77777777" w:rsidR="00A73FAF" w:rsidRDefault="00000000">
      <w:pPr>
        <w:numPr>
          <w:ilvl w:val="0"/>
          <w:numId w:val="17"/>
        </w:numPr>
        <w:tabs>
          <w:tab w:val="clear" w:pos="504"/>
          <w:tab w:val="left" w:pos="2520"/>
        </w:tabs>
        <w:spacing w:before="118" w:line="300" w:lineRule="exact"/>
        <w:ind w:left="2520" w:right="216" w:hanging="504"/>
        <w:jc w:val="both"/>
        <w:textAlignment w:val="baseline"/>
        <w:rPr>
          <w:rFonts w:ascii="Arial" w:eastAsia="Arial" w:hAnsi="Arial"/>
          <w:color w:val="000000"/>
          <w:sz w:val="24"/>
        </w:rPr>
      </w:pPr>
      <w:r>
        <w:rPr>
          <w:rFonts w:ascii="Arial" w:eastAsia="Arial" w:hAnsi="Arial"/>
          <w:color w:val="000000"/>
          <w:sz w:val="24"/>
        </w:rPr>
        <w:t xml:space="preserve">provide learning experiences in partnership with other providers in regard to the provision of all Funded education and training and </w:t>
      </w:r>
      <w:proofErr w:type="gramStart"/>
      <w:r>
        <w:rPr>
          <w:rFonts w:ascii="Arial" w:eastAsia="Arial" w:hAnsi="Arial"/>
          <w:color w:val="000000"/>
          <w:sz w:val="24"/>
        </w:rPr>
        <w:t>where</w:t>
      </w:r>
      <w:proofErr w:type="gramEnd"/>
      <w:r>
        <w:rPr>
          <w:rFonts w:ascii="Arial" w:eastAsia="Arial" w:hAnsi="Arial"/>
          <w:color w:val="000000"/>
          <w:sz w:val="24"/>
        </w:rPr>
        <w:t xml:space="preserve"> directed by HEE;</w:t>
      </w:r>
    </w:p>
    <w:p w14:paraId="62C0E886" w14:textId="77777777" w:rsidR="00A73FAF" w:rsidRDefault="00000000">
      <w:pPr>
        <w:numPr>
          <w:ilvl w:val="0"/>
          <w:numId w:val="17"/>
        </w:numPr>
        <w:tabs>
          <w:tab w:val="clear" w:pos="504"/>
          <w:tab w:val="left" w:pos="2520"/>
        </w:tabs>
        <w:spacing w:before="124" w:line="298" w:lineRule="exact"/>
        <w:ind w:left="2520" w:right="216" w:hanging="504"/>
        <w:jc w:val="both"/>
        <w:textAlignment w:val="baseline"/>
        <w:rPr>
          <w:rFonts w:ascii="Arial" w:eastAsia="Arial" w:hAnsi="Arial"/>
          <w:color w:val="000000"/>
          <w:sz w:val="24"/>
        </w:rPr>
      </w:pPr>
      <w:r>
        <w:rPr>
          <w:rFonts w:ascii="Arial" w:eastAsia="Arial" w:hAnsi="Arial"/>
          <w:color w:val="000000"/>
          <w:sz w:val="24"/>
        </w:rPr>
        <w:t>co-operate within the health economy and with all other providers in the Region; and</w:t>
      </w:r>
    </w:p>
    <w:p w14:paraId="1DA54894" w14:textId="77777777" w:rsidR="00A73FAF" w:rsidRDefault="00000000">
      <w:pPr>
        <w:numPr>
          <w:ilvl w:val="0"/>
          <w:numId w:val="17"/>
        </w:numPr>
        <w:tabs>
          <w:tab w:val="clear" w:pos="504"/>
          <w:tab w:val="left" w:pos="2520"/>
        </w:tabs>
        <w:spacing w:before="122"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partner with other providers in the form of the TPA and/or TPA-UGME and/or Placement Agreement, and not seek to implement additional unnecessary bureaucracy for Placements.</w:t>
      </w:r>
    </w:p>
    <w:p w14:paraId="68DE1ED2" w14:textId="77777777" w:rsidR="00A73FAF" w:rsidRDefault="00000000">
      <w:pPr>
        <w:spacing w:before="275" w:line="301" w:lineRule="exact"/>
        <w:ind w:left="2232" w:right="216" w:hanging="720"/>
        <w:jc w:val="both"/>
        <w:textAlignment w:val="baseline"/>
        <w:rPr>
          <w:rFonts w:ascii="Arial" w:eastAsia="Arial" w:hAnsi="Arial"/>
          <w:color w:val="000000"/>
          <w:sz w:val="24"/>
        </w:rPr>
      </w:pPr>
      <w:r>
        <w:rPr>
          <w:rFonts w:ascii="Arial" w:eastAsia="Arial" w:hAnsi="Arial"/>
          <w:color w:val="000000"/>
          <w:sz w:val="24"/>
        </w:rPr>
        <w:t>10.2 The Provider shall share any information relevant to the Services with the regional People Board and Healthcare System to inform workforce decision making at HEE’s request or the request of the Healthcare System and/or People Board.</w:t>
      </w:r>
    </w:p>
    <w:p w14:paraId="2C513BF3" w14:textId="77777777" w:rsidR="00A73FAF" w:rsidRDefault="00000000">
      <w:pPr>
        <w:spacing w:before="284" w:line="297" w:lineRule="exact"/>
        <w:ind w:left="2232" w:right="216" w:hanging="720"/>
        <w:jc w:val="both"/>
        <w:textAlignment w:val="baseline"/>
        <w:rPr>
          <w:rFonts w:ascii="Arial" w:eastAsia="Arial" w:hAnsi="Arial"/>
          <w:color w:val="000000"/>
          <w:sz w:val="24"/>
        </w:rPr>
      </w:pPr>
      <w:r>
        <w:rPr>
          <w:rFonts w:ascii="Arial" w:eastAsia="Arial" w:hAnsi="Arial"/>
          <w:color w:val="000000"/>
          <w:sz w:val="24"/>
        </w:rPr>
        <w:t>10.3 The Provider shall cooperate and work in partnership with other providers in the Region in order to:</w:t>
      </w:r>
    </w:p>
    <w:p w14:paraId="4375B511" w14:textId="77777777" w:rsidR="00A73FAF" w:rsidRDefault="00000000">
      <w:pPr>
        <w:spacing w:before="416" w:line="235" w:lineRule="exact"/>
        <w:jc w:val="center"/>
        <w:textAlignment w:val="baseline"/>
        <w:rPr>
          <w:rFonts w:ascii="Calibri" w:eastAsia="Calibri" w:hAnsi="Calibri"/>
          <w:color w:val="000000"/>
        </w:rPr>
      </w:pPr>
      <w:r>
        <w:rPr>
          <w:rFonts w:ascii="Calibri" w:eastAsia="Calibri" w:hAnsi="Calibri"/>
          <w:color w:val="000000"/>
        </w:rPr>
        <w:t>23</w:t>
      </w:r>
    </w:p>
    <w:p w14:paraId="15B01436" w14:textId="77777777" w:rsidR="00A73FAF" w:rsidRDefault="00A73FAF">
      <w:pPr>
        <w:sectPr w:rsidR="00A73FAF">
          <w:pgSz w:w="12240" w:h="15840"/>
          <w:pgMar w:top="200" w:right="1257" w:bottom="504" w:left="183" w:header="720" w:footer="720" w:gutter="0"/>
          <w:cols w:space="720"/>
        </w:sectPr>
      </w:pPr>
    </w:p>
    <w:p w14:paraId="1F041697"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AE35074" w14:textId="77777777" w:rsidR="00A73FAF" w:rsidRDefault="00000000">
      <w:pPr>
        <w:numPr>
          <w:ilvl w:val="0"/>
          <w:numId w:val="18"/>
        </w:numPr>
        <w:tabs>
          <w:tab w:val="clear" w:pos="576"/>
          <w:tab w:val="left" w:pos="2592"/>
        </w:tabs>
        <w:spacing w:before="1086" w:line="270" w:lineRule="exact"/>
        <w:ind w:left="2592" w:hanging="576"/>
        <w:textAlignment w:val="baseline"/>
        <w:rPr>
          <w:rFonts w:ascii="Arial" w:eastAsia="Arial" w:hAnsi="Arial"/>
          <w:color w:val="000000"/>
          <w:spacing w:val="-2"/>
          <w:sz w:val="24"/>
        </w:rPr>
      </w:pPr>
      <w:r>
        <w:rPr>
          <w:rFonts w:ascii="Arial" w:eastAsia="Arial" w:hAnsi="Arial"/>
          <w:color w:val="000000"/>
          <w:spacing w:val="-2"/>
          <w:sz w:val="24"/>
        </w:rPr>
        <w:t xml:space="preserve">address workforce </w:t>
      </w:r>
      <w:proofErr w:type="gramStart"/>
      <w:r>
        <w:rPr>
          <w:rFonts w:ascii="Arial" w:eastAsia="Arial" w:hAnsi="Arial"/>
          <w:color w:val="000000"/>
          <w:spacing w:val="-2"/>
          <w:sz w:val="24"/>
        </w:rPr>
        <w:t>priorities;</w:t>
      </w:r>
      <w:proofErr w:type="gramEnd"/>
    </w:p>
    <w:p w14:paraId="7D927BC8" w14:textId="77777777" w:rsidR="00A73FAF" w:rsidRDefault="00000000">
      <w:pPr>
        <w:numPr>
          <w:ilvl w:val="0"/>
          <w:numId w:val="18"/>
        </w:numPr>
        <w:tabs>
          <w:tab w:val="clear" w:pos="576"/>
          <w:tab w:val="left" w:pos="2592"/>
        </w:tabs>
        <w:spacing w:before="147" w:line="270"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promote equality and diversity; and</w:t>
      </w:r>
    </w:p>
    <w:p w14:paraId="77A39B6B" w14:textId="77777777" w:rsidR="00A73FAF" w:rsidRDefault="00000000">
      <w:pPr>
        <w:numPr>
          <w:ilvl w:val="0"/>
          <w:numId w:val="18"/>
        </w:numPr>
        <w:tabs>
          <w:tab w:val="clear" w:pos="576"/>
          <w:tab w:val="left" w:pos="2592"/>
        </w:tabs>
        <w:spacing w:before="153" w:line="270"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address local health economy system needs.</w:t>
      </w:r>
    </w:p>
    <w:p w14:paraId="5A8E4A23"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10.4 The Provider shall co-operate and work in partnership with HEE in addressing workforce priorities, equality and diversity requirements, quality improvements, and local health economy system needs.</w:t>
      </w:r>
    </w:p>
    <w:p w14:paraId="1FBEFAB5" w14:textId="77777777" w:rsidR="00A73FAF" w:rsidRDefault="00000000">
      <w:pPr>
        <w:tabs>
          <w:tab w:val="left" w:pos="2016"/>
        </w:tabs>
        <w:spacing w:before="268" w:line="274" w:lineRule="exact"/>
        <w:ind w:left="1296"/>
        <w:textAlignment w:val="baseline"/>
        <w:rPr>
          <w:rFonts w:ascii="Arial" w:eastAsia="Arial" w:hAnsi="Arial"/>
          <w:b/>
          <w:color w:val="000000"/>
          <w:sz w:val="24"/>
        </w:rPr>
      </w:pPr>
      <w:r>
        <w:rPr>
          <w:rFonts w:ascii="Arial" w:eastAsia="Arial" w:hAnsi="Arial"/>
          <w:b/>
          <w:color w:val="000000"/>
          <w:sz w:val="24"/>
        </w:rPr>
        <w:t>11.</w:t>
      </w:r>
      <w:r>
        <w:rPr>
          <w:rFonts w:ascii="Arial" w:eastAsia="Arial" w:hAnsi="Arial"/>
          <w:b/>
          <w:color w:val="000000"/>
          <w:sz w:val="24"/>
        </w:rPr>
        <w:tab/>
        <w:t>Staff</w:t>
      </w:r>
    </w:p>
    <w:p w14:paraId="7CA4AAFF" w14:textId="77777777" w:rsidR="00A73FAF" w:rsidRDefault="00000000">
      <w:pPr>
        <w:spacing w:before="278"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11.1 The Parties agree and acknowledge that the recruitment, retention and continuing professional and personal development of Staff that deliver and support the Services is essential to the successful development of the Learners and performance of this contract.</w:t>
      </w:r>
    </w:p>
    <w:p w14:paraId="5440F025" w14:textId="77777777" w:rsidR="00A73FAF" w:rsidRDefault="00000000">
      <w:pPr>
        <w:spacing w:before="280" w:line="301"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11.2 Where the Provider is a Placement Provider, the Provider shall ensure that it has sufficient, appropriately registered, qualified and experienced medical, nursing and other clinical and non-clinical Staff to enable the Services to be </w:t>
      </w:r>
      <w:proofErr w:type="gramStart"/>
      <w:r>
        <w:rPr>
          <w:rFonts w:ascii="Arial" w:eastAsia="Arial" w:hAnsi="Arial"/>
          <w:color w:val="000000"/>
          <w:sz w:val="24"/>
        </w:rPr>
        <w:t>provided in all respects and at all times</w:t>
      </w:r>
      <w:proofErr w:type="gramEnd"/>
      <w:r>
        <w:rPr>
          <w:rFonts w:ascii="Arial" w:eastAsia="Arial" w:hAnsi="Arial"/>
          <w:color w:val="000000"/>
          <w:sz w:val="24"/>
        </w:rPr>
        <w:t xml:space="preserve"> in accordance with this contract.</w:t>
      </w:r>
    </w:p>
    <w:p w14:paraId="5A49B0DA" w14:textId="77777777" w:rsidR="00A73FAF" w:rsidRDefault="00000000">
      <w:pPr>
        <w:spacing w:before="282"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11.3 The Provider shall ensure that their systems are used so that Staff provide Learners and/or Clinical Educators with:</w:t>
      </w:r>
    </w:p>
    <w:p w14:paraId="58128D3C" w14:textId="77777777" w:rsidR="00A73FAF" w:rsidRDefault="00000000">
      <w:pPr>
        <w:numPr>
          <w:ilvl w:val="0"/>
          <w:numId w:val="19"/>
        </w:numPr>
        <w:tabs>
          <w:tab w:val="clear" w:pos="576"/>
          <w:tab w:val="left" w:pos="2592"/>
        </w:tabs>
        <w:spacing w:before="124" w:line="298" w:lineRule="exact"/>
        <w:ind w:left="2592" w:right="144" w:hanging="576"/>
        <w:textAlignment w:val="baseline"/>
        <w:rPr>
          <w:rFonts w:ascii="Arial" w:eastAsia="Arial" w:hAnsi="Arial"/>
          <w:color w:val="000000"/>
          <w:sz w:val="24"/>
        </w:rPr>
      </w:pPr>
      <w:r>
        <w:rPr>
          <w:rFonts w:ascii="Arial" w:eastAsia="Arial" w:hAnsi="Arial"/>
          <w:color w:val="000000"/>
          <w:sz w:val="24"/>
        </w:rPr>
        <w:t xml:space="preserve">proper and sufficient induction, continuing professional and personal development, clinical supervision, training and </w:t>
      </w:r>
      <w:proofErr w:type="gramStart"/>
      <w:r>
        <w:rPr>
          <w:rFonts w:ascii="Arial" w:eastAsia="Arial" w:hAnsi="Arial"/>
          <w:color w:val="000000"/>
          <w:sz w:val="24"/>
        </w:rPr>
        <w:t>instruction;</w:t>
      </w:r>
      <w:proofErr w:type="gramEnd"/>
    </w:p>
    <w:p w14:paraId="5AC1222B" w14:textId="77777777" w:rsidR="00A73FAF" w:rsidRDefault="00000000">
      <w:pPr>
        <w:numPr>
          <w:ilvl w:val="0"/>
          <w:numId w:val="19"/>
        </w:numPr>
        <w:tabs>
          <w:tab w:val="clear" w:pos="576"/>
          <w:tab w:val="left" w:pos="2592"/>
        </w:tabs>
        <w:spacing w:before="124" w:line="298" w:lineRule="exact"/>
        <w:ind w:left="2592" w:right="144" w:hanging="576"/>
        <w:textAlignment w:val="baseline"/>
        <w:rPr>
          <w:rFonts w:ascii="Arial" w:eastAsia="Arial" w:hAnsi="Arial"/>
          <w:color w:val="000000"/>
          <w:sz w:val="24"/>
        </w:rPr>
      </w:pPr>
      <w:r>
        <w:rPr>
          <w:rFonts w:ascii="Arial" w:eastAsia="Arial" w:hAnsi="Arial"/>
          <w:color w:val="000000"/>
          <w:sz w:val="24"/>
        </w:rPr>
        <w:t>full and detailed appraisals (in terms of performance and on-going education and training); and</w:t>
      </w:r>
    </w:p>
    <w:p w14:paraId="3E48B0A0" w14:textId="77777777" w:rsidR="00A73FAF" w:rsidRDefault="00000000">
      <w:pPr>
        <w:numPr>
          <w:ilvl w:val="0"/>
          <w:numId w:val="19"/>
        </w:numPr>
        <w:tabs>
          <w:tab w:val="clear" w:pos="576"/>
          <w:tab w:val="left" w:pos="2592"/>
        </w:tabs>
        <w:spacing w:before="152" w:line="270"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professional leadership appropriate to the Services.</w:t>
      </w:r>
    </w:p>
    <w:p w14:paraId="05ACBE46" w14:textId="77777777" w:rsidR="00A73FAF" w:rsidRDefault="00000000">
      <w:pPr>
        <w:spacing w:before="273"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11.4 The Provider shall undertake reviews to ensure that the provisions of clause 11.3 are complied with throughout the Term.</w:t>
      </w:r>
    </w:p>
    <w:p w14:paraId="4F0C363B"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11.5 As part of the review process referred to in clause 11.4 and clause 11.7, the Provider shall seek feedback from the Learners in line with any conditions of the </w:t>
      </w:r>
      <w:proofErr w:type="gramStart"/>
      <w:r>
        <w:rPr>
          <w:rFonts w:ascii="Arial" w:eastAsia="Arial" w:hAnsi="Arial"/>
          <w:color w:val="000000"/>
          <w:sz w:val="24"/>
        </w:rPr>
        <w:t>Regulator, and</w:t>
      </w:r>
      <w:proofErr w:type="gramEnd"/>
      <w:r>
        <w:rPr>
          <w:rFonts w:ascii="Arial" w:eastAsia="Arial" w:hAnsi="Arial"/>
          <w:color w:val="000000"/>
          <w:sz w:val="24"/>
        </w:rPr>
        <w:t xml:space="preserve"> co-operate with NETS.</w:t>
      </w:r>
    </w:p>
    <w:p w14:paraId="2289551F"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11.6 The Provider shall ensure its Staff are able to access education and training (as may be required) to support the provision of the Services in accordance with this contract.</w:t>
      </w:r>
    </w:p>
    <w:p w14:paraId="09933805" w14:textId="77777777" w:rsidR="00A73FAF" w:rsidRDefault="00000000">
      <w:pPr>
        <w:spacing w:before="273" w:line="303" w:lineRule="exact"/>
        <w:ind w:left="2232" w:right="14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11.7 The Provider shall implement systems and procedures to ensure that its Staff are appropriately monitored, appraised and reviewed in relation to the </w:t>
      </w:r>
      <w:proofErr w:type="gramStart"/>
      <w:r>
        <w:rPr>
          <w:rFonts w:ascii="Arial" w:eastAsia="Arial" w:hAnsi="Arial"/>
          <w:color w:val="000000"/>
          <w:spacing w:val="-1"/>
          <w:sz w:val="24"/>
        </w:rPr>
        <w:t>provision</w:t>
      </w:r>
      <w:proofErr w:type="gramEnd"/>
    </w:p>
    <w:p w14:paraId="6FD8BC4E" w14:textId="77777777" w:rsidR="00A73FAF" w:rsidRDefault="00000000">
      <w:pPr>
        <w:spacing w:before="573" w:line="235" w:lineRule="exact"/>
        <w:jc w:val="center"/>
        <w:textAlignment w:val="baseline"/>
        <w:rPr>
          <w:rFonts w:ascii="Calibri" w:eastAsia="Calibri" w:hAnsi="Calibri"/>
          <w:color w:val="000000"/>
        </w:rPr>
      </w:pPr>
      <w:r>
        <w:rPr>
          <w:rFonts w:ascii="Calibri" w:eastAsia="Calibri" w:hAnsi="Calibri"/>
          <w:color w:val="000000"/>
        </w:rPr>
        <w:t>24</w:t>
      </w:r>
    </w:p>
    <w:p w14:paraId="68BCE7C8" w14:textId="77777777" w:rsidR="00A73FAF" w:rsidRDefault="00A73FAF">
      <w:pPr>
        <w:sectPr w:rsidR="00A73FAF">
          <w:pgSz w:w="12240" w:h="15840"/>
          <w:pgMar w:top="200" w:right="1260" w:bottom="504" w:left="180" w:header="720" w:footer="720" w:gutter="0"/>
          <w:cols w:space="720"/>
        </w:sectPr>
      </w:pPr>
    </w:p>
    <w:p w14:paraId="3214CFC7"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373E340" w14:textId="77777777" w:rsidR="00A73FAF" w:rsidRDefault="00000000">
      <w:pPr>
        <w:spacing w:before="1059" w:line="297" w:lineRule="exact"/>
        <w:ind w:left="2232" w:right="144"/>
        <w:jc w:val="both"/>
        <w:textAlignment w:val="baseline"/>
        <w:rPr>
          <w:rFonts w:ascii="Arial" w:eastAsia="Arial" w:hAnsi="Arial"/>
          <w:color w:val="000000"/>
          <w:sz w:val="24"/>
        </w:rPr>
      </w:pPr>
      <w:r>
        <w:rPr>
          <w:rFonts w:ascii="Arial" w:eastAsia="Arial" w:hAnsi="Arial"/>
          <w:color w:val="000000"/>
          <w:sz w:val="24"/>
        </w:rPr>
        <w:t>of the Services and shall report an incident affecting any Learner immediately to HEE.</w:t>
      </w:r>
    </w:p>
    <w:p w14:paraId="6FE205E8"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11.8 The Provider shall ensure that all Staff have all necessary permits and/or entitlements to work in England and may </w:t>
      </w:r>
      <w:proofErr w:type="gramStart"/>
      <w:r>
        <w:rPr>
          <w:rFonts w:ascii="Arial" w:eastAsia="Arial" w:hAnsi="Arial"/>
          <w:color w:val="000000"/>
          <w:sz w:val="24"/>
        </w:rPr>
        <w:t>do so legally at all times</w:t>
      </w:r>
      <w:proofErr w:type="gramEnd"/>
      <w:r>
        <w:rPr>
          <w:rFonts w:ascii="Arial" w:eastAsia="Arial" w:hAnsi="Arial"/>
          <w:color w:val="000000"/>
          <w:sz w:val="24"/>
        </w:rPr>
        <w:t xml:space="preserve"> when they are employed or engaged in the provision of Services.</w:t>
      </w:r>
    </w:p>
    <w:p w14:paraId="4D09988E"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11.9 The Provider shall be entirely responsible for the employment or the engagement and the conditions of service of all Staff including, without limitation, the payment of all remuneration and benefits.</w:t>
      </w:r>
    </w:p>
    <w:p w14:paraId="042E626C" w14:textId="77777777" w:rsidR="00A73FAF" w:rsidRDefault="00000000">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11.10 The Provider shall ensure that its </w:t>
      </w:r>
      <w:proofErr w:type="spellStart"/>
      <w:r>
        <w:rPr>
          <w:rFonts w:ascii="Arial" w:eastAsia="Arial" w:hAnsi="Arial"/>
          <w:color w:val="000000"/>
          <w:sz w:val="24"/>
        </w:rPr>
        <w:t>organisation</w:t>
      </w:r>
      <w:proofErr w:type="spellEnd"/>
      <w:r>
        <w:rPr>
          <w:rFonts w:ascii="Arial" w:eastAsia="Arial" w:hAnsi="Arial"/>
          <w:color w:val="000000"/>
          <w:sz w:val="24"/>
        </w:rPr>
        <w:t xml:space="preserve"> promotes a culture of positivity and responsibility towards healthcare education and training.</w:t>
      </w:r>
    </w:p>
    <w:p w14:paraId="02826CC1" w14:textId="77777777" w:rsidR="00A73FAF" w:rsidRDefault="00000000">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11.11 At the request of HEE, the Provider must provide details of its workforce learning needs and Learner/training needs analysis along with a summary of Staff training provided and appraisals undertaken, to inform requirements of future healthcare education and workforce needs.</w:t>
      </w:r>
    </w:p>
    <w:p w14:paraId="6092DF55" w14:textId="77777777" w:rsidR="00A73FAF" w:rsidRDefault="00000000">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11.12 The Provider must cooperate with the Local Education and Training Boards incorporating the People Boards, the Healthcare System, and HEE in the manner and to the extent they request in planning the provision of, and in providing, education and training for healthcare workers, and must provide them with whatever information they request for such purposes. The Provider must have regard to the HEE Quality Framework and Regulator requirements.</w:t>
      </w:r>
    </w:p>
    <w:p w14:paraId="7D8EBB0F" w14:textId="77777777" w:rsidR="00A73FAF" w:rsidRDefault="00000000">
      <w:pPr>
        <w:spacing w:before="284"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11.13 If any Learners are members of the NHS Pension Scheme the Provider or Lead Employer must participate and must ensure that any Sub-Contractors participate in any applicable data collection exercise and must ensure that all data relating to Staff membership of the NHS Pension Scheme is up to date and is provided to the NHS Business Services Authority in accordance with Guidance.</w:t>
      </w:r>
    </w:p>
    <w:p w14:paraId="67AB36F7" w14:textId="77777777" w:rsidR="00A73FAF" w:rsidRDefault="00000000">
      <w:pPr>
        <w:spacing w:before="311" w:line="270" w:lineRule="exact"/>
        <w:ind w:left="1512"/>
        <w:textAlignment w:val="baseline"/>
        <w:rPr>
          <w:rFonts w:ascii="Arial" w:eastAsia="Arial" w:hAnsi="Arial"/>
          <w:color w:val="000000"/>
          <w:sz w:val="24"/>
        </w:rPr>
      </w:pPr>
      <w:r>
        <w:rPr>
          <w:rFonts w:ascii="Arial" w:eastAsia="Arial" w:hAnsi="Arial"/>
          <w:color w:val="000000"/>
          <w:sz w:val="24"/>
        </w:rPr>
        <w:t>11.14 The Provider must:</w:t>
      </w:r>
    </w:p>
    <w:p w14:paraId="2E68A023" w14:textId="77777777" w:rsidR="00A73FAF" w:rsidRDefault="00000000">
      <w:pPr>
        <w:numPr>
          <w:ilvl w:val="0"/>
          <w:numId w:val="20"/>
        </w:numPr>
        <w:tabs>
          <w:tab w:val="clear" w:pos="576"/>
          <w:tab w:val="left" w:pos="2592"/>
          <w:tab w:val="right" w:pos="10656"/>
        </w:tabs>
        <w:spacing w:before="124" w:line="298" w:lineRule="exact"/>
        <w:ind w:left="2592" w:right="144" w:hanging="576"/>
        <w:textAlignment w:val="baseline"/>
        <w:rPr>
          <w:rFonts w:ascii="Arial" w:eastAsia="Arial" w:hAnsi="Arial"/>
          <w:color w:val="000000"/>
          <w:spacing w:val="-4"/>
          <w:sz w:val="24"/>
        </w:rPr>
      </w:pPr>
      <w:r>
        <w:rPr>
          <w:rFonts w:ascii="Arial" w:eastAsia="Arial" w:hAnsi="Arial"/>
          <w:color w:val="000000"/>
          <w:spacing w:val="-4"/>
          <w:sz w:val="24"/>
        </w:rPr>
        <w:t xml:space="preserve">ensure that all Staff meet the requirements of the Regulator at all times during </w:t>
      </w:r>
      <w:r>
        <w:rPr>
          <w:rFonts w:ascii="Arial" w:eastAsia="Arial" w:hAnsi="Arial"/>
          <w:color w:val="000000"/>
          <w:spacing w:val="-4"/>
          <w:sz w:val="24"/>
        </w:rPr>
        <w:br/>
        <w:t xml:space="preserve">the </w:t>
      </w:r>
      <w:proofErr w:type="gramStart"/>
      <w:r>
        <w:rPr>
          <w:rFonts w:ascii="Arial" w:eastAsia="Arial" w:hAnsi="Arial"/>
          <w:color w:val="000000"/>
          <w:spacing w:val="-4"/>
          <w:sz w:val="24"/>
        </w:rPr>
        <w:t>Term;</w:t>
      </w:r>
      <w:proofErr w:type="gramEnd"/>
    </w:p>
    <w:p w14:paraId="7ED42299" w14:textId="77777777" w:rsidR="00A73FAF" w:rsidRDefault="00000000">
      <w:pPr>
        <w:numPr>
          <w:ilvl w:val="0"/>
          <w:numId w:val="20"/>
        </w:numPr>
        <w:tabs>
          <w:tab w:val="clear" w:pos="576"/>
          <w:tab w:val="left" w:pos="2592"/>
        </w:tabs>
        <w:spacing w:before="124" w:line="299" w:lineRule="exact"/>
        <w:ind w:left="2592" w:right="144" w:hanging="576"/>
        <w:jc w:val="both"/>
        <w:textAlignment w:val="baseline"/>
        <w:rPr>
          <w:rFonts w:ascii="Arial" w:eastAsia="Arial" w:hAnsi="Arial"/>
          <w:color w:val="000000"/>
          <w:spacing w:val="-3"/>
          <w:sz w:val="24"/>
        </w:rPr>
      </w:pPr>
      <w:r>
        <w:rPr>
          <w:rFonts w:ascii="Arial" w:eastAsia="Arial" w:hAnsi="Arial"/>
          <w:color w:val="000000"/>
          <w:spacing w:val="-3"/>
          <w:sz w:val="24"/>
        </w:rPr>
        <w:t xml:space="preserve">appoint one or more Freedom </w:t>
      </w:r>
      <w:proofErr w:type="gramStart"/>
      <w:r>
        <w:rPr>
          <w:rFonts w:ascii="Arial" w:eastAsia="Arial" w:hAnsi="Arial"/>
          <w:color w:val="000000"/>
          <w:spacing w:val="-3"/>
          <w:sz w:val="24"/>
        </w:rPr>
        <w:t>To</w:t>
      </w:r>
      <w:proofErr w:type="gramEnd"/>
      <w:r>
        <w:rPr>
          <w:rFonts w:ascii="Arial" w:eastAsia="Arial" w:hAnsi="Arial"/>
          <w:color w:val="000000"/>
          <w:spacing w:val="-3"/>
          <w:sz w:val="24"/>
        </w:rPr>
        <w:t xml:space="preserve"> Speak Up Guardians to fulfil the role set out in and otherwise comply with the requirements of National Guardian’s Office Guidance or alternatively identify from a partner provider who the Freedom To Speak Up Guardian is and ensure all Learners are made aware;</w:t>
      </w:r>
    </w:p>
    <w:p w14:paraId="2B403727" w14:textId="77777777" w:rsidR="00A73FAF" w:rsidRDefault="00000000">
      <w:pPr>
        <w:numPr>
          <w:ilvl w:val="0"/>
          <w:numId w:val="20"/>
        </w:numPr>
        <w:tabs>
          <w:tab w:val="clear" w:pos="576"/>
          <w:tab w:val="left" w:pos="2592"/>
        </w:tabs>
        <w:spacing w:before="124" w:line="298" w:lineRule="exact"/>
        <w:ind w:left="2592" w:right="144" w:hanging="576"/>
        <w:jc w:val="both"/>
        <w:textAlignment w:val="baseline"/>
        <w:rPr>
          <w:rFonts w:ascii="Arial" w:eastAsia="Arial" w:hAnsi="Arial"/>
          <w:color w:val="000000"/>
          <w:sz w:val="24"/>
        </w:rPr>
      </w:pPr>
      <w:r>
        <w:rPr>
          <w:rFonts w:ascii="Arial" w:eastAsia="Arial" w:hAnsi="Arial"/>
          <w:color w:val="000000"/>
          <w:sz w:val="24"/>
        </w:rPr>
        <w:t>if undertaking medical education appoint one or more Guardians of Safe Working to fulfill the role set out in and otherwise comply with the</w:t>
      </w:r>
    </w:p>
    <w:p w14:paraId="5990987A" w14:textId="77777777" w:rsidR="00A73FAF" w:rsidRDefault="00000000">
      <w:pPr>
        <w:spacing w:before="434" w:line="235" w:lineRule="exact"/>
        <w:jc w:val="center"/>
        <w:textAlignment w:val="baseline"/>
        <w:rPr>
          <w:rFonts w:ascii="Calibri" w:eastAsia="Calibri" w:hAnsi="Calibri"/>
          <w:color w:val="000000"/>
        </w:rPr>
      </w:pPr>
      <w:r>
        <w:rPr>
          <w:rFonts w:ascii="Calibri" w:eastAsia="Calibri" w:hAnsi="Calibri"/>
          <w:color w:val="000000"/>
        </w:rPr>
        <w:t>25</w:t>
      </w:r>
    </w:p>
    <w:p w14:paraId="1B365AD6" w14:textId="77777777" w:rsidR="00A73FAF" w:rsidRDefault="00A73FAF">
      <w:pPr>
        <w:sectPr w:rsidR="00A73FAF">
          <w:pgSz w:w="12240" w:h="15840"/>
          <w:pgMar w:top="200" w:right="1260" w:bottom="504" w:left="180" w:header="720" w:footer="720" w:gutter="0"/>
          <w:cols w:space="720"/>
        </w:sectPr>
      </w:pPr>
    </w:p>
    <w:p w14:paraId="0F478768"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6225515" w14:textId="77777777" w:rsidR="00A73FAF" w:rsidRDefault="00000000">
      <w:pPr>
        <w:spacing w:before="1055" w:line="300" w:lineRule="exact"/>
        <w:ind w:left="2520" w:right="216"/>
        <w:jc w:val="both"/>
        <w:textAlignment w:val="baseline"/>
        <w:rPr>
          <w:rFonts w:ascii="Arial" w:eastAsia="Arial" w:hAnsi="Arial"/>
          <w:color w:val="000000"/>
          <w:sz w:val="24"/>
        </w:rPr>
      </w:pPr>
      <w:r>
        <w:rPr>
          <w:rFonts w:ascii="Arial" w:eastAsia="Arial" w:hAnsi="Arial"/>
          <w:color w:val="000000"/>
          <w:sz w:val="24"/>
        </w:rPr>
        <w:t xml:space="preserve">requirements of 2016 terms and conditions of service (TCS) for doctors in training, or identify from a partner provider who the Guardians of Safe Working is and ensure all Learners are </w:t>
      </w:r>
      <w:proofErr w:type="gramStart"/>
      <w:r>
        <w:rPr>
          <w:rFonts w:ascii="Arial" w:eastAsia="Arial" w:hAnsi="Arial"/>
          <w:color w:val="000000"/>
          <w:sz w:val="24"/>
        </w:rPr>
        <w:t>aware;</w:t>
      </w:r>
      <w:proofErr w:type="gramEnd"/>
    </w:p>
    <w:p w14:paraId="2E26D83A" w14:textId="77777777" w:rsidR="00A73FAF" w:rsidRDefault="00000000">
      <w:pPr>
        <w:numPr>
          <w:ilvl w:val="0"/>
          <w:numId w:val="20"/>
        </w:numPr>
        <w:tabs>
          <w:tab w:val="left" w:pos="2520"/>
        </w:tabs>
        <w:spacing w:before="120" w:line="300" w:lineRule="exact"/>
        <w:ind w:left="2520" w:right="216" w:hanging="504"/>
        <w:jc w:val="both"/>
        <w:textAlignment w:val="baseline"/>
        <w:rPr>
          <w:rFonts w:ascii="Arial" w:eastAsia="Arial" w:hAnsi="Arial"/>
          <w:color w:val="000000"/>
          <w:sz w:val="24"/>
        </w:rPr>
      </w:pPr>
      <w:r>
        <w:rPr>
          <w:rFonts w:ascii="Arial" w:eastAsia="Arial" w:hAnsi="Arial"/>
          <w:color w:val="000000"/>
          <w:sz w:val="24"/>
        </w:rPr>
        <w:t>ensure that HEE is kept informed at all times of the person or persons holding the positions identified in clause 11.14(b) and (c</w:t>
      </w:r>
      <w:proofErr w:type="gramStart"/>
      <w:r>
        <w:rPr>
          <w:rFonts w:ascii="Arial" w:eastAsia="Arial" w:hAnsi="Arial"/>
          <w:color w:val="000000"/>
          <w:sz w:val="24"/>
        </w:rPr>
        <w:t>);</w:t>
      </w:r>
      <w:proofErr w:type="gramEnd"/>
    </w:p>
    <w:p w14:paraId="2341FB7E" w14:textId="77777777" w:rsidR="00A73FAF" w:rsidRDefault="00000000">
      <w:pPr>
        <w:numPr>
          <w:ilvl w:val="0"/>
          <w:numId w:val="20"/>
        </w:numPr>
        <w:tabs>
          <w:tab w:val="left" w:pos="2520"/>
        </w:tabs>
        <w:spacing w:before="120" w:line="300" w:lineRule="exact"/>
        <w:ind w:left="2520" w:right="216" w:hanging="504"/>
        <w:jc w:val="both"/>
        <w:textAlignment w:val="baseline"/>
        <w:rPr>
          <w:rFonts w:ascii="Arial" w:eastAsia="Arial" w:hAnsi="Arial"/>
          <w:color w:val="000000"/>
          <w:sz w:val="24"/>
        </w:rPr>
      </w:pPr>
      <w:r>
        <w:rPr>
          <w:rFonts w:ascii="Arial" w:eastAsia="Arial" w:hAnsi="Arial"/>
          <w:color w:val="000000"/>
          <w:sz w:val="24"/>
        </w:rPr>
        <w:t>have in place, promote and operate (and must ensure that all Sub-Contractors have in place, promote, and operate) a policy and effective procedures, in accordance with Raising Concerns Policy for the NHS, to ensure that Staff and Learners have appropriate means through which they may speak up about any concerns they may have in relation to the Services; and</w:t>
      </w:r>
    </w:p>
    <w:p w14:paraId="3559E31F" w14:textId="77777777" w:rsidR="00A73FAF" w:rsidRDefault="00000000">
      <w:pPr>
        <w:numPr>
          <w:ilvl w:val="0"/>
          <w:numId w:val="20"/>
        </w:numPr>
        <w:tabs>
          <w:tab w:val="left" w:pos="2520"/>
        </w:tabs>
        <w:spacing w:before="117" w:line="300" w:lineRule="exact"/>
        <w:ind w:left="2520" w:right="216" w:hanging="504"/>
        <w:jc w:val="both"/>
        <w:textAlignment w:val="baseline"/>
        <w:rPr>
          <w:rFonts w:ascii="Arial" w:eastAsia="Arial" w:hAnsi="Arial"/>
          <w:color w:val="000000"/>
          <w:sz w:val="24"/>
        </w:rPr>
      </w:pPr>
      <w:r>
        <w:rPr>
          <w:rFonts w:ascii="Arial" w:eastAsia="Arial" w:hAnsi="Arial"/>
          <w:color w:val="000000"/>
          <w:sz w:val="24"/>
        </w:rPr>
        <w:t xml:space="preserve">ensure that nothing in any contract of employment, contract for services, student charter or student contract, or any other contract entered into by it or any Sub-Contractor with any member of Staff or Learner shall prevent or inhibit, or purport to prevent or inhibit, that member of Staff or Learner from speaking up about any concerns they may have in relation to the quality and/or safety of the care provided by their employer or by any other </w:t>
      </w:r>
      <w:proofErr w:type="spellStart"/>
      <w:r>
        <w:rPr>
          <w:rFonts w:ascii="Arial" w:eastAsia="Arial" w:hAnsi="Arial"/>
          <w:color w:val="000000"/>
          <w:sz w:val="24"/>
        </w:rPr>
        <w:t>organisation</w:t>
      </w:r>
      <w:proofErr w:type="spellEnd"/>
      <w:r>
        <w:rPr>
          <w:rFonts w:ascii="Arial" w:eastAsia="Arial" w:hAnsi="Arial"/>
          <w:color w:val="000000"/>
          <w:sz w:val="24"/>
        </w:rPr>
        <w:t>, nor from speaking up to any Regulator or professional body in accordance with their professional and ethical obligations including those obligations set out in guidance issued by any Regulator or professional body from time to time, nor prejudice any right of that member of Staff or Learner to make disclosures under the Employment Rights Act 1996.</w:t>
      </w:r>
    </w:p>
    <w:p w14:paraId="546AE7A3" w14:textId="77777777" w:rsidR="00A73FAF" w:rsidRDefault="00000000">
      <w:pPr>
        <w:tabs>
          <w:tab w:val="left" w:pos="2016"/>
        </w:tabs>
        <w:spacing w:before="274" w:line="271" w:lineRule="exact"/>
        <w:ind w:left="1224"/>
        <w:textAlignment w:val="baseline"/>
        <w:rPr>
          <w:rFonts w:ascii="Arial" w:eastAsia="Arial" w:hAnsi="Arial"/>
          <w:b/>
          <w:color w:val="000000"/>
          <w:spacing w:val="-2"/>
          <w:sz w:val="24"/>
        </w:rPr>
      </w:pPr>
      <w:r>
        <w:rPr>
          <w:rFonts w:ascii="Arial" w:eastAsia="Arial" w:hAnsi="Arial"/>
          <w:b/>
          <w:color w:val="000000"/>
          <w:spacing w:val="-2"/>
          <w:sz w:val="24"/>
        </w:rPr>
        <w:t>12.</w:t>
      </w:r>
      <w:r>
        <w:rPr>
          <w:rFonts w:ascii="Arial" w:eastAsia="Arial" w:hAnsi="Arial"/>
          <w:b/>
          <w:color w:val="000000"/>
          <w:spacing w:val="-2"/>
          <w:sz w:val="24"/>
        </w:rPr>
        <w:tab/>
        <w:t>Employed Learners</w:t>
      </w:r>
    </w:p>
    <w:p w14:paraId="24454E14" w14:textId="77777777" w:rsidR="00A73FAF" w:rsidRDefault="00000000">
      <w:pPr>
        <w:spacing w:before="276" w:line="300" w:lineRule="exact"/>
        <w:ind w:left="2232" w:right="216" w:hanging="720"/>
        <w:textAlignment w:val="baseline"/>
        <w:rPr>
          <w:rFonts w:ascii="Arial" w:eastAsia="Arial" w:hAnsi="Arial"/>
          <w:color w:val="000000"/>
          <w:sz w:val="24"/>
        </w:rPr>
      </w:pPr>
      <w:r>
        <w:rPr>
          <w:rFonts w:ascii="Arial" w:eastAsia="Arial" w:hAnsi="Arial"/>
          <w:color w:val="000000"/>
          <w:sz w:val="24"/>
        </w:rPr>
        <w:t>12.1 The Provider shall be responsible for ensuring that Employed Learners, employed by the Provider or a Lead Employer:</w:t>
      </w:r>
    </w:p>
    <w:p w14:paraId="11D12465" w14:textId="77777777" w:rsidR="00A73FAF" w:rsidRDefault="00000000">
      <w:pPr>
        <w:numPr>
          <w:ilvl w:val="0"/>
          <w:numId w:val="21"/>
        </w:numPr>
        <w:tabs>
          <w:tab w:val="clear" w:pos="504"/>
          <w:tab w:val="left" w:pos="2520"/>
        </w:tabs>
        <w:spacing w:before="120" w:line="300" w:lineRule="exact"/>
        <w:ind w:left="2520" w:right="216" w:hanging="504"/>
        <w:jc w:val="both"/>
        <w:textAlignment w:val="baseline"/>
        <w:rPr>
          <w:rFonts w:ascii="Arial" w:eastAsia="Arial" w:hAnsi="Arial"/>
          <w:color w:val="000000"/>
          <w:sz w:val="24"/>
        </w:rPr>
      </w:pPr>
      <w:r>
        <w:rPr>
          <w:rFonts w:ascii="Arial" w:eastAsia="Arial" w:hAnsi="Arial"/>
          <w:color w:val="000000"/>
          <w:sz w:val="24"/>
        </w:rPr>
        <w:t xml:space="preserve">are medically fit to be trained, including any screening, </w:t>
      </w:r>
      <w:proofErr w:type="spellStart"/>
      <w:r>
        <w:rPr>
          <w:rFonts w:ascii="Arial" w:eastAsia="Arial" w:hAnsi="Arial"/>
          <w:color w:val="000000"/>
          <w:sz w:val="24"/>
        </w:rPr>
        <w:t>immunisations</w:t>
      </w:r>
      <w:proofErr w:type="spellEnd"/>
      <w:r>
        <w:rPr>
          <w:rFonts w:ascii="Arial" w:eastAsia="Arial" w:hAnsi="Arial"/>
          <w:color w:val="000000"/>
          <w:sz w:val="24"/>
        </w:rPr>
        <w:t xml:space="preserve"> and vaccinations deemed necessary by </w:t>
      </w:r>
      <w:proofErr w:type="spellStart"/>
      <w:r>
        <w:rPr>
          <w:rFonts w:ascii="Arial" w:eastAsia="Arial" w:hAnsi="Arial"/>
          <w:color w:val="000000"/>
          <w:sz w:val="24"/>
        </w:rPr>
        <w:t>programme</w:t>
      </w:r>
      <w:proofErr w:type="spellEnd"/>
      <w:r>
        <w:rPr>
          <w:rFonts w:ascii="Arial" w:eastAsia="Arial" w:hAnsi="Arial"/>
          <w:color w:val="000000"/>
          <w:sz w:val="24"/>
        </w:rPr>
        <w:t xml:space="preserve"> standards set out by Applicable Laws and Guidance including applicable Department of Health and Social Care </w:t>
      </w:r>
      <w:proofErr w:type="gramStart"/>
      <w:r>
        <w:rPr>
          <w:rFonts w:ascii="Arial" w:eastAsia="Arial" w:hAnsi="Arial"/>
          <w:color w:val="000000"/>
          <w:sz w:val="24"/>
        </w:rPr>
        <w:t>guidance;</w:t>
      </w:r>
      <w:proofErr w:type="gramEnd"/>
    </w:p>
    <w:p w14:paraId="1F6DE2FA" w14:textId="77777777" w:rsidR="00A73FAF" w:rsidRDefault="00000000">
      <w:pPr>
        <w:numPr>
          <w:ilvl w:val="0"/>
          <w:numId w:val="21"/>
        </w:numPr>
        <w:tabs>
          <w:tab w:val="clear" w:pos="504"/>
          <w:tab w:val="left" w:pos="2520"/>
        </w:tabs>
        <w:spacing w:before="120" w:line="300" w:lineRule="exact"/>
        <w:ind w:left="2520" w:right="216" w:hanging="504"/>
        <w:jc w:val="both"/>
        <w:textAlignment w:val="baseline"/>
        <w:rPr>
          <w:rFonts w:ascii="Arial" w:eastAsia="Arial" w:hAnsi="Arial"/>
          <w:color w:val="000000"/>
          <w:sz w:val="24"/>
        </w:rPr>
      </w:pPr>
      <w:r>
        <w:rPr>
          <w:rFonts w:ascii="Arial" w:eastAsia="Arial" w:hAnsi="Arial"/>
          <w:color w:val="000000"/>
          <w:sz w:val="24"/>
        </w:rPr>
        <w:t>once selected, are subjected to all appropriate and customary Disclosure and Barring Service (including enhanced checks, DBS adult first checks and checks of the DBS “barred lists” where appropriate) and occupational health checks; and</w:t>
      </w:r>
    </w:p>
    <w:p w14:paraId="55A951B5" w14:textId="77777777" w:rsidR="00A73FAF" w:rsidRDefault="00000000">
      <w:pPr>
        <w:numPr>
          <w:ilvl w:val="0"/>
          <w:numId w:val="21"/>
        </w:numPr>
        <w:tabs>
          <w:tab w:val="clear" w:pos="504"/>
          <w:tab w:val="left" w:pos="2520"/>
        </w:tabs>
        <w:spacing w:before="120" w:line="300" w:lineRule="exact"/>
        <w:ind w:left="2520" w:right="216" w:hanging="504"/>
        <w:jc w:val="both"/>
        <w:textAlignment w:val="baseline"/>
        <w:rPr>
          <w:rFonts w:ascii="Arial" w:eastAsia="Arial" w:hAnsi="Arial"/>
          <w:color w:val="000000"/>
          <w:sz w:val="24"/>
        </w:rPr>
      </w:pPr>
      <w:r>
        <w:rPr>
          <w:rFonts w:ascii="Arial" w:eastAsia="Arial" w:hAnsi="Arial"/>
          <w:color w:val="000000"/>
          <w:sz w:val="24"/>
        </w:rPr>
        <w:t>have identified if any reasonable adjustments are required for Employed Learners in undertaking education and training activities and have ensured that those reasonable adjustments have been made prior to that Employed Learner commencing a Placement.</w:t>
      </w:r>
    </w:p>
    <w:p w14:paraId="5BB07221" w14:textId="77777777" w:rsidR="00A73FAF" w:rsidRDefault="00000000">
      <w:pPr>
        <w:spacing w:before="915" w:line="235" w:lineRule="exact"/>
        <w:jc w:val="center"/>
        <w:textAlignment w:val="baseline"/>
        <w:rPr>
          <w:rFonts w:ascii="Calibri" w:eastAsia="Calibri" w:hAnsi="Calibri"/>
          <w:color w:val="000000"/>
        </w:rPr>
      </w:pPr>
      <w:r>
        <w:rPr>
          <w:rFonts w:ascii="Calibri" w:eastAsia="Calibri" w:hAnsi="Calibri"/>
          <w:color w:val="000000"/>
        </w:rPr>
        <w:t>26</w:t>
      </w:r>
    </w:p>
    <w:p w14:paraId="1B1752FA" w14:textId="77777777" w:rsidR="00A73FAF" w:rsidRDefault="00A73FAF">
      <w:pPr>
        <w:sectPr w:rsidR="00A73FAF">
          <w:pgSz w:w="12240" w:h="15840"/>
          <w:pgMar w:top="200" w:right="1257" w:bottom="504" w:left="183" w:header="720" w:footer="720" w:gutter="0"/>
          <w:cols w:space="720"/>
        </w:sectPr>
      </w:pPr>
    </w:p>
    <w:p w14:paraId="68D70561"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BF63BCC" w14:textId="77777777" w:rsidR="00A73FAF" w:rsidRDefault="00000000">
      <w:pPr>
        <w:spacing w:before="1057" w:line="299" w:lineRule="exact"/>
        <w:ind w:left="2232" w:right="216" w:hanging="720"/>
        <w:textAlignment w:val="baseline"/>
        <w:rPr>
          <w:rFonts w:ascii="Arial" w:eastAsia="Arial" w:hAnsi="Arial"/>
          <w:color w:val="000000"/>
          <w:sz w:val="24"/>
        </w:rPr>
      </w:pPr>
      <w:r>
        <w:rPr>
          <w:rFonts w:ascii="Arial" w:eastAsia="Arial" w:hAnsi="Arial"/>
          <w:color w:val="000000"/>
          <w:sz w:val="24"/>
        </w:rPr>
        <w:t>12.2 HEE, through the Region, shall be responsible for commissioning and quality managing the delivery of training and education to those postgraduate medical and dental Learners coming under the responsibilities of the Region as outlined in Schedule 0.</w:t>
      </w:r>
    </w:p>
    <w:p w14:paraId="5060C79E" w14:textId="77777777" w:rsidR="00A73FAF" w:rsidRDefault="00000000">
      <w:pPr>
        <w:tabs>
          <w:tab w:val="left" w:pos="2016"/>
        </w:tabs>
        <w:spacing w:before="273" w:line="271" w:lineRule="exact"/>
        <w:ind w:left="1224"/>
        <w:textAlignment w:val="baseline"/>
        <w:rPr>
          <w:rFonts w:ascii="Arial" w:eastAsia="Arial" w:hAnsi="Arial"/>
          <w:b/>
          <w:color w:val="000000"/>
          <w:spacing w:val="-2"/>
          <w:sz w:val="24"/>
        </w:rPr>
      </w:pPr>
      <w:r>
        <w:rPr>
          <w:rFonts w:ascii="Arial" w:eastAsia="Arial" w:hAnsi="Arial"/>
          <w:b/>
          <w:color w:val="000000"/>
          <w:spacing w:val="-2"/>
          <w:sz w:val="24"/>
        </w:rPr>
        <w:t>13.</w:t>
      </w:r>
      <w:r>
        <w:rPr>
          <w:rFonts w:ascii="Arial" w:eastAsia="Arial" w:hAnsi="Arial"/>
          <w:b/>
          <w:color w:val="000000"/>
          <w:spacing w:val="-2"/>
          <w:sz w:val="24"/>
        </w:rPr>
        <w:tab/>
        <w:t>Non-Employed Learners</w:t>
      </w:r>
    </w:p>
    <w:p w14:paraId="2BD6CF51" w14:textId="77777777" w:rsidR="00A73FAF" w:rsidRDefault="00000000">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13.1 The Education Provider (or the Education Provider in partnership with the Placement Provider) shall ensure that they select Non-Employed Learners for training in accordance with the rules and standards as laid down by the relevant Regulator and relevant national policies (including but not limited to the NHS Employment Check Standards and counter fraud measures). This is to ensure that, prior to commencement of the appropriate </w:t>
      </w:r>
      <w:proofErr w:type="spellStart"/>
      <w:r>
        <w:rPr>
          <w:rFonts w:ascii="Arial" w:eastAsia="Arial" w:hAnsi="Arial"/>
          <w:color w:val="000000"/>
          <w:sz w:val="24"/>
        </w:rPr>
        <w:t>Programme</w:t>
      </w:r>
      <w:proofErr w:type="spellEnd"/>
      <w:r>
        <w:rPr>
          <w:rFonts w:ascii="Arial" w:eastAsia="Arial" w:hAnsi="Arial"/>
          <w:color w:val="000000"/>
          <w:sz w:val="24"/>
        </w:rPr>
        <w:t>(s), Non-Employed Learners shall:</w:t>
      </w:r>
    </w:p>
    <w:p w14:paraId="6ADC24E0" w14:textId="77777777" w:rsidR="00A73FAF" w:rsidRDefault="00000000">
      <w:pPr>
        <w:numPr>
          <w:ilvl w:val="0"/>
          <w:numId w:val="22"/>
        </w:numPr>
        <w:tabs>
          <w:tab w:val="clear" w:pos="504"/>
          <w:tab w:val="left" w:pos="2520"/>
        </w:tabs>
        <w:spacing w:before="120"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possess at least the minimum entry requirements for the appropriate </w:t>
      </w:r>
      <w:proofErr w:type="spellStart"/>
      <w:r>
        <w:rPr>
          <w:rFonts w:ascii="Arial" w:eastAsia="Arial" w:hAnsi="Arial"/>
          <w:color w:val="000000"/>
          <w:sz w:val="24"/>
        </w:rPr>
        <w:t>Programme</w:t>
      </w:r>
      <w:proofErr w:type="spellEnd"/>
      <w:r>
        <w:rPr>
          <w:rFonts w:ascii="Arial" w:eastAsia="Arial" w:hAnsi="Arial"/>
          <w:color w:val="000000"/>
          <w:sz w:val="24"/>
        </w:rPr>
        <w:t xml:space="preserve">(s) as required by the appropriate Regulator and the specific rules and standards of the Education Provider and that all education qualifications are checked and </w:t>
      </w:r>
      <w:proofErr w:type="gramStart"/>
      <w:r>
        <w:rPr>
          <w:rFonts w:ascii="Arial" w:eastAsia="Arial" w:hAnsi="Arial"/>
          <w:color w:val="000000"/>
          <w:sz w:val="24"/>
        </w:rPr>
        <w:t>verified;</w:t>
      </w:r>
      <w:proofErr w:type="gramEnd"/>
    </w:p>
    <w:p w14:paraId="1A7F8609" w14:textId="77777777" w:rsidR="00A73FAF" w:rsidRDefault="00000000">
      <w:pPr>
        <w:numPr>
          <w:ilvl w:val="0"/>
          <w:numId w:val="22"/>
        </w:numPr>
        <w:tabs>
          <w:tab w:val="clear" w:pos="504"/>
          <w:tab w:val="left" w:pos="2520"/>
        </w:tabs>
        <w:spacing w:before="120"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be recruited in line with the NHS values as set out in the NHS constitution and within the requirements of Values Based Recruitment which can be found on the HEE webpage (as may be updated or superseded from time to time</w:t>
      </w:r>
      <w:proofErr w:type="gramStart"/>
      <w:r>
        <w:rPr>
          <w:rFonts w:ascii="Arial" w:eastAsia="Arial" w:hAnsi="Arial"/>
          <w:color w:val="000000"/>
          <w:sz w:val="24"/>
        </w:rPr>
        <w:t>);</w:t>
      </w:r>
      <w:proofErr w:type="gramEnd"/>
    </w:p>
    <w:p w14:paraId="2945C709" w14:textId="77777777" w:rsidR="00A73FAF" w:rsidRDefault="00000000">
      <w:pPr>
        <w:numPr>
          <w:ilvl w:val="0"/>
          <w:numId w:val="22"/>
        </w:numPr>
        <w:tabs>
          <w:tab w:val="clear" w:pos="504"/>
          <w:tab w:val="left" w:pos="2520"/>
        </w:tabs>
        <w:spacing w:before="148" w:line="270" w:lineRule="exact"/>
        <w:ind w:left="2520" w:hanging="504"/>
        <w:jc w:val="both"/>
        <w:textAlignment w:val="baseline"/>
        <w:rPr>
          <w:rFonts w:ascii="Arial" w:eastAsia="Arial" w:hAnsi="Arial"/>
          <w:color w:val="000000"/>
          <w:sz w:val="24"/>
        </w:rPr>
      </w:pPr>
      <w:r>
        <w:rPr>
          <w:rFonts w:ascii="Arial" w:eastAsia="Arial" w:hAnsi="Arial"/>
          <w:color w:val="000000"/>
          <w:sz w:val="24"/>
        </w:rPr>
        <w:t xml:space="preserve">have their references checked for accuracy and </w:t>
      </w:r>
      <w:proofErr w:type="gramStart"/>
      <w:r>
        <w:rPr>
          <w:rFonts w:ascii="Arial" w:eastAsia="Arial" w:hAnsi="Arial"/>
          <w:color w:val="000000"/>
          <w:sz w:val="24"/>
        </w:rPr>
        <w:t>veracity;</w:t>
      </w:r>
      <w:proofErr w:type="gramEnd"/>
    </w:p>
    <w:p w14:paraId="74F16DD9" w14:textId="77777777" w:rsidR="00A73FAF" w:rsidRDefault="00000000">
      <w:pPr>
        <w:numPr>
          <w:ilvl w:val="0"/>
          <w:numId w:val="22"/>
        </w:numPr>
        <w:tabs>
          <w:tab w:val="clear" w:pos="504"/>
          <w:tab w:val="left" w:pos="2520"/>
        </w:tabs>
        <w:spacing w:before="152" w:line="270" w:lineRule="exact"/>
        <w:ind w:left="2520" w:hanging="504"/>
        <w:jc w:val="both"/>
        <w:textAlignment w:val="baseline"/>
        <w:rPr>
          <w:rFonts w:ascii="Arial" w:eastAsia="Arial" w:hAnsi="Arial"/>
          <w:color w:val="000000"/>
          <w:sz w:val="24"/>
        </w:rPr>
      </w:pPr>
      <w:r>
        <w:rPr>
          <w:rFonts w:ascii="Arial" w:eastAsia="Arial" w:hAnsi="Arial"/>
          <w:color w:val="000000"/>
          <w:sz w:val="24"/>
        </w:rPr>
        <w:t xml:space="preserve">be subjected to occupational health screening and safeguarding </w:t>
      </w:r>
      <w:proofErr w:type="gramStart"/>
      <w:r>
        <w:rPr>
          <w:rFonts w:ascii="Arial" w:eastAsia="Arial" w:hAnsi="Arial"/>
          <w:color w:val="000000"/>
          <w:sz w:val="24"/>
        </w:rPr>
        <w:t>screening;</w:t>
      </w:r>
      <w:proofErr w:type="gramEnd"/>
    </w:p>
    <w:p w14:paraId="6D1005E8" w14:textId="77777777" w:rsidR="00A73FAF" w:rsidRDefault="00000000">
      <w:pPr>
        <w:numPr>
          <w:ilvl w:val="0"/>
          <w:numId w:val="22"/>
        </w:numPr>
        <w:tabs>
          <w:tab w:val="clear" w:pos="504"/>
          <w:tab w:val="left" w:pos="2520"/>
        </w:tabs>
        <w:spacing w:before="118"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be subject to identity checks to a standard at least in accordance with Border Force guidance (and shall refuse to permit any individual who fails such checks to become a Non-Employed Learner</w:t>
      </w:r>
      <w:proofErr w:type="gramStart"/>
      <w:r>
        <w:rPr>
          <w:rFonts w:ascii="Arial" w:eastAsia="Arial" w:hAnsi="Arial"/>
          <w:color w:val="000000"/>
          <w:sz w:val="24"/>
        </w:rPr>
        <w:t>);</w:t>
      </w:r>
      <w:proofErr w:type="gramEnd"/>
    </w:p>
    <w:p w14:paraId="1ABF7AA9" w14:textId="77777777" w:rsidR="00A73FAF" w:rsidRDefault="00000000">
      <w:pPr>
        <w:numPr>
          <w:ilvl w:val="0"/>
          <w:numId w:val="22"/>
        </w:numPr>
        <w:tabs>
          <w:tab w:val="clear" w:pos="504"/>
          <w:tab w:val="left" w:pos="2520"/>
        </w:tabs>
        <w:spacing w:before="124" w:line="298"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comply with the requirements of the Border Force in relation to immigration </w:t>
      </w:r>
      <w:proofErr w:type="gramStart"/>
      <w:r>
        <w:rPr>
          <w:rFonts w:ascii="Arial" w:eastAsia="Arial" w:hAnsi="Arial"/>
          <w:color w:val="000000"/>
          <w:sz w:val="24"/>
        </w:rPr>
        <w:t>control;</w:t>
      </w:r>
      <w:proofErr w:type="gramEnd"/>
    </w:p>
    <w:p w14:paraId="3ED17618" w14:textId="77777777" w:rsidR="00A73FAF" w:rsidRDefault="00000000">
      <w:pPr>
        <w:numPr>
          <w:ilvl w:val="0"/>
          <w:numId w:val="22"/>
        </w:numPr>
        <w:tabs>
          <w:tab w:val="clear" w:pos="504"/>
          <w:tab w:val="left" w:pos="2520"/>
        </w:tabs>
        <w:spacing w:before="124" w:line="299" w:lineRule="exact"/>
        <w:ind w:left="2520" w:right="144" w:hanging="504"/>
        <w:jc w:val="both"/>
        <w:textAlignment w:val="baseline"/>
        <w:rPr>
          <w:rFonts w:ascii="Arial" w:eastAsia="Arial" w:hAnsi="Arial"/>
          <w:color w:val="000000"/>
          <w:spacing w:val="-2"/>
          <w:sz w:val="24"/>
        </w:rPr>
      </w:pPr>
      <w:r>
        <w:rPr>
          <w:rFonts w:ascii="Arial" w:eastAsia="Arial" w:hAnsi="Arial"/>
          <w:color w:val="000000"/>
          <w:spacing w:val="-2"/>
          <w:sz w:val="24"/>
        </w:rPr>
        <w:t xml:space="preserve">be subject to appropriate checks to confirm their eligibility to be accepted onto relevant </w:t>
      </w:r>
      <w:proofErr w:type="spellStart"/>
      <w:r>
        <w:rPr>
          <w:rFonts w:ascii="Arial" w:eastAsia="Arial" w:hAnsi="Arial"/>
          <w:color w:val="000000"/>
          <w:spacing w:val="-2"/>
          <w:sz w:val="24"/>
        </w:rPr>
        <w:t>Programmes</w:t>
      </w:r>
      <w:proofErr w:type="spellEnd"/>
      <w:r>
        <w:rPr>
          <w:rFonts w:ascii="Arial" w:eastAsia="Arial" w:hAnsi="Arial"/>
          <w:color w:val="000000"/>
          <w:spacing w:val="-2"/>
          <w:sz w:val="24"/>
        </w:rPr>
        <w:t xml:space="preserve"> in line with any relevant nationally </w:t>
      </w:r>
      <w:proofErr w:type="spellStart"/>
      <w:r>
        <w:rPr>
          <w:rFonts w:ascii="Arial" w:eastAsia="Arial" w:hAnsi="Arial"/>
          <w:color w:val="000000"/>
          <w:spacing w:val="-2"/>
          <w:sz w:val="24"/>
        </w:rPr>
        <w:t>recognised</w:t>
      </w:r>
      <w:proofErr w:type="spellEnd"/>
      <w:r>
        <w:rPr>
          <w:rFonts w:ascii="Arial" w:eastAsia="Arial" w:hAnsi="Arial"/>
          <w:color w:val="000000"/>
          <w:spacing w:val="-2"/>
          <w:sz w:val="24"/>
        </w:rPr>
        <w:t xml:space="preserve"> eligibility criteria where appropriate. HEE reserves the right to have access to evidence of Non-Employed Learner eligibility and identity as may be </w:t>
      </w:r>
      <w:proofErr w:type="gramStart"/>
      <w:r>
        <w:rPr>
          <w:rFonts w:ascii="Arial" w:eastAsia="Arial" w:hAnsi="Arial"/>
          <w:color w:val="000000"/>
          <w:spacing w:val="-2"/>
          <w:sz w:val="24"/>
        </w:rPr>
        <w:t>required;</w:t>
      </w:r>
      <w:proofErr w:type="gramEnd"/>
    </w:p>
    <w:p w14:paraId="04AC4240" w14:textId="77777777" w:rsidR="00A73FAF" w:rsidRDefault="00000000">
      <w:pPr>
        <w:numPr>
          <w:ilvl w:val="0"/>
          <w:numId w:val="22"/>
        </w:numPr>
        <w:tabs>
          <w:tab w:val="clear" w:pos="504"/>
          <w:tab w:val="left" w:pos="2520"/>
        </w:tabs>
        <w:spacing w:before="122"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promptly provide original documentation as evidence to support the checks undertaken pursuant to this clause and provide all relevant documentation to the Provider throughout their </w:t>
      </w:r>
      <w:proofErr w:type="gramStart"/>
      <w:r>
        <w:rPr>
          <w:rFonts w:ascii="Arial" w:eastAsia="Arial" w:hAnsi="Arial"/>
          <w:color w:val="000000"/>
          <w:sz w:val="24"/>
        </w:rPr>
        <w:t>training;</w:t>
      </w:r>
      <w:proofErr w:type="gramEnd"/>
    </w:p>
    <w:p w14:paraId="5F764852" w14:textId="77777777" w:rsidR="00A73FAF" w:rsidRDefault="00000000">
      <w:pPr>
        <w:numPr>
          <w:ilvl w:val="0"/>
          <w:numId w:val="22"/>
        </w:numPr>
        <w:tabs>
          <w:tab w:val="clear" w:pos="504"/>
          <w:tab w:val="left" w:pos="2520"/>
        </w:tabs>
        <w:spacing w:before="148" w:line="270" w:lineRule="exact"/>
        <w:ind w:left="2520" w:hanging="504"/>
        <w:jc w:val="both"/>
        <w:textAlignment w:val="baseline"/>
        <w:rPr>
          <w:rFonts w:ascii="Arial" w:eastAsia="Arial" w:hAnsi="Arial"/>
          <w:color w:val="000000"/>
          <w:sz w:val="24"/>
        </w:rPr>
      </w:pPr>
      <w:r>
        <w:rPr>
          <w:rFonts w:ascii="Arial" w:eastAsia="Arial" w:hAnsi="Arial"/>
          <w:color w:val="000000"/>
          <w:sz w:val="24"/>
        </w:rPr>
        <w:t xml:space="preserve">have a completed and satisfactory Enhanced DBS &amp; Barred List </w:t>
      </w:r>
      <w:proofErr w:type="gramStart"/>
      <w:r>
        <w:rPr>
          <w:rFonts w:ascii="Arial" w:eastAsia="Arial" w:hAnsi="Arial"/>
          <w:color w:val="000000"/>
          <w:sz w:val="24"/>
        </w:rPr>
        <w:t>Check;</w:t>
      </w:r>
      <w:proofErr w:type="gramEnd"/>
    </w:p>
    <w:p w14:paraId="57C15F09" w14:textId="77777777" w:rsidR="00A73FAF" w:rsidRDefault="00000000">
      <w:pPr>
        <w:numPr>
          <w:ilvl w:val="0"/>
          <w:numId w:val="22"/>
        </w:numPr>
        <w:tabs>
          <w:tab w:val="clear" w:pos="504"/>
          <w:tab w:val="left" w:pos="2520"/>
        </w:tabs>
        <w:spacing w:before="152" w:line="270" w:lineRule="exact"/>
        <w:ind w:left="2520" w:hanging="504"/>
        <w:jc w:val="both"/>
        <w:textAlignment w:val="baseline"/>
        <w:rPr>
          <w:rFonts w:ascii="Arial" w:eastAsia="Arial" w:hAnsi="Arial"/>
          <w:color w:val="000000"/>
          <w:sz w:val="24"/>
        </w:rPr>
      </w:pPr>
      <w:r>
        <w:rPr>
          <w:rFonts w:ascii="Arial" w:eastAsia="Arial" w:hAnsi="Arial"/>
          <w:color w:val="000000"/>
          <w:sz w:val="24"/>
        </w:rPr>
        <w:t>have completed an appropriate risk assessment by the Provider; and</w:t>
      </w:r>
    </w:p>
    <w:p w14:paraId="3067AFAA" w14:textId="77777777" w:rsidR="00A73FAF" w:rsidRDefault="00000000">
      <w:pPr>
        <w:spacing w:before="732" w:line="235" w:lineRule="exact"/>
        <w:jc w:val="center"/>
        <w:textAlignment w:val="baseline"/>
        <w:rPr>
          <w:rFonts w:ascii="Calibri" w:eastAsia="Calibri" w:hAnsi="Calibri"/>
          <w:color w:val="000000"/>
        </w:rPr>
      </w:pPr>
      <w:r>
        <w:rPr>
          <w:rFonts w:ascii="Calibri" w:eastAsia="Calibri" w:hAnsi="Calibri"/>
          <w:color w:val="000000"/>
        </w:rPr>
        <w:t>27</w:t>
      </w:r>
    </w:p>
    <w:p w14:paraId="14CAECF8" w14:textId="77777777" w:rsidR="00A73FAF" w:rsidRDefault="00A73FAF">
      <w:pPr>
        <w:sectPr w:rsidR="00A73FAF">
          <w:pgSz w:w="12240" w:h="15840"/>
          <w:pgMar w:top="200" w:right="1257" w:bottom="504" w:left="183" w:header="720" w:footer="720" w:gutter="0"/>
          <w:cols w:space="720"/>
        </w:sectPr>
      </w:pPr>
    </w:p>
    <w:p w14:paraId="47F1A243"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BEAB8B6" w14:textId="77777777" w:rsidR="00A73FAF" w:rsidRDefault="00000000">
      <w:pPr>
        <w:tabs>
          <w:tab w:val="left" w:pos="2592"/>
        </w:tabs>
        <w:spacing w:before="1053" w:line="300" w:lineRule="exact"/>
        <w:ind w:left="2520" w:right="216" w:hanging="576"/>
        <w:textAlignment w:val="baseline"/>
        <w:rPr>
          <w:rFonts w:ascii="Arial" w:eastAsia="Arial" w:hAnsi="Arial"/>
          <w:color w:val="000000"/>
          <w:sz w:val="24"/>
        </w:rPr>
      </w:pPr>
      <w:r>
        <w:rPr>
          <w:rFonts w:ascii="Arial" w:eastAsia="Arial" w:hAnsi="Arial"/>
          <w:color w:val="000000"/>
          <w:sz w:val="24"/>
        </w:rPr>
        <w:t>(k)</w:t>
      </w:r>
      <w:r>
        <w:rPr>
          <w:rFonts w:ascii="Arial" w:eastAsia="Arial" w:hAnsi="Arial"/>
          <w:color w:val="000000"/>
          <w:sz w:val="24"/>
        </w:rPr>
        <w:tab/>
        <w:t xml:space="preserve">have all relevant </w:t>
      </w:r>
      <w:proofErr w:type="spellStart"/>
      <w:r>
        <w:rPr>
          <w:rFonts w:ascii="Arial" w:eastAsia="Arial" w:hAnsi="Arial"/>
          <w:color w:val="000000"/>
          <w:sz w:val="24"/>
        </w:rPr>
        <w:t>immunisations</w:t>
      </w:r>
      <w:proofErr w:type="spellEnd"/>
      <w:r>
        <w:rPr>
          <w:rFonts w:ascii="Arial" w:eastAsia="Arial" w:hAnsi="Arial"/>
          <w:color w:val="000000"/>
          <w:sz w:val="24"/>
        </w:rPr>
        <w:t xml:space="preserve"> and vaccinations required in order to be able to undertake duties in accordance with their training.</w:t>
      </w:r>
    </w:p>
    <w:p w14:paraId="16BCE5D4" w14:textId="77777777" w:rsidR="00A73FAF" w:rsidRDefault="00000000">
      <w:pPr>
        <w:spacing w:before="281" w:line="300" w:lineRule="exact"/>
        <w:ind w:left="2232" w:right="216"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13.2 The Placement Provider shall </w:t>
      </w:r>
      <w:proofErr w:type="spellStart"/>
      <w:r>
        <w:rPr>
          <w:rFonts w:ascii="Arial" w:eastAsia="Arial" w:hAnsi="Arial"/>
          <w:color w:val="000000"/>
          <w:spacing w:val="-1"/>
          <w:sz w:val="24"/>
        </w:rPr>
        <w:t>recognise</w:t>
      </w:r>
      <w:proofErr w:type="spellEnd"/>
      <w:r>
        <w:rPr>
          <w:rFonts w:ascii="Arial" w:eastAsia="Arial" w:hAnsi="Arial"/>
          <w:color w:val="000000"/>
          <w:spacing w:val="-1"/>
          <w:sz w:val="24"/>
        </w:rPr>
        <w:t xml:space="preserve"> HEE’s requirements of the Education Provider regarding the Disclosure and Barring Service and occupational health checks and shall not seek additional checks unless deemed reasonable, necessary and proportionate in the circumstances by the Placement Provider and which are communicated to the Education Provider in advance.</w:t>
      </w:r>
    </w:p>
    <w:p w14:paraId="67C9A2F8" w14:textId="77777777" w:rsidR="00A73FAF" w:rsidRDefault="00000000">
      <w:pPr>
        <w:tabs>
          <w:tab w:val="left" w:pos="2016"/>
        </w:tabs>
        <w:spacing w:before="272" w:line="274" w:lineRule="exact"/>
        <w:ind w:left="1224"/>
        <w:textAlignment w:val="baseline"/>
        <w:rPr>
          <w:rFonts w:ascii="Arial" w:eastAsia="Arial" w:hAnsi="Arial"/>
          <w:b/>
          <w:color w:val="000000"/>
          <w:spacing w:val="-3"/>
          <w:sz w:val="24"/>
        </w:rPr>
      </w:pPr>
      <w:r>
        <w:rPr>
          <w:rFonts w:ascii="Arial" w:eastAsia="Arial" w:hAnsi="Arial"/>
          <w:b/>
          <w:color w:val="000000"/>
          <w:spacing w:val="-3"/>
          <w:sz w:val="24"/>
        </w:rPr>
        <w:t>14.</w:t>
      </w:r>
      <w:r>
        <w:rPr>
          <w:rFonts w:ascii="Arial" w:eastAsia="Arial" w:hAnsi="Arial"/>
          <w:b/>
          <w:color w:val="000000"/>
          <w:spacing w:val="-3"/>
          <w:sz w:val="24"/>
        </w:rPr>
        <w:tab/>
        <w:t>All Learners</w:t>
      </w:r>
    </w:p>
    <w:p w14:paraId="3D7E03B2" w14:textId="77777777" w:rsidR="00A73FAF" w:rsidRDefault="00000000">
      <w:pPr>
        <w:spacing w:before="275" w:line="300" w:lineRule="exact"/>
        <w:ind w:left="2232" w:right="216" w:hanging="720"/>
        <w:jc w:val="both"/>
        <w:textAlignment w:val="baseline"/>
        <w:rPr>
          <w:rFonts w:ascii="Arial" w:eastAsia="Arial" w:hAnsi="Arial"/>
          <w:color w:val="000000"/>
          <w:spacing w:val="-2"/>
          <w:sz w:val="24"/>
        </w:rPr>
      </w:pPr>
      <w:r>
        <w:rPr>
          <w:rFonts w:ascii="Arial" w:eastAsia="Arial" w:hAnsi="Arial"/>
          <w:color w:val="000000"/>
          <w:spacing w:val="-2"/>
          <w:sz w:val="24"/>
        </w:rPr>
        <w:t>14.1 Where the Provider is an NHS Trust or an NHS Foundation Trust, the Provider warrants that it has developed a plan to implement in full the NHS People Plan.</w:t>
      </w:r>
    </w:p>
    <w:p w14:paraId="2660AA51" w14:textId="77777777" w:rsidR="00A73FAF" w:rsidRDefault="00000000">
      <w:pPr>
        <w:spacing w:before="278" w:line="300" w:lineRule="exact"/>
        <w:ind w:left="2232" w:right="216"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14.2 The Provider shall be responsible for ensuring all Learners have an appropriate induction into the </w:t>
      </w:r>
      <w:proofErr w:type="spellStart"/>
      <w:r>
        <w:rPr>
          <w:rFonts w:ascii="Arial" w:eastAsia="Arial" w:hAnsi="Arial"/>
          <w:color w:val="000000"/>
          <w:spacing w:val="-1"/>
          <w:sz w:val="24"/>
        </w:rPr>
        <w:t>organisation</w:t>
      </w:r>
      <w:proofErr w:type="spellEnd"/>
      <w:r>
        <w:rPr>
          <w:rFonts w:ascii="Arial" w:eastAsia="Arial" w:hAnsi="Arial"/>
          <w:color w:val="000000"/>
          <w:spacing w:val="-1"/>
          <w:sz w:val="24"/>
        </w:rPr>
        <w:t xml:space="preserve"> to meet its obligations as an employer. The Provider is committed to ensuring all new Staff including substantive, temporary or Learners are properly inducted into the </w:t>
      </w:r>
      <w:proofErr w:type="spellStart"/>
      <w:r>
        <w:rPr>
          <w:rFonts w:ascii="Arial" w:eastAsia="Arial" w:hAnsi="Arial"/>
          <w:color w:val="000000"/>
          <w:spacing w:val="-1"/>
          <w:sz w:val="24"/>
        </w:rPr>
        <w:t>organisation</w:t>
      </w:r>
      <w:proofErr w:type="spellEnd"/>
      <w:r>
        <w:rPr>
          <w:rFonts w:ascii="Arial" w:eastAsia="Arial" w:hAnsi="Arial"/>
          <w:color w:val="000000"/>
          <w:spacing w:val="-1"/>
          <w:sz w:val="24"/>
        </w:rPr>
        <w:t xml:space="preserve">, the NHS Constitution and their department and their job. The process of induction is unequivocally linked to the Provider’s </w:t>
      </w:r>
      <w:proofErr w:type="gramStart"/>
      <w:r>
        <w:rPr>
          <w:rFonts w:ascii="Arial" w:eastAsia="Arial" w:hAnsi="Arial"/>
          <w:color w:val="000000"/>
          <w:spacing w:val="-1"/>
          <w:sz w:val="24"/>
        </w:rPr>
        <w:t>values, and</w:t>
      </w:r>
      <w:proofErr w:type="gramEnd"/>
      <w:r>
        <w:rPr>
          <w:rFonts w:ascii="Arial" w:eastAsia="Arial" w:hAnsi="Arial"/>
          <w:color w:val="000000"/>
          <w:spacing w:val="-1"/>
          <w:sz w:val="24"/>
        </w:rPr>
        <w:t xml:space="preserve"> is a key part of patient safety. Induction should include health and safety requirements, risk assessments, and appropriate inductions to the place of work, rather than just corporate induction. Induction is aimed to create a framework in which all Staff and Learners, whether temporary or permanent, are effectively and appropriately introduced to the Provider’s culture, environment and ways of working. The Provider shall continuously monitor the induction process to ensure the aims of the induction policy are </w:t>
      </w:r>
      <w:proofErr w:type="gramStart"/>
      <w:r>
        <w:rPr>
          <w:rFonts w:ascii="Arial" w:eastAsia="Arial" w:hAnsi="Arial"/>
          <w:color w:val="000000"/>
          <w:spacing w:val="-1"/>
          <w:sz w:val="24"/>
        </w:rPr>
        <w:t>met, and</w:t>
      </w:r>
      <w:proofErr w:type="gramEnd"/>
      <w:r>
        <w:rPr>
          <w:rFonts w:ascii="Arial" w:eastAsia="Arial" w:hAnsi="Arial"/>
          <w:color w:val="000000"/>
          <w:spacing w:val="-1"/>
          <w:sz w:val="24"/>
        </w:rPr>
        <w:t xml:space="preserve"> provide to HEE in a timely manner (if requested) logs of Learner inductions.</w:t>
      </w:r>
    </w:p>
    <w:p w14:paraId="6572B96B" w14:textId="77777777" w:rsidR="00A73FAF" w:rsidRDefault="00000000">
      <w:pPr>
        <w:spacing w:before="283" w:line="300" w:lineRule="exact"/>
        <w:ind w:left="2232" w:right="216" w:hanging="720"/>
        <w:jc w:val="both"/>
        <w:textAlignment w:val="baseline"/>
        <w:rPr>
          <w:rFonts w:ascii="Arial" w:eastAsia="Arial" w:hAnsi="Arial"/>
          <w:color w:val="000000"/>
          <w:sz w:val="24"/>
        </w:rPr>
      </w:pPr>
      <w:r>
        <w:rPr>
          <w:rFonts w:ascii="Arial" w:eastAsia="Arial" w:hAnsi="Arial"/>
          <w:color w:val="000000"/>
          <w:sz w:val="24"/>
        </w:rPr>
        <w:t>14.3 The Provider shall ensure that all relevant checks have been carried out in respect of Learners (whether by the Learner’s employer or an Education Provider), either in line with a Placement Agreement or as contained within the TPA.</w:t>
      </w:r>
    </w:p>
    <w:p w14:paraId="7D402F75" w14:textId="77777777" w:rsidR="00A73FAF" w:rsidRDefault="00000000">
      <w:pPr>
        <w:spacing w:before="276" w:line="300" w:lineRule="exact"/>
        <w:ind w:left="2232" w:right="216" w:hanging="720"/>
        <w:jc w:val="both"/>
        <w:textAlignment w:val="baseline"/>
        <w:rPr>
          <w:rFonts w:ascii="Arial" w:eastAsia="Arial" w:hAnsi="Arial"/>
          <w:color w:val="000000"/>
          <w:sz w:val="24"/>
        </w:rPr>
      </w:pPr>
      <w:r>
        <w:rPr>
          <w:rFonts w:ascii="Arial" w:eastAsia="Arial" w:hAnsi="Arial"/>
          <w:color w:val="000000"/>
          <w:sz w:val="24"/>
        </w:rPr>
        <w:t>14.4 The Provider must ensure that appropriate processes are in place to ensure Learners self- disclose any relevant information at regular intervals throughout training. The costs of any additional Disclosure and Barring Service and occupational health checks required by the Placement Provider shall be the responsibility of the Placement Provider. The Placement Provider shall ensure that any such requirements for additional checks does not materially delay or inhibit the terms of this contract.</w:t>
      </w:r>
    </w:p>
    <w:p w14:paraId="2269A9CB" w14:textId="77777777" w:rsidR="00A73FAF" w:rsidRDefault="00000000">
      <w:pPr>
        <w:spacing w:before="1116" w:line="235" w:lineRule="exact"/>
        <w:jc w:val="center"/>
        <w:textAlignment w:val="baseline"/>
        <w:rPr>
          <w:rFonts w:ascii="Calibri" w:eastAsia="Calibri" w:hAnsi="Calibri"/>
          <w:color w:val="000000"/>
        </w:rPr>
      </w:pPr>
      <w:r>
        <w:rPr>
          <w:rFonts w:ascii="Calibri" w:eastAsia="Calibri" w:hAnsi="Calibri"/>
          <w:color w:val="000000"/>
        </w:rPr>
        <w:t>28</w:t>
      </w:r>
    </w:p>
    <w:p w14:paraId="4AA3A830" w14:textId="77777777" w:rsidR="00A73FAF" w:rsidRDefault="00A73FAF">
      <w:pPr>
        <w:sectPr w:rsidR="00A73FAF">
          <w:pgSz w:w="12240" w:h="15840"/>
          <w:pgMar w:top="200" w:right="1257" w:bottom="504" w:left="183" w:header="720" w:footer="720" w:gutter="0"/>
          <w:cols w:space="720"/>
        </w:sectPr>
      </w:pPr>
    </w:p>
    <w:p w14:paraId="0378124E"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3062FE26" w14:textId="77777777" w:rsidR="00A73FAF" w:rsidRDefault="00000000">
      <w:pPr>
        <w:spacing w:before="105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14.5 The Provider must ensure that appropriate risk assessment processes are in place to ensure the protection, safety, and health and well-being of Learners and Service Users, and to ensure that all tasks undertaken by Learners are suitable and that appropriate equipment is provided.</w:t>
      </w:r>
    </w:p>
    <w:p w14:paraId="60BCBA0A"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14.6 Placement Providers must ensure that appropriate disposable personal protective equipment, in accordance with a risk assessment and which meets the same standards used for Staff, are available for Learners where required during their Placement on a </w:t>
      </w:r>
      <w:proofErr w:type="spellStart"/>
      <w:r>
        <w:rPr>
          <w:rFonts w:ascii="Arial" w:eastAsia="Arial" w:hAnsi="Arial"/>
          <w:color w:val="000000"/>
          <w:sz w:val="24"/>
        </w:rPr>
        <w:t>Programme</w:t>
      </w:r>
      <w:proofErr w:type="spellEnd"/>
      <w:r>
        <w:rPr>
          <w:rFonts w:ascii="Arial" w:eastAsia="Arial" w:hAnsi="Arial"/>
          <w:color w:val="000000"/>
          <w:sz w:val="24"/>
        </w:rPr>
        <w:t>. Placement Providers have the responsibility for this under health and safety requirements, therefore are not permitted to request funding from HEE or the Education Provider for the provision of disposable personal protective equipment. Uniforms and clothing for Placements are to be negotiated in partnership with the Placement Provider and the Education Provider and included within a TPA. For the avoidance of doubt, HEE is not responsible for the funding or provision of uniforms and/or clothing for Placements.</w:t>
      </w:r>
    </w:p>
    <w:p w14:paraId="433A015A" w14:textId="77777777" w:rsidR="00A73FAF" w:rsidRDefault="00000000">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14.7 Education Providers must ensure that appropriate disposable personal protective equipment, in accordance with a risk assessment, are available for Learners where required during on-campus learning or where the Education Provider offers its own placements. Education Providers have the responsibility for this in their Premises under health and safety requirements. For the avoidance of doubt, HEE and/or the Placement Provider are not responsible for the funding or provision of appropriate disposable personal protective equipment to Education Providers.</w:t>
      </w:r>
    </w:p>
    <w:p w14:paraId="2352ACDE" w14:textId="77777777" w:rsidR="00A73FAF" w:rsidRDefault="00000000">
      <w:pPr>
        <w:tabs>
          <w:tab w:val="left" w:pos="2016"/>
        </w:tabs>
        <w:spacing w:before="273" w:line="274" w:lineRule="exact"/>
        <w:ind w:left="1296"/>
        <w:textAlignment w:val="baseline"/>
        <w:rPr>
          <w:rFonts w:ascii="Arial" w:eastAsia="Arial" w:hAnsi="Arial"/>
          <w:b/>
          <w:color w:val="000000"/>
          <w:sz w:val="24"/>
        </w:rPr>
      </w:pPr>
      <w:r>
        <w:rPr>
          <w:rFonts w:ascii="Arial" w:eastAsia="Arial" w:hAnsi="Arial"/>
          <w:b/>
          <w:color w:val="000000"/>
          <w:sz w:val="24"/>
        </w:rPr>
        <w:t>15.</w:t>
      </w:r>
      <w:r>
        <w:rPr>
          <w:rFonts w:ascii="Arial" w:eastAsia="Arial" w:hAnsi="Arial"/>
          <w:b/>
          <w:color w:val="000000"/>
          <w:sz w:val="24"/>
        </w:rPr>
        <w:tab/>
        <w:t>Premises and facilities</w:t>
      </w:r>
    </w:p>
    <w:p w14:paraId="35BE8BF4" w14:textId="77777777" w:rsidR="00A73FAF" w:rsidRDefault="00000000">
      <w:pPr>
        <w:spacing w:before="277"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15.1 The Provider shall make available appropriate access to Premises and facilities to support Learners, undertaking any education/training pursuant to this contract, for bathroom facilities whilst undertaking education and training activity, and shall ensure access to appropriate clinical and non-clinical Learning Environments to allow Learners to complete their learning objectives including reasonable and appropriate access to facilities outside normal working hours for appropriate activities.</w:t>
      </w:r>
    </w:p>
    <w:p w14:paraId="6A0BD82B"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15.2 The Provider shall ensure that Learners undertaking any education and training have the same work and learning facilities and amenities as those available to its employees and/or its Employed Learners.</w:t>
      </w:r>
    </w:p>
    <w:p w14:paraId="6370E33A" w14:textId="77777777" w:rsidR="00A73FAF" w:rsidRDefault="00000000">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15.3 The Provider shall ensure that staff of Education Providers involved in the supervision, education and assessment of Learners undertaking </w:t>
      </w:r>
      <w:proofErr w:type="gramStart"/>
      <w:r>
        <w:rPr>
          <w:rFonts w:ascii="Arial" w:eastAsia="Arial" w:hAnsi="Arial"/>
          <w:color w:val="000000"/>
          <w:sz w:val="24"/>
        </w:rPr>
        <w:t>any</w:t>
      </w:r>
      <w:proofErr w:type="gramEnd"/>
    </w:p>
    <w:p w14:paraId="7CCA20B4" w14:textId="77777777" w:rsidR="00A73FAF" w:rsidRDefault="00000000">
      <w:pPr>
        <w:spacing w:before="813" w:line="235" w:lineRule="exact"/>
        <w:jc w:val="center"/>
        <w:textAlignment w:val="baseline"/>
        <w:rPr>
          <w:rFonts w:ascii="Calibri" w:eastAsia="Calibri" w:hAnsi="Calibri"/>
          <w:color w:val="000000"/>
        </w:rPr>
      </w:pPr>
      <w:r>
        <w:rPr>
          <w:rFonts w:ascii="Calibri" w:eastAsia="Calibri" w:hAnsi="Calibri"/>
          <w:color w:val="000000"/>
        </w:rPr>
        <w:t>29</w:t>
      </w:r>
    </w:p>
    <w:p w14:paraId="71558429" w14:textId="77777777" w:rsidR="00A73FAF" w:rsidRDefault="00A73FAF">
      <w:pPr>
        <w:sectPr w:rsidR="00A73FAF">
          <w:pgSz w:w="12240" w:h="15840"/>
          <w:pgMar w:top="200" w:right="1260" w:bottom="504" w:left="180" w:header="720" w:footer="720" w:gutter="0"/>
          <w:cols w:space="720"/>
        </w:sectPr>
      </w:pPr>
    </w:p>
    <w:p w14:paraId="78BC12F3"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22FF06F" w14:textId="77777777" w:rsidR="00A73FAF" w:rsidRDefault="00000000">
      <w:pPr>
        <w:spacing w:before="1059" w:line="297"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education/training at the Provider shall have access to all </w:t>
      </w:r>
      <w:proofErr w:type="spellStart"/>
      <w:r>
        <w:rPr>
          <w:rFonts w:ascii="Arial" w:eastAsia="Arial" w:hAnsi="Arial"/>
          <w:color w:val="000000"/>
          <w:sz w:val="24"/>
        </w:rPr>
        <w:t>Programme</w:t>
      </w:r>
      <w:proofErr w:type="spellEnd"/>
      <w:r>
        <w:rPr>
          <w:rFonts w:ascii="Arial" w:eastAsia="Arial" w:hAnsi="Arial"/>
          <w:color w:val="000000"/>
          <w:sz w:val="24"/>
        </w:rPr>
        <w:t xml:space="preserve"> settings and Learning Environments.</w:t>
      </w:r>
    </w:p>
    <w:p w14:paraId="6427AB69" w14:textId="77777777" w:rsidR="00A73FAF" w:rsidRDefault="00000000">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15.4 The Provider shall ensure that where facilities have been provided by HEE or other providers to support specific education and training, that education and training shall have priority in the use of those facilities and that HEE has access without charge to these facilities for the purposes of education and training. Facilities provided for a specific </w:t>
      </w:r>
      <w:proofErr w:type="spellStart"/>
      <w:r>
        <w:rPr>
          <w:rFonts w:ascii="Arial" w:eastAsia="Arial" w:hAnsi="Arial"/>
          <w:color w:val="000000"/>
          <w:sz w:val="24"/>
        </w:rPr>
        <w:t>Programme</w:t>
      </w:r>
      <w:proofErr w:type="spellEnd"/>
      <w:r>
        <w:rPr>
          <w:rFonts w:ascii="Arial" w:eastAsia="Arial" w:hAnsi="Arial"/>
          <w:color w:val="000000"/>
          <w:sz w:val="24"/>
        </w:rPr>
        <w:t xml:space="preserve"> must be used to support that </w:t>
      </w:r>
      <w:proofErr w:type="spellStart"/>
      <w:r>
        <w:rPr>
          <w:rFonts w:ascii="Arial" w:eastAsia="Arial" w:hAnsi="Arial"/>
          <w:color w:val="000000"/>
          <w:sz w:val="24"/>
        </w:rPr>
        <w:t>Programme</w:t>
      </w:r>
      <w:proofErr w:type="spellEnd"/>
      <w:r>
        <w:rPr>
          <w:rFonts w:ascii="Arial" w:eastAsia="Arial" w:hAnsi="Arial"/>
          <w:color w:val="000000"/>
          <w:sz w:val="24"/>
        </w:rPr>
        <w:t xml:space="preserve"> in the first instance.</w:t>
      </w:r>
    </w:p>
    <w:p w14:paraId="60E7DA39" w14:textId="77777777" w:rsidR="00A73FAF" w:rsidRDefault="00000000">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15.5 The Provider shall undertake an assessment of the procedures in place for the use of equipment and activities to ensure that the requirements of Learners </w:t>
      </w:r>
      <w:proofErr w:type="gramStart"/>
      <w:r>
        <w:rPr>
          <w:rFonts w:ascii="Arial" w:eastAsia="Arial" w:hAnsi="Arial"/>
          <w:color w:val="000000"/>
          <w:sz w:val="24"/>
        </w:rPr>
        <w:t>is</w:t>
      </w:r>
      <w:proofErr w:type="gramEnd"/>
      <w:r>
        <w:rPr>
          <w:rFonts w:ascii="Arial" w:eastAsia="Arial" w:hAnsi="Arial"/>
          <w:color w:val="000000"/>
          <w:sz w:val="24"/>
        </w:rPr>
        <w:t xml:space="preserve"> met.</w:t>
      </w:r>
    </w:p>
    <w:p w14:paraId="39AB98F2" w14:textId="77777777" w:rsidR="00A73FAF" w:rsidRDefault="00000000">
      <w:pPr>
        <w:spacing w:before="278"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15.6 The Provider shall ensure that Learners receive any necessary training to enable them to use any equipment and to undertake activities safely.</w:t>
      </w:r>
    </w:p>
    <w:p w14:paraId="07174666"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15.7 The Provider shall consult with HEE, and where relevant their partner provider, on any significant changes to the use of Premises or activities which would impact upon the educational environment, affect the Learners’ ability to meet the specified learning outcomes or in advance of the termination of the use of Premises or other facilities.</w:t>
      </w:r>
    </w:p>
    <w:p w14:paraId="22F4594D" w14:textId="77777777" w:rsidR="00A73FAF" w:rsidRDefault="00000000">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15.8 The Provider shall give HEE a minimum of 15 Business Days within which to express its views on any changes proposed in accordance with clause 15.7. HEE reserves the right to assess the impact of these changes upon the educational environment (taking into account the views of the Provider) and shall make a determination as a result acting reasonably at all </w:t>
      </w:r>
      <w:proofErr w:type="gramStart"/>
      <w:r>
        <w:rPr>
          <w:rFonts w:ascii="Arial" w:eastAsia="Arial" w:hAnsi="Arial"/>
          <w:color w:val="000000"/>
          <w:sz w:val="24"/>
        </w:rPr>
        <w:t>times, but</w:t>
      </w:r>
      <w:proofErr w:type="gramEnd"/>
      <w:r>
        <w:rPr>
          <w:rFonts w:ascii="Arial" w:eastAsia="Arial" w:hAnsi="Arial"/>
          <w:color w:val="000000"/>
          <w:sz w:val="24"/>
        </w:rPr>
        <w:t xml:space="preserve"> shall consider the impact of such proposed change on the Provider’s compliance with the HEE Quality Framework, and where necessary will consult with the appropriate Regulator.</w:t>
      </w:r>
    </w:p>
    <w:p w14:paraId="131292D3" w14:textId="77777777" w:rsidR="00A73FAF" w:rsidRDefault="00000000">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15.9 The Provider shall provide and maintain in a safe condition all equipment and facilities required for the provision of the Services.</w:t>
      </w:r>
    </w:p>
    <w:p w14:paraId="4A9776CD" w14:textId="77777777" w:rsidR="00A73FAF" w:rsidRDefault="00000000">
      <w:pPr>
        <w:spacing w:before="279" w:line="302" w:lineRule="exact"/>
        <w:ind w:left="2232" w:right="144" w:hanging="720"/>
        <w:jc w:val="both"/>
        <w:textAlignment w:val="baseline"/>
        <w:rPr>
          <w:rFonts w:ascii="Arial" w:eastAsia="Arial" w:hAnsi="Arial"/>
          <w:color w:val="000000"/>
          <w:sz w:val="24"/>
        </w:rPr>
      </w:pPr>
      <w:r>
        <w:rPr>
          <w:rFonts w:ascii="Arial" w:eastAsia="Arial" w:hAnsi="Arial"/>
          <w:color w:val="000000"/>
          <w:sz w:val="24"/>
        </w:rPr>
        <w:t>15.10 The Provider shall ensure that all Premises, Learning Environments, facilities and equipment:</w:t>
      </w:r>
    </w:p>
    <w:p w14:paraId="2FB5819F" w14:textId="77777777" w:rsidR="00A73FAF" w:rsidRDefault="00000000">
      <w:pPr>
        <w:numPr>
          <w:ilvl w:val="0"/>
          <w:numId w:val="23"/>
        </w:numPr>
        <w:tabs>
          <w:tab w:val="clear" w:pos="504"/>
          <w:tab w:val="left" w:pos="2520"/>
        </w:tabs>
        <w:spacing w:before="148" w:line="270" w:lineRule="exact"/>
        <w:ind w:left="2520" w:hanging="504"/>
        <w:textAlignment w:val="baseline"/>
        <w:rPr>
          <w:rFonts w:ascii="Arial" w:eastAsia="Arial" w:hAnsi="Arial"/>
          <w:color w:val="000000"/>
          <w:sz w:val="24"/>
        </w:rPr>
      </w:pPr>
      <w:r>
        <w:rPr>
          <w:rFonts w:ascii="Arial" w:eastAsia="Arial" w:hAnsi="Arial"/>
          <w:color w:val="000000"/>
          <w:sz w:val="24"/>
        </w:rPr>
        <w:t xml:space="preserve">are suitable for the performance of the </w:t>
      </w:r>
      <w:proofErr w:type="gramStart"/>
      <w:r>
        <w:rPr>
          <w:rFonts w:ascii="Arial" w:eastAsia="Arial" w:hAnsi="Arial"/>
          <w:color w:val="000000"/>
          <w:sz w:val="24"/>
        </w:rPr>
        <w:t>Services;</w:t>
      </w:r>
      <w:proofErr w:type="gramEnd"/>
    </w:p>
    <w:p w14:paraId="613A80DC" w14:textId="77777777" w:rsidR="00A73FAF" w:rsidRDefault="00000000">
      <w:pPr>
        <w:numPr>
          <w:ilvl w:val="0"/>
          <w:numId w:val="23"/>
        </w:numPr>
        <w:tabs>
          <w:tab w:val="clear" w:pos="504"/>
          <w:tab w:val="left" w:pos="2520"/>
        </w:tabs>
        <w:spacing w:before="152" w:line="270" w:lineRule="exact"/>
        <w:ind w:left="2520" w:hanging="504"/>
        <w:textAlignment w:val="baseline"/>
        <w:rPr>
          <w:rFonts w:ascii="Arial" w:eastAsia="Arial" w:hAnsi="Arial"/>
          <w:color w:val="000000"/>
          <w:sz w:val="24"/>
        </w:rPr>
      </w:pPr>
      <w:r>
        <w:rPr>
          <w:rFonts w:ascii="Arial" w:eastAsia="Arial" w:hAnsi="Arial"/>
          <w:color w:val="000000"/>
          <w:sz w:val="24"/>
        </w:rPr>
        <w:t xml:space="preserve">are accessible, safe, and </w:t>
      </w:r>
      <w:proofErr w:type="gramStart"/>
      <w:r>
        <w:rPr>
          <w:rFonts w:ascii="Arial" w:eastAsia="Arial" w:hAnsi="Arial"/>
          <w:color w:val="000000"/>
          <w:sz w:val="24"/>
        </w:rPr>
        <w:t>secure;</w:t>
      </w:r>
      <w:proofErr w:type="gramEnd"/>
    </w:p>
    <w:p w14:paraId="1C6E586F" w14:textId="77777777" w:rsidR="00A73FAF" w:rsidRDefault="00000000">
      <w:pPr>
        <w:numPr>
          <w:ilvl w:val="0"/>
          <w:numId w:val="23"/>
        </w:numPr>
        <w:tabs>
          <w:tab w:val="clear" w:pos="504"/>
          <w:tab w:val="left" w:pos="2520"/>
        </w:tabs>
        <w:spacing w:before="116" w:line="302" w:lineRule="exact"/>
        <w:ind w:left="2520" w:right="144" w:hanging="504"/>
        <w:jc w:val="both"/>
        <w:textAlignment w:val="baseline"/>
        <w:rPr>
          <w:rFonts w:ascii="Arial" w:eastAsia="Arial" w:hAnsi="Arial"/>
          <w:color w:val="000000"/>
          <w:sz w:val="24"/>
        </w:rPr>
      </w:pPr>
      <w:r>
        <w:rPr>
          <w:rFonts w:ascii="Arial" w:eastAsia="Arial" w:hAnsi="Arial"/>
          <w:color w:val="000000"/>
          <w:sz w:val="24"/>
        </w:rPr>
        <w:t>comply with any applicable Health and Safety Legislation, any other Applicable Law, Guidance, appropriate risk management clinical guidance,</w:t>
      </w:r>
    </w:p>
    <w:p w14:paraId="50434C00" w14:textId="77777777" w:rsidR="00A73FAF" w:rsidRDefault="00000000">
      <w:pPr>
        <w:spacing w:before="733" w:line="234" w:lineRule="exact"/>
        <w:jc w:val="center"/>
        <w:textAlignment w:val="baseline"/>
        <w:rPr>
          <w:rFonts w:ascii="Calibri" w:eastAsia="Calibri" w:hAnsi="Calibri"/>
          <w:color w:val="000000"/>
          <w:sz w:val="21"/>
        </w:rPr>
      </w:pPr>
      <w:r>
        <w:rPr>
          <w:rFonts w:ascii="Calibri" w:eastAsia="Calibri" w:hAnsi="Calibri"/>
          <w:color w:val="000000"/>
          <w:sz w:val="21"/>
        </w:rPr>
        <w:t>30</w:t>
      </w:r>
    </w:p>
    <w:p w14:paraId="40C78640" w14:textId="77777777" w:rsidR="00A73FAF" w:rsidRDefault="00A73FAF">
      <w:pPr>
        <w:sectPr w:rsidR="00A73FAF">
          <w:pgSz w:w="12240" w:h="15840"/>
          <w:pgMar w:top="200" w:right="1257" w:bottom="504" w:left="183" w:header="720" w:footer="720" w:gutter="0"/>
          <w:cols w:space="720"/>
        </w:sectPr>
      </w:pPr>
    </w:p>
    <w:p w14:paraId="41760E75"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91563BC" w14:textId="77777777" w:rsidR="00A73FAF" w:rsidRDefault="00000000">
      <w:pPr>
        <w:spacing w:before="1059" w:line="297" w:lineRule="exact"/>
        <w:ind w:left="2520" w:right="144"/>
        <w:textAlignment w:val="baseline"/>
        <w:rPr>
          <w:rFonts w:ascii="Arial" w:eastAsia="Arial" w:hAnsi="Arial"/>
          <w:color w:val="000000"/>
          <w:sz w:val="24"/>
        </w:rPr>
      </w:pPr>
      <w:r>
        <w:rPr>
          <w:rFonts w:ascii="Arial" w:eastAsia="Arial" w:hAnsi="Arial"/>
          <w:color w:val="000000"/>
          <w:sz w:val="24"/>
        </w:rPr>
        <w:t>good healthcare practice and the requirements of any relevant Regulator; and</w:t>
      </w:r>
    </w:p>
    <w:p w14:paraId="74A01D34" w14:textId="77777777" w:rsidR="00A73FAF" w:rsidRDefault="00000000">
      <w:pPr>
        <w:spacing w:before="126" w:line="297" w:lineRule="exact"/>
        <w:ind w:left="2520" w:right="144" w:hanging="576"/>
        <w:textAlignment w:val="baseline"/>
        <w:rPr>
          <w:rFonts w:ascii="Arial" w:eastAsia="Arial" w:hAnsi="Arial"/>
          <w:color w:val="000000"/>
          <w:sz w:val="24"/>
        </w:rPr>
      </w:pPr>
      <w:r>
        <w:rPr>
          <w:rFonts w:ascii="Arial" w:eastAsia="Arial" w:hAnsi="Arial"/>
          <w:color w:val="000000"/>
          <w:sz w:val="24"/>
        </w:rPr>
        <w:t xml:space="preserve">(d) are sufficient to enable the Services to be </w:t>
      </w:r>
      <w:proofErr w:type="gramStart"/>
      <w:r>
        <w:rPr>
          <w:rFonts w:ascii="Arial" w:eastAsia="Arial" w:hAnsi="Arial"/>
          <w:color w:val="000000"/>
          <w:sz w:val="24"/>
        </w:rPr>
        <w:t>provided at all times</w:t>
      </w:r>
      <w:proofErr w:type="gramEnd"/>
      <w:r>
        <w:rPr>
          <w:rFonts w:ascii="Arial" w:eastAsia="Arial" w:hAnsi="Arial"/>
          <w:color w:val="000000"/>
          <w:sz w:val="24"/>
        </w:rPr>
        <w:t xml:space="preserve"> and, in all respects, in accordance with this contract.</w:t>
      </w:r>
    </w:p>
    <w:p w14:paraId="3D8D4209"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15.11 The Provider shall make available to Learners and Staff involved with any of the </w:t>
      </w:r>
      <w:proofErr w:type="spellStart"/>
      <w:r>
        <w:rPr>
          <w:rFonts w:ascii="Arial" w:eastAsia="Arial" w:hAnsi="Arial"/>
          <w:color w:val="000000"/>
          <w:sz w:val="24"/>
        </w:rPr>
        <w:t>Programmes</w:t>
      </w:r>
      <w:proofErr w:type="spellEnd"/>
      <w:r>
        <w:rPr>
          <w:rFonts w:ascii="Arial" w:eastAsia="Arial" w:hAnsi="Arial"/>
          <w:color w:val="000000"/>
          <w:sz w:val="24"/>
        </w:rPr>
        <w:t xml:space="preserve"> pursuant to this contract (in accordance with 0) proactive knowledge and library services and knowledge specialists as well as evidence resources, accessible through suitable technology and appropriate learning space.</w:t>
      </w:r>
    </w:p>
    <w:p w14:paraId="6F2B2DB5"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15.12 The Provider will have in place access to free Wi-Fi and the necessary infrastructure to support access to evidence at the point of care and to technology enhanced learning accordance with 0.</w:t>
      </w:r>
    </w:p>
    <w:p w14:paraId="66855BCF"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15.13 The Provider shall ensure that Learners have access to appropriate technology and video conferencing for the purpose of undertaking education and training activity in connection with a </w:t>
      </w:r>
      <w:proofErr w:type="spellStart"/>
      <w:r>
        <w:rPr>
          <w:rFonts w:ascii="Arial" w:eastAsia="Arial" w:hAnsi="Arial"/>
          <w:color w:val="000000"/>
          <w:sz w:val="24"/>
        </w:rPr>
        <w:t>Programme</w:t>
      </w:r>
      <w:proofErr w:type="spellEnd"/>
      <w:r>
        <w:rPr>
          <w:rFonts w:ascii="Arial" w:eastAsia="Arial" w:hAnsi="Arial"/>
          <w:color w:val="000000"/>
          <w:sz w:val="24"/>
        </w:rPr>
        <w:t>.</w:t>
      </w:r>
    </w:p>
    <w:p w14:paraId="251FF323" w14:textId="77777777" w:rsidR="00A73FAF" w:rsidRDefault="00000000">
      <w:pPr>
        <w:tabs>
          <w:tab w:val="left" w:pos="2016"/>
        </w:tabs>
        <w:spacing w:before="267" w:line="271" w:lineRule="exact"/>
        <w:ind w:left="1296"/>
        <w:textAlignment w:val="baseline"/>
        <w:rPr>
          <w:rFonts w:ascii="Arial" w:eastAsia="Arial" w:hAnsi="Arial"/>
          <w:b/>
          <w:color w:val="000000"/>
          <w:sz w:val="24"/>
        </w:rPr>
      </w:pPr>
      <w:r>
        <w:rPr>
          <w:rFonts w:ascii="Arial" w:eastAsia="Arial" w:hAnsi="Arial"/>
          <w:b/>
          <w:color w:val="000000"/>
          <w:sz w:val="24"/>
        </w:rPr>
        <w:t>16.</w:t>
      </w:r>
      <w:r>
        <w:rPr>
          <w:rFonts w:ascii="Arial" w:eastAsia="Arial" w:hAnsi="Arial"/>
          <w:b/>
          <w:color w:val="000000"/>
          <w:sz w:val="24"/>
        </w:rPr>
        <w:tab/>
        <w:t>Funding</w:t>
      </w:r>
    </w:p>
    <w:p w14:paraId="55BF3E82" w14:textId="77777777" w:rsidR="00A73FAF" w:rsidRDefault="00000000">
      <w:pPr>
        <w:tabs>
          <w:tab w:val="left" w:pos="2304"/>
        </w:tabs>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16.1</w:t>
      </w:r>
      <w:r>
        <w:rPr>
          <w:rFonts w:ascii="Arial" w:eastAsia="Arial" w:hAnsi="Arial"/>
          <w:color w:val="000000"/>
          <w:sz w:val="24"/>
        </w:rPr>
        <w:tab/>
        <w:t>In consideration of the provision of the Services by the Provider, HEE shall pay the Funding to the Provider directly according to the scheme set out in Schedule 2, subject to the terms and conditions of this contract.</w:t>
      </w:r>
    </w:p>
    <w:p w14:paraId="24CDF54B" w14:textId="77777777" w:rsidR="00A73FAF" w:rsidRDefault="00000000">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16.2 The Provider acknowledges that its receipt of the Funding is conditional on its compliance with the terms and conditions of this contract.</w:t>
      </w:r>
    </w:p>
    <w:p w14:paraId="0C47FF96" w14:textId="77777777" w:rsidR="00A73FAF" w:rsidRDefault="00000000">
      <w:pPr>
        <w:spacing w:before="281" w:line="300" w:lineRule="exact"/>
        <w:ind w:left="2232" w:right="144" w:hanging="720"/>
        <w:jc w:val="both"/>
        <w:textAlignment w:val="baseline"/>
        <w:rPr>
          <w:rFonts w:ascii="Arial" w:eastAsia="Arial" w:hAnsi="Arial"/>
          <w:color w:val="000000"/>
          <w:spacing w:val="-1"/>
          <w:sz w:val="24"/>
        </w:rPr>
      </w:pPr>
      <w:r>
        <w:rPr>
          <w:rFonts w:ascii="Arial" w:eastAsia="Arial" w:hAnsi="Arial"/>
          <w:color w:val="000000"/>
          <w:spacing w:val="-1"/>
          <w:sz w:val="24"/>
        </w:rPr>
        <w:t>16.3 Where conditions are set out in Schedule 2 linking payments of Funding monies to specific activities or elements of the Services, or to the achievement of specific KPIs as set out in Schedule 3, no payment shall be made unless HEE is satisfied (acting reasonably) that those amounts are being allocated to the relevant activities or elements, or that relevant Milestones have been achieved.</w:t>
      </w:r>
    </w:p>
    <w:p w14:paraId="4124DFF4"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16.4 HEE has the right to alter the Funding allocation to the Provider should the predicted or forecast numbers of Learners not be fulfilled to meet the requirements set out in Schedule 1.</w:t>
      </w:r>
    </w:p>
    <w:p w14:paraId="3EB071E7" w14:textId="77777777" w:rsidR="00A73FAF" w:rsidRDefault="00000000">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16.5 HEE has the right to recover any difference in Funding to correspond with actual Learners, Placements, or unfilled Placements.</w:t>
      </w:r>
    </w:p>
    <w:p w14:paraId="120E71BA" w14:textId="77777777" w:rsidR="00A73FAF" w:rsidRDefault="00000000">
      <w:pPr>
        <w:spacing w:before="278"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16.6 HEE requires the Provider to ensure financial transparency on the use of the Funding, and that the Funding is assigned to education and training, and </w:t>
      </w:r>
      <w:proofErr w:type="gramStart"/>
      <w:r>
        <w:rPr>
          <w:rFonts w:ascii="Arial" w:eastAsia="Arial" w:hAnsi="Arial"/>
          <w:color w:val="000000"/>
          <w:sz w:val="24"/>
        </w:rPr>
        <w:t>not</w:t>
      </w:r>
      <w:proofErr w:type="gramEnd"/>
    </w:p>
    <w:p w14:paraId="4F2DB8FF" w14:textId="77777777" w:rsidR="00A73FAF" w:rsidRDefault="00000000">
      <w:pPr>
        <w:spacing w:before="472" w:line="235" w:lineRule="exact"/>
        <w:jc w:val="center"/>
        <w:textAlignment w:val="baseline"/>
        <w:rPr>
          <w:rFonts w:ascii="Calibri" w:eastAsia="Calibri" w:hAnsi="Calibri"/>
          <w:color w:val="000000"/>
        </w:rPr>
      </w:pPr>
      <w:r>
        <w:rPr>
          <w:rFonts w:ascii="Calibri" w:eastAsia="Calibri" w:hAnsi="Calibri"/>
          <w:color w:val="000000"/>
        </w:rPr>
        <w:t>31</w:t>
      </w:r>
    </w:p>
    <w:p w14:paraId="281EF2F8" w14:textId="77777777" w:rsidR="00A73FAF" w:rsidRDefault="00A73FAF">
      <w:pPr>
        <w:sectPr w:rsidR="00A73FAF">
          <w:pgSz w:w="12240" w:h="15840"/>
          <w:pgMar w:top="200" w:right="1262" w:bottom="504" w:left="178" w:header="720" w:footer="720" w:gutter="0"/>
          <w:cols w:space="720"/>
        </w:sectPr>
      </w:pPr>
    </w:p>
    <w:p w14:paraId="465BCFE3"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B430F5B" w14:textId="77777777" w:rsidR="00A73FAF" w:rsidRDefault="00000000">
      <w:pPr>
        <w:spacing w:before="1057" w:line="300"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any other services. An </w:t>
      </w:r>
      <w:proofErr w:type="spellStart"/>
      <w:r>
        <w:rPr>
          <w:rFonts w:ascii="Arial" w:eastAsia="Arial" w:hAnsi="Arial"/>
          <w:color w:val="000000"/>
          <w:sz w:val="24"/>
        </w:rPr>
        <w:t>itemised</w:t>
      </w:r>
      <w:proofErr w:type="spellEnd"/>
      <w:r>
        <w:rPr>
          <w:rFonts w:ascii="Arial" w:eastAsia="Arial" w:hAnsi="Arial"/>
          <w:color w:val="000000"/>
          <w:sz w:val="24"/>
        </w:rPr>
        <w:t xml:space="preserve"> financial report of </w:t>
      </w:r>
      <w:proofErr w:type="gramStart"/>
      <w:r>
        <w:rPr>
          <w:rFonts w:ascii="Arial" w:eastAsia="Arial" w:hAnsi="Arial"/>
          <w:color w:val="000000"/>
          <w:sz w:val="24"/>
        </w:rPr>
        <w:t>any and all</w:t>
      </w:r>
      <w:proofErr w:type="gramEnd"/>
      <w:r>
        <w:rPr>
          <w:rFonts w:ascii="Arial" w:eastAsia="Arial" w:hAnsi="Arial"/>
          <w:color w:val="000000"/>
          <w:sz w:val="24"/>
        </w:rPr>
        <w:t xml:space="preserve"> Funding provided by HEE must be made available to HEE within 5 Business Days from HEE’s request, from any </w:t>
      </w:r>
      <w:proofErr w:type="spellStart"/>
      <w:r>
        <w:rPr>
          <w:rFonts w:ascii="Arial" w:eastAsia="Arial" w:hAnsi="Arial"/>
          <w:color w:val="000000"/>
          <w:sz w:val="24"/>
        </w:rPr>
        <w:t>authorised</w:t>
      </w:r>
      <w:proofErr w:type="spellEnd"/>
      <w:r>
        <w:rPr>
          <w:rFonts w:ascii="Arial" w:eastAsia="Arial" w:hAnsi="Arial"/>
          <w:color w:val="000000"/>
          <w:sz w:val="24"/>
        </w:rPr>
        <w:t xml:space="preserve"> person or senior member of HEE.</w:t>
      </w:r>
    </w:p>
    <w:p w14:paraId="66B0F25E" w14:textId="77777777" w:rsidR="00A73FAF" w:rsidRDefault="00000000">
      <w:pPr>
        <w:spacing w:before="282" w:line="299" w:lineRule="exact"/>
        <w:ind w:left="2232" w:right="144" w:hanging="720"/>
        <w:jc w:val="both"/>
        <w:textAlignment w:val="baseline"/>
        <w:rPr>
          <w:rFonts w:ascii="Arial" w:eastAsia="Arial" w:hAnsi="Arial"/>
          <w:color w:val="000000"/>
          <w:spacing w:val="-1"/>
          <w:sz w:val="24"/>
        </w:rPr>
      </w:pPr>
      <w:r>
        <w:rPr>
          <w:rFonts w:ascii="Arial" w:eastAsia="Arial" w:hAnsi="Arial"/>
          <w:color w:val="000000"/>
          <w:spacing w:val="-1"/>
          <w:sz w:val="24"/>
        </w:rPr>
        <w:t>16.7 HEE requires the Provider to comply with all quality stipulations in accordance with the HEE Quality Framework in order to be eligible to receive the Funding, and where appropriate, and at HEE’s discretion, HEE shall support the Provider in meeting the Quality and Performance Requirements set out in Schedule 3.</w:t>
      </w:r>
    </w:p>
    <w:p w14:paraId="2D4EF7F6" w14:textId="77777777" w:rsidR="00A73FAF" w:rsidRDefault="00000000">
      <w:pPr>
        <w:spacing w:before="310" w:line="271" w:lineRule="exact"/>
        <w:ind w:left="1512"/>
        <w:textAlignment w:val="baseline"/>
        <w:rPr>
          <w:rFonts w:ascii="Arial" w:eastAsia="Arial" w:hAnsi="Arial"/>
          <w:color w:val="000000"/>
          <w:spacing w:val="1"/>
          <w:sz w:val="24"/>
        </w:rPr>
      </w:pPr>
      <w:r>
        <w:rPr>
          <w:rFonts w:ascii="Arial" w:eastAsia="Arial" w:hAnsi="Arial"/>
          <w:color w:val="000000"/>
          <w:spacing w:val="1"/>
          <w:sz w:val="24"/>
        </w:rPr>
        <w:t>16.8 HEE can reject any requests for additional Funding on grounds of affordability.</w:t>
      </w:r>
    </w:p>
    <w:p w14:paraId="498B5CDA"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16.9 HEE can increase or decrease the placements or Learners at its discretion (and shall adjust the Funding accordingly) in accordance with the mechanism set out in Schedule 2.</w:t>
      </w:r>
    </w:p>
    <w:p w14:paraId="0275F1CA"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16.10 HEE will ensure that the Funding provided in accordance with this contract is provided to the Provider at the earliest opportunity in accordance with the timescales set out in Schedule 2.</w:t>
      </w:r>
    </w:p>
    <w:p w14:paraId="01C976A7" w14:textId="77777777" w:rsidR="00A73FAF" w:rsidRDefault="00000000">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16.11 HEE will not fund consecutive training or salary support for Learners on different </w:t>
      </w:r>
      <w:proofErr w:type="spellStart"/>
      <w:r>
        <w:rPr>
          <w:rFonts w:ascii="Arial" w:eastAsia="Arial" w:hAnsi="Arial"/>
          <w:color w:val="000000"/>
          <w:sz w:val="24"/>
        </w:rPr>
        <w:t>Programmes</w:t>
      </w:r>
      <w:proofErr w:type="spellEnd"/>
      <w:r>
        <w:rPr>
          <w:rFonts w:ascii="Arial" w:eastAsia="Arial" w:hAnsi="Arial"/>
          <w:color w:val="000000"/>
          <w:sz w:val="24"/>
        </w:rPr>
        <w:t xml:space="preserve"> without a minimum of twelve (12) months employment in the NHS for the previously funded position unless this is part of a profession pathway development agreed in writing by HEE. Exceptional circumstances must be agreed by a National Director or Regional Director. This does not include placement tariff funding or workforce development funding which is agreed with HEE before education and training commences.</w:t>
      </w:r>
    </w:p>
    <w:p w14:paraId="28D994DA" w14:textId="77777777" w:rsidR="00A73FAF" w:rsidRDefault="00000000">
      <w:pPr>
        <w:spacing w:before="310" w:line="271" w:lineRule="exact"/>
        <w:jc w:val="center"/>
        <w:textAlignment w:val="baseline"/>
        <w:rPr>
          <w:rFonts w:ascii="Arial" w:eastAsia="Arial" w:hAnsi="Arial"/>
          <w:color w:val="000000"/>
          <w:sz w:val="24"/>
        </w:rPr>
      </w:pPr>
      <w:r>
        <w:rPr>
          <w:rFonts w:ascii="Arial" w:eastAsia="Arial" w:hAnsi="Arial"/>
          <w:color w:val="000000"/>
          <w:sz w:val="24"/>
        </w:rPr>
        <w:t>16.12 Providers should comply with clause 16.11 for their recruitment activities.</w:t>
      </w:r>
    </w:p>
    <w:p w14:paraId="3E3031CD" w14:textId="77777777" w:rsidR="00A73FAF" w:rsidRDefault="00000000">
      <w:pPr>
        <w:spacing w:before="281" w:line="300" w:lineRule="exact"/>
        <w:ind w:left="2232" w:right="144" w:hanging="720"/>
        <w:jc w:val="both"/>
        <w:textAlignment w:val="baseline"/>
        <w:rPr>
          <w:rFonts w:ascii="Arial" w:eastAsia="Arial" w:hAnsi="Arial"/>
          <w:color w:val="000000"/>
          <w:spacing w:val="-2"/>
          <w:sz w:val="24"/>
        </w:rPr>
      </w:pPr>
      <w:r>
        <w:rPr>
          <w:rFonts w:ascii="Arial" w:eastAsia="Arial" w:hAnsi="Arial"/>
          <w:color w:val="000000"/>
          <w:spacing w:val="-2"/>
          <w:sz w:val="24"/>
        </w:rPr>
        <w:t>16.13 A condition of Funding is that HEE has direct access to Learners via email for the purposes of assuring the HEE Quality Framework and for Learners to undertake the National Education and Training Survey (NETS) from HEE. The National Education and Training Survey (NETS) is the only national survey open to all Learners across all clinical learning environments. The survey gathers opinions from students about their time in clinical placements, asking them to provide feedback on what worked well and what they think could be improved.</w:t>
      </w:r>
    </w:p>
    <w:p w14:paraId="59F36A06" w14:textId="77777777" w:rsidR="00A73FAF" w:rsidRDefault="00000000">
      <w:pPr>
        <w:tabs>
          <w:tab w:val="left" w:pos="2016"/>
        </w:tabs>
        <w:spacing w:before="271" w:line="271" w:lineRule="exact"/>
        <w:ind w:left="1296"/>
        <w:textAlignment w:val="baseline"/>
        <w:rPr>
          <w:rFonts w:ascii="Arial" w:eastAsia="Arial" w:hAnsi="Arial"/>
          <w:b/>
          <w:color w:val="000000"/>
          <w:sz w:val="24"/>
        </w:rPr>
      </w:pPr>
      <w:r>
        <w:rPr>
          <w:rFonts w:ascii="Arial" w:eastAsia="Arial" w:hAnsi="Arial"/>
          <w:b/>
          <w:color w:val="000000"/>
          <w:sz w:val="24"/>
        </w:rPr>
        <w:t>17.</w:t>
      </w:r>
      <w:r>
        <w:rPr>
          <w:rFonts w:ascii="Arial" w:eastAsia="Arial" w:hAnsi="Arial"/>
          <w:b/>
          <w:color w:val="000000"/>
          <w:sz w:val="24"/>
        </w:rPr>
        <w:tab/>
        <w:t>Repayment or recovery of the Funding</w:t>
      </w:r>
    </w:p>
    <w:p w14:paraId="6A375F3D" w14:textId="77777777" w:rsidR="00A73FAF" w:rsidRDefault="00000000">
      <w:pPr>
        <w:tabs>
          <w:tab w:val="left" w:pos="2304"/>
        </w:tabs>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17.1</w:t>
      </w:r>
      <w:r>
        <w:rPr>
          <w:rFonts w:ascii="Arial" w:eastAsia="Arial" w:hAnsi="Arial"/>
          <w:color w:val="000000"/>
          <w:sz w:val="24"/>
        </w:rPr>
        <w:tab/>
        <w:t>HEE may at its absolute discretion withhold, suspend, or require the Provider to repay, all or part of the Funding if found proven following an investigation by HEE of any of the following:</w:t>
      </w:r>
    </w:p>
    <w:p w14:paraId="694D990D" w14:textId="77777777" w:rsidR="00A73FAF" w:rsidRDefault="00000000">
      <w:pPr>
        <w:spacing w:before="875" w:line="235" w:lineRule="exact"/>
        <w:jc w:val="center"/>
        <w:textAlignment w:val="baseline"/>
        <w:rPr>
          <w:rFonts w:ascii="Calibri" w:eastAsia="Calibri" w:hAnsi="Calibri"/>
          <w:color w:val="000000"/>
        </w:rPr>
      </w:pPr>
      <w:r>
        <w:rPr>
          <w:rFonts w:ascii="Calibri" w:eastAsia="Calibri" w:hAnsi="Calibri"/>
          <w:color w:val="000000"/>
        </w:rPr>
        <w:t>32</w:t>
      </w:r>
    </w:p>
    <w:p w14:paraId="60F56528" w14:textId="77777777" w:rsidR="00A73FAF" w:rsidRDefault="00A73FAF">
      <w:pPr>
        <w:sectPr w:rsidR="00A73FAF">
          <w:pgSz w:w="12240" w:h="15840"/>
          <w:pgMar w:top="200" w:right="1260" w:bottom="504" w:left="180" w:header="720" w:footer="720" w:gutter="0"/>
          <w:cols w:space="720"/>
        </w:sectPr>
      </w:pPr>
    </w:p>
    <w:p w14:paraId="41369CC7"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72951B0" w14:textId="77777777" w:rsidR="00A73FAF" w:rsidRDefault="00000000">
      <w:pPr>
        <w:numPr>
          <w:ilvl w:val="0"/>
          <w:numId w:val="24"/>
        </w:numPr>
        <w:tabs>
          <w:tab w:val="clear" w:pos="576"/>
          <w:tab w:val="left" w:pos="2592"/>
        </w:tabs>
        <w:spacing w:before="1058"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information disclosed by the Provider to HEE is materially inaccurate or </w:t>
      </w:r>
      <w:proofErr w:type="gramStart"/>
      <w:r>
        <w:rPr>
          <w:rFonts w:ascii="Arial" w:eastAsia="Arial" w:hAnsi="Arial"/>
          <w:color w:val="000000"/>
          <w:sz w:val="24"/>
        </w:rPr>
        <w:t>misleading;</w:t>
      </w:r>
      <w:proofErr w:type="gramEnd"/>
    </w:p>
    <w:p w14:paraId="372FAD25" w14:textId="77777777" w:rsidR="00A73FAF" w:rsidRDefault="00000000">
      <w:pPr>
        <w:numPr>
          <w:ilvl w:val="0"/>
          <w:numId w:val="24"/>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HEE reasonably considers that delivery of the Services falls short of the standards required under this contract including in respect of the HEE Quality Framework and/or any </w:t>
      </w:r>
      <w:proofErr w:type="gramStart"/>
      <w:r>
        <w:rPr>
          <w:rFonts w:ascii="Arial" w:eastAsia="Arial" w:hAnsi="Arial"/>
          <w:color w:val="000000"/>
          <w:sz w:val="24"/>
        </w:rPr>
        <w:t>Milestones;</w:t>
      </w:r>
      <w:proofErr w:type="gramEnd"/>
    </w:p>
    <w:p w14:paraId="3B1246F9" w14:textId="77777777" w:rsidR="00A73FAF" w:rsidRDefault="00000000">
      <w:pPr>
        <w:numPr>
          <w:ilvl w:val="0"/>
          <w:numId w:val="24"/>
        </w:numPr>
        <w:tabs>
          <w:tab w:val="clear" w:pos="576"/>
          <w:tab w:val="left" w:pos="2592"/>
        </w:tabs>
        <w:spacing w:before="117"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the Provider (or any of its Staff) acts dishonestly or negligently in connection with the Services or breaches any of its or their legal obligations in a way that could lead to reputational damage for HEE or the </w:t>
      </w:r>
      <w:proofErr w:type="gramStart"/>
      <w:r>
        <w:rPr>
          <w:rFonts w:ascii="Arial" w:eastAsia="Arial" w:hAnsi="Arial"/>
          <w:color w:val="000000"/>
          <w:sz w:val="24"/>
        </w:rPr>
        <w:t>NHS;</w:t>
      </w:r>
      <w:proofErr w:type="gramEnd"/>
    </w:p>
    <w:p w14:paraId="473992D4" w14:textId="77777777" w:rsidR="00A73FAF" w:rsidRDefault="00000000">
      <w:pPr>
        <w:numPr>
          <w:ilvl w:val="0"/>
          <w:numId w:val="24"/>
        </w:numPr>
        <w:tabs>
          <w:tab w:val="clear" w:pos="576"/>
          <w:tab w:val="left" w:pos="2592"/>
        </w:tabs>
        <w:spacing w:before="154" w:line="269" w:lineRule="exact"/>
        <w:ind w:left="2592" w:hanging="576"/>
        <w:jc w:val="both"/>
        <w:textAlignment w:val="baseline"/>
        <w:rPr>
          <w:rFonts w:ascii="Arial" w:eastAsia="Arial" w:hAnsi="Arial"/>
          <w:color w:val="000000"/>
          <w:sz w:val="24"/>
        </w:rPr>
      </w:pPr>
      <w:r>
        <w:rPr>
          <w:rFonts w:ascii="Arial" w:eastAsia="Arial" w:hAnsi="Arial"/>
          <w:color w:val="000000"/>
          <w:sz w:val="24"/>
        </w:rPr>
        <w:t xml:space="preserve">the Provider (or any of its Staff) commits a Prohibited </w:t>
      </w:r>
      <w:proofErr w:type="gramStart"/>
      <w:r>
        <w:rPr>
          <w:rFonts w:ascii="Arial" w:eastAsia="Arial" w:hAnsi="Arial"/>
          <w:color w:val="000000"/>
          <w:sz w:val="24"/>
        </w:rPr>
        <w:t>Act;</w:t>
      </w:r>
      <w:proofErr w:type="gramEnd"/>
    </w:p>
    <w:p w14:paraId="06C296BA" w14:textId="77777777" w:rsidR="00A73FAF" w:rsidRDefault="00000000">
      <w:pPr>
        <w:numPr>
          <w:ilvl w:val="0"/>
          <w:numId w:val="24"/>
        </w:numPr>
        <w:tabs>
          <w:tab w:val="clear" w:pos="576"/>
          <w:tab w:val="left" w:pos="2592"/>
        </w:tabs>
        <w:spacing w:before="116" w:line="301" w:lineRule="exact"/>
        <w:ind w:left="2592" w:right="144" w:hanging="576"/>
        <w:jc w:val="both"/>
        <w:textAlignment w:val="baseline"/>
        <w:rPr>
          <w:rFonts w:ascii="Arial" w:eastAsia="Arial" w:hAnsi="Arial"/>
          <w:color w:val="000000"/>
          <w:sz w:val="24"/>
        </w:rPr>
      </w:pPr>
      <w:r>
        <w:rPr>
          <w:rFonts w:ascii="Arial" w:eastAsia="Arial" w:hAnsi="Arial"/>
          <w:color w:val="000000"/>
          <w:sz w:val="24"/>
        </w:rPr>
        <w:t>where the Provider receives duplicate Funding for the Services, either identified by the Provider or HEE (in which case, HEE’s recovery shall be limited to a part of the Funding equivalent to the amount of duplicate Funding</w:t>
      </w:r>
      <w:proofErr w:type="gramStart"/>
      <w:r>
        <w:rPr>
          <w:rFonts w:ascii="Arial" w:eastAsia="Arial" w:hAnsi="Arial"/>
          <w:color w:val="000000"/>
          <w:sz w:val="24"/>
        </w:rPr>
        <w:t>);</w:t>
      </w:r>
      <w:proofErr w:type="gramEnd"/>
    </w:p>
    <w:p w14:paraId="721D0A86" w14:textId="77777777" w:rsidR="00A73FAF" w:rsidRDefault="00000000">
      <w:pPr>
        <w:numPr>
          <w:ilvl w:val="0"/>
          <w:numId w:val="24"/>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the Provider applies any of the Funding in a manner not permitted under this </w:t>
      </w:r>
      <w:proofErr w:type="gramStart"/>
      <w:r>
        <w:rPr>
          <w:rFonts w:ascii="Arial" w:eastAsia="Arial" w:hAnsi="Arial"/>
          <w:color w:val="000000"/>
          <w:sz w:val="24"/>
        </w:rPr>
        <w:t>contract;</w:t>
      </w:r>
      <w:proofErr w:type="gramEnd"/>
    </w:p>
    <w:p w14:paraId="5F29B648" w14:textId="77777777" w:rsidR="00A73FAF" w:rsidRDefault="00000000">
      <w:pPr>
        <w:numPr>
          <w:ilvl w:val="0"/>
          <w:numId w:val="24"/>
        </w:numPr>
        <w:tabs>
          <w:tab w:val="clear" w:pos="576"/>
          <w:tab w:val="left" w:pos="2592"/>
        </w:tabs>
        <w:spacing w:before="117"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the Provider becomes unable, for any reason, to continue the Services substantially on the terms of 0, or HEE reasonably considers that this shall be the </w:t>
      </w:r>
      <w:proofErr w:type="gramStart"/>
      <w:r>
        <w:rPr>
          <w:rFonts w:ascii="Arial" w:eastAsia="Arial" w:hAnsi="Arial"/>
          <w:color w:val="000000"/>
          <w:sz w:val="24"/>
        </w:rPr>
        <w:t>case;</w:t>
      </w:r>
      <w:proofErr w:type="gramEnd"/>
    </w:p>
    <w:p w14:paraId="5E42CEE2" w14:textId="77777777" w:rsidR="00A73FAF" w:rsidRDefault="00000000">
      <w:pPr>
        <w:numPr>
          <w:ilvl w:val="0"/>
          <w:numId w:val="24"/>
        </w:numPr>
        <w:tabs>
          <w:tab w:val="clear" w:pos="576"/>
          <w:tab w:val="left" w:pos="2592"/>
        </w:tabs>
        <w:spacing w:before="126"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the Provider is subject to adverse findings, warning notices, interventions or other action from any </w:t>
      </w:r>
      <w:proofErr w:type="gramStart"/>
      <w:r>
        <w:rPr>
          <w:rFonts w:ascii="Arial" w:eastAsia="Arial" w:hAnsi="Arial"/>
          <w:color w:val="000000"/>
          <w:sz w:val="24"/>
        </w:rPr>
        <w:t>Regulator;</w:t>
      </w:r>
      <w:proofErr w:type="gramEnd"/>
    </w:p>
    <w:p w14:paraId="44078F11" w14:textId="77777777" w:rsidR="00A73FAF" w:rsidRDefault="00000000">
      <w:pPr>
        <w:numPr>
          <w:ilvl w:val="0"/>
          <w:numId w:val="24"/>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the Provider fails to commence, progress or complete the Services substantially in accordance with any timescales or Milestones contained in Schedule </w:t>
      </w:r>
      <w:proofErr w:type="gramStart"/>
      <w:r>
        <w:rPr>
          <w:rFonts w:ascii="Arial" w:eastAsia="Arial" w:hAnsi="Arial"/>
          <w:color w:val="000000"/>
          <w:sz w:val="24"/>
        </w:rPr>
        <w:t>1;</w:t>
      </w:r>
      <w:proofErr w:type="gramEnd"/>
    </w:p>
    <w:p w14:paraId="71084648" w14:textId="77777777" w:rsidR="00A73FAF" w:rsidRDefault="00000000">
      <w:pPr>
        <w:numPr>
          <w:ilvl w:val="0"/>
          <w:numId w:val="24"/>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the Provider is subject to an Insolvency Event or loses any Regulator’s consent as necessary for the </w:t>
      </w:r>
      <w:proofErr w:type="gramStart"/>
      <w:r>
        <w:rPr>
          <w:rFonts w:ascii="Arial" w:eastAsia="Arial" w:hAnsi="Arial"/>
          <w:color w:val="000000"/>
          <w:sz w:val="24"/>
        </w:rPr>
        <w:t>Services;</w:t>
      </w:r>
      <w:proofErr w:type="gramEnd"/>
    </w:p>
    <w:p w14:paraId="657D2074" w14:textId="77777777" w:rsidR="00A73FAF" w:rsidRDefault="00000000">
      <w:pPr>
        <w:numPr>
          <w:ilvl w:val="0"/>
          <w:numId w:val="24"/>
        </w:numPr>
        <w:tabs>
          <w:tab w:val="clear" w:pos="576"/>
          <w:tab w:val="left" w:pos="2592"/>
        </w:tabs>
        <w:spacing w:before="117"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where the Provider is an NHS Trust or NHS Foundation Trust, the Provider is or becomes subject to an order made under section 65B or 65D of the NHS Act </w:t>
      </w:r>
      <w:proofErr w:type="gramStart"/>
      <w:r>
        <w:rPr>
          <w:rFonts w:ascii="Arial" w:eastAsia="Arial" w:hAnsi="Arial"/>
          <w:color w:val="000000"/>
          <w:sz w:val="24"/>
        </w:rPr>
        <w:t>2006;</w:t>
      </w:r>
      <w:proofErr w:type="gramEnd"/>
    </w:p>
    <w:p w14:paraId="0C52FC5A" w14:textId="77777777" w:rsidR="00A73FAF" w:rsidRDefault="00000000">
      <w:pPr>
        <w:numPr>
          <w:ilvl w:val="0"/>
          <w:numId w:val="24"/>
        </w:numPr>
        <w:tabs>
          <w:tab w:val="clear" w:pos="576"/>
          <w:tab w:val="left" w:pos="2592"/>
        </w:tabs>
        <w:spacing w:before="126"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if any of the scenarios in clause 26 occur (subject to the maximum percentage of the Actual Monthly Value as set out in clause 26); or</w:t>
      </w:r>
    </w:p>
    <w:p w14:paraId="66A7C5FC" w14:textId="77777777" w:rsidR="00A73FAF" w:rsidRDefault="00000000">
      <w:pPr>
        <w:numPr>
          <w:ilvl w:val="0"/>
          <w:numId w:val="24"/>
        </w:numPr>
        <w:tabs>
          <w:tab w:val="clear" w:pos="576"/>
          <w:tab w:val="left" w:pos="2592"/>
        </w:tabs>
        <w:spacing w:before="126"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any non-compliance with any of the obligations contained in this contract, and in particular clause 16.6.</w:t>
      </w:r>
    </w:p>
    <w:p w14:paraId="4D6344B7" w14:textId="77777777" w:rsidR="00A73FAF" w:rsidRDefault="00000000">
      <w:pPr>
        <w:spacing w:before="282" w:line="300" w:lineRule="exact"/>
        <w:ind w:left="2232" w:right="144" w:hanging="648"/>
        <w:jc w:val="both"/>
        <w:textAlignment w:val="baseline"/>
        <w:rPr>
          <w:rFonts w:ascii="Arial" w:eastAsia="Arial" w:hAnsi="Arial"/>
          <w:color w:val="000000"/>
          <w:sz w:val="24"/>
        </w:rPr>
      </w:pPr>
      <w:r>
        <w:rPr>
          <w:rFonts w:ascii="Arial" w:eastAsia="Arial" w:hAnsi="Arial"/>
          <w:color w:val="000000"/>
          <w:sz w:val="24"/>
        </w:rPr>
        <w:t>17.2 Where HEE requires repayment of any part of the Funding under this clause 17, the Provider must repay that amount in full within 20 Business Days of receipt of HEE’s invoice requiring repayment.</w:t>
      </w:r>
    </w:p>
    <w:p w14:paraId="744FF718" w14:textId="77777777" w:rsidR="00A73FAF" w:rsidRDefault="00000000">
      <w:pPr>
        <w:spacing w:before="1034" w:line="235" w:lineRule="exact"/>
        <w:jc w:val="center"/>
        <w:textAlignment w:val="baseline"/>
        <w:rPr>
          <w:rFonts w:ascii="Calibri" w:eastAsia="Calibri" w:hAnsi="Calibri"/>
          <w:color w:val="000000"/>
        </w:rPr>
      </w:pPr>
      <w:r>
        <w:rPr>
          <w:rFonts w:ascii="Calibri" w:eastAsia="Calibri" w:hAnsi="Calibri"/>
          <w:color w:val="000000"/>
        </w:rPr>
        <w:t>33</w:t>
      </w:r>
    </w:p>
    <w:p w14:paraId="3AC75306" w14:textId="77777777" w:rsidR="00A73FAF" w:rsidRDefault="00A73FAF">
      <w:pPr>
        <w:sectPr w:rsidR="00A73FAF">
          <w:pgSz w:w="12240" w:h="15840"/>
          <w:pgMar w:top="200" w:right="1260" w:bottom="504" w:left="180" w:header="720" w:footer="720" w:gutter="0"/>
          <w:cols w:space="720"/>
        </w:sectPr>
      </w:pPr>
    </w:p>
    <w:p w14:paraId="0BC8D809"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3314965B" w14:textId="77777777" w:rsidR="00A73FAF" w:rsidRDefault="00000000">
      <w:pPr>
        <w:spacing w:before="105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17.3 HEE’s rights of withholding or recovery under this clause 17 are in addition to any other rights or remedies it may have.</w:t>
      </w:r>
    </w:p>
    <w:p w14:paraId="37D8E6AB" w14:textId="77777777" w:rsidR="00A73FAF" w:rsidRDefault="00000000">
      <w:pPr>
        <w:tabs>
          <w:tab w:val="decimal" w:pos="1584"/>
          <w:tab w:val="left" w:pos="2016"/>
        </w:tabs>
        <w:spacing w:before="273" w:line="271" w:lineRule="exact"/>
        <w:ind w:left="1224"/>
        <w:textAlignment w:val="baseline"/>
        <w:rPr>
          <w:rFonts w:ascii="Arial" w:eastAsia="Arial" w:hAnsi="Arial"/>
          <w:b/>
          <w:color w:val="000000"/>
          <w:spacing w:val="-2"/>
          <w:sz w:val="24"/>
        </w:rPr>
      </w:pPr>
      <w:r>
        <w:rPr>
          <w:rFonts w:ascii="Arial" w:eastAsia="Arial" w:hAnsi="Arial"/>
          <w:b/>
          <w:color w:val="000000"/>
          <w:spacing w:val="-2"/>
          <w:sz w:val="24"/>
        </w:rPr>
        <w:tab/>
        <w:t>18.</w:t>
      </w:r>
      <w:r>
        <w:rPr>
          <w:rFonts w:ascii="Arial" w:eastAsia="Arial" w:hAnsi="Arial"/>
          <w:b/>
          <w:color w:val="000000"/>
          <w:spacing w:val="-2"/>
          <w:sz w:val="24"/>
        </w:rPr>
        <w:tab/>
        <w:t>Pre-training Checks</w:t>
      </w:r>
    </w:p>
    <w:p w14:paraId="1715FE26" w14:textId="77777777" w:rsidR="00A73FAF" w:rsidRDefault="00000000">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18.1 Subject to clause 18.3, before the Provider engages or employs any Staff in the provision of the Services, or in any activity related to or connected with, the provision of Services, or any Learner commences a </w:t>
      </w:r>
      <w:proofErr w:type="spellStart"/>
      <w:r>
        <w:rPr>
          <w:rFonts w:ascii="Arial" w:eastAsia="Arial" w:hAnsi="Arial"/>
          <w:color w:val="000000"/>
          <w:sz w:val="24"/>
        </w:rPr>
        <w:t>Programme</w:t>
      </w:r>
      <w:proofErr w:type="spellEnd"/>
      <w:r>
        <w:rPr>
          <w:rFonts w:ascii="Arial" w:eastAsia="Arial" w:hAnsi="Arial"/>
          <w:color w:val="000000"/>
          <w:sz w:val="24"/>
        </w:rPr>
        <w:t>, the Provider must, and must ensure that any Sub-Contractor shall, at its own cost, comply with:</w:t>
      </w:r>
    </w:p>
    <w:p w14:paraId="41C3AAFB" w14:textId="77777777" w:rsidR="00A73FAF" w:rsidRDefault="00000000">
      <w:pPr>
        <w:numPr>
          <w:ilvl w:val="0"/>
          <w:numId w:val="25"/>
        </w:numPr>
        <w:tabs>
          <w:tab w:val="clear" w:pos="576"/>
          <w:tab w:val="left" w:pos="2592"/>
        </w:tabs>
        <w:spacing w:before="148" w:line="270"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NHS Employment Check Standards; and</w:t>
      </w:r>
    </w:p>
    <w:p w14:paraId="0A833B59" w14:textId="77777777" w:rsidR="00A73FAF" w:rsidRDefault="00000000">
      <w:pPr>
        <w:numPr>
          <w:ilvl w:val="0"/>
          <w:numId w:val="25"/>
        </w:numPr>
        <w:tabs>
          <w:tab w:val="clear" w:pos="576"/>
          <w:tab w:val="left" w:pos="2592"/>
        </w:tabs>
        <w:spacing w:before="120" w:line="300" w:lineRule="exact"/>
        <w:ind w:left="2592" w:right="144" w:hanging="576"/>
        <w:textAlignment w:val="baseline"/>
        <w:rPr>
          <w:rFonts w:ascii="Arial" w:eastAsia="Arial" w:hAnsi="Arial"/>
          <w:color w:val="000000"/>
          <w:sz w:val="24"/>
        </w:rPr>
      </w:pPr>
      <w:r>
        <w:rPr>
          <w:rFonts w:ascii="Arial" w:eastAsia="Arial" w:hAnsi="Arial"/>
          <w:color w:val="000000"/>
          <w:sz w:val="24"/>
        </w:rPr>
        <w:t xml:space="preserve">other checks as required by the </w:t>
      </w:r>
      <w:proofErr w:type="gramStart"/>
      <w:r>
        <w:rPr>
          <w:rFonts w:ascii="Arial" w:eastAsia="Arial" w:hAnsi="Arial"/>
          <w:color w:val="000000"/>
          <w:sz w:val="24"/>
        </w:rPr>
        <w:t>DBS</w:t>
      </w:r>
      <w:proofErr w:type="gramEnd"/>
      <w:r>
        <w:rPr>
          <w:rFonts w:ascii="Arial" w:eastAsia="Arial" w:hAnsi="Arial"/>
          <w:color w:val="000000"/>
          <w:sz w:val="24"/>
        </w:rPr>
        <w:t xml:space="preserve"> or which are to be undertaken in accordance with current and future national guidelines and policies.</w:t>
      </w:r>
    </w:p>
    <w:p w14:paraId="678888D7"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18.2 The Provider shall share the results of the checks referred to in clause 18.1 with the relevant HEI (where applicable) and shall escalate any issues immediately with HEE.</w:t>
      </w:r>
    </w:p>
    <w:p w14:paraId="7BF69331" w14:textId="77777777" w:rsidR="00A73FAF" w:rsidRDefault="00000000">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18.3 Where the Provider is an Education Provider, before the Education Provider or any Sub-Contractor engages or employs any Staff in the provision of the Services, or in any activity related to or connected with, the provision of Services, or any Learner commences a </w:t>
      </w:r>
      <w:proofErr w:type="spellStart"/>
      <w:r>
        <w:rPr>
          <w:rFonts w:ascii="Arial" w:eastAsia="Arial" w:hAnsi="Arial"/>
          <w:color w:val="000000"/>
          <w:sz w:val="24"/>
        </w:rPr>
        <w:t>Programme</w:t>
      </w:r>
      <w:proofErr w:type="spellEnd"/>
      <w:r>
        <w:rPr>
          <w:rFonts w:ascii="Arial" w:eastAsia="Arial" w:hAnsi="Arial"/>
          <w:color w:val="000000"/>
          <w:sz w:val="24"/>
        </w:rPr>
        <w:t>, the Provider must (and must ensure that any Sub-Contractor shall) at its own cost, comply with any checks as required by HEE.</w:t>
      </w:r>
    </w:p>
    <w:p w14:paraId="3D79BF01" w14:textId="77777777" w:rsidR="00A73FAF" w:rsidRDefault="00000000">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18.4 The Education Provider shall share the results of the checks referred to in clause 18.3 with HEE and shall escalate any issues immediately with HEE.</w:t>
      </w:r>
    </w:p>
    <w:p w14:paraId="02A15B1D" w14:textId="77777777" w:rsidR="00A73FAF" w:rsidRDefault="00000000">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18.5 The Provider or any Sub-Contractor may engage a person in an Enhanced DBS Position or a Standard DBS Position (as applicable) pending the receipt of the Standard DBS Check or Enhanced DBS Check or Enhanced DBS &amp; Barred List Check (as appropriate) with the agreement of HEE and subject to any additional requirement of HEE for that engagement.</w:t>
      </w:r>
    </w:p>
    <w:p w14:paraId="03312189" w14:textId="77777777" w:rsidR="00A73FAF" w:rsidRDefault="00000000">
      <w:pPr>
        <w:tabs>
          <w:tab w:val="decimal" w:pos="1584"/>
          <w:tab w:val="left" w:pos="2016"/>
        </w:tabs>
        <w:spacing w:before="273" w:line="271" w:lineRule="exact"/>
        <w:ind w:left="1224"/>
        <w:textAlignment w:val="baseline"/>
        <w:rPr>
          <w:rFonts w:ascii="Arial" w:eastAsia="Arial" w:hAnsi="Arial"/>
          <w:b/>
          <w:color w:val="000000"/>
          <w:spacing w:val="-2"/>
          <w:sz w:val="24"/>
        </w:rPr>
      </w:pPr>
      <w:r>
        <w:rPr>
          <w:rFonts w:ascii="Arial" w:eastAsia="Arial" w:hAnsi="Arial"/>
          <w:b/>
          <w:color w:val="000000"/>
          <w:spacing w:val="-2"/>
          <w:sz w:val="24"/>
        </w:rPr>
        <w:tab/>
        <w:t>19.</w:t>
      </w:r>
      <w:r>
        <w:rPr>
          <w:rFonts w:ascii="Arial" w:eastAsia="Arial" w:hAnsi="Arial"/>
          <w:b/>
          <w:color w:val="000000"/>
          <w:spacing w:val="-2"/>
          <w:sz w:val="24"/>
        </w:rPr>
        <w:tab/>
        <w:t>Mandatory Training</w:t>
      </w:r>
    </w:p>
    <w:p w14:paraId="0EE02884" w14:textId="77777777" w:rsidR="00A73FAF" w:rsidRDefault="00000000">
      <w:pPr>
        <w:spacing w:before="280" w:line="300" w:lineRule="exact"/>
        <w:ind w:left="2232" w:right="144"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19.1 In accordance with the terms of a relevant TPA, Placement Providers shall work in partnership to agree and ensure Education Providers deliver appropriate and relevant mandatory training as agreed between the Placement Provider and the Education Provider, to Non-Employed Learners prior to the first Placement or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 This should be appropriate to deliver Non-Employed Learner and Service User safety. Should the Placement Provider require any additional mandatory training this shall be the responsibility of the Placement Provider and</w:t>
      </w:r>
    </w:p>
    <w:p w14:paraId="487F0CB7" w14:textId="77777777" w:rsidR="00A73FAF" w:rsidRDefault="00000000">
      <w:pPr>
        <w:spacing w:before="352" w:line="235" w:lineRule="exact"/>
        <w:jc w:val="center"/>
        <w:textAlignment w:val="baseline"/>
        <w:rPr>
          <w:rFonts w:ascii="Calibri" w:eastAsia="Calibri" w:hAnsi="Calibri"/>
          <w:color w:val="000000"/>
        </w:rPr>
      </w:pPr>
      <w:r>
        <w:rPr>
          <w:rFonts w:ascii="Calibri" w:eastAsia="Calibri" w:hAnsi="Calibri"/>
          <w:color w:val="000000"/>
        </w:rPr>
        <w:t>34</w:t>
      </w:r>
    </w:p>
    <w:p w14:paraId="4D17A69C" w14:textId="77777777" w:rsidR="00A73FAF" w:rsidRDefault="00A73FAF">
      <w:pPr>
        <w:sectPr w:rsidR="00A73FAF">
          <w:pgSz w:w="12240" w:h="15840"/>
          <w:pgMar w:top="200" w:right="1260" w:bottom="504" w:left="180" w:header="720" w:footer="720" w:gutter="0"/>
          <w:cols w:space="720"/>
        </w:sectPr>
      </w:pPr>
    </w:p>
    <w:p w14:paraId="1F5F860A"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EA5FF88" w14:textId="77777777" w:rsidR="00A73FAF" w:rsidRDefault="00000000">
      <w:pPr>
        <w:spacing w:before="1057" w:line="299" w:lineRule="exact"/>
        <w:ind w:left="2232" w:right="144"/>
        <w:jc w:val="both"/>
        <w:textAlignment w:val="baseline"/>
        <w:rPr>
          <w:rFonts w:ascii="Arial" w:eastAsia="Arial" w:hAnsi="Arial"/>
          <w:color w:val="000000"/>
          <w:sz w:val="24"/>
        </w:rPr>
      </w:pPr>
      <w:r>
        <w:rPr>
          <w:rFonts w:ascii="Arial" w:eastAsia="Arial" w:hAnsi="Arial"/>
          <w:color w:val="000000"/>
          <w:sz w:val="24"/>
        </w:rPr>
        <w:t>the costs of any additional training required by the Placement Provider, shall be the responsibility of the Placement Provider. The Placement Provider shall ensure that any such requirement for additional training does not materially delay or inhibit Non-Employed Learner progress.</w:t>
      </w:r>
    </w:p>
    <w:p w14:paraId="3148CC57" w14:textId="77777777" w:rsidR="00A73FAF" w:rsidRDefault="00000000">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19.2 Mandatory training for Employed Learners by the Placement Provider is the responsibility of the Placement Provider, unless agreed as part of a </w:t>
      </w:r>
      <w:proofErr w:type="spellStart"/>
      <w:r>
        <w:rPr>
          <w:rFonts w:ascii="Arial" w:eastAsia="Arial" w:hAnsi="Arial"/>
          <w:color w:val="000000"/>
          <w:sz w:val="24"/>
        </w:rPr>
        <w:t>Programme</w:t>
      </w:r>
      <w:proofErr w:type="spellEnd"/>
      <w:r>
        <w:rPr>
          <w:rFonts w:ascii="Arial" w:eastAsia="Arial" w:hAnsi="Arial"/>
          <w:color w:val="000000"/>
          <w:sz w:val="24"/>
        </w:rPr>
        <w:t xml:space="preserve"> with the Education Provider or where there is a Lead Employer in which case the Lead Employer will be responsible for mandatory training.</w:t>
      </w:r>
    </w:p>
    <w:p w14:paraId="50D3E777" w14:textId="77777777" w:rsidR="00A73FAF" w:rsidRDefault="00000000">
      <w:pPr>
        <w:spacing w:before="273"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19.3 Mandatory training for Learners hosted by the Education Provider or for whom is classified as a Lead Employer, is the responsibility of the Education Provider.</w:t>
      </w:r>
    </w:p>
    <w:p w14:paraId="6C63B378" w14:textId="77777777" w:rsidR="00A73FAF" w:rsidRDefault="00000000">
      <w:pPr>
        <w:spacing w:before="282"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19.4 The Placement Provider is responsible for ensuring that all Learners are aware of their individual obligations to comply with the policies of the Placement Provider in relation to health and safety, complaints and raising concerns as required by employees of the Placement Provider.</w:t>
      </w:r>
    </w:p>
    <w:p w14:paraId="47E8EA5F" w14:textId="77777777" w:rsidR="00A73FAF" w:rsidRDefault="00000000">
      <w:pPr>
        <w:spacing w:before="281" w:line="300" w:lineRule="exact"/>
        <w:ind w:left="2232" w:right="144" w:hanging="720"/>
        <w:textAlignment w:val="baseline"/>
        <w:rPr>
          <w:rFonts w:ascii="Arial" w:eastAsia="Arial" w:hAnsi="Arial"/>
          <w:color w:val="000000"/>
          <w:sz w:val="24"/>
        </w:rPr>
      </w:pPr>
      <w:r>
        <w:rPr>
          <w:rFonts w:ascii="Arial" w:eastAsia="Arial" w:hAnsi="Arial"/>
          <w:color w:val="000000"/>
          <w:sz w:val="24"/>
        </w:rPr>
        <w:t xml:space="preserve">19.5 The Placement Provider must align local induction with the requirements outlined by Regulators and if </w:t>
      </w:r>
      <w:proofErr w:type="gramStart"/>
      <w:r>
        <w:rPr>
          <w:rFonts w:ascii="Arial" w:eastAsia="Arial" w:hAnsi="Arial"/>
          <w:color w:val="000000"/>
          <w:sz w:val="24"/>
        </w:rPr>
        <w:t>necessary</w:t>
      </w:r>
      <w:proofErr w:type="gramEnd"/>
      <w:r>
        <w:rPr>
          <w:rFonts w:ascii="Arial" w:eastAsia="Arial" w:hAnsi="Arial"/>
          <w:color w:val="000000"/>
          <w:sz w:val="24"/>
        </w:rPr>
        <w:t xml:space="preserve"> in the Doctors in Training 6 Principles, including the electronic transfer of Core Skills Training Framework competencies via ESR and the acceptance of these competencies to remove all unnecessary duplication of training; and</w:t>
      </w:r>
    </w:p>
    <w:p w14:paraId="4D740804"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19.6 The Placement Provider must declare alignment and deliver statutory and mandatory training to the Core Skills Training Framework subjects to all Doctors in Training.</w:t>
      </w:r>
    </w:p>
    <w:p w14:paraId="7764628F"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19.7 HEE will provide free access to E-Learning for health for all Staff and Learners. Providers are expected to promote and engage with E-Learning for health to all Staff and Learners.</w:t>
      </w:r>
    </w:p>
    <w:p w14:paraId="6125F15F"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19.8 The Placement Provider must record all mandatory training and make this transferable to all other NHS providers should a Learner or Staff member transfer to another provider. It is recommended that this is completed on ESR.</w:t>
      </w:r>
    </w:p>
    <w:p w14:paraId="07A9B93C" w14:textId="77777777" w:rsidR="00A73FAF" w:rsidRDefault="00000000">
      <w:pPr>
        <w:spacing w:before="275" w:line="301" w:lineRule="exact"/>
        <w:ind w:left="2232" w:right="144" w:hanging="720"/>
        <w:jc w:val="both"/>
        <w:textAlignment w:val="baseline"/>
        <w:rPr>
          <w:rFonts w:ascii="Arial" w:eastAsia="Arial" w:hAnsi="Arial"/>
          <w:color w:val="000000"/>
          <w:sz w:val="24"/>
        </w:rPr>
      </w:pPr>
      <w:r>
        <w:rPr>
          <w:rFonts w:ascii="Arial" w:eastAsia="Arial" w:hAnsi="Arial"/>
          <w:color w:val="000000"/>
          <w:sz w:val="24"/>
        </w:rPr>
        <w:t>19.9 In the event that a Learner transfers in accordance with clause 19.8, the Provider must accept existing records of mandatory training and not insist on repeating such mandatory training for Learners or Staff unless the time period for keeping such records has lapsed.</w:t>
      </w:r>
    </w:p>
    <w:p w14:paraId="1533DF9B" w14:textId="77777777" w:rsidR="00A73FAF" w:rsidRDefault="00000000">
      <w:pPr>
        <w:spacing w:before="1413" w:line="235" w:lineRule="exact"/>
        <w:jc w:val="center"/>
        <w:textAlignment w:val="baseline"/>
        <w:rPr>
          <w:rFonts w:ascii="Calibri" w:eastAsia="Calibri" w:hAnsi="Calibri"/>
          <w:color w:val="000000"/>
        </w:rPr>
      </w:pPr>
      <w:r>
        <w:rPr>
          <w:rFonts w:ascii="Calibri" w:eastAsia="Calibri" w:hAnsi="Calibri"/>
          <w:color w:val="000000"/>
        </w:rPr>
        <w:t>35</w:t>
      </w:r>
    </w:p>
    <w:p w14:paraId="0216089E" w14:textId="77777777" w:rsidR="00A73FAF" w:rsidRDefault="00A73FAF">
      <w:pPr>
        <w:sectPr w:rsidR="00A73FAF">
          <w:pgSz w:w="12240" w:h="15840"/>
          <w:pgMar w:top="200" w:right="1257" w:bottom="504" w:left="183" w:header="720" w:footer="720" w:gutter="0"/>
          <w:cols w:space="720"/>
        </w:sectPr>
      </w:pPr>
    </w:p>
    <w:p w14:paraId="22553791"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3A4188ED" w14:textId="77777777" w:rsidR="00A73FAF" w:rsidRDefault="00000000">
      <w:pPr>
        <w:numPr>
          <w:ilvl w:val="0"/>
          <w:numId w:val="26"/>
        </w:numPr>
        <w:tabs>
          <w:tab w:val="clear" w:pos="720"/>
          <w:tab w:val="left" w:pos="2016"/>
        </w:tabs>
        <w:spacing w:before="1086" w:line="271" w:lineRule="exact"/>
        <w:ind w:left="1296"/>
        <w:textAlignment w:val="baseline"/>
        <w:rPr>
          <w:rFonts w:ascii="Arial" w:eastAsia="Arial" w:hAnsi="Arial"/>
          <w:b/>
          <w:color w:val="000000"/>
          <w:sz w:val="24"/>
        </w:rPr>
      </w:pPr>
      <w:r>
        <w:rPr>
          <w:rFonts w:ascii="Arial" w:eastAsia="Arial" w:hAnsi="Arial"/>
          <w:b/>
          <w:color w:val="000000"/>
          <w:sz w:val="24"/>
        </w:rPr>
        <w:t>Exchange of Information between HEE and Provider</w:t>
      </w:r>
    </w:p>
    <w:p w14:paraId="7F2EAF01" w14:textId="77777777" w:rsidR="00A73FAF" w:rsidRDefault="00000000">
      <w:pPr>
        <w:spacing w:before="281"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20.1 The Parties shall exchange information throughout the Term of this contract in accordance with Schedule 5 and 6.</w:t>
      </w:r>
    </w:p>
    <w:p w14:paraId="3CFCC16F"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20.2 Providers are expected to share information relating to all education and training activities with other providers as necessary for the ongoing continuation of </w:t>
      </w:r>
      <w:proofErr w:type="spellStart"/>
      <w:r>
        <w:rPr>
          <w:rFonts w:ascii="Arial" w:eastAsia="Arial" w:hAnsi="Arial"/>
          <w:color w:val="000000"/>
          <w:sz w:val="24"/>
        </w:rPr>
        <w:t>Programmes</w:t>
      </w:r>
      <w:proofErr w:type="spellEnd"/>
      <w:r>
        <w:rPr>
          <w:rFonts w:ascii="Arial" w:eastAsia="Arial" w:hAnsi="Arial"/>
          <w:color w:val="000000"/>
          <w:sz w:val="24"/>
        </w:rPr>
        <w:t>.</w:t>
      </w:r>
    </w:p>
    <w:p w14:paraId="479593C5" w14:textId="77777777" w:rsidR="00A73FAF" w:rsidRDefault="00000000">
      <w:pPr>
        <w:numPr>
          <w:ilvl w:val="0"/>
          <w:numId w:val="26"/>
        </w:numPr>
        <w:tabs>
          <w:tab w:val="clear" w:pos="720"/>
          <w:tab w:val="left" w:pos="2016"/>
        </w:tabs>
        <w:spacing w:before="267" w:line="271" w:lineRule="exact"/>
        <w:ind w:left="1296"/>
        <w:textAlignment w:val="baseline"/>
        <w:rPr>
          <w:rFonts w:ascii="Arial" w:eastAsia="Arial" w:hAnsi="Arial"/>
          <w:b/>
          <w:color w:val="000000"/>
          <w:spacing w:val="-1"/>
          <w:sz w:val="24"/>
        </w:rPr>
      </w:pPr>
      <w:r>
        <w:rPr>
          <w:rFonts w:ascii="Arial" w:eastAsia="Arial" w:hAnsi="Arial"/>
          <w:b/>
          <w:color w:val="000000"/>
          <w:spacing w:val="-1"/>
          <w:sz w:val="24"/>
        </w:rPr>
        <w:t>Equality and Diversity</w:t>
      </w:r>
    </w:p>
    <w:p w14:paraId="5052BB3E" w14:textId="77777777" w:rsidR="00A73FAF" w:rsidRDefault="00000000">
      <w:pPr>
        <w:tabs>
          <w:tab w:val="left" w:pos="2304"/>
        </w:tabs>
        <w:spacing w:before="277"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21.1</w:t>
      </w:r>
      <w:r>
        <w:rPr>
          <w:rFonts w:ascii="Arial" w:eastAsia="Arial" w:hAnsi="Arial"/>
          <w:color w:val="000000"/>
          <w:sz w:val="24"/>
        </w:rPr>
        <w:tab/>
        <w:t>The Provider shall perform its obligations under this contract (including those in relation to the Quality and Performance Requirements) in accordance with:</w:t>
      </w:r>
    </w:p>
    <w:p w14:paraId="10E608BA" w14:textId="77777777" w:rsidR="00A73FAF" w:rsidRDefault="00000000">
      <w:pPr>
        <w:numPr>
          <w:ilvl w:val="0"/>
          <w:numId w:val="27"/>
        </w:numPr>
        <w:tabs>
          <w:tab w:val="clear" w:pos="576"/>
          <w:tab w:val="left" w:pos="2592"/>
        </w:tabs>
        <w:spacing w:before="116" w:line="301" w:lineRule="exact"/>
        <w:ind w:left="2592" w:right="144" w:hanging="576"/>
        <w:jc w:val="both"/>
        <w:textAlignment w:val="baseline"/>
        <w:rPr>
          <w:rFonts w:ascii="Arial" w:eastAsia="Arial" w:hAnsi="Arial"/>
          <w:color w:val="000000"/>
          <w:sz w:val="24"/>
        </w:rPr>
      </w:pPr>
      <w:r>
        <w:rPr>
          <w:rFonts w:ascii="Arial" w:eastAsia="Arial" w:hAnsi="Arial"/>
          <w:color w:val="000000"/>
          <w:sz w:val="24"/>
        </w:rPr>
        <w:t>the Equality Act 2010 and any other equality Applicable Law and/or Guidance (whether in relation to age, disability, gender reassignment, marriage and civil partnership, pregnancy and maternity, race, religion and belief, sex, and sexual orientation</w:t>
      </w:r>
      <w:proofErr w:type="gramStart"/>
      <w:r>
        <w:rPr>
          <w:rFonts w:ascii="Arial" w:eastAsia="Arial" w:hAnsi="Arial"/>
          <w:color w:val="000000"/>
          <w:sz w:val="24"/>
        </w:rPr>
        <w:t>);</w:t>
      </w:r>
      <w:proofErr w:type="gramEnd"/>
    </w:p>
    <w:p w14:paraId="63E97AD2" w14:textId="77777777" w:rsidR="00A73FAF" w:rsidRDefault="00000000">
      <w:pPr>
        <w:numPr>
          <w:ilvl w:val="0"/>
          <w:numId w:val="27"/>
        </w:numPr>
        <w:tabs>
          <w:tab w:val="clear" w:pos="576"/>
          <w:tab w:val="left" w:pos="2592"/>
        </w:tabs>
        <w:spacing w:before="115"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the Provider’s equality and diversity policy which must be consistent with HEE’s equality and diversity policy available on the HEE </w:t>
      </w:r>
      <w:proofErr w:type="gramStart"/>
      <w:r>
        <w:rPr>
          <w:rFonts w:ascii="Arial" w:eastAsia="Arial" w:hAnsi="Arial"/>
          <w:color w:val="000000"/>
          <w:sz w:val="24"/>
        </w:rPr>
        <w:t>website;</w:t>
      </w:r>
      <w:proofErr w:type="gramEnd"/>
    </w:p>
    <w:p w14:paraId="0F19AD6C" w14:textId="77777777" w:rsidR="00A73FAF" w:rsidRDefault="00000000">
      <w:pPr>
        <w:numPr>
          <w:ilvl w:val="0"/>
          <w:numId w:val="27"/>
        </w:numPr>
        <w:tabs>
          <w:tab w:val="clear" w:pos="576"/>
          <w:tab w:val="left" w:pos="2592"/>
        </w:tabs>
        <w:spacing w:before="116"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any other requirements and instructions which HEE reasonably imposes in connection with any equality obligations imposed on HEE at any time under equality Applicable Law and/or Guidance; and</w:t>
      </w:r>
    </w:p>
    <w:p w14:paraId="671EC79F" w14:textId="77777777" w:rsidR="00A73FAF" w:rsidRDefault="00000000">
      <w:pPr>
        <w:numPr>
          <w:ilvl w:val="0"/>
          <w:numId w:val="27"/>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take all necessary steps, and inform HEE of the steps taken, to prevent unlawful discrimination designated as such by any court or tribunal, or the Equality and Human Rights Commission or (any successor </w:t>
      </w:r>
      <w:proofErr w:type="spellStart"/>
      <w:r>
        <w:rPr>
          <w:rFonts w:ascii="Arial" w:eastAsia="Arial" w:hAnsi="Arial"/>
          <w:color w:val="000000"/>
          <w:sz w:val="24"/>
        </w:rPr>
        <w:t>organisation</w:t>
      </w:r>
      <w:proofErr w:type="spellEnd"/>
      <w:r>
        <w:rPr>
          <w:rFonts w:ascii="Arial" w:eastAsia="Arial" w:hAnsi="Arial"/>
          <w:color w:val="000000"/>
          <w:sz w:val="24"/>
        </w:rPr>
        <w:t>).</w:t>
      </w:r>
    </w:p>
    <w:p w14:paraId="22DD123A"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21.2 The Provider shall (and shall use its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procure that its Staff shall) </w:t>
      </w:r>
      <w:proofErr w:type="gramStart"/>
      <w:r>
        <w:rPr>
          <w:rFonts w:ascii="Arial" w:eastAsia="Arial" w:hAnsi="Arial"/>
          <w:color w:val="000000"/>
          <w:sz w:val="24"/>
        </w:rPr>
        <w:t>at all times</w:t>
      </w:r>
      <w:proofErr w:type="gramEnd"/>
      <w:r>
        <w:rPr>
          <w:rFonts w:ascii="Arial" w:eastAsia="Arial" w:hAnsi="Arial"/>
          <w:color w:val="000000"/>
          <w:sz w:val="24"/>
        </w:rPr>
        <w:t xml:space="preserve"> comply with the provisions of the HRA in the performance of the contract.</w:t>
      </w:r>
    </w:p>
    <w:p w14:paraId="16111164" w14:textId="77777777" w:rsidR="00A73FAF" w:rsidRDefault="00000000">
      <w:pPr>
        <w:spacing w:before="273"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21.3 The Provider shall undertake, or refrain from undertaking, such acts as HEE requests </w:t>
      </w:r>
      <w:proofErr w:type="gramStart"/>
      <w:r>
        <w:rPr>
          <w:rFonts w:ascii="Arial" w:eastAsia="Arial" w:hAnsi="Arial"/>
          <w:color w:val="000000"/>
          <w:sz w:val="24"/>
        </w:rPr>
        <w:t>so as to</w:t>
      </w:r>
      <w:proofErr w:type="gramEnd"/>
      <w:r>
        <w:rPr>
          <w:rFonts w:ascii="Arial" w:eastAsia="Arial" w:hAnsi="Arial"/>
          <w:color w:val="000000"/>
          <w:sz w:val="24"/>
        </w:rPr>
        <w:t xml:space="preserve"> enable HEE to comply with its obligations under the HRA.</w:t>
      </w:r>
    </w:p>
    <w:p w14:paraId="27D4E666" w14:textId="77777777" w:rsidR="00A73FAF" w:rsidRDefault="00000000">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21.4 Where the Provider is an NHS Trust or an NHS Foundation Trust, the Provider shall implement EDS2 and WRES, working in partnership as per clause 21.5.</w:t>
      </w:r>
    </w:p>
    <w:p w14:paraId="2D978BF5" w14:textId="77777777" w:rsidR="00A73FAF" w:rsidRDefault="00000000">
      <w:pPr>
        <w:spacing w:before="279" w:line="302" w:lineRule="exact"/>
        <w:ind w:left="2232" w:right="144" w:hanging="720"/>
        <w:jc w:val="both"/>
        <w:textAlignment w:val="baseline"/>
        <w:rPr>
          <w:rFonts w:ascii="Arial" w:eastAsia="Arial" w:hAnsi="Arial"/>
          <w:color w:val="000000"/>
          <w:sz w:val="24"/>
        </w:rPr>
      </w:pPr>
      <w:r>
        <w:rPr>
          <w:rFonts w:ascii="Arial" w:eastAsia="Arial" w:hAnsi="Arial"/>
          <w:color w:val="000000"/>
          <w:sz w:val="24"/>
        </w:rPr>
        <w:t>21.5 The Provider and HEE will work in partnership to address any equality, diversity and inclusivity matters relating to education and training.</w:t>
      </w:r>
    </w:p>
    <w:p w14:paraId="29E0F29F" w14:textId="77777777" w:rsidR="00A73FAF" w:rsidRDefault="00000000">
      <w:pPr>
        <w:spacing w:before="1572" w:line="235" w:lineRule="exact"/>
        <w:jc w:val="center"/>
        <w:textAlignment w:val="baseline"/>
        <w:rPr>
          <w:rFonts w:ascii="Calibri" w:eastAsia="Calibri" w:hAnsi="Calibri"/>
          <w:color w:val="000000"/>
        </w:rPr>
      </w:pPr>
      <w:r>
        <w:rPr>
          <w:rFonts w:ascii="Calibri" w:eastAsia="Calibri" w:hAnsi="Calibri"/>
          <w:color w:val="000000"/>
        </w:rPr>
        <w:t>36</w:t>
      </w:r>
    </w:p>
    <w:p w14:paraId="35C89594" w14:textId="77777777" w:rsidR="00A73FAF" w:rsidRDefault="00A73FAF">
      <w:pPr>
        <w:sectPr w:rsidR="00A73FAF">
          <w:pgSz w:w="12240" w:h="15840"/>
          <w:pgMar w:top="200" w:right="1260" w:bottom="504" w:left="180" w:header="720" w:footer="720" w:gutter="0"/>
          <w:cols w:space="720"/>
        </w:sectPr>
      </w:pPr>
    </w:p>
    <w:p w14:paraId="6B1F241B"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4B91BBE" w14:textId="77777777" w:rsidR="00A73FAF" w:rsidRDefault="00000000">
      <w:pPr>
        <w:numPr>
          <w:ilvl w:val="0"/>
          <w:numId w:val="28"/>
        </w:numPr>
        <w:tabs>
          <w:tab w:val="clear" w:pos="720"/>
          <w:tab w:val="left" w:pos="2016"/>
        </w:tabs>
        <w:spacing w:before="1086" w:line="271" w:lineRule="exact"/>
        <w:ind w:left="1296"/>
        <w:textAlignment w:val="baseline"/>
        <w:rPr>
          <w:rFonts w:ascii="Arial" w:eastAsia="Arial" w:hAnsi="Arial"/>
          <w:b/>
          <w:color w:val="000000"/>
          <w:spacing w:val="-1"/>
          <w:sz w:val="24"/>
        </w:rPr>
      </w:pPr>
      <w:r>
        <w:rPr>
          <w:rFonts w:ascii="Arial" w:eastAsia="Arial" w:hAnsi="Arial"/>
          <w:b/>
          <w:color w:val="000000"/>
          <w:spacing w:val="-1"/>
          <w:sz w:val="24"/>
        </w:rPr>
        <w:t>Unlawful discrimination</w:t>
      </w:r>
    </w:p>
    <w:p w14:paraId="6C6A0C48" w14:textId="77777777" w:rsidR="00A73FAF" w:rsidRDefault="00000000">
      <w:pPr>
        <w:tabs>
          <w:tab w:val="decimal" w:pos="1872"/>
          <w:tab w:val="left" w:pos="2304"/>
        </w:tabs>
        <w:spacing w:before="309" w:line="270" w:lineRule="exact"/>
        <w:ind w:left="1512"/>
        <w:textAlignment w:val="baseline"/>
        <w:rPr>
          <w:rFonts w:ascii="Arial" w:eastAsia="Arial" w:hAnsi="Arial"/>
          <w:color w:val="000000"/>
          <w:spacing w:val="-1"/>
          <w:sz w:val="24"/>
        </w:rPr>
      </w:pPr>
      <w:r>
        <w:rPr>
          <w:rFonts w:ascii="Arial" w:eastAsia="Arial" w:hAnsi="Arial"/>
          <w:color w:val="000000"/>
          <w:spacing w:val="-1"/>
          <w:sz w:val="24"/>
        </w:rPr>
        <w:tab/>
        <w:t>22.1</w:t>
      </w:r>
      <w:r>
        <w:rPr>
          <w:rFonts w:ascii="Arial" w:eastAsia="Arial" w:hAnsi="Arial"/>
          <w:color w:val="000000"/>
          <w:spacing w:val="-1"/>
          <w:sz w:val="24"/>
        </w:rPr>
        <w:tab/>
        <w:t>The Provider shall ensure that in carrying out its obligations under this contract,</w:t>
      </w:r>
    </w:p>
    <w:p w14:paraId="3B661234" w14:textId="77777777" w:rsidR="00A73FAF" w:rsidRDefault="00000000">
      <w:pPr>
        <w:spacing w:line="300" w:lineRule="exact"/>
        <w:ind w:left="2232" w:right="216"/>
        <w:jc w:val="both"/>
        <w:textAlignment w:val="baseline"/>
        <w:rPr>
          <w:rFonts w:ascii="Arial" w:eastAsia="Arial" w:hAnsi="Arial"/>
          <w:color w:val="000000"/>
          <w:spacing w:val="-1"/>
          <w:sz w:val="24"/>
        </w:rPr>
      </w:pPr>
      <w:r>
        <w:rPr>
          <w:rFonts w:ascii="Arial" w:eastAsia="Arial" w:hAnsi="Arial"/>
          <w:color w:val="000000"/>
          <w:spacing w:val="-1"/>
          <w:sz w:val="24"/>
        </w:rPr>
        <w:t>it shall comply, and it shall procure that all employees or agents of the Provider and all Sub-contractors connected with the provision of the Services comply with the provisions of the Equality Act 2010 or any statutory modification or amendment made thereto from time to time or of any similar legislation which has been, or may be, enacted from time to time relating to discrimination in employment or discrimination in the delivery of public services.</w:t>
      </w:r>
    </w:p>
    <w:p w14:paraId="55D52C08" w14:textId="77777777" w:rsidR="00A73FAF" w:rsidRDefault="00000000">
      <w:pPr>
        <w:spacing w:before="276" w:line="300" w:lineRule="exact"/>
        <w:ind w:left="2232" w:right="216" w:hanging="720"/>
        <w:jc w:val="both"/>
        <w:textAlignment w:val="baseline"/>
        <w:rPr>
          <w:rFonts w:ascii="Arial" w:eastAsia="Arial" w:hAnsi="Arial"/>
          <w:color w:val="000000"/>
          <w:sz w:val="24"/>
        </w:rPr>
      </w:pPr>
      <w:r>
        <w:rPr>
          <w:rFonts w:ascii="Arial" w:eastAsia="Arial" w:hAnsi="Arial"/>
          <w:color w:val="000000"/>
          <w:sz w:val="24"/>
        </w:rPr>
        <w:t xml:space="preserve">22.2 The Provider shall ensure that it collects data, and shares this with HEE, in relation to all protected characteristics at each stage of a Learner’s </w:t>
      </w:r>
      <w:proofErr w:type="spellStart"/>
      <w:r>
        <w:rPr>
          <w:rFonts w:ascii="Arial" w:eastAsia="Arial" w:hAnsi="Arial"/>
          <w:color w:val="000000"/>
          <w:sz w:val="24"/>
        </w:rPr>
        <w:t>Programme</w:t>
      </w:r>
      <w:proofErr w:type="spellEnd"/>
      <w:r>
        <w:rPr>
          <w:rFonts w:ascii="Arial" w:eastAsia="Arial" w:hAnsi="Arial"/>
          <w:color w:val="000000"/>
          <w:sz w:val="24"/>
        </w:rPr>
        <w:t>, including but not limited to application, education and training, graduation and employment and demonstrate to HEE the comparison with the local demographic of the population in which the Provider serves.</w:t>
      </w:r>
    </w:p>
    <w:p w14:paraId="6E071242" w14:textId="77777777" w:rsidR="00A73FAF" w:rsidRDefault="00000000">
      <w:pPr>
        <w:spacing w:before="278" w:line="303" w:lineRule="exact"/>
        <w:ind w:left="2232" w:right="216" w:hanging="720"/>
        <w:jc w:val="both"/>
        <w:textAlignment w:val="baseline"/>
        <w:rPr>
          <w:rFonts w:ascii="Arial" w:eastAsia="Arial" w:hAnsi="Arial"/>
          <w:color w:val="000000"/>
          <w:sz w:val="24"/>
        </w:rPr>
      </w:pPr>
      <w:r>
        <w:rPr>
          <w:rFonts w:ascii="Arial" w:eastAsia="Arial" w:hAnsi="Arial"/>
          <w:color w:val="000000"/>
          <w:sz w:val="24"/>
        </w:rPr>
        <w:t>22.3 Providers shall have due regard to the general public sector equality duty under section 149 of the Equality Act 2010.</w:t>
      </w:r>
    </w:p>
    <w:p w14:paraId="205468A3" w14:textId="77777777" w:rsidR="00A73FAF" w:rsidRDefault="00000000">
      <w:pPr>
        <w:spacing w:before="280" w:line="300" w:lineRule="exact"/>
        <w:ind w:left="2232" w:right="216" w:hanging="720"/>
        <w:jc w:val="both"/>
        <w:textAlignment w:val="baseline"/>
        <w:rPr>
          <w:rFonts w:ascii="Arial" w:eastAsia="Arial" w:hAnsi="Arial"/>
          <w:color w:val="000000"/>
          <w:sz w:val="24"/>
        </w:rPr>
      </w:pPr>
      <w:r>
        <w:rPr>
          <w:rFonts w:ascii="Arial" w:eastAsia="Arial" w:hAnsi="Arial"/>
          <w:color w:val="000000"/>
          <w:sz w:val="24"/>
        </w:rPr>
        <w:t xml:space="preserve">22.4 The Provider shall </w:t>
      </w:r>
      <w:proofErr w:type="gramStart"/>
      <w:r>
        <w:rPr>
          <w:rFonts w:ascii="Arial" w:eastAsia="Arial" w:hAnsi="Arial"/>
          <w:color w:val="000000"/>
          <w:sz w:val="24"/>
        </w:rPr>
        <w:t>at all times</w:t>
      </w:r>
      <w:proofErr w:type="gramEnd"/>
      <w:r>
        <w:rPr>
          <w:rFonts w:ascii="Arial" w:eastAsia="Arial" w:hAnsi="Arial"/>
          <w:color w:val="000000"/>
          <w:sz w:val="24"/>
        </w:rPr>
        <w:t xml:space="preserve"> ensure that all Learners who are placed with them pursuant to this contract and such other individuals who are placed on placement with the Provider by other bodies (not being HEE), are treated equally, fairly and without discrimination, irrespective of whether such Learners are commissioned and /or funded by HEE or not.</w:t>
      </w:r>
    </w:p>
    <w:p w14:paraId="613EF607" w14:textId="77777777" w:rsidR="00A73FAF" w:rsidRDefault="00000000">
      <w:pPr>
        <w:numPr>
          <w:ilvl w:val="0"/>
          <w:numId w:val="28"/>
        </w:numPr>
        <w:tabs>
          <w:tab w:val="clear" w:pos="720"/>
          <w:tab w:val="left" w:pos="2016"/>
        </w:tabs>
        <w:spacing w:before="268" w:line="271" w:lineRule="exact"/>
        <w:ind w:left="1296"/>
        <w:textAlignment w:val="baseline"/>
        <w:rPr>
          <w:rFonts w:ascii="Arial" w:eastAsia="Arial" w:hAnsi="Arial"/>
          <w:b/>
          <w:color w:val="000000"/>
          <w:spacing w:val="-2"/>
          <w:sz w:val="24"/>
        </w:rPr>
      </w:pPr>
      <w:r>
        <w:rPr>
          <w:rFonts w:ascii="Arial" w:eastAsia="Arial" w:hAnsi="Arial"/>
          <w:b/>
          <w:color w:val="000000"/>
          <w:spacing w:val="-2"/>
          <w:sz w:val="24"/>
        </w:rPr>
        <w:t>Safeguarding</w:t>
      </w:r>
    </w:p>
    <w:p w14:paraId="477148F4" w14:textId="77777777" w:rsidR="00A73FAF" w:rsidRDefault="00000000">
      <w:pPr>
        <w:tabs>
          <w:tab w:val="decimal" w:pos="1872"/>
          <w:tab w:val="left" w:pos="2304"/>
        </w:tabs>
        <w:spacing w:before="310" w:line="270" w:lineRule="exact"/>
        <w:ind w:left="1512"/>
        <w:textAlignment w:val="baseline"/>
        <w:rPr>
          <w:rFonts w:ascii="Arial" w:eastAsia="Arial" w:hAnsi="Arial"/>
          <w:color w:val="000000"/>
          <w:spacing w:val="-1"/>
          <w:sz w:val="24"/>
        </w:rPr>
      </w:pPr>
      <w:r>
        <w:rPr>
          <w:rFonts w:ascii="Arial" w:eastAsia="Arial" w:hAnsi="Arial"/>
          <w:color w:val="000000"/>
          <w:spacing w:val="-1"/>
          <w:sz w:val="24"/>
        </w:rPr>
        <w:tab/>
        <w:t>23.1</w:t>
      </w:r>
      <w:r>
        <w:rPr>
          <w:rFonts w:ascii="Arial" w:eastAsia="Arial" w:hAnsi="Arial"/>
          <w:color w:val="000000"/>
          <w:spacing w:val="-1"/>
          <w:sz w:val="24"/>
        </w:rPr>
        <w:tab/>
        <w:t xml:space="preserve">The Provider </w:t>
      </w:r>
      <w:proofErr w:type="gramStart"/>
      <w:r>
        <w:rPr>
          <w:rFonts w:ascii="Arial" w:eastAsia="Arial" w:hAnsi="Arial"/>
          <w:color w:val="000000"/>
          <w:spacing w:val="-1"/>
          <w:sz w:val="24"/>
        </w:rPr>
        <w:t>shall at all times</w:t>
      </w:r>
      <w:proofErr w:type="gramEnd"/>
      <w:r>
        <w:rPr>
          <w:rFonts w:ascii="Arial" w:eastAsia="Arial" w:hAnsi="Arial"/>
          <w:color w:val="000000"/>
          <w:spacing w:val="-1"/>
          <w:sz w:val="24"/>
        </w:rPr>
        <w:t>:</w:t>
      </w:r>
    </w:p>
    <w:p w14:paraId="60088D62" w14:textId="77777777" w:rsidR="00A73FAF" w:rsidRDefault="00000000">
      <w:pPr>
        <w:numPr>
          <w:ilvl w:val="0"/>
          <w:numId w:val="29"/>
        </w:numPr>
        <w:tabs>
          <w:tab w:val="clear" w:pos="576"/>
          <w:tab w:val="left" w:pos="2592"/>
        </w:tabs>
        <w:spacing w:before="114" w:line="303" w:lineRule="exact"/>
        <w:ind w:left="2592" w:right="216" w:hanging="576"/>
        <w:textAlignment w:val="baseline"/>
        <w:rPr>
          <w:rFonts w:ascii="Arial" w:eastAsia="Arial" w:hAnsi="Arial"/>
          <w:color w:val="000000"/>
          <w:sz w:val="24"/>
        </w:rPr>
      </w:pPr>
      <w:r>
        <w:rPr>
          <w:rFonts w:ascii="Arial" w:eastAsia="Arial" w:hAnsi="Arial"/>
          <w:color w:val="000000"/>
          <w:sz w:val="24"/>
        </w:rPr>
        <w:t xml:space="preserve">ensure that all Staff and Learners are subject to a valid enhanced disclosure check for regulated activity undertaken through </w:t>
      </w:r>
      <w:proofErr w:type="gramStart"/>
      <w:r>
        <w:rPr>
          <w:rFonts w:ascii="Arial" w:eastAsia="Arial" w:hAnsi="Arial"/>
          <w:color w:val="000000"/>
          <w:sz w:val="24"/>
        </w:rPr>
        <w:t>DBS;</w:t>
      </w:r>
      <w:proofErr w:type="gramEnd"/>
    </w:p>
    <w:p w14:paraId="4324D326" w14:textId="77777777" w:rsidR="00A73FAF" w:rsidRDefault="00000000">
      <w:pPr>
        <w:numPr>
          <w:ilvl w:val="0"/>
          <w:numId w:val="29"/>
        </w:numPr>
        <w:tabs>
          <w:tab w:val="clear" w:pos="576"/>
          <w:tab w:val="left" w:pos="2592"/>
        </w:tabs>
        <w:spacing w:before="147" w:line="270"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monitor the level and validity of the checks under this clause 23 for Staff; and</w:t>
      </w:r>
    </w:p>
    <w:p w14:paraId="76C53DE1" w14:textId="77777777" w:rsidR="00A73FAF" w:rsidRDefault="00000000">
      <w:pPr>
        <w:numPr>
          <w:ilvl w:val="0"/>
          <w:numId w:val="29"/>
        </w:numPr>
        <w:tabs>
          <w:tab w:val="clear" w:pos="576"/>
          <w:tab w:val="left" w:pos="2592"/>
        </w:tabs>
        <w:spacing w:before="123" w:line="300" w:lineRule="exact"/>
        <w:ind w:left="2592" w:right="216" w:hanging="576"/>
        <w:jc w:val="both"/>
        <w:textAlignment w:val="baseline"/>
        <w:rPr>
          <w:rFonts w:ascii="Arial" w:eastAsia="Arial" w:hAnsi="Arial"/>
          <w:color w:val="000000"/>
          <w:sz w:val="24"/>
        </w:rPr>
      </w:pPr>
      <w:r>
        <w:rPr>
          <w:rFonts w:ascii="Arial" w:eastAsia="Arial" w:hAnsi="Arial"/>
          <w:color w:val="000000"/>
          <w:sz w:val="24"/>
        </w:rPr>
        <w:t>not employ or use the services of any person who is barred from, or whose previous conduct or records indicate that he or she would present a risk to individuals.</w:t>
      </w:r>
    </w:p>
    <w:p w14:paraId="07E3E238" w14:textId="77777777" w:rsidR="00A73FAF" w:rsidRDefault="00000000">
      <w:pPr>
        <w:spacing w:before="282" w:line="299" w:lineRule="exact"/>
        <w:ind w:left="2232" w:right="216" w:hanging="720"/>
        <w:jc w:val="both"/>
        <w:textAlignment w:val="baseline"/>
        <w:rPr>
          <w:rFonts w:ascii="Arial" w:eastAsia="Arial" w:hAnsi="Arial"/>
          <w:color w:val="000000"/>
          <w:sz w:val="24"/>
        </w:rPr>
      </w:pPr>
      <w:r>
        <w:rPr>
          <w:rFonts w:ascii="Arial" w:eastAsia="Arial" w:hAnsi="Arial"/>
          <w:color w:val="000000"/>
          <w:sz w:val="24"/>
        </w:rPr>
        <w:t>23.2 The Provider warrants that it has no reason to believe that any Staff or Learners are barred from the activity in accordance with the provisions of the Safeguarding Vulnerable Groups Act 2006 and any regulations made under it, as amended from time to time.</w:t>
      </w:r>
    </w:p>
    <w:p w14:paraId="4C6A2D06" w14:textId="77777777" w:rsidR="00A73FAF" w:rsidRDefault="00000000">
      <w:pPr>
        <w:spacing w:before="1375" w:line="235" w:lineRule="exact"/>
        <w:jc w:val="center"/>
        <w:textAlignment w:val="baseline"/>
        <w:rPr>
          <w:rFonts w:ascii="Calibri" w:eastAsia="Calibri" w:hAnsi="Calibri"/>
          <w:color w:val="000000"/>
        </w:rPr>
      </w:pPr>
      <w:r>
        <w:rPr>
          <w:rFonts w:ascii="Calibri" w:eastAsia="Calibri" w:hAnsi="Calibri"/>
          <w:color w:val="000000"/>
        </w:rPr>
        <w:t>37</w:t>
      </w:r>
    </w:p>
    <w:p w14:paraId="204E1F3D" w14:textId="77777777" w:rsidR="00A73FAF" w:rsidRDefault="00A73FAF">
      <w:pPr>
        <w:sectPr w:rsidR="00A73FAF">
          <w:pgSz w:w="12240" w:h="15840"/>
          <w:pgMar w:top="200" w:right="1260" w:bottom="504" w:left="180" w:header="720" w:footer="720" w:gutter="0"/>
          <w:cols w:space="720"/>
        </w:sectPr>
      </w:pPr>
    </w:p>
    <w:p w14:paraId="70113BC0"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02E37B9" w14:textId="77777777" w:rsidR="00A73FAF" w:rsidRDefault="00000000">
      <w:pPr>
        <w:spacing w:before="1057"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23.3 The Provider must immediately provide to HEE any relevant information reasonably requested by HEE to enable HEE to be satisfied that the obligations of this clause 23 have been met.</w:t>
      </w:r>
    </w:p>
    <w:p w14:paraId="681CA186"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23.4 The Provider must refer to the DBS information about any person in respect of whom it declines or withdraws permission to be involved in the Services (or would have done so, if that person had not otherwise ceased to be involved) because, in its opinion, that person has harmed or poses a risk of harm to Service Users.</w:t>
      </w:r>
    </w:p>
    <w:p w14:paraId="2D6D9268" w14:textId="77777777" w:rsidR="00A73FAF" w:rsidRDefault="00000000">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23.5 The Provider must comply with all Applicable Law and Guidance in relation to the safeguarding of children and adults.</w:t>
      </w:r>
    </w:p>
    <w:p w14:paraId="5F967BDE" w14:textId="77777777" w:rsidR="00A73FAF" w:rsidRDefault="00000000">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23.6 The Provider should notify HEE, the Education Provider and/or the Placement Provider if any safeguarding issue is raised against a recipient of HEE funded education and training and/or results in suspension or exclusion from a </w:t>
      </w:r>
      <w:proofErr w:type="spellStart"/>
      <w:r>
        <w:rPr>
          <w:rFonts w:ascii="Arial" w:eastAsia="Arial" w:hAnsi="Arial"/>
          <w:color w:val="000000"/>
          <w:sz w:val="24"/>
        </w:rPr>
        <w:t>Programme</w:t>
      </w:r>
      <w:proofErr w:type="spellEnd"/>
      <w:r>
        <w:rPr>
          <w:rFonts w:ascii="Arial" w:eastAsia="Arial" w:hAnsi="Arial"/>
          <w:color w:val="000000"/>
          <w:sz w:val="24"/>
        </w:rPr>
        <w:t xml:space="preserve"> for a temporary or permanent </w:t>
      </w:r>
      <w:proofErr w:type="gramStart"/>
      <w:r>
        <w:rPr>
          <w:rFonts w:ascii="Arial" w:eastAsia="Arial" w:hAnsi="Arial"/>
          <w:color w:val="000000"/>
          <w:sz w:val="24"/>
        </w:rPr>
        <w:t>period of time</w:t>
      </w:r>
      <w:proofErr w:type="gramEnd"/>
      <w:r>
        <w:rPr>
          <w:rFonts w:ascii="Arial" w:eastAsia="Arial" w:hAnsi="Arial"/>
          <w:color w:val="000000"/>
          <w:sz w:val="24"/>
        </w:rPr>
        <w:t>.</w:t>
      </w:r>
    </w:p>
    <w:p w14:paraId="2B1AD68E" w14:textId="77777777" w:rsidR="00A73FAF" w:rsidRDefault="00000000">
      <w:pPr>
        <w:tabs>
          <w:tab w:val="left" w:pos="2016"/>
        </w:tabs>
        <w:spacing w:before="272" w:line="271" w:lineRule="exact"/>
        <w:ind w:left="1224"/>
        <w:textAlignment w:val="baseline"/>
        <w:rPr>
          <w:rFonts w:ascii="Arial" w:eastAsia="Arial" w:hAnsi="Arial"/>
          <w:b/>
          <w:color w:val="000000"/>
          <w:spacing w:val="-1"/>
          <w:sz w:val="24"/>
        </w:rPr>
      </w:pPr>
      <w:r>
        <w:rPr>
          <w:rFonts w:ascii="Arial" w:eastAsia="Arial" w:hAnsi="Arial"/>
          <w:b/>
          <w:color w:val="000000"/>
          <w:spacing w:val="-1"/>
          <w:sz w:val="24"/>
        </w:rPr>
        <w:t>24.</w:t>
      </w:r>
      <w:r>
        <w:rPr>
          <w:rFonts w:ascii="Arial" w:eastAsia="Arial" w:hAnsi="Arial"/>
          <w:b/>
          <w:color w:val="000000"/>
          <w:spacing w:val="-1"/>
          <w:sz w:val="24"/>
        </w:rPr>
        <w:tab/>
      </w:r>
      <w:proofErr w:type="spellStart"/>
      <w:r>
        <w:rPr>
          <w:rFonts w:ascii="Arial" w:eastAsia="Arial" w:hAnsi="Arial"/>
          <w:b/>
          <w:color w:val="000000"/>
          <w:spacing w:val="-1"/>
          <w:sz w:val="24"/>
        </w:rPr>
        <w:t>Authorised</w:t>
      </w:r>
      <w:proofErr w:type="spellEnd"/>
      <w:r>
        <w:rPr>
          <w:rFonts w:ascii="Arial" w:eastAsia="Arial" w:hAnsi="Arial"/>
          <w:b/>
          <w:color w:val="000000"/>
          <w:spacing w:val="-1"/>
          <w:sz w:val="24"/>
        </w:rPr>
        <w:t xml:space="preserve"> representatives</w:t>
      </w:r>
    </w:p>
    <w:p w14:paraId="3FA5D66F"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24.1 HEE’s Representative and main point of contact for this contract shall be such person as is notified by HEE to the Provider from time to time. Such person shall be the formal point of contact between HEE and the Provider, shall participate in the Review Meetings referred to in clause 27 and shall have power to bind HEE as regards the matters which this contract contemplates shall be considered by them and the Provider's Representative. HEE shall keep the Provider notified of the identity of HEE’s Representative.</w:t>
      </w:r>
    </w:p>
    <w:p w14:paraId="582039CA" w14:textId="77777777" w:rsidR="00A73FAF" w:rsidRDefault="00000000">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24.2 The Provider shall identify a suitably qualified and senior employee of the Provider to be the Provider’s Representative. The Provider’s Representative shall be a person as is notified by the Provider to HEE from time to time. The Provider’s Representative shall be employed by the Provider in connection with the provision of the Services. The Provider’s Representative shall be the formal point of contact between the Provider and HEE and shall participate in the Review Meetings referred to in clause 27 and shall have power to bind the Provider as regards the matters which this contract contemplates shall be considered by them and HEE’s Representative.</w:t>
      </w:r>
    </w:p>
    <w:p w14:paraId="6755CF93"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24.3 Each of the Provider and HEE shall nominate a contract management team(s) and shall procure that the members of such a contract management team(s) participate in review meetings relevant to their area of expertise.</w:t>
      </w:r>
    </w:p>
    <w:p w14:paraId="62092865" w14:textId="77777777" w:rsidR="00A73FAF" w:rsidRDefault="00000000">
      <w:pPr>
        <w:spacing w:before="1134" w:line="235" w:lineRule="exact"/>
        <w:jc w:val="center"/>
        <w:textAlignment w:val="baseline"/>
        <w:rPr>
          <w:rFonts w:ascii="Calibri" w:eastAsia="Calibri" w:hAnsi="Calibri"/>
          <w:color w:val="000000"/>
        </w:rPr>
      </w:pPr>
      <w:r>
        <w:rPr>
          <w:rFonts w:ascii="Calibri" w:eastAsia="Calibri" w:hAnsi="Calibri"/>
          <w:color w:val="000000"/>
        </w:rPr>
        <w:t>38</w:t>
      </w:r>
    </w:p>
    <w:p w14:paraId="145F9D69" w14:textId="77777777" w:rsidR="00A73FAF" w:rsidRDefault="00A73FAF">
      <w:pPr>
        <w:sectPr w:rsidR="00A73FAF">
          <w:pgSz w:w="12240" w:h="15840"/>
          <w:pgMar w:top="200" w:right="1262" w:bottom="504" w:left="178" w:header="720" w:footer="720" w:gutter="0"/>
          <w:cols w:space="720"/>
        </w:sectPr>
      </w:pPr>
    </w:p>
    <w:p w14:paraId="33267C25"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675575A" w14:textId="77777777" w:rsidR="00A73FAF" w:rsidRDefault="00000000">
      <w:pPr>
        <w:numPr>
          <w:ilvl w:val="0"/>
          <w:numId w:val="30"/>
        </w:numPr>
        <w:tabs>
          <w:tab w:val="clear" w:pos="720"/>
          <w:tab w:val="left" w:pos="2016"/>
        </w:tabs>
        <w:spacing w:before="1086" w:line="271" w:lineRule="exact"/>
        <w:ind w:left="1296"/>
        <w:textAlignment w:val="baseline"/>
        <w:rPr>
          <w:rFonts w:ascii="Arial" w:eastAsia="Arial" w:hAnsi="Arial"/>
          <w:b/>
          <w:color w:val="000000"/>
          <w:sz w:val="24"/>
        </w:rPr>
      </w:pPr>
      <w:r>
        <w:rPr>
          <w:rFonts w:ascii="Arial" w:eastAsia="Arial" w:hAnsi="Arial"/>
          <w:b/>
          <w:color w:val="000000"/>
          <w:sz w:val="24"/>
        </w:rPr>
        <w:t>Quality and Performance Requirements</w:t>
      </w:r>
    </w:p>
    <w:p w14:paraId="3EA51593" w14:textId="77777777" w:rsidR="00A73FAF" w:rsidRDefault="00000000">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25.1 The Provider shall provide the </w:t>
      </w:r>
      <w:proofErr w:type="gramStart"/>
      <w:r>
        <w:rPr>
          <w:rFonts w:ascii="Arial" w:eastAsia="Arial" w:hAnsi="Arial"/>
          <w:color w:val="000000"/>
          <w:sz w:val="24"/>
        </w:rPr>
        <w:t>Services, and</w:t>
      </w:r>
      <w:proofErr w:type="gramEnd"/>
      <w:r>
        <w:rPr>
          <w:rFonts w:ascii="Arial" w:eastAsia="Arial" w:hAnsi="Arial"/>
          <w:color w:val="000000"/>
          <w:sz w:val="24"/>
        </w:rPr>
        <w:t xml:space="preserve"> meet and fully comply with the Quality and Performance Requirements in accordance with Schedule 3 and the HEE Quality Framework.</w:t>
      </w:r>
    </w:p>
    <w:p w14:paraId="5E39883C" w14:textId="77777777" w:rsidR="00A73FAF" w:rsidRDefault="00000000">
      <w:pPr>
        <w:numPr>
          <w:ilvl w:val="0"/>
          <w:numId w:val="30"/>
        </w:numPr>
        <w:tabs>
          <w:tab w:val="clear" w:pos="720"/>
          <w:tab w:val="left" w:pos="2016"/>
        </w:tabs>
        <w:spacing w:before="268" w:line="271" w:lineRule="exact"/>
        <w:ind w:left="1296"/>
        <w:textAlignment w:val="baseline"/>
        <w:rPr>
          <w:rFonts w:ascii="Arial" w:eastAsia="Arial" w:hAnsi="Arial"/>
          <w:b/>
          <w:color w:val="000000"/>
          <w:spacing w:val="-1"/>
          <w:sz w:val="24"/>
        </w:rPr>
      </w:pPr>
      <w:r>
        <w:rPr>
          <w:rFonts w:ascii="Arial" w:eastAsia="Arial" w:hAnsi="Arial"/>
          <w:b/>
          <w:color w:val="000000"/>
          <w:spacing w:val="-1"/>
          <w:sz w:val="24"/>
        </w:rPr>
        <w:t>Contract Management</w:t>
      </w:r>
    </w:p>
    <w:p w14:paraId="602C4BD9" w14:textId="77777777" w:rsidR="00A73FAF" w:rsidRDefault="00000000">
      <w:pPr>
        <w:tabs>
          <w:tab w:val="left" w:pos="2304"/>
        </w:tabs>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26.1</w:t>
      </w:r>
      <w:r>
        <w:rPr>
          <w:rFonts w:ascii="Arial" w:eastAsia="Arial" w:hAnsi="Arial"/>
          <w:color w:val="000000"/>
          <w:sz w:val="24"/>
        </w:rPr>
        <w:tab/>
        <w:t>If the Parties have agreed a consequence in relation to the Provider failing to meet a Quality Requirement and the Provider fails to meet the Quality Requirement, HEE shall be entitled to exercise the agreed consequence immediately and without issuing a Contract Performance Notice, irrespective of any other rights HEE may have under this clause 26.</w:t>
      </w:r>
    </w:p>
    <w:p w14:paraId="1E66ACCF" w14:textId="77777777" w:rsidR="00A73FAF" w:rsidRDefault="00000000">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26.2 The provisions of this clause 26 do not affect any other rights and obligations the Parties may have under this Contract.</w:t>
      </w:r>
    </w:p>
    <w:p w14:paraId="64004708"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26.3 The Parties shall include on the agenda for each Review Meeting an opportunity for the Parties to discuss the ongoing performance of any TPA and any arising issues.</w:t>
      </w:r>
    </w:p>
    <w:p w14:paraId="79B1E2D5" w14:textId="77777777" w:rsidR="00A73FAF" w:rsidRDefault="00000000">
      <w:pPr>
        <w:spacing w:before="311" w:line="271" w:lineRule="exact"/>
        <w:ind w:left="1224"/>
        <w:textAlignment w:val="baseline"/>
        <w:rPr>
          <w:rFonts w:ascii="Arial" w:eastAsia="Arial" w:hAnsi="Arial"/>
          <w:b/>
          <w:color w:val="000000"/>
          <w:sz w:val="24"/>
        </w:rPr>
      </w:pPr>
      <w:r>
        <w:rPr>
          <w:rFonts w:ascii="Arial" w:eastAsia="Arial" w:hAnsi="Arial"/>
          <w:b/>
          <w:color w:val="000000"/>
          <w:sz w:val="24"/>
        </w:rPr>
        <w:t>Contract Performance Notice</w:t>
      </w:r>
    </w:p>
    <w:p w14:paraId="3857F8EB"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26.4 If HEE believes that the Provider has failed or is failing to comply with any obligation on its part under this contract it may issue a Contract Performance Notice to the Provider.</w:t>
      </w:r>
    </w:p>
    <w:p w14:paraId="21F52CCF"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26.5 If the Provider believes that HEE has failed or is failing to comply with any obligation on its part under this Contract it may issue a Contract Performance Notice to HEE.</w:t>
      </w:r>
    </w:p>
    <w:p w14:paraId="55C4C815" w14:textId="77777777" w:rsidR="00A73FAF" w:rsidRDefault="00000000">
      <w:pPr>
        <w:spacing w:before="311" w:line="271" w:lineRule="exact"/>
        <w:ind w:left="1224"/>
        <w:textAlignment w:val="baseline"/>
        <w:rPr>
          <w:rFonts w:ascii="Arial" w:eastAsia="Arial" w:hAnsi="Arial"/>
          <w:b/>
          <w:color w:val="000000"/>
          <w:sz w:val="24"/>
        </w:rPr>
      </w:pPr>
      <w:r>
        <w:rPr>
          <w:rFonts w:ascii="Arial" w:eastAsia="Arial" w:hAnsi="Arial"/>
          <w:b/>
          <w:color w:val="000000"/>
          <w:sz w:val="24"/>
        </w:rPr>
        <w:t>Contract Management Meeting</w:t>
      </w:r>
    </w:p>
    <w:p w14:paraId="793CA105" w14:textId="77777777" w:rsidR="00A73FAF" w:rsidRDefault="00000000">
      <w:pPr>
        <w:spacing w:before="274" w:line="301" w:lineRule="exact"/>
        <w:ind w:left="2232" w:right="144" w:hanging="720"/>
        <w:jc w:val="both"/>
        <w:textAlignment w:val="baseline"/>
        <w:rPr>
          <w:rFonts w:ascii="Arial" w:eastAsia="Arial" w:hAnsi="Arial"/>
          <w:color w:val="000000"/>
          <w:sz w:val="24"/>
        </w:rPr>
      </w:pPr>
      <w:r>
        <w:rPr>
          <w:rFonts w:ascii="Arial" w:eastAsia="Arial" w:hAnsi="Arial"/>
          <w:color w:val="000000"/>
          <w:sz w:val="24"/>
        </w:rPr>
        <w:t>26.6 Unless the Contract Performance Notice has been withdrawn, HEE and the Provider must meet to discuss the Contract Performance Notice and any related issues within 10 Business Days following the date of the Contract Performance Notice.</w:t>
      </w:r>
    </w:p>
    <w:p w14:paraId="25FA4364" w14:textId="77777777" w:rsidR="00A73FAF" w:rsidRDefault="00000000">
      <w:pPr>
        <w:spacing w:before="282"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26.7 At the Contract Management Meeting HEE and the Provider must ensure that HEE’s Representative and the Provider’s Representative are in attendance (including representatives from the quality, finance, and performance and operations department of HEE) and agree either:</w:t>
      </w:r>
    </w:p>
    <w:p w14:paraId="0CF80F80" w14:textId="77777777" w:rsidR="00A73FAF" w:rsidRDefault="00000000">
      <w:pPr>
        <w:spacing w:before="152" w:line="270" w:lineRule="exact"/>
        <w:ind w:left="2016"/>
        <w:textAlignment w:val="baseline"/>
        <w:rPr>
          <w:rFonts w:ascii="Arial" w:eastAsia="Arial" w:hAnsi="Arial"/>
          <w:color w:val="000000"/>
          <w:spacing w:val="3"/>
          <w:sz w:val="24"/>
        </w:rPr>
      </w:pPr>
      <w:r>
        <w:rPr>
          <w:rFonts w:ascii="Arial" w:eastAsia="Arial" w:hAnsi="Arial"/>
          <w:color w:val="000000"/>
          <w:spacing w:val="3"/>
          <w:sz w:val="24"/>
        </w:rPr>
        <w:t>(a) that the Contract Performance Notice is withdrawn; or</w:t>
      </w:r>
    </w:p>
    <w:p w14:paraId="23774F82" w14:textId="77777777" w:rsidR="00A73FAF" w:rsidRDefault="00000000">
      <w:pPr>
        <w:spacing w:before="492" w:line="235" w:lineRule="exact"/>
        <w:jc w:val="center"/>
        <w:textAlignment w:val="baseline"/>
        <w:rPr>
          <w:rFonts w:ascii="Calibri" w:eastAsia="Calibri" w:hAnsi="Calibri"/>
          <w:color w:val="000000"/>
        </w:rPr>
      </w:pPr>
      <w:r>
        <w:rPr>
          <w:rFonts w:ascii="Calibri" w:eastAsia="Calibri" w:hAnsi="Calibri"/>
          <w:color w:val="000000"/>
        </w:rPr>
        <w:t>39</w:t>
      </w:r>
    </w:p>
    <w:p w14:paraId="3331F5EF" w14:textId="77777777" w:rsidR="00A73FAF" w:rsidRDefault="00A73FAF">
      <w:pPr>
        <w:sectPr w:rsidR="00A73FAF">
          <w:pgSz w:w="12240" w:h="15840"/>
          <w:pgMar w:top="200" w:right="1262" w:bottom="504" w:left="178" w:header="720" w:footer="720" w:gutter="0"/>
          <w:cols w:space="720"/>
        </w:sectPr>
      </w:pPr>
    </w:p>
    <w:p w14:paraId="1EB4A526"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33055AF" w14:textId="77777777" w:rsidR="00A73FAF" w:rsidRDefault="00000000">
      <w:pPr>
        <w:spacing w:before="1059" w:line="297" w:lineRule="exact"/>
        <w:ind w:left="2592" w:right="144" w:hanging="648"/>
        <w:jc w:val="both"/>
        <w:textAlignment w:val="baseline"/>
        <w:rPr>
          <w:rFonts w:ascii="Arial" w:eastAsia="Arial" w:hAnsi="Arial"/>
          <w:color w:val="000000"/>
          <w:sz w:val="24"/>
        </w:rPr>
      </w:pPr>
      <w:r>
        <w:rPr>
          <w:rFonts w:ascii="Arial" w:eastAsia="Arial" w:hAnsi="Arial"/>
          <w:color w:val="000000"/>
          <w:sz w:val="24"/>
        </w:rPr>
        <w:t>(b) to implement an appropriate Immediate Action Plan and/or Remedial Action Plan.</w:t>
      </w:r>
    </w:p>
    <w:p w14:paraId="4053DADD" w14:textId="77777777" w:rsidR="00A73FAF" w:rsidRDefault="00000000">
      <w:pPr>
        <w:spacing w:before="279" w:line="302" w:lineRule="exact"/>
        <w:ind w:left="2232" w:right="144" w:hanging="720"/>
        <w:textAlignment w:val="baseline"/>
        <w:rPr>
          <w:rFonts w:ascii="Arial" w:eastAsia="Arial" w:hAnsi="Arial"/>
          <w:color w:val="000000"/>
          <w:sz w:val="24"/>
        </w:rPr>
      </w:pPr>
      <w:r>
        <w:rPr>
          <w:rFonts w:ascii="Arial" w:eastAsia="Arial" w:hAnsi="Arial"/>
          <w:color w:val="000000"/>
          <w:sz w:val="24"/>
        </w:rPr>
        <w:t>26.8 If HEE and the Provider cannot agree on either course of action, they must undertake a Joint Investigation.</w:t>
      </w:r>
    </w:p>
    <w:p w14:paraId="6C002447" w14:textId="77777777" w:rsidR="00A73FAF" w:rsidRDefault="00000000">
      <w:pPr>
        <w:spacing w:before="311" w:line="271" w:lineRule="exact"/>
        <w:ind w:left="1224"/>
        <w:textAlignment w:val="baseline"/>
        <w:rPr>
          <w:rFonts w:ascii="Arial" w:eastAsia="Arial" w:hAnsi="Arial"/>
          <w:b/>
          <w:color w:val="000000"/>
          <w:sz w:val="24"/>
        </w:rPr>
      </w:pPr>
      <w:r>
        <w:rPr>
          <w:rFonts w:ascii="Arial" w:eastAsia="Arial" w:hAnsi="Arial"/>
          <w:b/>
          <w:color w:val="000000"/>
          <w:sz w:val="24"/>
        </w:rPr>
        <w:t>Joint Investigation</w:t>
      </w:r>
    </w:p>
    <w:p w14:paraId="5C7CA962" w14:textId="77777777" w:rsidR="00A73FAF" w:rsidRDefault="00000000">
      <w:pPr>
        <w:spacing w:before="305" w:line="270" w:lineRule="exact"/>
        <w:ind w:left="1512"/>
        <w:textAlignment w:val="baseline"/>
        <w:rPr>
          <w:rFonts w:ascii="Arial" w:eastAsia="Arial" w:hAnsi="Arial"/>
          <w:color w:val="000000"/>
          <w:spacing w:val="3"/>
          <w:sz w:val="24"/>
        </w:rPr>
      </w:pPr>
      <w:r>
        <w:rPr>
          <w:rFonts w:ascii="Arial" w:eastAsia="Arial" w:hAnsi="Arial"/>
          <w:color w:val="000000"/>
          <w:spacing w:val="3"/>
          <w:sz w:val="24"/>
        </w:rPr>
        <w:t>26.9 If a Joint Investigation is to be undertaken:</w:t>
      </w:r>
    </w:p>
    <w:p w14:paraId="357AFC87" w14:textId="77777777" w:rsidR="00A73FAF" w:rsidRDefault="00000000">
      <w:pPr>
        <w:numPr>
          <w:ilvl w:val="0"/>
          <w:numId w:val="31"/>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HEE and the Provider must agree the terms of reference and timescale for the Joint Investigation (being no longer than 2 months) and the appropriate representatives from each relevant Party to participate in the Joint Investigation as well as HEE’s Representative and the Provider’s Representative; and</w:t>
      </w:r>
    </w:p>
    <w:p w14:paraId="4A369E69" w14:textId="77777777" w:rsidR="00A73FAF" w:rsidRDefault="00000000">
      <w:pPr>
        <w:numPr>
          <w:ilvl w:val="0"/>
          <w:numId w:val="31"/>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HEE and the Provider may agree an Immediate Action Plan to be implemented concurrently with the Joint Investigation.</w:t>
      </w:r>
    </w:p>
    <w:p w14:paraId="2C67F40B"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26.10 On completion of a Joint Investigation, HEE and the Provider must produce and agree a JI Report. The JI Report must include a recommendation to be considered at the next Review Meeting that either:</w:t>
      </w:r>
    </w:p>
    <w:p w14:paraId="2B0A11EE" w14:textId="77777777" w:rsidR="00A73FAF" w:rsidRDefault="00000000">
      <w:pPr>
        <w:numPr>
          <w:ilvl w:val="0"/>
          <w:numId w:val="32"/>
        </w:numPr>
        <w:tabs>
          <w:tab w:val="clear" w:pos="576"/>
          <w:tab w:val="left" w:pos="2592"/>
        </w:tabs>
        <w:spacing w:before="148" w:line="270" w:lineRule="exact"/>
        <w:ind w:left="2592" w:hanging="576"/>
        <w:textAlignment w:val="baseline"/>
        <w:rPr>
          <w:rFonts w:ascii="Arial" w:eastAsia="Arial" w:hAnsi="Arial"/>
          <w:color w:val="000000"/>
          <w:sz w:val="24"/>
        </w:rPr>
      </w:pPr>
      <w:r>
        <w:rPr>
          <w:rFonts w:ascii="Arial" w:eastAsia="Arial" w:hAnsi="Arial"/>
          <w:color w:val="000000"/>
          <w:sz w:val="24"/>
        </w:rPr>
        <w:t>the Contract Performance Notice be withdrawn; or</w:t>
      </w:r>
    </w:p>
    <w:p w14:paraId="3C5E9953" w14:textId="77777777" w:rsidR="00A73FAF" w:rsidRDefault="00000000">
      <w:pPr>
        <w:numPr>
          <w:ilvl w:val="0"/>
          <w:numId w:val="32"/>
        </w:numPr>
        <w:tabs>
          <w:tab w:val="clear" w:pos="576"/>
          <w:tab w:val="left" w:pos="2592"/>
        </w:tabs>
        <w:spacing w:before="152" w:line="270"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a Remedial Action Plan be agreed and implemented.</w:t>
      </w:r>
    </w:p>
    <w:p w14:paraId="142CD208" w14:textId="77777777" w:rsidR="00A73FAF" w:rsidRDefault="00000000">
      <w:pPr>
        <w:spacing w:before="273" w:line="303" w:lineRule="exact"/>
        <w:ind w:left="2232" w:right="144" w:hanging="720"/>
        <w:textAlignment w:val="baseline"/>
        <w:rPr>
          <w:rFonts w:ascii="Arial" w:eastAsia="Arial" w:hAnsi="Arial"/>
          <w:color w:val="000000"/>
          <w:sz w:val="24"/>
        </w:rPr>
      </w:pPr>
      <w:r>
        <w:rPr>
          <w:rFonts w:ascii="Arial" w:eastAsia="Arial" w:hAnsi="Arial"/>
          <w:color w:val="000000"/>
          <w:sz w:val="24"/>
        </w:rPr>
        <w:t>26.11 Either HEE or the Provider may require a Review Meeting to be held at short notice within 5 Business Days to consider a JI Report.</w:t>
      </w:r>
    </w:p>
    <w:p w14:paraId="16823E52" w14:textId="77777777" w:rsidR="00A73FAF" w:rsidRDefault="00000000">
      <w:pPr>
        <w:spacing w:before="311" w:line="271" w:lineRule="exact"/>
        <w:ind w:left="1296"/>
        <w:textAlignment w:val="baseline"/>
        <w:rPr>
          <w:rFonts w:ascii="Arial" w:eastAsia="Arial" w:hAnsi="Arial"/>
          <w:b/>
          <w:color w:val="000000"/>
          <w:spacing w:val="-2"/>
          <w:sz w:val="24"/>
        </w:rPr>
      </w:pPr>
      <w:r>
        <w:rPr>
          <w:rFonts w:ascii="Arial" w:eastAsia="Arial" w:hAnsi="Arial"/>
          <w:b/>
          <w:color w:val="000000"/>
          <w:spacing w:val="-2"/>
          <w:sz w:val="24"/>
        </w:rPr>
        <w:t>Remedial Action Plan</w:t>
      </w:r>
    </w:p>
    <w:p w14:paraId="1D9D9939" w14:textId="77777777" w:rsidR="00A73FAF" w:rsidRDefault="00000000">
      <w:pPr>
        <w:spacing w:before="281" w:line="298" w:lineRule="exact"/>
        <w:ind w:left="2232" w:right="144" w:hanging="720"/>
        <w:textAlignment w:val="baseline"/>
        <w:rPr>
          <w:rFonts w:ascii="Arial" w:eastAsia="Arial" w:hAnsi="Arial"/>
          <w:color w:val="000000"/>
          <w:sz w:val="24"/>
        </w:rPr>
      </w:pPr>
      <w:r>
        <w:rPr>
          <w:rFonts w:ascii="Arial" w:eastAsia="Arial" w:hAnsi="Arial"/>
          <w:color w:val="000000"/>
          <w:sz w:val="24"/>
        </w:rPr>
        <w:t>26.12 If a Remedial Action Plan is to be implemented, HEE and the Provider must agree the contents of the Remedial Action Plan within:</w:t>
      </w:r>
    </w:p>
    <w:p w14:paraId="420BD37C" w14:textId="77777777" w:rsidR="00A73FAF" w:rsidRDefault="00000000">
      <w:pPr>
        <w:numPr>
          <w:ilvl w:val="0"/>
          <w:numId w:val="33"/>
        </w:numPr>
        <w:tabs>
          <w:tab w:val="clear" w:pos="576"/>
          <w:tab w:val="left" w:pos="2592"/>
        </w:tabs>
        <w:spacing w:before="152" w:line="270" w:lineRule="exact"/>
        <w:ind w:left="2592" w:hanging="576"/>
        <w:textAlignment w:val="baseline"/>
        <w:rPr>
          <w:rFonts w:ascii="Arial" w:eastAsia="Arial" w:hAnsi="Arial"/>
          <w:color w:val="000000"/>
          <w:sz w:val="24"/>
        </w:rPr>
      </w:pPr>
      <w:r>
        <w:rPr>
          <w:rFonts w:ascii="Arial" w:eastAsia="Arial" w:hAnsi="Arial"/>
          <w:color w:val="000000"/>
          <w:sz w:val="24"/>
        </w:rPr>
        <w:t>5 Business Days following the Contract Management Meeting; or</w:t>
      </w:r>
    </w:p>
    <w:p w14:paraId="5ABD033A" w14:textId="77777777" w:rsidR="00A73FAF" w:rsidRDefault="00000000">
      <w:pPr>
        <w:numPr>
          <w:ilvl w:val="0"/>
          <w:numId w:val="33"/>
        </w:numPr>
        <w:tabs>
          <w:tab w:val="clear" w:pos="576"/>
          <w:tab w:val="left" w:pos="2592"/>
        </w:tabs>
        <w:spacing w:before="116" w:line="302" w:lineRule="exact"/>
        <w:ind w:left="2592" w:right="144" w:hanging="576"/>
        <w:jc w:val="both"/>
        <w:textAlignment w:val="baseline"/>
        <w:rPr>
          <w:rFonts w:ascii="Arial" w:eastAsia="Arial" w:hAnsi="Arial"/>
          <w:color w:val="000000"/>
          <w:sz w:val="24"/>
        </w:rPr>
      </w:pPr>
      <w:r>
        <w:rPr>
          <w:rFonts w:ascii="Arial" w:eastAsia="Arial" w:hAnsi="Arial"/>
          <w:color w:val="000000"/>
          <w:sz w:val="24"/>
        </w:rPr>
        <w:t>5 Business Days following the Review Meeting in the case of a Remedial Action Plan recommended under clause 26.10(b),</w:t>
      </w:r>
    </w:p>
    <w:p w14:paraId="2031B757" w14:textId="77777777" w:rsidR="00A73FAF" w:rsidRDefault="00000000">
      <w:pPr>
        <w:spacing w:before="311" w:line="270" w:lineRule="exact"/>
        <w:ind w:left="2016"/>
        <w:textAlignment w:val="baseline"/>
        <w:rPr>
          <w:rFonts w:ascii="Arial" w:eastAsia="Arial" w:hAnsi="Arial"/>
          <w:color w:val="000000"/>
          <w:spacing w:val="-3"/>
          <w:sz w:val="24"/>
        </w:rPr>
      </w:pPr>
      <w:r>
        <w:rPr>
          <w:rFonts w:ascii="Arial" w:eastAsia="Arial" w:hAnsi="Arial"/>
          <w:color w:val="000000"/>
          <w:spacing w:val="-3"/>
          <w:sz w:val="24"/>
        </w:rPr>
        <w:t>as appropriate.</w:t>
      </w:r>
    </w:p>
    <w:p w14:paraId="2E535455" w14:textId="77777777" w:rsidR="00A73FAF" w:rsidRDefault="00000000">
      <w:pPr>
        <w:spacing w:before="306" w:line="270" w:lineRule="exact"/>
        <w:ind w:left="1512"/>
        <w:textAlignment w:val="baseline"/>
        <w:rPr>
          <w:rFonts w:ascii="Arial" w:eastAsia="Arial" w:hAnsi="Arial"/>
          <w:color w:val="000000"/>
          <w:sz w:val="24"/>
        </w:rPr>
      </w:pPr>
      <w:r>
        <w:rPr>
          <w:rFonts w:ascii="Arial" w:eastAsia="Arial" w:hAnsi="Arial"/>
          <w:color w:val="000000"/>
          <w:sz w:val="24"/>
        </w:rPr>
        <w:t>26.13 The Remedial Action Plan must set out:</w:t>
      </w:r>
    </w:p>
    <w:p w14:paraId="4DD6FE8B" w14:textId="77777777" w:rsidR="00A73FAF" w:rsidRDefault="00000000">
      <w:pPr>
        <w:tabs>
          <w:tab w:val="left" w:pos="2592"/>
        </w:tabs>
        <w:spacing w:before="123" w:line="300" w:lineRule="exact"/>
        <w:ind w:left="2592" w:right="144" w:hanging="648"/>
        <w:jc w:val="both"/>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 xml:space="preserve">actions required and which Party is responsible for completion of each action to remedy the failure in question and the date by which each action must be </w:t>
      </w:r>
      <w:proofErr w:type="gramStart"/>
      <w:r>
        <w:rPr>
          <w:rFonts w:ascii="Arial" w:eastAsia="Arial" w:hAnsi="Arial"/>
          <w:color w:val="000000"/>
          <w:sz w:val="24"/>
        </w:rPr>
        <w:t>completed;</w:t>
      </w:r>
      <w:proofErr w:type="gramEnd"/>
    </w:p>
    <w:p w14:paraId="4BF00724" w14:textId="77777777" w:rsidR="00A73FAF" w:rsidRDefault="00000000">
      <w:pPr>
        <w:spacing w:before="592" w:line="235" w:lineRule="exact"/>
        <w:jc w:val="center"/>
        <w:textAlignment w:val="baseline"/>
        <w:rPr>
          <w:rFonts w:ascii="Calibri" w:eastAsia="Calibri" w:hAnsi="Calibri"/>
          <w:color w:val="000000"/>
        </w:rPr>
      </w:pPr>
      <w:r>
        <w:rPr>
          <w:rFonts w:ascii="Calibri" w:eastAsia="Calibri" w:hAnsi="Calibri"/>
          <w:color w:val="000000"/>
        </w:rPr>
        <w:t>40</w:t>
      </w:r>
    </w:p>
    <w:p w14:paraId="524ED874" w14:textId="77777777" w:rsidR="00A73FAF" w:rsidRDefault="00A73FAF">
      <w:pPr>
        <w:sectPr w:rsidR="00A73FAF">
          <w:pgSz w:w="12240" w:h="15840"/>
          <w:pgMar w:top="200" w:right="1260" w:bottom="504" w:left="180" w:header="720" w:footer="720" w:gutter="0"/>
          <w:cols w:space="720"/>
        </w:sectPr>
      </w:pPr>
    </w:p>
    <w:p w14:paraId="35D2B4F4"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F74D42C" w14:textId="77777777" w:rsidR="00A73FAF" w:rsidRDefault="00000000">
      <w:pPr>
        <w:numPr>
          <w:ilvl w:val="0"/>
          <w:numId w:val="34"/>
        </w:numPr>
        <w:tabs>
          <w:tab w:val="clear" w:pos="576"/>
          <w:tab w:val="left" w:pos="2592"/>
        </w:tabs>
        <w:spacing w:before="1056"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the improvements in outcomes and/or other key indicators required, the date by which each improvement must be achieved and for how long it must be maintained; and</w:t>
      </w:r>
    </w:p>
    <w:p w14:paraId="6FFC8C86" w14:textId="77777777" w:rsidR="00A73FAF" w:rsidRDefault="00000000">
      <w:pPr>
        <w:numPr>
          <w:ilvl w:val="0"/>
          <w:numId w:val="34"/>
        </w:numPr>
        <w:tabs>
          <w:tab w:val="clear" w:pos="576"/>
          <w:tab w:val="left" w:pos="2592"/>
        </w:tabs>
        <w:spacing w:before="117" w:line="300" w:lineRule="exact"/>
        <w:ind w:left="2592" w:right="144" w:hanging="576"/>
        <w:jc w:val="both"/>
        <w:textAlignment w:val="baseline"/>
        <w:rPr>
          <w:rFonts w:ascii="Arial" w:eastAsia="Arial" w:hAnsi="Arial"/>
          <w:color w:val="000000"/>
          <w:spacing w:val="-3"/>
          <w:sz w:val="24"/>
        </w:rPr>
      </w:pPr>
      <w:r>
        <w:rPr>
          <w:rFonts w:ascii="Arial" w:eastAsia="Arial" w:hAnsi="Arial"/>
          <w:color w:val="000000"/>
          <w:spacing w:val="-3"/>
          <w:sz w:val="24"/>
        </w:rPr>
        <w:t>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w:t>
      </w:r>
    </w:p>
    <w:p w14:paraId="46A7EA4A"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26.14 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 under a subsequent contract between HEE and the Provider for delivery of services the same or substantially the same as the Services.</w:t>
      </w:r>
    </w:p>
    <w:p w14:paraId="32D3EB3B"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26.15 The Provider and HEE must implement the actions and achieve and maintain the improvements applicable to it within the timescales set out in, and otherwise in accordance with, the Remedial Action Plan.</w:t>
      </w:r>
    </w:p>
    <w:p w14:paraId="06F401D1" w14:textId="77777777" w:rsidR="00A73FAF" w:rsidRDefault="00000000">
      <w:pPr>
        <w:spacing w:before="282"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26.16 HEE and the Provider must record progress made or developments under the Remedial Action Plan in accordance with its terms. HEE and the Provider must review and consider that progress on an ongoing basis and in any event at the next Review Meeting.</w:t>
      </w:r>
    </w:p>
    <w:p w14:paraId="59F6580F" w14:textId="77777777" w:rsidR="00A73FAF" w:rsidRDefault="00000000">
      <w:pPr>
        <w:spacing w:before="49" w:line="533" w:lineRule="exact"/>
        <w:ind w:left="1224" w:right="936" w:firstLine="288"/>
        <w:textAlignment w:val="baseline"/>
        <w:rPr>
          <w:rFonts w:ascii="Arial" w:eastAsia="Arial" w:hAnsi="Arial"/>
          <w:color w:val="000000"/>
          <w:sz w:val="24"/>
        </w:rPr>
      </w:pPr>
      <w:r>
        <w:rPr>
          <w:rFonts w:ascii="Arial" w:eastAsia="Arial" w:hAnsi="Arial"/>
          <w:color w:val="000000"/>
          <w:sz w:val="24"/>
        </w:rPr>
        <w:t xml:space="preserve">26.17 Each Party shall bear its own costs in relation to any Joint Investigation. </w:t>
      </w:r>
      <w:r>
        <w:rPr>
          <w:rFonts w:ascii="Arial" w:eastAsia="Arial" w:hAnsi="Arial"/>
          <w:b/>
          <w:color w:val="000000"/>
          <w:sz w:val="24"/>
        </w:rPr>
        <w:t>Withholding Funding/Learners for Failure to Engage or Agree</w:t>
      </w:r>
    </w:p>
    <w:p w14:paraId="5A9D2CEF" w14:textId="77777777" w:rsidR="00A73FAF" w:rsidRDefault="00000000">
      <w:pPr>
        <w:spacing w:before="319" w:line="270" w:lineRule="exact"/>
        <w:ind w:left="1512"/>
        <w:textAlignment w:val="baseline"/>
        <w:rPr>
          <w:rFonts w:ascii="Arial" w:eastAsia="Arial" w:hAnsi="Arial"/>
          <w:color w:val="000000"/>
          <w:sz w:val="24"/>
        </w:rPr>
      </w:pPr>
      <w:r>
        <w:rPr>
          <w:rFonts w:ascii="Arial" w:eastAsia="Arial" w:hAnsi="Arial"/>
          <w:color w:val="000000"/>
          <w:sz w:val="24"/>
        </w:rPr>
        <w:t>26.18 If:</w:t>
      </w:r>
    </w:p>
    <w:p w14:paraId="5AD1C5D5" w14:textId="77777777" w:rsidR="00A73FAF" w:rsidRDefault="00000000">
      <w:pPr>
        <w:numPr>
          <w:ilvl w:val="0"/>
          <w:numId w:val="35"/>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either HEE or the Provider fails to attend a Contract Management Meeting within 20 Business Days following the date of the Contract Performance Notice to which it </w:t>
      </w:r>
      <w:proofErr w:type="gramStart"/>
      <w:r>
        <w:rPr>
          <w:rFonts w:ascii="Arial" w:eastAsia="Arial" w:hAnsi="Arial"/>
          <w:color w:val="000000"/>
          <w:sz w:val="24"/>
        </w:rPr>
        <w:t>relates;</w:t>
      </w:r>
      <w:proofErr w:type="gramEnd"/>
      <w:r>
        <w:rPr>
          <w:rFonts w:ascii="Arial" w:eastAsia="Arial" w:hAnsi="Arial"/>
          <w:color w:val="000000"/>
          <w:sz w:val="24"/>
        </w:rPr>
        <w:t xml:space="preserve"> or</w:t>
      </w:r>
    </w:p>
    <w:p w14:paraId="3C9F63A1" w14:textId="77777777" w:rsidR="00A73FAF" w:rsidRDefault="00000000">
      <w:pPr>
        <w:numPr>
          <w:ilvl w:val="0"/>
          <w:numId w:val="35"/>
        </w:numPr>
        <w:tabs>
          <w:tab w:val="clear" w:pos="576"/>
          <w:tab w:val="left" w:pos="2592"/>
        </w:tabs>
        <w:spacing w:before="117"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at a Contract Management Meeting HEE and the Provider fail to agree a course of action in accordance with clause 26.7 and subsequently fail to agree within 20 Business Days following the Contract Management Meeting the terms of reference and timescale for a Joint Investigation in accordance with clause </w:t>
      </w:r>
      <w:proofErr w:type="gramStart"/>
      <w:r>
        <w:rPr>
          <w:rFonts w:ascii="Arial" w:eastAsia="Arial" w:hAnsi="Arial"/>
          <w:color w:val="000000"/>
          <w:sz w:val="24"/>
        </w:rPr>
        <w:t>26.9;</w:t>
      </w:r>
      <w:proofErr w:type="gramEnd"/>
      <w:r>
        <w:rPr>
          <w:rFonts w:ascii="Arial" w:eastAsia="Arial" w:hAnsi="Arial"/>
          <w:color w:val="000000"/>
          <w:sz w:val="24"/>
        </w:rPr>
        <w:t xml:space="preserve"> or</w:t>
      </w:r>
    </w:p>
    <w:p w14:paraId="49BDFCDE" w14:textId="77777777" w:rsidR="00A73FAF" w:rsidRDefault="00000000">
      <w:pPr>
        <w:numPr>
          <w:ilvl w:val="0"/>
          <w:numId w:val="35"/>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on completion of a Joint Investigation, HEE and the Provider fail to agree a JI Report in accordance with clause 26.10 before the next Review Meeting; or</w:t>
      </w:r>
    </w:p>
    <w:p w14:paraId="189AA146" w14:textId="77777777" w:rsidR="00A73FAF" w:rsidRDefault="00000000">
      <w:pPr>
        <w:spacing w:before="333" w:line="235" w:lineRule="exact"/>
        <w:jc w:val="center"/>
        <w:textAlignment w:val="baseline"/>
        <w:rPr>
          <w:rFonts w:ascii="Calibri" w:eastAsia="Calibri" w:hAnsi="Calibri"/>
          <w:color w:val="000000"/>
        </w:rPr>
      </w:pPr>
      <w:r>
        <w:rPr>
          <w:rFonts w:ascii="Calibri" w:eastAsia="Calibri" w:hAnsi="Calibri"/>
          <w:color w:val="000000"/>
        </w:rPr>
        <w:t>41</w:t>
      </w:r>
    </w:p>
    <w:p w14:paraId="7F29BEFC" w14:textId="77777777" w:rsidR="00A73FAF" w:rsidRDefault="00A73FAF">
      <w:pPr>
        <w:sectPr w:rsidR="00A73FAF">
          <w:pgSz w:w="12240" w:h="15840"/>
          <w:pgMar w:top="200" w:right="1260" w:bottom="504" w:left="180" w:header="720" w:footer="720" w:gutter="0"/>
          <w:cols w:space="720"/>
        </w:sectPr>
      </w:pPr>
    </w:p>
    <w:p w14:paraId="7F90D177"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1C0AF40" w14:textId="77777777" w:rsidR="00A73FAF" w:rsidRDefault="00000000">
      <w:pPr>
        <w:tabs>
          <w:tab w:val="left" w:pos="2592"/>
        </w:tabs>
        <w:spacing w:before="1055" w:line="300" w:lineRule="exact"/>
        <w:ind w:left="2592" w:right="144" w:hanging="648"/>
        <w:jc w:val="both"/>
        <w:textAlignment w:val="baseline"/>
        <w:rPr>
          <w:rFonts w:ascii="Arial" w:eastAsia="Arial" w:hAnsi="Arial"/>
          <w:color w:val="000000"/>
          <w:sz w:val="24"/>
        </w:rPr>
      </w:pPr>
      <w:r>
        <w:rPr>
          <w:rFonts w:ascii="Arial" w:eastAsia="Arial" w:hAnsi="Arial"/>
          <w:color w:val="000000"/>
          <w:sz w:val="24"/>
        </w:rPr>
        <w:t>(d)</w:t>
      </w:r>
      <w:r>
        <w:rPr>
          <w:rFonts w:ascii="Arial" w:eastAsia="Arial" w:hAnsi="Arial"/>
          <w:color w:val="000000"/>
          <w:sz w:val="24"/>
        </w:rPr>
        <w:tab/>
        <w:t>it has been agreed that a Remedial Action Plan is to be implemented, but the HEE and the Provider have not agreed a Remedial Action Plan within the relevant period specified in clause 26.10,</w:t>
      </w:r>
    </w:p>
    <w:p w14:paraId="08100F2F" w14:textId="77777777" w:rsidR="00A73FAF" w:rsidRDefault="00000000">
      <w:pPr>
        <w:spacing w:before="114" w:line="299" w:lineRule="exact"/>
        <w:ind w:left="2016" w:right="144"/>
        <w:jc w:val="both"/>
        <w:textAlignment w:val="baseline"/>
        <w:rPr>
          <w:rFonts w:ascii="Arial" w:eastAsia="Arial" w:hAnsi="Arial"/>
          <w:color w:val="000000"/>
          <w:sz w:val="24"/>
        </w:rPr>
      </w:pPr>
      <w:r>
        <w:rPr>
          <w:rFonts w:ascii="Arial" w:eastAsia="Arial" w:hAnsi="Arial"/>
          <w:color w:val="000000"/>
          <w:sz w:val="24"/>
        </w:rPr>
        <w:t>then, unless the Contract Performance Notice has been withdrawn, they must immediately and jointly notify the Governing Body of both the Provider and HEE accordingly (and if one Party refuses to do so, the other may do so on behalf of both Parties).</w:t>
      </w:r>
    </w:p>
    <w:p w14:paraId="6B2324F6" w14:textId="77777777" w:rsidR="00A73FAF" w:rsidRDefault="00000000">
      <w:pPr>
        <w:spacing w:before="292"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26.19 If, 10 Business Days after notifying the Governing Bodies, and due wholly or mainly to unreasonableness or failure to engage on the part of the Provider:</w:t>
      </w:r>
    </w:p>
    <w:p w14:paraId="3E4DD59F" w14:textId="77777777" w:rsidR="00A73FAF" w:rsidRDefault="00000000">
      <w:pPr>
        <w:numPr>
          <w:ilvl w:val="0"/>
          <w:numId w:val="36"/>
        </w:numPr>
        <w:tabs>
          <w:tab w:val="clear" w:pos="576"/>
          <w:tab w:val="left" w:pos="2592"/>
        </w:tabs>
        <w:spacing w:before="124" w:line="298" w:lineRule="exact"/>
        <w:ind w:left="2592" w:right="144" w:hanging="576"/>
        <w:jc w:val="both"/>
        <w:textAlignment w:val="baseline"/>
        <w:rPr>
          <w:rFonts w:ascii="Arial" w:eastAsia="Arial" w:hAnsi="Arial"/>
          <w:color w:val="000000"/>
          <w:sz w:val="24"/>
        </w:rPr>
      </w:pPr>
      <w:r>
        <w:rPr>
          <w:rFonts w:ascii="Arial" w:eastAsia="Arial" w:hAnsi="Arial"/>
          <w:color w:val="000000"/>
          <w:sz w:val="24"/>
        </w:rPr>
        <w:t>HEE and the Provider have still not both attended a Contract Management Meeting; or</w:t>
      </w:r>
    </w:p>
    <w:p w14:paraId="4B091019" w14:textId="77777777" w:rsidR="00A73FAF" w:rsidRDefault="00000000">
      <w:pPr>
        <w:numPr>
          <w:ilvl w:val="0"/>
          <w:numId w:val="36"/>
        </w:numPr>
        <w:tabs>
          <w:tab w:val="clear" w:pos="576"/>
          <w:tab w:val="left" w:pos="2592"/>
        </w:tabs>
        <w:spacing w:before="124" w:line="298" w:lineRule="exact"/>
        <w:ind w:left="2592" w:right="144" w:hanging="576"/>
        <w:jc w:val="both"/>
        <w:textAlignment w:val="baseline"/>
        <w:rPr>
          <w:rFonts w:ascii="Arial" w:eastAsia="Arial" w:hAnsi="Arial"/>
          <w:color w:val="000000"/>
          <w:sz w:val="24"/>
        </w:rPr>
      </w:pPr>
      <w:r>
        <w:rPr>
          <w:rFonts w:ascii="Arial" w:eastAsia="Arial" w:hAnsi="Arial"/>
          <w:color w:val="000000"/>
          <w:sz w:val="24"/>
        </w:rPr>
        <w:t>HEE and the Provider have still not agreed either a course of action or the terms of reference and timescale for a Joint Investigation; or</w:t>
      </w:r>
    </w:p>
    <w:p w14:paraId="35BB7908" w14:textId="77777777" w:rsidR="00A73FAF" w:rsidRDefault="00000000">
      <w:pPr>
        <w:numPr>
          <w:ilvl w:val="0"/>
          <w:numId w:val="36"/>
        </w:numPr>
        <w:tabs>
          <w:tab w:val="clear" w:pos="576"/>
          <w:tab w:val="left" w:pos="2592"/>
        </w:tabs>
        <w:spacing w:before="153" w:line="269" w:lineRule="exact"/>
        <w:ind w:left="2592" w:hanging="576"/>
        <w:jc w:val="both"/>
        <w:textAlignment w:val="baseline"/>
        <w:rPr>
          <w:rFonts w:ascii="Arial" w:eastAsia="Arial" w:hAnsi="Arial"/>
          <w:color w:val="000000"/>
          <w:sz w:val="24"/>
        </w:rPr>
      </w:pPr>
      <w:r>
        <w:rPr>
          <w:rFonts w:ascii="Arial" w:eastAsia="Arial" w:hAnsi="Arial"/>
          <w:color w:val="000000"/>
          <w:sz w:val="24"/>
        </w:rPr>
        <w:t>HEE and the Provider have still not agreed a JI Report; or</w:t>
      </w:r>
    </w:p>
    <w:p w14:paraId="741EFB99" w14:textId="77777777" w:rsidR="00A73FAF" w:rsidRDefault="00000000">
      <w:pPr>
        <w:numPr>
          <w:ilvl w:val="0"/>
          <w:numId w:val="36"/>
        </w:numPr>
        <w:tabs>
          <w:tab w:val="clear" w:pos="576"/>
          <w:tab w:val="left" w:pos="2592"/>
        </w:tabs>
        <w:spacing w:before="149" w:line="269" w:lineRule="exact"/>
        <w:ind w:left="2592" w:hanging="576"/>
        <w:jc w:val="both"/>
        <w:textAlignment w:val="baseline"/>
        <w:rPr>
          <w:rFonts w:ascii="Arial" w:eastAsia="Arial" w:hAnsi="Arial"/>
          <w:color w:val="000000"/>
          <w:sz w:val="24"/>
        </w:rPr>
      </w:pPr>
      <w:r>
        <w:rPr>
          <w:rFonts w:ascii="Arial" w:eastAsia="Arial" w:hAnsi="Arial"/>
          <w:color w:val="000000"/>
          <w:sz w:val="24"/>
        </w:rPr>
        <w:t>HEE and the Provider have still not agreed a Remedial Action Plan,</w:t>
      </w:r>
    </w:p>
    <w:p w14:paraId="63A718A9" w14:textId="77777777" w:rsidR="00A73FAF" w:rsidRDefault="00000000">
      <w:pPr>
        <w:spacing w:before="117" w:line="300" w:lineRule="exact"/>
        <w:ind w:left="2016" w:right="144"/>
        <w:jc w:val="both"/>
        <w:textAlignment w:val="baseline"/>
        <w:rPr>
          <w:rFonts w:ascii="Arial" w:eastAsia="Arial" w:hAnsi="Arial"/>
          <w:color w:val="000000"/>
          <w:sz w:val="24"/>
        </w:rPr>
      </w:pPr>
      <w:proofErr w:type="gramStart"/>
      <w:r>
        <w:rPr>
          <w:rFonts w:ascii="Arial" w:eastAsia="Arial" w:hAnsi="Arial"/>
          <w:color w:val="000000"/>
          <w:sz w:val="24"/>
        </w:rPr>
        <w:t>as the case may be, HEE</w:t>
      </w:r>
      <w:proofErr w:type="gramEnd"/>
      <w:r>
        <w:rPr>
          <w:rFonts w:ascii="Arial" w:eastAsia="Arial" w:hAnsi="Arial"/>
          <w:color w:val="000000"/>
          <w:sz w:val="24"/>
        </w:rPr>
        <w:t xml:space="preserve"> may withhold, a reasonable and proportionate sum up to 40% of the Actual Monthly Value or withhold Learners attending Premises for each further month that the particular failure to attend or agree, as referred to in clauses 26.19(a) – (d) continues.</w:t>
      </w:r>
    </w:p>
    <w:p w14:paraId="1C6A03CF" w14:textId="77777777" w:rsidR="00A73FAF" w:rsidRDefault="00000000">
      <w:pPr>
        <w:spacing w:before="285"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26.20 HEE must pay the Provider any sums withheld under clause 26.19 within 10 Business Days of receiving the Provider’s agreement to a Remedial Action Plan (or, if earlier, of the withdrawal of the relevant Contract Performance Notice</w:t>
      </w:r>
      <w:proofErr w:type="gramStart"/>
      <w:r>
        <w:rPr>
          <w:rFonts w:ascii="Arial" w:eastAsia="Arial" w:hAnsi="Arial"/>
          <w:color w:val="000000"/>
          <w:sz w:val="24"/>
        </w:rPr>
        <w:t>).Those</w:t>
      </w:r>
      <w:proofErr w:type="gramEnd"/>
      <w:r>
        <w:rPr>
          <w:rFonts w:ascii="Arial" w:eastAsia="Arial" w:hAnsi="Arial"/>
          <w:color w:val="000000"/>
          <w:sz w:val="24"/>
        </w:rPr>
        <w:t xml:space="preserve"> sums are to be paid without interest.</w:t>
      </w:r>
    </w:p>
    <w:p w14:paraId="2A20CBB5" w14:textId="77777777" w:rsidR="00A73FAF" w:rsidRDefault="00000000">
      <w:pPr>
        <w:spacing w:before="264" w:line="271" w:lineRule="exact"/>
        <w:ind w:left="1224"/>
        <w:textAlignment w:val="baseline"/>
        <w:rPr>
          <w:rFonts w:ascii="Arial" w:eastAsia="Arial" w:hAnsi="Arial"/>
          <w:b/>
          <w:color w:val="000000"/>
          <w:sz w:val="24"/>
        </w:rPr>
      </w:pPr>
      <w:r>
        <w:rPr>
          <w:rFonts w:ascii="Arial" w:eastAsia="Arial" w:hAnsi="Arial"/>
          <w:b/>
          <w:color w:val="000000"/>
          <w:sz w:val="24"/>
        </w:rPr>
        <w:t>Implementation and Breach of Remedial Action Plan</w:t>
      </w:r>
    </w:p>
    <w:p w14:paraId="47339860" w14:textId="77777777" w:rsidR="00A73FAF" w:rsidRDefault="00000000">
      <w:pPr>
        <w:spacing w:before="290"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26.21 If, following implementation of a Remedial Action Plan, the agreed actions have been completed and the agreed improvements achieved and maintained, it must be noted in the next Review Meeting that the Remedial Action Plan has been completed.</w:t>
      </w:r>
    </w:p>
    <w:p w14:paraId="21696881" w14:textId="77777777" w:rsidR="00A73FAF" w:rsidRDefault="00000000">
      <w:pPr>
        <w:spacing w:before="312" w:line="271" w:lineRule="exact"/>
        <w:ind w:left="1296"/>
        <w:textAlignment w:val="baseline"/>
        <w:rPr>
          <w:rFonts w:ascii="Arial" w:eastAsia="Arial" w:hAnsi="Arial"/>
          <w:b/>
          <w:color w:val="000000"/>
          <w:spacing w:val="-1"/>
          <w:sz w:val="24"/>
        </w:rPr>
      </w:pPr>
      <w:r>
        <w:rPr>
          <w:rFonts w:ascii="Arial" w:eastAsia="Arial" w:hAnsi="Arial"/>
          <w:b/>
          <w:color w:val="000000"/>
          <w:spacing w:val="-1"/>
          <w:sz w:val="24"/>
        </w:rPr>
        <w:t>Exception Report</w:t>
      </w:r>
    </w:p>
    <w:p w14:paraId="63DAD73B" w14:textId="77777777" w:rsidR="00A73FAF" w:rsidRDefault="00000000">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26.22 If a Party fails to complete an action required of it, or to deliver or maintain the improvement required, by a Remedial Action Plan in accordance with that Remedial Action Plan and does not remedy that failure within 5 Business Days following receipt of notice requiring it to do so, the Provider or HEE (as the case may be) may issue an Exception Report:</w:t>
      </w:r>
    </w:p>
    <w:p w14:paraId="5D7FDF61" w14:textId="77777777" w:rsidR="00A73FAF" w:rsidRDefault="00000000">
      <w:pPr>
        <w:spacing w:before="694" w:line="235" w:lineRule="exact"/>
        <w:jc w:val="center"/>
        <w:textAlignment w:val="baseline"/>
        <w:rPr>
          <w:rFonts w:ascii="Calibri" w:eastAsia="Calibri" w:hAnsi="Calibri"/>
          <w:color w:val="000000"/>
        </w:rPr>
      </w:pPr>
      <w:r>
        <w:rPr>
          <w:rFonts w:ascii="Calibri" w:eastAsia="Calibri" w:hAnsi="Calibri"/>
          <w:color w:val="000000"/>
        </w:rPr>
        <w:t>42</w:t>
      </w:r>
    </w:p>
    <w:p w14:paraId="0DA96A20" w14:textId="77777777" w:rsidR="00A73FAF" w:rsidRDefault="00A73FAF">
      <w:pPr>
        <w:sectPr w:rsidR="00A73FAF">
          <w:pgSz w:w="12240" w:h="15840"/>
          <w:pgMar w:top="200" w:right="1260" w:bottom="504" w:left="180" w:header="720" w:footer="720" w:gutter="0"/>
          <w:cols w:space="720"/>
        </w:sectPr>
      </w:pPr>
    </w:p>
    <w:p w14:paraId="375917F4"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FF8CCAC" w14:textId="77777777" w:rsidR="00A73FAF" w:rsidRDefault="00000000">
      <w:pPr>
        <w:numPr>
          <w:ilvl w:val="0"/>
          <w:numId w:val="37"/>
        </w:numPr>
        <w:tabs>
          <w:tab w:val="clear" w:pos="504"/>
          <w:tab w:val="left" w:pos="2520"/>
        </w:tabs>
        <w:spacing w:before="1086" w:line="271" w:lineRule="exact"/>
        <w:ind w:left="2520" w:hanging="504"/>
        <w:textAlignment w:val="baseline"/>
        <w:rPr>
          <w:rFonts w:ascii="Arial" w:eastAsia="Arial" w:hAnsi="Arial"/>
          <w:color w:val="000000"/>
          <w:sz w:val="24"/>
        </w:rPr>
      </w:pPr>
      <w:r>
        <w:rPr>
          <w:rFonts w:ascii="Arial" w:eastAsia="Arial" w:hAnsi="Arial"/>
          <w:color w:val="000000"/>
          <w:sz w:val="24"/>
        </w:rPr>
        <w:t>to the relevant Party’s chief executive and/or Governing Body; and/or</w:t>
      </w:r>
    </w:p>
    <w:p w14:paraId="36D0C4F1" w14:textId="77777777" w:rsidR="00A73FAF" w:rsidRDefault="00000000">
      <w:pPr>
        <w:numPr>
          <w:ilvl w:val="0"/>
          <w:numId w:val="37"/>
        </w:numPr>
        <w:tabs>
          <w:tab w:val="clear" w:pos="504"/>
          <w:tab w:val="left" w:pos="2520"/>
        </w:tabs>
        <w:spacing w:before="118"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w:t>
      </w:r>
      <w:proofErr w:type="gramStart"/>
      <w:r>
        <w:rPr>
          <w:rFonts w:ascii="Arial" w:eastAsia="Arial" w:hAnsi="Arial"/>
          <w:color w:val="000000"/>
          <w:sz w:val="24"/>
        </w:rPr>
        <w:t>if</w:t>
      </w:r>
      <w:proofErr w:type="gramEnd"/>
      <w:r>
        <w:rPr>
          <w:rFonts w:ascii="Arial" w:eastAsia="Arial" w:hAnsi="Arial"/>
          <w:color w:val="000000"/>
          <w:sz w:val="24"/>
        </w:rPr>
        <w:t xml:space="preserve"> it reasonably believes it is appropriate to do so) to any appropriate Regulator,</w:t>
      </w:r>
    </w:p>
    <w:p w14:paraId="02201F1B" w14:textId="77777777" w:rsidR="00A73FAF" w:rsidRDefault="00000000">
      <w:pPr>
        <w:spacing w:line="500" w:lineRule="exact"/>
        <w:ind w:left="1224" w:right="432" w:firstLine="792"/>
        <w:textAlignment w:val="baseline"/>
        <w:rPr>
          <w:rFonts w:ascii="Arial" w:eastAsia="Arial" w:hAnsi="Arial"/>
          <w:color w:val="000000"/>
          <w:spacing w:val="-1"/>
          <w:sz w:val="24"/>
        </w:rPr>
      </w:pPr>
      <w:r>
        <w:rPr>
          <w:rFonts w:ascii="Arial" w:eastAsia="Arial" w:hAnsi="Arial"/>
          <w:color w:val="000000"/>
          <w:spacing w:val="-1"/>
          <w:sz w:val="24"/>
        </w:rPr>
        <w:t xml:space="preserve">in order that each of them may take whatever steps they think appropriate. </w:t>
      </w:r>
      <w:r>
        <w:rPr>
          <w:rFonts w:ascii="Arial" w:eastAsia="Arial" w:hAnsi="Arial"/>
          <w:b/>
          <w:color w:val="000000"/>
          <w:spacing w:val="-1"/>
          <w:sz w:val="24"/>
        </w:rPr>
        <w:t>Withholding of Funding at Exception Report for Breach of Remedial Action Plan</w:t>
      </w:r>
    </w:p>
    <w:p w14:paraId="25560236" w14:textId="77777777" w:rsidR="00A73FAF" w:rsidRDefault="00000000">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26.23 If the Provider fails to complete an action required of it, or to deliver the improvement required, by a Remedial Action Plan in accordance with that Remedial Action Plan:</w:t>
      </w:r>
    </w:p>
    <w:p w14:paraId="6F9F9C52" w14:textId="77777777" w:rsidR="00A73FAF" w:rsidRDefault="00000000">
      <w:pPr>
        <w:numPr>
          <w:ilvl w:val="0"/>
          <w:numId w:val="38"/>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p>
    <w:p w14:paraId="593CEA4D" w14:textId="77777777" w:rsidR="00A73FAF" w:rsidRDefault="00000000">
      <w:pPr>
        <w:numPr>
          <w:ilvl w:val="0"/>
          <w:numId w:val="38"/>
        </w:numPr>
        <w:tabs>
          <w:tab w:val="clear" w:pos="504"/>
          <w:tab w:val="left" w:pos="2520"/>
        </w:tabs>
        <w:spacing w:before="123"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HEE must pay the Provider any Funding withheld under clause 26.23(a) within 10 Business Days following HEE’s confirmation that the breach of the Remedial Action Plan has been rectified and/or the required improvement has been achieved and maintained. No interest shall be payable on those sums.</w:t>
      </w:r>
    </w:p>
    <w:p w14:paraId="10F57733" w14:textId="77777777" w:rsidR="00A73FAF" w:rsidRDefault="00000000">
      <w:pPr>
        <w:spacing w:before="312" w:line="271" w:lineRule="exact"/>
        <w:ind w:left="1224"/>
        <w:textAlignment w:val="baseline"/>
        <w:rPr>
          <w:rFonts w:ascii="Arial" w:eastAsia="Arial" w:hAnsi="Arial"/>
          <w:b/>
          <w:color w:val="000000"/>
          <w:sz w:val="24"/>
        </w:rPr>
      </w:pPr>
      <w:r>
        <w:rPr>
          <w:rFonts w:ascii="Arial" w:eastAsia="Arial" w:hAnsi="Arial"/>
          <w:b/>
          <w:color w:val="000000"/>
          <w:sz w:val="24"/>
        </w:rPr>
        <w:t>Retention of Sums Withheld for Breach of Remedial Action Plan</w:t>
      </w:r>
    </w:p>
    <w:p w14:paraId="33EA903B" w14:textId="77777777" w:rsidR="00A73FAF" w:rsidRDefault="00000000">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26.24 If, 20 Business Days after an Exception Report has been issued under clause 26.22, the Provider remains in breach of a Remedial Action Plan, HEE may notify the Provider that any Funding withheld under clause 26.23(a) is to be retained permanently by HEE.</w:t>
      </w:r>
    </w:p>
    <w:p w14:paraId="48AC03D2" w14:textId="77777777" w:rsidR="00A73FAF" w:rsidRDefault="00000000">
      <w:pPr>
        <w:spacing w:before="312" w:line="271" w:lineRule="exact"/>
        <w:ind w:left="1224"/>
        <w:textAlignment w:val="baseline"/>
        <w:rPr>
          <w:rFonts w:ascii="Arial" w:eastAsia="Arial" w:hAnsi="Arial"/>
          <w:b/>
          <w:color w:val="000000"/>
          <w:sz w:val="24"/>
        </w:rPr>
      </w:pPr>
      <w:r>
        <w:rPr>
          <w:rFonts w:ascii="Arial" w:eastAsia="Arial" w:hAnsi="Arial"/>
          <w:b/>
          <w:color w:val="000000"/>
          <w:sz w:val="24"/>
        </w:rPr>
        <w:t>Unjustified Withholding or Retention of Funding</w:t>
      </w:r>
    </w:p>
    <w:p w14:paraId="0A1B67B5" w14:textId="77777777" w:rsidR="00A73FAF" w:rsidRDefault="00000000">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26.25 If HEE withholds sums under clause 26.18 or clause 26.23(a) or HEE retain sums under clause 26.24, and within 20 Business Days of the date of that withholding or retention the Provider produces evidence satisfactory to HEE that the relevant sums were withheld or retained unjustifiably, HEE must pay those sums to the Provider within 10 Business Days following the date of HEE’s acceptance of that evidence, no interest shall be payable on these sums. If HEE does not accept the Provider’s evidence the Provider may refer the matter to the dispute resolution procedure at clause 61.</w:t>
      </w:r>
    </w:p>
    <w:p w14:paraId="58664B1E" w14:textId="77777777" w:rsidR="00A73FAF" w:rsidRDefault="00000000">
      <w:pPr>
        <w:spacing w:before="296" w:line="235" w:lineRule="exact"/>
        <w:jc w:val="center"/>
        <w:textAlignment w:val="baseline"/>
        <w:rPr>
          <w:rFonts w:ascii="Calibri" w:eastAsia="Calibri" w:hAnsi="Calibri"/>
          <w:color w:val="000000"/>
        </w:rPr>
      </w:pPr>
      <w:r>
        <w:rPr>
          <w:rFonts w:ascii="Calibri" w:eastAsia="Calibri" w:hAnsi="Calibri"/>
          <w:color w:val="000000"/>
        </w:rPr>
        <w:t>43</w:t>
      </w:r>
    </w:p>
    <w:p w14:paraId="675C98DC" w14:textId="77777777" w:rsidR="00A73FAF" w:rsidRDefault="00A73FAF">
      <w:pPr>
        <w:sectPr w:rsidR="00A73FAF">
          <w:pgSz w:w="12240" w:h="15840"/>
          <w:pgMar w:top="200" w:right="1257" w:bottom="504" w:left="183" w:header="720" w:footer="720" w:gutter="0"/>
          <w:cols w:space="720"/>
        </w:sectPr>
      </w:pPr>
    </w:p>
    <w:p w14:paraId="66611D64"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36B16DA1" w14:textId="77777777" w:rsidR="00A73FAF" w:rsidRDefault="00000000">
      <w:pPr>
        <w:spacing w:before="775" w:line="580" w:lineRule="exact"/>
        <w:ind w:left="1512" w:right="1296" w:hanging="216"/>
        <w:textAlignment w:val="baseline"/>
        <w:rPr>
          <w:rFonts w:ascii="Arial" w:eastAsia="Arial" w:hAnsi="Arial"/>
          <w:b/>
          <w:color w:val="000000"/>
          <w:sz w:val="24"/>
        </w:rPr>
      </w:pPr>
      <w:r>
        <w:rPr>
          <w:rFonts w:ascii="Arial" w:eastAsia="Arial" w:hAnsi="Arial"/>
          <w:b/>
          <w:color w:val="000000"/>
          <w:sz w:val="24"/>
        </w:rPr>
        <w:t xml:space="preserve">Retention of Funding Withheld on Expiry or Termination of this Contract </w:t>
      </w:r>
      <w:r>
        <w:rPr>
          <w:rFonts w:ascii="Arial" w:eastAsia="Arial" w:hAnsi="Arial"/>
          <w:color w:val="000000"/>
          <w:sz w:val="24"/>
        </w:rPr>
        <w:t>26.26 If the Provider does not agree a Remedial Action Plan:</w:t>
      </w:r>
    </w:p>
    <w:p w14:paraId="4FC78D55" w14:textId="77777777" w:rsidR="00A73FAF" w:rsidRDefault="00000000">
      <w:pPr>
        <w:numPr>
          <w:ilvl w:val="0"/>
          <w:numId w:val="39"/>
        </w:numPr>
        <w:tabs>
          <w:tab w:val="clear" w:pos="576"/>
          <w:tab w:val="left" w:pos="2592"/>
        </w:tabs>
        <w:spacing w:before="116" w:line="302" w:lineRule="exact"/>
        <w:ind w:left="2592" w:right="216" w:hanging="576"/>
        <w:jc w:val="both"/>
        <w:textAlignment w:val="baseline"/>
        <w:rPr>
          <w:rFonts w:ascii="Arial" w:eastAsia="Arial" w:hAnsi="Arial"/>
          <w:color w:val="000000"/>
          <w:sz w:val="24"/>
        </w:rPr>
      </w:pPr>
      <w:r>
        <w:rPr>
          <w:rFonts w:ascii="Arial" w:eastAsia="Arial" w:hAnsi="Arial"/>
          <w:color w:val="000000"/>
          <w:sz w:val="24"/>
        </w:rPr>
        <w:t>within 6 months following the expiry of the relevant time period set out in clause 26.12; or</w:t>
      </w:r>
    </w:p>
    <w:p w14:paraId="3585D989" w14:textId="77777777" w:rsidR="00A73FAF" w:rsidRDefault="00000000">
      <w:pPr>
        <w:numPr>
          <w:ilvl w:val="0"/>
          <w:numId w:val="39"/>
        </w:numPr>
        <w:tabs>
          <w:tab w:val="clear" w:pos="576"/>
          <w:tab w:val="left" w:pos="2592"/>
        </w:tabs>
        <w:spacing w:before="149" w:line="269" w:lineRule="exact"/>
        <w:ind w:left="2592" w:hanging="576"/>
        <w:jc w:val="both"/>
        <w:textAlignment w:val="baseline"/>
        <w:rPr>
          <w:rFonts w:ascii="Arial" w:eastAsia="Arial" w:hAnsi="Arial"/>
          <w:color w:val="000000"/>
          <w:sz w:val="24"/>
        </w:rPr>
      </w:pPr>
      <w:r>
        <w:rPr>
          <w:rFonts w:ascii="Arial" w:eastAsia="Arial" w:hAnsi="Arial"/>
          <w:color w:val="000000"/>
          <w:sz w:val="24"/>
        </w:rPr>
        <w:t>before the Expiry Date or earlier termination of this contract,</w:t>
      </w:r>
    </w:p>
    <w:p w14:paraId="6AF72692" w14:textId="77777777" w:rsidR="00A73FAF" w:rsidRDefault="00000000">
      <w:pPr>
        <w:spacing w:before="124" w:line="298" w:lineRule="exact"/>
        <w:ind w:left="2016" w:right="216"/>
        <w:jc w:val="both"/>
        <w:textAlignment w:val="baseline"/>
        <w:rPr>
          <w:rFonts w:ascii="Arial" w:eastAsia="Arial" w:hAnsi="Arial"/>
          <w:color w:val="000000"/>
          <w:sz w:val="24"/>
        </w:rPr>
      </w:pPr>
      <w:r>
        <w:rPr>
          <w:rFonts w:ascii="Arial" w:eastAsia="Arial" w:hAnsi="Arial"/>
          <w:color w:val="000000"/>
          <w:sz w:val="24"/>
        </w:rPr>
        <w:t>whichever is the earlier, HEE may notify the Provider that any Funding withheld under clause 26.18 is to be retained permanently by HEE.</w:t>
      </w:r>
    </w:p>
    <w:p w14:paraId="268FAC05" w14:textId="77777777" w:rsidR="00A73FAF" w:rsidRDefault="00000000">
      <w:pPr>
        <w:spacing w:before="282" w:line="299" w:lineRule="exact"/>
        <w:ind w:left="2232" w:right="216" w:hanging="720"/>
        <w:jc w:val="both"/>
        <w:textAlignment w:val="baseline"/>
        <w:rPr>
          <w:rFonts w:ascii="Arial" w:eastAsia="Arial" w:hAnsi="Arial"/>
          <w:color w:val="000000"/>
          <w:sz w:val="24"/>
        </w:rPr>
      </w:pPr>
      <w:r>
        <w:rPr>
          <w:rFonts w:ascii="Arial" w:eastAsia="Arial" w:hAnsi="Arial"/>
          <w:color w:val="000000"/>
          <w:sz w:val="24"/>
        </w:rPr>
        <w:t>26.27 If the Provider does not rectify a breach of a Remedial Action Plan before the Expiry Date or earlier termination of this contract, HEE may notify the Provider that any Funding withheld under clause 26.23(a) is to be retained permanently by HEE.</w:t>
      </w:r>
    </w:p>
    <w:p w14:paraId="70C714C1" w14:textId="77777777" w:rsidR="00A73FAF" w:rsidRDefault="00000000">
      <w:pPr>
        <w:tabs>
          <w:tab w:val="left" w:pos="2016"/>
        </w:tabs>
        <w:spacing w:before="274" w:line="271" w:lineRule="exact"/>
        <w:ind w:left="1224"/>
        <w:textAlignment w:val="baseline"/>
        <w:rPr>
          <w:rFonts w:ascii="Arial" w:eastAsia="Arial" w:hAnsi="Arial"/>
          <w:b/>
          <w:color w:val="000000"/>
          <w:spacing w:val="-2"/>
          <w:sz w:val="24"/>
        </w:rPr>
      </w:pPr>
      <w:r>
        <w:rPr>
          <w:rFonts w:ascii="Arial" w:eastAsia="Arial" w:hAnsi="Arial"/>
          <w:b/>
          <w:color w:val="000000"/>
          <w:spacing w:val="-2"/>
          <w:sz w:val="24"/>
        </w:rPr>
        <w:t>27.</w:t>
      </w:r>
      <w:r>
        <w:rPr>
          <w:rFonts w:ascii="Arial" w:eastAsia="Arial" w:hAnsi="Arial"/>
          <w:b/>
          <w:color w:val="000000"/>
          <w:spacing w:val="-2"/>
          <w:sz w:val="24"/>
        </w:rPr>
        <w:tab/>
        <w:t>Review Meetings</w:t>
      </w:r>
    </w:p>
    <w:p w14:paraId="20742142" w14:textId="77777777" w:rsidR="00A73FAF" w:rsidRDefault="00000000">
      <w:pPr>
        <w:spacing w:before="282" w:line="297" w:lineRule="exact"/>
        <w:ind w:left="2232" w:right="216" w:hanging="720"/>
        <w:jc w:val="both"/>
        <w:textAlignment w:val="baseline"/>
        <w:rPr>
          <w:rFonts w:ascii="Arial" w:eastAsia="Arial" w:hAnsi="Arial"/>
          <w:color w:val="000000"/>
          <w:sz w:val="24"/>
        </w:rPr>
      </w:pPr>
      <w:r>
        <w:rPr>
          <w:rFonts w:ascii="Arial" w:eastAsia="Arial" w:hAnsi="Arial"/>
          <w:color w:val="000000"/>
          <w:sz w:val="24"/>
        </w:rPr>
        <w:t>27.1 Review Meetings are to take place bi-annually (twice per year) between HEE and the Provider, unless the following conditions are met:</w:t>
      </w:r>
    </w:p>
    <w:p w14:paraId="222C9F3E" w14:textId="77777777" w:rsidR="00A73FAF" w:rsidRDefault="00000000">
      <w:pPr>
        <w:numPr>
          <w:ilvl w:val="0"/>
          <w:numId w:val="40"/>
        </w:numPr>
        <w:tabs>
          <w:tab w:val="clear" w:pos="576"/>
          <w:tab w:val="left" w:pos="2592"/>
        </w:tabs>
        <w:spacing w:before="123" w:line="300" w:lineRule="exact"/>
        <w:ind w:left="2592" w:right="216" w:hanging="576"/>
        <w:jc w:val="both"/>
        <w:textAlignment w:val="baseline"/>
        <w:rPr>
          <w:rFonts w:ascii="Arial" w:eastAsia="Arial" w:hAnsi="Arial"/>
          <w:color w:val="000000"/>
          <w:sz w:val="24"/>
        </w:rPr>
      </w:pPr>
      <w:r>
        <w:rPr>
          <w:rFonts w:ascii="Arial" w:eastAsia="Arial" w:hAnsi="Arial"/>
          <w:color w:val="000000"/>
          <w:sz w:val="24"/>
        </w:rPr>
        <w:t>HEE is assured of the delivery of Services, and that it meets the conditions of this contract and the HEE Quality Framework,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p>
    <w:p w14:paraId="24E5E531" w14:textId="77777777" w:rsidR="00A73FAF" w:rsidRDefault="00000000">
      <w:pPr>
        <w:numPr>
          <w:ilvl w:val="0"/>
          <w:numId w:val="40"/>
        </w:numPr>
        <w:tabs>
          <w:tab w:val="clear" w:pos="576"/>
          <w:tab w:val="left" w:pos="2592"/>
        </w:tabs>
        <w:spacing w:before="114" w:line="303" w:lineRule="exact"/>
        <w:ind w:left="2592" w:right="216" w:hanging="576"/>
        <w:jc w:val="both"/>
        <w:textAlignment w:val="baseline"/>
        <w:rPr>
          <w:rFonts w:ascii="Arial" w:eastAsia="Arial" w:hAnsi="Arial"/>
          <w:color w:val="000000"/>
          <w:sz w:val="24"/>
        </w:rPr>
      </w:pPr>
      <w:r>
        <w:rPr>
          <w:rFonts w:ascii="Arial" w:eastAsia="Arial" w:hAnsi="Arial"/>
          <w:color w:val="000000"/>
          <w:sz w:val="24"/>
        </w:rPr>
        <w:t>The Provider submits a bi-annual return on their progress with the conditions of this contract, the contents of which are satisfactory to HEE.</w:t>
      </w:r>
    </w:p>
    <w:p w14:paraId="22965036" w14:textId="77777777" w:rsidR="00A73FAF" w:rsidRDefault="00000000">
      <w:pPr>
        <w:spacing w:before="280" w:line="300" w:lineRule="exact"/>
        <w:ind w:left="2232" w:right="216" w:hanging="720"/>
        <w:jc w:val="both"/>
        <w:textAlignment w:val="baseline"/>
        <w:rPr>
          <w:rFonts w:ascii="Arial" w:eastAsia="Arial" w:hAnsi="Arial"/>
          <w:color w:val="000000"/>
          <w:sz w:val="24"/>
        </w:rPr>
      </w:pPr>
      <w:r>
        <w:rPr>
          <w:rFonts w:ascii="Arial" w:eastAsia="Arial" w:hAnsi="Arial"/>
          <w:color w:val="000000"/>
          <w:sz w:val="24"/>
        </w:rPr>
        <w:t xml:space="preserve">27.2 HEE may, in its absolute discretion, continue with a Review Meeting even when the conditions in clause 27.1 </w:t>
      </w:r>
      <w:proofErr w:type="gramStart"/>
      <w:r>
        <w:rPr>
          <w:rFonts w:ascii="Arial" w:eastAsia="Arial" w:hAnsi="Arial"/>
          <w:color w:val="000000"/>
          <w:sz w:val="24"/>
        </w:rPr>
        <w:t>are considered to be</w:t>
      </w:r>
      <w:proofErr w:type="gramEnd"/>
      <w:r>
        <w:rPr>
          <w:rFonts w:ascii="Arial" w:eastAsia="Arial" w:hAnsi="Arial"/>
          <w:color w:val="000000"/>
          <w:sz w:val="24"/>
        </w:rPr>
        <w:t xml:space="preserve"> met, as part of good governance and accountability practice.</w:t>
      </w:r>
    </w:p>
    <w:p w14:paraId="7B8FDF10" w14:textId="77777777" w:rsidR="00A73FAF" w:rsidRDefault="00000000">
      <w:pPr>
        <w:spacing w:before="276" w:line="300" w:lineRule="exact"/>
        <w:ind w:left="2232" w:right="216" w:hanging="720"/>
        <w:jc w:val="both"/>
        <w:textAlignment w:val="baseline"/>
        <w:rPr>
          <w:rFonts w:ascii="Arial" w:eastAsia="Arial" w:hAnsi="Arial"/>
          <w:color w:val="000000"/>
          <w:sz w:val="24"/>
        </w:rPr>
      </w:pPr>
      <w:r>
        <w:rPr>
          <w:rFonts w:ascii="Arial" w:eastAsia="Arial" w:hAnsi="Arial"/>
          <w:color w:val="000000"/>
          <w:sz w:val="24"/>
        </w:rPr>
        <w:t>27.3 Extra-ordinary review meetings may be called by HEE or the Provider, giving 10 Business Days’ written notice. In these circumstances the calling Party shall issue an agenda to the other Party within 5 Business Days of the meeting.</w:t>
      </w:r>
    </w:p>
    <w:p w14:paraId="596D5289" w14:textId="77777777" w:rsidR="00A73FAF" w:rsidRDefault="00000000">
      <w:pPr>
        <w:spacing w:before="278" w:line="303" w:lineRule="exact"/>
        <w:ind w:left="2232" w:right="216" w:hanging="720"/>
        <w:jc w:val="both"/>
        <w:textAlignment w:val="baseline"/>
        <w:rPr>
          <w:rFonts w:ascii="Arial" w:eastAsia="Arial" w:hAnsi="Arial"/>
          <w:color w:val="000000"/>
          <w:sz w:val="24"/>
        </w:rPr>
      </w:pPr>
      <w:r>
        <w:rPr>
          <w:rFonts w:ascii="Arial" w:eastAsia="Arial" w:hAnsi="Arial"/>
          <w:color w:val="000000"/>
          <w:sz w:val="24"/>
        </w:rPr>
        <w:t>27.4 A Review Meeting shall be convened with representatives from the quality, finance, and performance and operations department of HEE.</w:t>
      </w:r>
    </w:p>
    <w:p w14:paraId="520436FF" w14:textId="77777777" w:rsidR="00A73FAF" w:rsidRDefault="00000000">
      <w:pPr>
        <w:spacing w:before="282" w:line="298" w:lineRule="exact"/>
        <w:ind w:left="2232" w:right="216" w:hanging="720"/>
        <w:jc w:val="both"/>
        <w:textAlignment w:val="baseline"/>
        <w:rPr>
          <w:rFonts w:ascii="Arial" w:eastAsia="Arial" w:hAnsi="Arial"/>
          <w:color w:val="000000"/>
          <w:spacing w:val="-1"/>
          <w:sz w:val="24"/>
        </w:rPr>
      </w:pPr>
      <w:r>
        <w:rPr>
          <w:rFonts w:ascii="Arial" w:eastAsia="Arial" w:hAnsi="Arial"/>
          <w:color w:val="000000"/>
          <w:spacing w:val="-1"/>
          <w:sz w:val="24"/>
        </w:rPr>
        <w:t>27.5 HEE may determine at its absolute discretion to hold a Review Meeting via the submission of a paper review, rather than an in person formal attendance. The</w:t>
      </w:r>
    </w:p>
    <w:p w14:paraId="06BEBDB1" w14:textId="77777777" w:rsidR="00A73FAF" w:rsidRDefault="00000000">
      <w:pPr>
        <w:spacing w:before="555" w:line="235" w:lineRule="exact"/>
        <w:jc w:val="center"/>
        <w:textAlignment w:val="baseline"/>
        <w:rPr>
          <w:rFonts w:ascii="Calibri" w:eastAsia="Calibri" w:hAnsi="Calibri"/>
          <w:color w:val="000000"/>
        </w:rPr>
      </w:pPr>
      <w:r>
        <w:rPr>
          <w:rFonts w:ascii="Calibri" w:eastAsia="Calibri" w:hAnsi="Calibri"/>
          <w:color w:val="000000"/>
        </w:rPr>
        <w:t>44</w:t>
      </w:r>
    </w:p>
    <w:p w14:paraId="5E7FD5BD" w14:textId="77777777" w:rsidR="00A73FAF" w:rsidRDefault="00A73FAF">
      <w:pPr>
        <w:sectPr w:rsidR="00A73FAF">
          <w:pgSz w:w="12240" w:h="15840"/>
          <w:pgMar w:top="200" w:right="1260" w:bottom="504" w:left="180" w:header="720" w:footer="720" w:gutter="0"/>
          <w:cols w:space="720"/>
        </w:sectPr>
      </w:pPr>
    </w:p>
    <w:p w14:paraId="69379477"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4478D26" w14:textId="77777777" w:rsidR="00A73FAF" w:rsidRDefault="00000000">
      <w:pPr>
        <w:spacing w:before="1059" w:line="297" w:lineRule="exact"/>
        <w:ind w:left="2232" w:right="144"/>
        <w:jc w:val="both"/>
        <w:textAlignment w:val="baseline"/>
        <w:rPr>
          <w:rFonts w:ascii="Arial" w:eastAsia="Arial" w:hAnsi="Arial"/>
          <w:color w:val="000000"/>
          <w:sz w:val="24"/>
        </w:rPr>
      </w:pPr>
      <w:r>
        <w:rPr>
          <w:rFonts w:ascii="Arial" w:eastAsia="Arial" w:hAnsi="Arial"/>
          <w:color w:val="000000"/>
          <w:sz w:val="24"/>
        </w:rPr>
        <w:t>Provider may request that an in person formal attendance Review Meeting proceeds setting out its justification to HEE in writing.</w:t>
      </w:r>
    </w:p>
    <w:p w14:paraId="17FE9E35" w14:textId="77777777" w:rsidR="00A73FAF" w:rsidRDefault="00000000">
      <w:pPr>
        <w:numPr>
          <w:ilvl w:val="0"/>
          <w:numId w:val="41"/>
        </w:numPr>
        <w:tabs>
          <w:tab w:val="clear" w:pos="648"/>
          <w:tab w:val="left" w:pos="1944"/>
        </w:tabs>
        <w:spacing w:before="273" w:line="271" w:lineRule="exact"/>
        <w:ind w:left="1296"/>
        <w:textAlignment w:val="baseline"/>
        <w:rPr>
          <w:rFonts w:ascii="Arial" w:eastAsia="Arial" w:hAnsi="Arial"/>
          <w:b/>
          <w:color w:val="000000"/>
          <w:sz w:val="24"/>
        </w:rPr>
      </w:pPr>
      <w:r>
        <w:rPr>
          <w:rFonts w:ascii="Arial" w:eastAsia="Arial" w:hAnsi="Arial"/>
          <w:b/>
          <w:color w:val="000000"/>
          <w:sz w:val="24"/>
        </w:rPr>
        <w:t>Decommissioning</w:t>
      </w:r>
    </w:p>
    <w:p w14:paraId="1E0821F6" w14:textId="77777777" w:rsidR="00A73FAF" w:rsidRDefault="00000000">
      <w:pPr>
        <w:spacing w:before="283"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28.1 HEE has the right to decommission Services without prejudice to the Provider on the grounds of quality, reconfiguration or workforce requirement alterations by submitting to the Provider a notice of variation which shall take unilateral effect on the date specified in the variation. This notice will </w:t>
      </w:r>
      <w:proofErr w:type="gramStart"/>
      <w:r>
        <w:rPr>
          <w:rFonts w:ascii="Arial" w:eastAsia="Arial" w:hAnsi="Arial"/>
          <w:color w:val="000000"/>
          <w:sz w:val="24"/>
        </w:rPr>
        <w:t>take into account</w:t>
      </w:r>
      <w:proofErr w:type="gramEnd"/>
      <w:r>
        <w:rPr>
          <w:rFonts w:ascii="Arial" w:eastAsia="Arial" w:hAnsi="Arial"/>
          <w:color w:val="000000"/>
          <w:sz w:val="24"/>
        </w:rPr>
        <w:t xml:space="preserve"> the Healthcare System, Learners and Service needs, with appropriate action to be taken by HEE.</w:t>
      </w:r>
    </w:p>
    <w:p w14:paraId="390B9184" w14:textId="77777777" w:rsidR="00A73FAF" w:rsidRDefault="00000000">
      <w:pPr>
        <w:numPr>
          <w:ilvl w:val="0"/>
          <w:numId w:val="41"/>
        </w:numPr>
        <w:tabs>
          <w:tab w:val="clear" w:pos="648"/>
          <w:tab w:val="left" w:pos="1944"/>
        </w:tabs>
        <w:spacing w:before="272" w:line="271" w:lineRule="exact"/>
        <w:ind w:left="1296"/>
        <w:textAlignment w:val="baseline"/>
        <w:rPr>
          <w:rFonts w:ascii="Arial" w:eastAsia="Arial" w:hAnsi="Arial"/>
          <w:b/>
          <w:color w:val="000000"/>
          <w:sz w:val="24"/>
        </w:rPr>
      </w:pPr>
      <w:r>
        <w:rPr>
          <w:rFonts w:ascii="Arial" w:eastAsia="Arial" w:hAnsi="Arial"/>
          <w:b/>
          <w:color w:val="000000"/>
          <w:sz w:val="24"/>
        </w:rPr>
        <w:t>Intellectual property rights</w:t>
      </w:r>
    </w:p>
    <w:p w14:paraId="0BDA42CF" w14:textId="77777777" w:rsidR="00A73FAF" w:rsidRDefault="00000000">
      <w:pPr>
        <w:tabs>
          <w:tab w:val="left" w:pos="2304"/>
        </w:tabs>
        <w:spacing w:before="272"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29.1</w:t>
      </w:r>
      <w:r>
        <w:rPr>
          <w:rFonts w:ascii="Arial" w:eastAsia="Arial" w:hAnsi="Arial"/>
          <w:color w:val="000000"/>
          <w:sz w:val="24"/>
        </w:rPr>
        <w:tab/>
        <w:t>Except as set out expressly in this contract no Party shall acquire the Intellectual Property Rights of any other Party.</w:t>
      </w:r>
    </w:p>
    <w:p w14:paraId="4F41A81C" w14:textId="77777777" w:rsidR="00A73FAF" w:rsidRDefault="00000000">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29.2 The Provider confirms and agrees that all Intellectual Property Rights in and to the Provider Outputs, Services, materials and any other output developed by</w:t>
      </w:r>
    </w:p>
    <w:p w14:paraId="24DB1AC2" w14:textId="77777777" w:rsidR="00A73FAF" w:rsidRDefault="00000000">
      <w:pPr>
        <w:spacing w:before="33" w:line="270" w:lineRule="exact"/>
        <w:ind w:left="2232"/>
        <w:textAlignment w:val="baseline"/>
        <w:rPr>
          <w:rFonts w:ascii="Arial" w:eastAsia="Arial" w:hAnsi="Arial"/>
          <w:color w:val="000000"/>
          <w:sz w:val="24"/>
        </w:rPr>
      </w:pPr>
      <w:r>
        <w:rPr>
          <w:rFonts w:ascii="Arial" w:eastAsia="Arial" w:hAnsi="Arial"/>
          <w:color w:val="000000"/>
          <w:sz w:val="24"/>
        </w:rPr>
        <w:t>the Provider as part of the Services shall be owned by HEE.</w:t>
      </w:r>
    </w:p>
    <w:p w14:paraId="049E3D20"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29.3 The Provider hereby assigns with full title guarantee by way of present and future assignment all Intellectual Property Rights in and to such Provider Outputs, Services, materials and other outputs to HEE.</w:t>
      </w:r>
    </w:p>
    <w:p w14:paraId="459BB464" w14:textId="77777777" w:rsidR="00A73FAF" w:rsidRDefault="00000000">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29.4 The Provider shall ensure that all Staff assign any Intellectual Property Rights they may have in and to such Provider Outputs, Services, materials and other outputs to the Provider to give effect to clause 29.3 and that such Staff absolutely and irrevocably waive their moral rights in relation to such Provider Outputs, Services, materials and other outputs.</w:t>
      </w:r>
    </w:p>
    <w:p w14:paraId="016429E9" w14:textId="77777777" w:rsidR="00A73FAF" w:rsidRDefault="00000000">
      <w:pPr>
        <w:spacing w:before="278"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29.5 This clause 29 shall continue notwithstanding the expiry or earlier termination of this contract.</w:t>
      </w:r>
    </w:p>
    <w:p w14:paraId="7AA8915A"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29.6 The Provider is hereby granted a non-exclusive, non-transferable, royalty-free, non-sublicensable right and license to use all Intellectual Property Rights assigned pursuant to clause 29.3 for academic and research purposes, including research involving projects funded by third parties, provided that no third party shall gain any rights in or to such Intellectual Property Rights.</w:t>
      </w:r>
    </w:p>
    <w:p w14:paraId="2FDD355D" w14:textId="77777777" w:rsidR="00A73FAF" w:rsidRDefault="00000000">
      <w:pPr>
        <w:spacing w:before="276" w:line="300" w:lineRule="exact"/>
        <w:ind w:left="2232" w:right="288" w:hanging="720"/>
        <w:textAlignment w:val="baseline"/>
        <w:rPr>
          <w:rFonts w:ascii="Arial" w:eastAsia="Arial" w:hAnsi="Arial"/>
          <w:color w:val="000000"/>
          <w:sz w:val="24"/>
        </w:rPr>
      </w:pPr>
      <w:r>
        <w:rPr>
          <w:rFonts w:ascii="Arial" w:eastAsia="Arial" w:hAnsi="Arial"/>
          <w:color w:val="000000"/>
          <w:sz w:val="24"/>
        </w:rPr>
        <w:t xml:space="preserve">29.7 For the avoidance of doubt, the Provider is not granted permission to use any Intellectual Property Rights </w:t>
      </w:r>
      <w:proofErr w:type="spellStart"/>
      <w:r>
        <w:rPr>
          <w:rFonts w:ascii="Arial" w:eastAsia="Arial" w:hAnsi="Arial"/>
          <w:color w:val="000000"/>
          <w:sz w:val="24"/>
        </w:rPr>
        <w:t>licenced</w:t>
      </w:r>
      <w:proofErr w:type="spellEnd"/>
      <w:r>
        <w:rPr>
          <w:rFonts w:ascii="Arial" w:eastAsia="Arial" w:hAnsi="Arial"/>
          <w:color w:val="000000"/>
          <w:sz w:val="24"/>
        </w:rPr>
        <w:t xml:space="preserve"> to it in accordance with clause 29.6 for commercial gain.</w:t>
      </w:r>
    </w:p>
    <w:p w14:paraId="545505FA" w14:textId="77777777" w:rsidR="00A73FAF" w:rsidRDefault="00000000">
      <w:pPr>
        <w:spacing w:before="636" w:line="235" w:lineRule="exact"/>
        <w:jc w:val="center"/>
        <w:textAlignment w:val="baseline"/>
        <w:rPr>
          <w:rFonts w:ascii="Calibri" w:eastAsia="Calibri" w:hAnsi="Calibri"/>
          <w:color w:val="000000"/>
        </w:rPr>
      </w:pPr>
      <w:r>
        <w:rPr>
          <w:rFonts w:ascii="Calibri" w:eastAsia="Calibri" w:hAnsi="Calibri"/>
          <w:color w:val="000000"/>
        </w:rPr>
        <w:t>45</w:t>
      </w:r>
    </w:p>
    <w:p w14:paraId="5CD335D0" w14:textId="77777777" w:rsidR="00A73FAF" w:rsidRDefault="00A73FAF">
      <w:pPr>
        <w:sectPr w:rsidR="00A73FAF">
          <w:pgSz w:w="12240" w:h="15840"/>
          <w:pgMar w:top="200" w:right="1257" w:bottom="504" w:left="183" w:header="720" w:footer="720" w:gutter="0"/>
          <w:cols w:space="720"/>
        </w:sectPr>
      </w:pPr>
    </w:p>
    <w:p w14:paraId="2DC45F47"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1880427" w14:textId="77777777" w:rsidR="00A73FAF" w:rsidRDefault="00000000">
      <w:pPr>
        <w:spacing w:before="1056"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29.8 All Intellectual Property Rights used or owned by a Party prior to the date of this contract (“</w:t>
      </w:r>
      <w:r>
        <w:rPr>
          <w:rFonts w:ascii="Arial" w:eastAsia="Arial" w:hAnsi="Arial"/>
          <w:b/>
          <w:color w:val="000000"/>
          <w:sz w:val="24"/>
        </w:rPr>
        <w:t>Background IP</w:t>
      </w:r>
      <w:r>
        <w:rPr>
          <w:rFonts w:ascii="Arial" w:eastAsia="Arial" w:hAnsi="Arial"/>
          <w:color w:val="000000"/>
          <w:sz w:val="24"/>
        </w:rPr>
        <w:t>”) is and shall remain the exclusive property of the Party owning it (or, where applicable, the third party from whom its right to use the Background IP has derived).</w:t>
      </w:r>
    </w:p>
    <w:p w14:paraId="3A143272" w14:textId="77777777" w:rsidR="00A73FAF" w:rsidRDefault="00000000">
      <w:pPr>
        <w:spacing w:before="285"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29.9 Each Party grants to the other a royalty-free, non-exclusive </w:t>
      </w:r>
      <w:proofErr w:type="spellStart"/>
      <w:r>
        <w:rPr>
          <w:rFonts w:ascii="Arial" w:eastAsia="Arial" w:hAnsi="Arial"/>
          <w:color w:val="000000"/>
          <w:sz w:val="24"/>
        </w:rPr>
        <w:t>licence</w:t>
      </w:r>
      <w:proofErr w:type="spellEnd"/>
      <w:r>
        <w:rPr>
          <w:rFonts w:ascii="Arial" w:eastAsia="Arial" w:hAnsi="Arial"/>
          <w:color w:val="000000"/>
          <w:sz w:val="24"/>
        </w:rPr>
        <w:t xml:space="preserve"> to use its Background IP for the sole purpose of developing and delivering the </w:t>
      </w:r>
      <w:proofErr w:type="spellStart"/>
      <w:r>
        <w:rPr>
          <w:rFonts w:ascii="Arial" w:eastAsia="Arial" w:hAnsi="Arial"/>
          <w:color w:val="000000"/>
          <w:sz w:val="24"/>
        </w:rPr>
        <w:t>Programmes</w:t>
      </w:r>
      <w:proofErr w:type="spellEnd"/>
      <w:r>
        <w:rPr>
          <w:rFonts w:ascii="Arial" w:eastAsia="Arial" w:hAnsi="Arial"/>
          <w:color w:val="000000"/>
          <w:sz w:val="24"/>
        </w:rPr>
        <w:t>, but for no other purpose. Neither Party shall be entitled to grant any sub-</w:t>
      </w:r>
      <w:proofErr w:type="spellStart"/>
      <w:r>
        <w:rPr>
          <w:rFonts w:ascii="Arial" w:eastAsia="Arial" w:hAnsi="Arial"/>
          <w:color w:val="000000"/>
          <w:sz w:val="24"/>
        </w:rPr>
        <w:t>licence</w:t>
      </w:r>
      <w:proofErr w:type="spellEnd"/>
      <w:r>
        <w:rPr>
          <w:rFonts w:ascii="Arial" w:eastAsia="Arial" w:hAnsi="Arial"/>
          <w:color w:val="000000"/>
          <w:sz w:val="24"/>
        </w:rPr>
        <w:t xml:space="preserve"> over or in respect of the other Party’s Background IP.</w:t>
      </w:r>
    </w:p>
    <w:p w14:paraId="33E016EE" w14:textId="77777777" w:rsidR="00A73FAF" w:rsidRDefault="00000000">
      <w:pPr>
        <w:spacing w:before="310" w:line="269" w:lineRule="exact"/>
        <w:ind w:left="1512"/>
        <w:textAlignment w:val="baseline"/>
        <w:rPr>
          <w:rFonts w:ascii="Arial" w:eastAsia="Arial" w:hAnsi="Arial"/>
          <w:color w:val="000000"/>
          <w:sz w:val="24"/>
        </w:rPr>
      </w:pPr>
      <w:r>
        <w:rPr>
          <w:rFonts w:ascii="Arial" w:eastAsia="Arial" w:hAnsi="Arial"/>
          <w:color w:val="000000"/>
          <w:sz w:val="24"/>
        </w:rPr>
        <w:t>29.10 The Provider:</w:t>
      </w:r>
    </w:p>
    <w:p w14:paraId="36DC884C" w14:textId="77777777" w:rsidR="00A73FAF" w:rsidRDefault="00000000">
      <w:pPr>
        <w:numPr>
          <w:ilvl w:val="0"/>
          <w:numId w:val="42"/>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warrants that the receipt, use and onward supply of the Services and the Provider Outputs by the Provider shall not infringe the rights, including any Intellectual Property Rights, of any third </w:t>
      </w:r>
      <w:proofErr w:type="gramStart"/>
      <w:r>
        <w:rPr>
          <w:rFonts w:ascii="Arial" w:eastAsia="Arial" w:hAnsi="Arial"/>
          <w:color w:val="000000"/>
          <w:sz w:val="24"/>
        </w:rPr>
        <w:t>party;</w:t>
      </w:r>
      <w:proofErr w:type="gramEnd"/>
    </w:p>
    <w:p w14:paraId="45658B4C" w14:textId="77777777" w:rsidR="00A73FAF" w:rsidRDefault="00000000">
      <w:pPr>
        <w:numPr>
          <w:ilvl w:val="0"/>
          <w:numId w:val="42"/>
        </w:numPr>
        <w:tabs>
          <w:tab w:val="clear" w:pos="576"/>
          <w:tab w:val="left" w:pos="2592"/>
        </w:tabs>
        <w:spacing w:before="117" w:line="300" w:lineRule="exact"/>
        <w:ind w:left="2592" w:right="144" w:hanging="576"/>
        <w:jc w:val="both"/>
        <w:textAlignment w:val="baseline"/>
        <w:rPr>
          <w:rFonts w:ascii="Arial" w:eastAsia="Arial" w:hAnsi="Arial"/>
          <w:color w:val="000000"/>
          <w:spacing w:val="-2"/>
          <w:sz w:val="24"/>
        </w:rPr>
      </w:pPr>
      <w:r>
        <w:rPr>
          <w:rFonts w:ascii="Arial" w:eastAsia="Arial" w:hAnsi="Arial"/>
          <w:color w:val="000000"/>
          <w:spacing w:val="-2"/>
          <w:sz w:val="24"/>
        </w:rPr>
        <w:t>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Party's Intellectual Property Rights, to the extent that the infringement or alleged infringement results from copying, arising out of, or in connection with, the receipt, use or supply of the Services and the Provider Outputs; and</w:t>
      </w:r>
    </w:p>
    <w:p w14:paraId="639DCB95" w14:textId="77777777" w:rsidR="00A73FAF" w:rsidRDefault="00000000">
      <w:pPr>
        <w:numPr>
          <w:ilvl w:val="0"/>
          <w:numId w:val="42"/>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shall not be in breach of the warranty at clause 29.10(a), and HEE shall have no claim under the indemnity at clause 29.10(b), to the extent the infringement arises from:</w:t>
      </w:r>
    </w:p>
    <w:p w14:paraId="3797FF54" w14:textId="77777777" w:rsidR="00A73FAF" w:rsidRDefault="00000000">
      <w:pPr>
        <w:numPr>
          <w:ilvl w:val="0"/>
          <w:numId w:val="43"/>
        </w:numPr>
        <w:tabs>
          <w:tab w:val="clear" w:pos="576"/>
          <w:tab w:val="left" w:pos="3168"/>
        </w:tabs>
        <w:spacing w:before="114" w:line="303" w:lineRule="exact"/>
        <w:ind w:left="3168" w:right="144" w:hanging="576"/>
        <w:jc w:val="both"/>
        <w:textAlignment w:val="baseline"/>
        <w:rPr>
          <w:rFonts w:ascii="Arial" w:eastAsia="Arial" w:hAnsi="Arial"/>
          <w:color w:val="000000"/>
          <w:sz w:val="24"/>
        </w:rPr>
      </w:pPr>
      <w:r>
        <w:rPr>
          <w:rFonts w:ascii="Arial" w:eastAsia="Arial" w:hAnsi="Arial"/>
          <w:color w:val="000000"/>
          <w:sz w:val="24"/>
        </w:rPr>
        <w:t xml:space="preserve">the use of HEE Materials in the development of, or the inclusion of HEE Materials in any Provider </w:t>
      </w:r>
      <w:proofErr w:type="gramStart"/>
      <w:r>
        <w:rPr>
          <w:rFonts w:ascii="Arial" w:eastAsia="Arial" w:hAnsi="Arial"/>
          <w:color w:val="000000"/>
          <w:sz w:val="24"/>
        </w:rPr>
        <w:t>Output;</w:t>
      </w:r>
      <w:proofErr w:type="gramEnd"/>
    </w:p>
    <w:p w14:paraId="5D2AF814" w14:textId="77777777" w:rsidR="00A73FAF" w:rsidRDefault="00000000">
      <w:pPr>
        <w:numPr>
          <w:ilvl w:val="0"/>
          <w:numId w:val="43"/>
        </w:numPr>
        <w:tabs>
          <w:tab w:val="clear" w:pos="576"/>
          <w:tab w:val="left" w:pos="3168"/>
        </w:tabs>
        <w:spacing w:before="114" w:line="303" w:lineRule="exact"/>
        <w:ind w:left="3168" w:right="144" w:hanging="576"/>
        <w:jc w:val="both"/>
        <w:textAlignment w:val="baseline"/>
        <w:rPr>
          <w:rFonts w:ascii="Arial" w:eastAsia="Arial" w:hAnsi="Arial"/>
          <w:color w:val="000000"/>
          <w:sz w:val="24"/>
        </w:rPr>
      </w:pPr>
      <w:r>
        <w:rPr>
          <w:rFonts w:ascii="Arial" w:eastAsia="Arial" w:hAnsi="Arial"/>
          <w:color w:val="000000"/>
          <w:sz w:val="24"/>
        </w:rPr>
        <w:t>any modification of the Provider Outputs or Services, other than by or on behalf of the Provider; and</w:t>
      </w:r>
    </w:p>
    <w:p w14:paraId="547C0ACE" w14:textId="77777777" w:rsidR="00A73FAF" w:rsidRDefault="00000000">
      <w:pPr>
        <w:numPr>
          <w:ilvl w:val="0"/>
          <w:numId w:val="43"/>
        </w:numPr>
        <w:tabs>
          <w:tab w:val="clear" w:pos="576"/>
          <w:tab w:val="left" w:pos="3168"/>
        </w:tabs>
        <w:spacing w:before="117" w:line="300" w:lineRule="exact"/>
        <w:ind w:left="3168" w:right="144" w:hanging="576"/>
        <w:jc w:val="both"/>
        <w:textAlignment w:val="baseline"/>
        <w:rPr>
          <w:rFonts w:ascii="Arial" w:eastAsia="Arial" w:hAnsi="Arial"/>
          <w:color w:val="000000"/>
          <w:sz w:val="24"/>
        </w:rPr>
      </w:pPr>
      <w:r>
        <w:rPr>
          <w:rFonts w:ascii="Arial" w:eastAsia="Arial" w:hAnsi="Arial"/>
          <w:color w:val="000000"/>
          <w:sz w:val="24"/>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p>
    <w:p w14:paraId="35B75E1F" w14:textId="77777777" w:rsidR="00A73FAF" w:rsidRDefault="00000000">
      <w:pPr>
        <w:spacing w:before="312" w:line="269" w:lineRule="exact"/>
        <w:ind w:left="1512"/>
        <w:textAlignment w:val="baseline"/>
        <w:rPr>
          <w:rFonts w:ascii="Arial" w:eastAsia="Arial" w:hAnsi="Arial"/>
          <w:color w:val="000000"/>
          <w:sz w:val="24"/>
        </w:rPr>
      </w:pPr>
      <w:r>
        <w:rPr>
          <w:rFonts w:ascii="Arial" w:eastAsia="Arial" w:hAnsi="Arial"/>
          <w:color w:val="000000"/>
          <w:sz w:val="24"/>
        </w:rPr>
        <w:t>29.11 HEE:</w:t>
      </w:r>
    </w:p>
    <w:p w14:paraId="56A2AA92" w14:textId="77777777" w:rsidR="00A73FAF" w:rsidRDefault="00000000">
      <w:pPr>
        <w:tabs>
          <w:tab w:val="left" w:pos="2520"/>
        </w:tabs>
        <w:spacing w:before="126" w:line="297" w:lineRule="exact"/>
        <w:ind w:left="2592" w:right="144" w:hanging="648"/>
        <w:jc w:val="both"/>
        <w:textAlignment w:val="baseline"/>
        <w:rPr>
          <w:rFonts w:ascii="Arial" w:eastAsia="Arial" w:hAnsi="Arial"/>
          <w:color w:val="000000"/>
          <w:spacing w:val="-1"/>
          <w:sz w:val="24"/>
        </w:rPr>
      </w:pPr>
      <w:r>
        <w:rPr>
          <w:rFonts w:ascii="Arial" w:eastAsia="Arial" w:hAnsi="Arial"/>
          <w:color w:val="000000"/>
          <w:spacing w:val="-1"/>
          <w:sz w:val="24"/>
        </w:rPr>
        <w:t>(a)</w:t>
      </w:r>
      <w:r>
        <w:rPr>
          <w:rFonts w:ascii="Arial" w:eastAsia="Arial" w:hAnsi="Arial"/>
          <w:color w:val="000000"/>
          <w:spacing w:val="-1"/>
          <w:sz w:val="24"/>
        </w:rPr>
        <w:tab/>
        <w:t>warrants that the receipt and use of HEE Materials in the performance of this contract by the Provider, its agents, subcontractors or consultants shall not</w:t>
      </w:r>
    </w:p>
    <w:p w14:paraId="39767EAD" w14:textId="77777777" w:rsidR="00A73FAF" w:rsidRDefault="00000000">
      <w:pPr>
        <w:spacing w:before="776" w:line="235" w:lineRule="exact"/>
        <w:jc w:val="center"/>
        <w:textAlignment w:val="baseline"/>
        <w:rPr>
          <w:rFonts w:ascii="Calibri" w:eastAsia="Calibri" w:hAnsi="Calibri"/>
          <w:color w:val="000000"/>
        </w:rPr>
      </w:pPr>
      <w:r>
        <w:rPr>
          <w:rFonts w:ascii="Calibri" w:eastAsia="Calibri" w:hAnsi="Calibri"/>
          <w:color w:val="000000"/>
        </w:rPr>
        <w:t>46</w:t>
      </w:r>
    </w:p>
    <w:p w14:paraId="11E6924F" w14:textId="77777777" w:rsidR="00A73FAF" w:rsidRDefault="00A73FAF">
      <w:pPr>
        <w:sectPr w:rsidR="00A73FAF">
          <w:pgSz w:w="12240" w:h="15840"/>
          <w:pgMar w:top="200" w:right="1260" w:bottom="504" w:left="180" w:header="720" w:footer="720" w:gutter="0"/>
          <w:cols w:space="720"/>
        </w:sectPr>
      </w:pPr>
    </w:p>
    <w:p w14:paraId="5587A3E9"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FA7F8DC" w14:textId="77777777" w:rsidR="00A73FAF" w:rsidRDefault="00000000">
      <w:pPr>
        <w:spacing w:before="1058" w:line="297" w:lineRule="exact"/>
        <w:ind w:left="2520" w:right="216"/>
        <w:jc w:val="both"/>
        <w:textAlignment w:val="baseline"/>
        <w:rPr>
          <w:rFonts w:ascii="Arial" w:eastAsia="Arial" w:hAnsi="Arial"/>
          <w:color w:val="000000"/>
          <w:sz w:val="24"/>
        </w:rPr>
      </w:pPr>
      <w:r>
        <w:rPr>
          <w:rFonts w:ascii="Arial" w:eastAsia="Arial" w:hAnsi="Arial"/>
          <w:color w:val="000000"/>
          <w:sz w:val="24"/>
        </w:rPr>
        <w:t>infringe the rights, including any Intellectual Property Rights, of any third party; and</w:t>
      </w:r>
    </w:p>
    <w:p w14:paraId="7A02FA3E" w14:textId="77777777" w:rsidR="00A73FAF" w:rsidRDefault="00000000">
      <w:pPr>
        <w:tabs>
          <w:tab w:val="right" w:pos="10584"/>
        </w:tabs>
        <w:spacing w:before="154" w:line="269" w:lineRule="exact"/>
        <w:ind w:left="2016"/>
        <w:textAlignment w:val="baseline"/>
        <w:rPr>
          <w:rFonts w:ascii="Arial" w:eastAsia="Arial" w:hAnsi="Arial"/>
          <w:color w:val="000000"/>
          <w:sz w:val="24"/>
        </w:rPr>
      </w:pPr>
      <w:r>
        <w:rPr>
          <w:rFonts w:ascii="Arial" w:eastAsia="Arial" w:hAnsi="Arial"/>
          <w:color w:val="000000"/>
          <w:sz w:val="24"/>
        </w:rPr>
        <w:t>(b)</w:t>
      </w:r>
      <w:r>
        <w:rPr>
          <w:rFonts w:ascii="Arial" w:eastAsia="Arial" w:hAnsi="Arial"/>
          <w:color w:val="000000"/>
          <w:sz w:val="24"/>
        </w:rPr>
        <w:tab/>
        <w:t>shall indemnify the Provider in full against all liabilities, costs, expenses,</w:t>
      </w:r>
    </w:p>
    <w:p w14:paraId="5F47130F" w14:textId="77777777" w:rsidR="00A73FAF" w:rsidRDefault="00000000">
      <w:pPr>
        <w:spacing w:line="299" w:lineRule="exact"/>
        <w:ind w:left="2520" w:right="144"/>
        <w:jc w:val="both"/>
        <w:textAlignment w:val="baseline"/>
        <w:rPr>
          <w:rFonts w:ascii="Arial" w:eastAsia="Arial" w:hAnsi="Arial"/>
          <w:color w:val="000000"/>
          <w:sz w:val="24"/>
        </w:rPr>
      </w:pPr>
      <w:r>
        <w:rPr>
          <w:rFonts w:ascii="Arial" w:eastAsia="Arial" w:hAnsi="Arial"/>
          <w:color w:val="000000"/>
          <w:sz w:val="24"/>
        </w:rPr>
        <w:t>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contract of HEE Materials.</w:t>
      </w:r>
    </w:p>
    <w:p w14:paraId="44B30E13" w14:textId="77777777" w:rsidR="00A73FAF" w:rsidRDefault="00000000">
      <w:pPr>
        <w:spacing w:before="281" w:line="302" w:lineRule="exact"/>
        <w:ind w:left="2232" w:right="216" w:hanging="720"/>
        <w:textAlignment w:val="baseline"/>
        <w:rPr>
          <w:rFonts w:ascii="Arial" w:eastAsia="Arial" w:hAnsi="Arial"/>
          <w:color w:val="000000"/>
          <w:spacing w:val="-1"/>
          <w:sz w:val="24"/>
        </w:rPr>
      </w:pPr>
      <w:r>
        <w:rPr>
          <w:rFonts w:ascii="Arial" w:eastAsia="Arial" w:hAnsi="Arial"/>
          <w:color w:val="000000"/>
          <w:spacing w:val="-1"/>
          <w:sz w:val="24"/>
        </w:rPr>
        <w:t xml:space="preserve">29.12 If either Party (the </w:t>
      </w:r>
      <w:r>
        <w:rPr>
          <w:rFonts w:ascii="Arial" w:eastAsia="Arial" w:hAnsi="Arial"/>
          <w:b/>
          <w:color w:val="000000"/>
          <w:spacing w:val="-1"/>
          <w:sz w:val="24"/>
        </w:rPr>
        <w:t>Indemnifying Party</w:t>
      </w:r>
      <w:r>
        <w:rPr>
          <w:rFonts w:ascii="Arial" w:eastAsia="Arial" w:hAnsi="Arial"/>
          <w:color w:val="000000"/>
          <w:spacing w:val="-1"/>
          <w:sz w:val="24"/>
        </w:rPr>
        <w:t xml:space="preserve">) is required to indemnify the other Party (the </w:t>
      </w:r>
      <w:r>
        <w:rPr>
          <w:rFonts w:ascii="Arial" w:eastAsia="Arial" w:hAnsi="Arial"/>
          <w:b/>
          <w:color w:val="000000"/>
          <w:spacing w:val="-1"/>
          <w:sz w:val="24"/>
        </w:rPr>
        <w:t>Indemnified Party</w:t>
      </w:r>
      <w:r>
        <w:rPr>
          <w:rFonts w:ascii="Arial" w:eastAsia="Arial" w:hAnsi="Arial"/>
          <w:color w:val="000000"/>
          <w:spacing w:val="-1"/>
          <w:sz w:val="24"/>
        </w:rPr>
        <w:t>) under this clause 29, the Indemnified Party shall:</w:t>
      </w:r>
    </w:p>
    <w:p w14:paraId="242FD0C3" w14:textId="77777777" w:rsidR="00A73FAF" w:rsidRDefault="00000000">
      <w:pPr>
        <w:numPr>
          <w:ilvl w:val="0"/>
          <w:numId w:val="44"/>
        </w:numPr>
        <w:tabs>
          <w:tab w:val="clear" w:pos="504"/>
          <w:tab w:val="left" w:pos="2520"/>
        </w:tabs>
        <w:spacing w:before="118" w:line="300" w:lineRule="exact"/>
        <w:ind w:left="2520" w:right="216" w:hanging="504"/>
        <w:jc w:val="both"/>
        <w:textAlignment w:val="baseline"/>
        <w:rPr>
          <w:rFonts w:ascii="Arial" w:eastAsia="Arial" w:hAnsi="Arial"/>
          <w:color w:val="000000"/>
          <w:sz w:val="24"/>
        </w:rPr>
      </w:pPr>
      <w:r>
        <w:rPr>
          <w:rFonts w:ascii="Arial" w:eastAsia="Arial" w:hAnsi="Arial"/>
          <w:color w:val="000000"/>
          <w:sz w:val="24"/>
        </w:rPr>
        <w:t>notify the Indemnifying Party in writing of any claim against it in respect of which it wishes to rely on the indemnity at clause 29.10(b) or clause 29.11(b) (as applicable) (</w:t>
      </w:r>
      <w:r>
        <w:rPr>
          <w:rFonts w:ascii="Arial" w:eastAsia="Arial" w:hAnsi="Arial"/>
          <w:b/>
          <w:color w:val="000000"/>
          <w:sz w:val="24"/>
        </w:rPr>
        <w:t>IPRs Claim</w:t>
      </w:r>
      <w:proofErr w:type="gramStart"/>
      <w:r>
        <w:rPr>
          <w:rFonts w:ascii="Arial" w:eastAsia="Arial" w:hAnsi="Arial"/>
          <w:color w:val="000000"/>
          <w:sz w:val="24"/>
        </w:rPr>
        <w:t>);</w:t>
      </w:r>
      <w:proofErr w:type="gramEnd"/>
    </w:p>
    <w:p w14:paraId="596884DB" w14:textId="77777777" w:rsidR="00A73FAF" w:rsidRDefault="00000000">
      <w:pPr>
        <w:numPr>
          <w:ilvl w:val="0"/>
          <w:numId w:val="44"/>
        </w:numPr>
        <w:tabs>
          <w:tab w:val="clear" w:pos="504"/>
          <w:tab w:val="left" w:pos="2520"/>
        </w:tabs>
        <w:spacing w:before="122" w:line="299" w:lineRule="exact"/>
        <w:ind w:left="2520" w:right="216" w:hanging="504"/>
        <w:jc w:val="both"/>
        <w:textAlignment w:val="baseline"/>
        <w:rPr>
          <w:rFonts w:ascii="Arial" w:eastAsia="Arial" w:hAnsi="Arial"/>
          <w:color w:val="000000"/>
          <w:sz w:val="24"/>
        </w:rPr>
      </w:pPr>
      <w:r>
        <w:rPr>
          <w:rFonts w:ascii="Arial" w:eastAsia="Arial" w:hAnsi="Arial"/>
          <w:color w:val="000000"/>
          <w:sz w:val="24"/>
        </w:rPr>
        <w:t xml:space="preserve">allow the Indemnifying Party, at its own cost, to conduct all negotiations and proceedings and to settle the IPRs Claim, always provided that the Indemnifying Party shall obtain the Indemnified Party's prior approval of any settlement terms, such approval not to be unreasonably </w:t>
      </w:r>
      <w:proofErr w:type="gramStart"/>
      <w:r>
        <w:rPr>
          <w:rFonts w:ascii="Arial" w:eastAsia="Arial" w:hAnsi="Arial"/>
          <w:color w:val="000000"/>
          <w:sz w:val="24"/>
        </w:rPr>
        <w:t>withheld;</w:t>
      </w:r>
      <w:proofErr w:type="gramEnd"/>
    </w:p>
    <w:p w14:paraId="19BDB25B" w14:textId="77777777" w:rsidR="00A73FAF" w:rsidRDefault="00000000">
      <w:pPr>
        <w:numPr>
          <w:ilvl w:val="0"/>
          <w:numId w:val="44"/>
        </w:numPr>
        <w:tabs>
          <w:tab w:val="clear" w:pos="504"/>
          <w:tab w:val="left" w:pos="2520"/>
        </w:tabs>
        <w:spacing w:before="124" w:line="299" w:lineRule="exact"/>
        <w:ind w:left="2520" w:right="216" w:hanging="504"/>
        <w:jc w:val="both"/>
        <w:textAlignment w:val="baseline"/>
        <w:rPr>
          <w:rFonts w:ascii="Arial" w:eastAsia="Arial" w:hAnsi="Arial"/>
          <w:color w:val="000000"/>
          <w:sz w:val="24"/>
        </w:rPr>
      </w:pPr>
      <w:r>
        <w:rPr>
          <w:rFonts w:ascii="Arial" w:eastAsia="Arial" w:hAnsi="Arial"/>
          <w:color w:val="000000"/>
          <w:sz w:val="24"/>
        </w:rPr>
        <w:t>provide the Indemnifying Party with such reasonable assistance regarding the IPRs Claim as is required by the Indemnifying Party, subject to reimbursement by the Provider of the Indemnified Party's costs so incurred; and</w:t>
      </w:r>
    </w:p>
    <w:p w14:paraId="1D701D02" w14:textId="77777777" w:rsidR="00A73FAF" w:rsidRDefault="00000000">
      <w:pPr>
        <w:numPr>
          <w:ilvl w:val="0"/>
          <w:numId w:val="44"/>
        </w:numPr>
        <w:tabs>
          <w:tab w:val="clear" w:pos="504"/>
          <w:tab w:val="left" w:pos="2520"/>
        </w:tabs>
        <w:spacing w:before="122" w:line="300" w:lineRule="exact"/>
        <w:ind w:left="2520" w:right="216" w:hanging="504"/>
        <w:jc w:val="both"/>
        <w:textAlignment w:val="baseline"/>
        <w:rPr>
          <w:rFonts w:ascii="Arial" w:eastAsia="Arial" w:hAnsi="Arial"/>
          <w:color w:val="000000"/>
          <w:sz w:val="24"/>
        </w:rPr>
      </w:pPr>
      <w:r>
        <w:rPr>
          <w:rFonts w:ascii="Arial" w:eastAsia="Arial" w:hAnsi="Arial"/>
          <w:color w:val="000000"/>
          <w:sz w:val="24"/>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p>
    <w:p w14:paraId="7115A84B" w14:textId="77777777" w:rsidR="00A73FAF" w:rsidRDefault="00000000">
      <w:pPr>
        <w:tabs>
          <w:tab w:val="left" w:pos="2016"/>
        </w:tabs>
        <w:spacing w:before="269" w:line="271" w:lineRule="exact"/>
        <w:ind w:left="1224"/>
        <w:textAlignment w:val="baseline"/>
        <w:rPr>
          <w:rFonts w:ascii="Arial" w:eastAsia="Arial" w:hAnsi="Arial"/>
          <w:b/>
          <w:color w:val="000000"/>
          <w:spacing w:val="-1"/>
          <w:sz w:val="24"/>
        </w:rPr>
      </w:pPr>
      <w:r>
        <w:rPr>
          <w:rFonts w:ascii="Arial" w:eastAsia="Arial" w:hAnsi="Arial"/>
          <w:b/>
          <w:color w:val="000000"/>
          <w:spacing w:val="-1"/>
          <w:sz w:val="24"/>
        </w:rPr>
        <w:t>30.</w:t>
      </w:r>
      <w:r>
        <w:rPr>
          <w:rFonts w:ascii="Arial" w:eastAsia="Arial" w:hAnsi="Arial"/>
          <w:b/>
          <w:color w:val="000000"/>
          <w:spacing w:val="-1"/>
          <w:sz w:val="24"/>
        </w:rPr>
        <w:tab/>
        <w:t>Compliance with laws and policies</w:t>
      </w:r>
    </w:p>
    <w:p w14:paraId="66E64BE4" w14:textId="77777777" w:rsidR="00A73FAF" w:rsidRDefault="00000000">
      <w:pPr>
        <w:tabs>
          <w:tab w:val="right" w:pos="10584"/>
        </w:tabs>
        <w:spacing w:before="310" w:line="269" w:lineRule="exact"/>
        <w:ind w:left="1512"/>
        <w:textAlignment w:val="baseline"/>
        <w:rPr>
          <w:rFonts w:ascii="Arial" w:eastAsia="Arial" w:hAnsi="Arial"/>
          <w:color w:val="000000"/>
          <w:sz w:val="24"/>
        </w:rPr>
      </w:pPr>
      <w:r>
        <w:rPr>
          <w:rFonts w:ascii="Arial" w:eastAsia="Arial" w:hAnsi="Arial"/>
          <w:color w:val="000000"/>
          <w:sz w:val="24"/>
        </w:rPr>
        <w:t>30.1</w:t>
      </w:r>
      <w:r>
        <w:rPr>
          <w:rFonts w:ascii="Arial" w:eastAsia="Arial" w:hAnsi="Arial"/>
          <w:color w:val="000000"/>
          <w:sz w:val="24"/>
        </w:rPr>
        <w:tab/>
        <w:t>In performing its obligations under this contract, the Provider shall comply with:</w:t>
      </w:r>
    </w:p>
    <w:p w14:paraId="2BFA5367" w14:textId="77777777" w:rsidR="00A73FAF" w:rsidRDefault="00000000">
      <w:pPr>
        <w:numPr>
          <w:ilvl w:val="0"/>
          <w:numId w:val="45"/>
        </w:numPr>
        <w:tabs>
          <w:tab w:val="clear" w:pos="504"/>
          <w:tab w:val="left" w:pos="2520"/>
        </w:tabs>
        <w:spacing w:before="148" w:line="269" w:lineRule="exact"/>
        <w:ind w:left="2520" w:hanging="504"/>
        <w:textAlignment w:val="baseline"/>
        <w:rPr>
          <w:rFonts w:ascii="Arial" w:eastAsia="Arial" w:hAnsi="Arial"/>
          <w:color w:val="000000"/>
          <w:sz w:val="24"/>
        </w:rPr>
      </w:pPr>
      <w:r>
        <w:rPr>
          <w:rFonts w:ascii="Arial" w:eastAsia="Arial" w:hAnsi="Arial"/>
          <w:color w:val="000000"/>
          <w:sz w:val="24"/>
        </w:rPr>
        <w:t xml:space="preserve">the Applicable </w:t>
      </w:r>
      <w:proofErr w:type="gramStart"/>
      <w:r>
        <w:rPr>
          <w:rFonts w:ascii="Arial" w:eastAsia="Arial" w:hAnsi="Arial"/>
          <w:color w:val="000000"/>
          <w:sz w:val="24"/>
        </w:rPr>
        <w:t>Laws;</w:t>
      </w:r>
      <w:proofErr w:type="gramEnd"/>
    </w:p>
    <w:p w14:paraId="3D5E6DA3" w14:textId="77777777" w:rsidR="00A73FAF" w:rsidRDefault="00000000">
      <w:pPr>
        <w:numPr>
          <w:ilvl w:val="0"/>
          <w:numId w:val="45"/>
        </w:numPr>
        <w:tabs>
          <w:tab w:val="clear" w:pos="504"/>
          <w:tab w:val="left" w:pos="2520"/>
        </w:tabs>
        <w:spacing w:before="154" w:line="269" w:lineRule="exact"/>
        <w:ind w:left="2520" w:hanging="504"/>
        <w:textAlignment w:val="baseline"/>
        <w:rPr>
          <w:rFonts w:ascii="Arial" w:eastAsia="Arial" w:hAnsi="Arial"/>
          <w:color w:val="000000"/>
          <w:sz w:val="24"/>
        </w:rPr>
      </w:pPr>
      <w:r>
        <w:rPr>
          <w:rFonts w:ascii="Arial" w:eastAsia="Arial" w:hAnsi="Arial"/>
          <w:color w:val="000000"/>
          <w:sz w:val="24"/>
        </w:rPr>
        <w:t>Guidance; and</w:t>
      </w:r>
    </w:p>
    <w:p w14:paraId="6AA0CA2C" w14:textId="77777777" w:rsidR="00A73FAF" w:rsidRDefault="00000000">
      <w:pPr>
        <w:numPr>
          <w:ilvl w:val="0"/>
          <w:numId w:val="45"/>
        </w:numPr>
        <w:tabs>
          <w:tab w:val="clear" w:pos="504"/>
          <w:tab w:val="left" w:pos="2520"/>
        </w:tabs>
        <w:spacing w:before="148" w:line="269" w:lineRule="exact"/>
        <w:ind w:left="2520" w:hanging="504"/>
        <w:textAlignment w:val="baseline"/>
        <w:rPr>
          <w:rFonts w:ascii="Arial" w:eastAsia="Arial" w:hAnsi="Arial"/>
          <w:color w:val="000000"/>
          <w:sz w:val="24"/>
        </w:rPr>
      </w:pPr>
      <w:r>
        <w:rPr>
          <w:rFonts w:ascii="Arial" w:eastAsia="Arial" w:hAnsi="Arial"/>
          <w:color w:val="000000"/>
          <w:sz w:val="24"/>
        </w:rPr>
        <w:t>any guidance or direction issued by the Regulator.</w:t>
      </w:r>
    </w:p>
    <w:p w14:paraId="3578F086" w14:textId="77777777" w:rsidR="00A73FAF" w:rsidRDefault="00000000">
      <w:pPr>
        <w:spacing w:before="997" w:line="235" w:lineRule="exact"/>
        <w:jc w:val="center"/>
        <w:textAlignment w:val="baseline"/>
        <w:rPr>
          <w:rFonts w:ascii="Calibri" w:eastAsia="Calibri" w:hAnsi="Calibri"/>
          <w:color w:val="000000"/>
        </w:rPr>
      </w:pPr>
      <w:r>
        <w:rPr>
          <w:rFonts w:ascii="Calibri" w:eastAsia="Calibri" w:hAnsi="Calibri"/>
          <w:color w:val="000000"/>
        </w:rPr>
        <w:t>47</w:t>
      </w:r>
    </w:p>
    <w:p w14:paraId="7BB005CA" w14:textId="77777777" w:rsidR="00A73FAF" w:rsidRDefault="00A73FAF">
      <w:pPr>
        <w:sectPr w:rsidR="00A73FAF">
          <w:pgSz w:w="12240" w:h="15840"/>
          <w:pgMar w:top="200" w:right="1257" w:bottom="504" w:left="183" w:header="720" w:footer="720" w:gutter="0"/>
          <w:cols w:space="720"/>
        </w:sectPr>
      </w:pPr>
    </w:p>
    <w:p w14:paraId="2ADB10AB"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311B3462" w14:textId="77777777" w:rsidR="00A73FAF" w:rsidRDefault="00000000">
      <w:pPr>
        <w:spacing w:before="105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30.2 Changes to the Services required as a result of changes to Applicable Laws or Guidance shall be agreed via the National Variation procedure set out in clause 47.</w:t>
      </w:r>
    </w:p>
    <w:p w14:paraId="7BB55948" w14:textId="77777777" w:rsidR="00A73FAF" w:rsidRDefault="00000000">
      <w:pPr>
        <w:numPr>
          <w:ilvl w:val="0"/>
          <w:numId w:val="46"/>
        </w:numPr>
        <w:tabs>
          <w:tab w:val="clear" w:pos="720"/>
          <w:tab w:val="left" w:pos="2016"/>
        </w:tabs>
        <w:spacing w:before="267" w:line="271" w:lineRule="exact"/>
        <w:ind w:left="1296"/>
        <w:textAlignment w:val="baseline"/>
        <w:rPr>
          <w:rFonts w:ascii="Arial" w:eastAsia="Arial" w:hAnsi="Arial"/>
          <w:b/>
          <w:color w:val="000000"/>
          <w:sz w:val="24"/>
        </w:rPr>
      </w:pPr>
      <w:r>
        <w:rPr>
          <w:rFonts w:ascii="Arial" w:eastAsia="Arial" w:hAnsi="Arial"/>
          <w:b/>
          <w:color w:val="000000"/>
          <w:sz w:val="24"/>
        </w:rPr>
        <w:t>Compliance with Working Time Regulations</w:t>
      </w:r>
    </w:p>
    <w:p w14:paraId="772F1C82" w14:textId="77777777" w:rsidR="00A73FAF" w:rsidRDefault="00000000">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31.1 The Provider shall ensure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w:t>
      </w:r>
    </w:p>
    <w:p w14:paraId="6565A315" w14:textId="77777777" w:rsidR="00A73FAF" w:rsidRDefault="00000000">
      <w:pPr>
        <w:spacing w:before="275"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31.2 Without prejudice to clause 32, the Parties shall co-operate and assist one another </w:t>
      </w:r>
      <w:proofErr w:type="gramStart"/>
      <w:r>
        <w:rPr>
          <w:rFonts w:ascii="Arial" w:eastAsia="Arial" w:hAnsi="Arial"/>
          <w:color w:val="000000"/>
          <w:sz w:val="24"/>
        </w:rPr>
        <w:t>so as to</w:t>
      </w:r>
      <w:proofErr w:type="gramEnd"/>
      <w:r>
        <w:rPr>
          <w:rFonts w:ascii="Arial" w:eastAsia="Arial" w:hAnsi="Arial"/>
          <w:color w:val="000000"/>
          <w:sz w:val="24"/>
        </w:rPr>
        <w:t xml:space="preserve"> enable them to meet their obligations under the FOIA and the EIRs or any successor legislation.</w:t>
      </w:r>
    </w:p>
    <w:p w14:paraId="072E4036" w14:textId="77777777" w:rsidR="00A73FAF" w:rsidRDefault="00000000">
      <w:pPr>
        <w:numPr>
          <w:ilvl w:val="0"/>
          <w:numId w:val="46"/>
        </w:numPr>
        <w:tabs>
          <w:tab w:val="clear" w:pos="720"/>
          <w:tab w:val="left" w:pos="2016"/>
        </w:tabs>
        <w:spacing w:before="273" w:line="271" w:lineRule="exact"/>
        <w:ind w:left="1296"/>
        <w:textAlignment w:val="baseline"/>
        <w:rPr>
          <w:rFonts w:ascii="Arial" w:eastAsia="Arial" w:hAnsi="Arial"/>
          <w:b/>
          <w:color w:val="000000"/>
          <w:spacing w:val="-7"/>
          <w:sz w:val="24"/>
        </w:rPr>
      </w:pPr>
      <w:r>
        <w:rPr>
          <w:rFonts w:ascii="Arial" w:eastAsia="Arial" w:hAnsi="Arial"/>
          <w:b/>
          <w:color w:val="000000"/>
          <w:spacing w:val="-7"/>
          <w:sz w:val="24"/>
        </w:rPr>
        <w:t>FOIA</w:t>
      </w:r>
    </w:p>
    <w:p w14:paraId="14621A75" w14:textId="77777777" w:rsidR="00A73FAF" w:rsidRDefault="00000000">
      <w:pPr>
        <w:spacing w:before="277"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32.1 Where a Party receives a request for information (the “</w:t>
      </w:r>
      <w:r>
        <w:rPr>
          <w:rFonts w:ascii="Arial" w:eastAsia="Arial" w:hAnsi="Arial"/>
          <w:b/>
          <w:color w:val="000000"/>
          <w:sz w:val="24"/>
        </w:rPr>
        <w:t>Disclosing Party</w:t>
      </w:r>
      <w:r>
        <w:rPr>
          <w:rFonts w:ascii="Arial" w:eastAsia="Arial" w:hAnsi="Arial"/>
          <w:color w:val="000000"/>
          <w:sz w:val="24"/>
        </w:rPr>
        <w:t>”) that is held on behalf of the Disclosing Party by the other Party then such co</w:t>
      </w:r>
      <w:r>
        <w:rPr>
          <w:rFonts w:ascii="Arial" w:eastAsia="Arial" w:hAnsi="Arial"/>
          <w:color w:val="000000"/>
          <w:sz w:val="24"/>
        </w:rPr>
        <w:softHyphen/>
        <w:t xml:space="preserve">operation shall include without limitation the provision of the requested information to the Disclosing Party by the other Party within a reasonable </w:t>
      </w:r>
      <w:proofErr w:type="gramStart"/>
      <w:r>
        <w:rPr>
          <w:rFonts w:ascii="Arial" w:eastAsia="Arial" w:hAnsi="Arial"/>
          <w:color w:val="000000"/>
          <w:sz w:val="24"/>
        </w:rPr>
        <w:t>time-scale</w:t>
      </w:r>
      <w:proofErr w:type="gramEnd"/>
      <w:r>
        <w:rPr>
          <w:rFonts w:ascii="Arial" w:eastAsia="Arial" w:hAnsi="Arial"/>
          <w:color w:val="000000"/>
          <w:sz w:val="24"/>
        </w:rPr>
        <w:t xml:space="preserve"> to enable the Disclosing Party to comply with the request for information within the timescales required by FOIA and/or the EIRs.</w:t>
      </w:r>
    </w:p>
    <w:p w14:paraId="129DAEE2" w14:textId="77777777" w:rsidR="00A73FAF" w:rsidRDefault="00000000">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32.2 Where a Party (the “</w:t>
      </w:r>
      <w:r>
        <w:rPr>
          <w:rFonts w:ascii="Arial" w:eastAsia="Arial" w:hAnsi="Arial"/>
          <w:b/>
          <w:color w:val="000000"/>
          <w:sz w:val="24"/>
        </w:rPr>
        <w:t>Disclosing Party</w:t>
      </w:r>
      <w:r>
        <w:rPr>
          <w:rFonts w:ascii="Arial" w:eastAsia="Arial" w:hAnsi="Arial"/>
          <w:color w:val="000000"/>
          <w:sz w:val="24"/>
        </w:rPr>
        <w:t>”) receives a written request for information which is covered by FOIA and/or the EIRs and which relates to the other Party’s Confidential Information (the “</w:t>
      </w:r>
      <w:r>
        <w:rPr>
          <w:rFonts w:ascii="Arial" w:eastAsia="Arial" w:hAnsi="Arial"/>
          <w:b/>
          <w:color w:val="000000"/>
          <w:sz w:val="24"/>
        </w:rPr>
        <w:t>Requested Information</w:t>
      </w:r>
      <w:r>
        <w:rPr>
          <w:rFonts w:ascii="Arial" w:eastAsia="Arial" w:hAnsi="Arial"/>
          <w:color w:val="000000"/>
          <w:sz w:val="24"/>
        </w:rPr>
        <w:t>”) the Parties shall comply with the procedure set out in clauses 32.2(a) to 32.2(f):</w:t>
      </w:r>
    </w:p>
    <w:p w14:paraId="464AC64E" w14:textId="77777777" w:rsidR="00A73FAF" w:rsidRDefault="00000000">
      <w:pPr>
        <w:numPr>
          <w:ilvl w:val="0"/>
          <w:numId w:val="47"/>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subject to clause 32.2(d), the Disclosing Party shall before </w:t>
      </w:r>
      <w:proofErr w:type="gramStart"/>
      <w:r>
        <w:rPr>
          <w:rFonts w:ascii="Arial" w:eastAsia="Arial" w:hAnsi="Arial"/>
          <w:color w:val="000000"/>
          <w:sz w:val="24"/>
        </w:rPr>
        <w:t>making</w:t>
      </w:r>
      <w:proofErr w:type="gramEnd"/>
      <w:r>
        <w:rPr>
          <w:rFonts w:ascii="Arial" w:eastAsia="Arial" w:hAnsi="Arial"/>
          <w:color w:val="000000"/>
          <w:sz w:val="24"/>
        </w:rPr>
        <w:t xml:space="preserve"> any disclosure of the Requested Information and as soon as reasonably practicable after receiving an FOIA or EIRs request notify the other Party of the receipt of such request and of the nature and extent of the information covered by the request;</w:t>
      </w:r>
    </w:p>
    <w:p w14:paraId="3DA66CA3" w14:textId="77777777" w:rsidR="00A73FAF" w:rsidRDefault="00000000">
      <w:pPr>
        <w:numPr>
          <w:ilvl w:val="0"/>
          <w:numId w:val="47"/>
        </w:numPr>
        <w:tabs>
          <w:tab w:val="clear" w:pos="576"/>
          <w:tab w:val="left" w:pos="2592"/>
        </w:tabs>
        <w:spacing w:before="122" w:line="300" w:lineRule="exact"/>
        <w:ind w:left="2592" w:right="144" w:hanging="576"/>
        <w:jc w:val="both"/>
        <w:textAlignment w:val="baseline"/>
        <w:rPr>
          <w:rFonts w:ascii="Arial" w:eastAsia="Arial" w:hAnsi="Arial"/>
          <w:color w:val="000000"/>
          <w:spacing w:val="-1"/>
          <w:sz w:val="24"/>
        </w:rPr>
      </w:pPr>
      <w:r>
        <w:rPr>
          <w:rFonts w:ascii="Arial" w:eastAsia="Arial" w:hAnsi="Arial"/>
          <w:color w:val="000000"/>
          <w:spacing w:val="-1"/>
          <w:sz w:val="24"/>
        </w:rPr>
        <w:t>following notification under clause 32.2(a), the other Party may make representations in writing to the Disclosing Party as to whether and on what basis the Requested Information is covered by any exemption in the FOIA or EIRs and should not therefore be disclosed, including where relevant any representations as to the balance of the public interests in disclosure and non-disclosure. Such representations shall be provided to the Disclosing Party no later than five (5) working days following the notification under</w:t>
      </w:r>
    </w:p>
    <w:p w14:paraId="34A27BF0" w14:textId="77777777" w:rsidR="00A73FAF" w:rsidRDefault="00000000">
      <w:pPr>
        <w:spacing w:before="612" w:line="235" w:lineRule="exact"/>
        <w:jc w:val="center"/>
        <w:textAlignment w:val="baseline"/>
        <w:rPr>
          <w:rFonts w:ascii="Calibri" w:eastAsia="Calibri" w:hAnsi="Calibri"/>
          <w:color w:val="000000"/>
        </w:rPr>
      </w:pPr>
      <w:r>
        <w:rPr>
          <w:rFonts w:ascii="Calibri" w:eastAsia="Calibri" w:hAnsi="Calibri"/>
          <w:color w:val="000000"/>
        </w:rPr>
        <w:t>48</w:t>
      </w:r>
    </w:p>
    <w:p w14:paraId="58796E0B" w14:textId="77777777" w:rsidR="00A73FAF" w:rsidRDefault="00A73FAF">
      <w:pPr>
        <w:sectPr w:rsidR="00A73FAF">
          <w:pgSz w:w="12240" w:h="15840"/>
          <w:pgMar w:top="200" w:right="1260" w:bottom="504" w:left="180" w:header="720" w:footer="720" w:gutter="0"/>
          <w:cols w:space="720"/>
        </w:sectPr>
      </w:pPr>
    </w:p>
    <w:p w14:paraId="457F7D41"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6F4F79C" w14:textId="77777777" w:rsidR="00A73FAF" w:rsidRDefault="00000000">
      <w:pPr>
        <w:spacing w:before="1053" w:line="300" w:lineRule="exact"/>
        <w:ind w:left="2592" w:right="144"/>
        <w:jc w:val="both"/>
        <w:textAlignment w:val="baseline"/>
        <w:rPr>
          <w:rFonts w:ascii="Arial" w:eastAsia="Arial" w:hAnsi="Arial"/>
          <w:color w:val="000000"/>
          <w:sz w:val="24"/>
        </w:rPr>
      </w:pPr>
      <w:r>
        <w:rPr>
          <w:rFonts w:ascii="Arial" w:eastAsia="Arial" w:hAnsi="Arial"/>
          <w:color w:val="000000"/>
          <w:sz w:val="24"/>
        </w:rPr>
        <w:t xml:space="preserve">clause 32.2(a) and any representations received after this time shall not be taken into account by the Disclosing </w:t>
      </w:r>
      <w:proofErr w:type="gramStart"/>
      <w:r>
        <w:rPr>
          <w:rFonts w:ascii="Arial" w:eastAsia="Arial" w:hAnsi="Arial"/>
          <w:color w:val="000000"/>
          <w:sz w:val="24"/>
        </w:rPr>
        <w:t>Party;</w:t>
      </w:r>
      <w:proofErr w:type="gramEnd"/>
    </w:p>
    <w:p w14:paraId="3ECC0313" w14:textId="77777777" w:rsidR="00A73FAF" w:rsidRDefault="00000000">
      <w:pPr>
        <w:numPr>
          <w:ilvl w:val="0"/>
          <w:numId w:val="47"/>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the Disclosing Party shall reasonably consider any representations and recommendations made by the other Party under clause 32.2(b) before reaching a decision on whether it must and will disclose the Requested Information. However, the Parties acknowledge that in all cases it is for the Disclosing Party (having full regard to any guidance or codes of practice issued by the Information Commissioner or by a relevant Government Department) to determine whether it is obliged to disclose the Requested Information under FOIA and EIRs including where the public interest lies in relation to </w:t>
      </w:r>
      <w:proofErr w:type="gramStart"/>
      <w:r>
        <w:rPr>
          <w:rFonts w:ascii="Arial" w:eastAsia="Arial" w:hAnsi="Arial"/>
          <w:color w:val="000000"/>
          <w:sz w:val="24"/>
        </w:rPr>
        <w:t>disclosure;</w:t>
      </w:r>
      <w:proofErr w:type="gramEnd"/>
    </w:p>
    <w:p w14:paraId="339EBCDB" w14:textId="77777777" w:rsidR="00A73FAF" w:rsidRDefault="00000000">
      <w:pPr>
        <w:numPr>
          <w:ilvl w:val="0"/>
          <w:numId w:val="47"/>
        </w:numPr>
        <w:tabs>
          <w:tab w:val="clear" w:pos="576"/>
          <w:tab w:val="left" w:pos="2592"/>
        </w:tabs>
        <w:spacing w:before="117"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notwithstanding clause 32.2(a) the Disclosing Party shall not notify the other Party under clause 32.2(a) where the Disclosing Party has already decided that it does not intend to disclose the Requested Information because FOIA or EIRs does not apply to the request or an exemption under FOIA and the EIRs can be </w:t>
      </w:r>
      <w:proofErr w:type="gramStart"/>
      <w:r>
        <w:rPr>
          <w:rFonts w:ascii="Arial" w:eastAsia="Arial" w:hAnsi="Arial"/>
          <w:color w:val="000000"/>
          <w:sz w:val="24"/>
        </w:rPr>
        <w:t>applied;</w:t>
      </w:r>
      <w:proofErr w:type="gramEnd"/>
    </w:p>
    <w:p w14:paraId="6BBFE5F0" w14:textId="77777777" w:rsidR="00A73FAF" w:rsidRDefault="00000000">
      <w:pPr>
        <w:numPr>
          <w:ilvl w:val="0"/>
          <w:numId w:val="47"/>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if the Disclosing Party takes a decision to disclose the Requested Information, it shall notify the other Party of this decision not less than 24 hours in advance of the disclosure being made; and</w:t>
      </w:r>
    </w:p>
    <w:p w14:paraId="3BE513DC" w14:textId="77777777" w:rsidR="00A73FAF" w:rsidRDefault="00000000">
      <w:pPr>
        <w:numPr>
          <w:ilvl w:val="0"/>
          <w:numId w:val="47"/>
        </w:numPr>
        <w:tabs>
          <w:tab w:val="clear" w:pos="576"/>
          <w:tab w:val="left" w:pos="2592"/>
        </w:tabs>
        <w:spacing w:before="121"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for the avoidance of doubt references to the Requested Information under this clause 32.2 shall include both queries as to whether the other Party’s Confidential Information exists and requests for the disclosure of the other Party’s Confidential Information.</w:t>
      </w:r>
    </w:p>
    <w:p w14:paraId="5E37B982" w14:textId="77777777" w:rsidR="00A73FAF" w:rsidRDefault="00000000">
      <w:pPr>
        <w:spacing w:before="277" w:line="300" w:lineRule="exact"/>
        <w:ind w:left="2232" w:right="432" w:hanging="720"/>
        <w:textAlignment w:val="baseline"/>
        <w:rPr>
          <w:rFonts w:ascii="Arial" w:eastAsia="Arial" w:hAnsi="Arial"/>
          <w:color w:val="000000"/>
          <w:sz w:val="24"/>
        </w:rPr>
      </w:pPr>
      <w:r>
        <w:rPr>
          <w:rFonts w:ascii="Arial" w:eastAsia="Arial" w:hAnsi="Arial"/>
          <w:color w:val="000000"/>
          <w:sz w:val="24"/>
        </w:rPr>
        <w:t>32.3 Save as set out in this clause, the terms of this contract are not confidential, but neither Party shall make any announcement that is calculated to or that does harm the reputation or legitimate interest of the other. This clause shall not prevent either Party from making comments in good faith on a matter of public interest, or from making disclosures required by FOIA, EIRs or any other legislative or regulatory requirement.</w:t>
      </w:r>
    </w:p>
    <w:p w14:paraId="1AD4A139" w14:textId="77777777" w:rsidR="00A73FAF" w:rsidRDefault="00000000">
      <w:pPr>
        <w:tabs>
          <w:tab w:val="left" w:pos="2016"/>
        </w:tabs>
        <w:spacing w:before="272" w:line="271" w:lineRule="exact"/>
        <w:ind w:left="1224"/>
        <w:textAlignment w:val="baseline"/>
        <w:rPr>
          <w:rFonts w:ascii="Arial" w:eastAsia="Arial" w:hAnsi="Arial"/>
          <w:b/>
          <w:color w:val="000000"/>
          <w:spacing w:val="-2"/>
          <w:sz w:val="24"/>
        </w:rPr>
      </w:pPr>
      <w:r>
        <w:rPr>
          <w:rFonts w:ascii="Arial" w:eastAsia="Arial" w:hAnsi="Arial"/>
          <w:b/>
          <w:color w:val="000000"/>
          <w:spacing w:val="-2"/>
          <w:sz w:val="24"/>
        </w:rPr>
        <w:t>33.</w:t>
      </w:r>
      <w:r>
        <w:rPr>
          <w:rFonts w:ascii="Arial" w:eastAsia="Arial" w:hAnsi="Arial"/>
          <w:b/>
          <w:color w:val="000000"/>
          <w:spacing w:val="-2"/>
          <w:sz w:val="24"/>
        </w:rPr>
        <w:tab/>
        <w:t>Data protection</w:t>
      </w:r>
    </w:p>
    <w:p w14:paraId="6A39B7E2" w14:textId="77777777" w:rsidR="00A73FAF" w:rsidRDefault="00000000">
      <w:pPr>
        <w:tabs>
          <w:tab w:val="left" w:pos="2304"/>
        </w:tabs>
        <w:spacing w:before="275" w:line="300" w:lineRule="exact"/>
        <w:ind w:left="2232" w:right="144" w:hanging="720"/>
        <w:jc w:val="both"/>
        <w:textAlignment w:val="baseline"/>
        <w:rPr>
          <w:rFonts w:ascii="Arial" w:eastAsia="Arial" w:hAnsi="Arial"/>
          <w:color w:val="000000"/>
          <w:spacing w:val="-3"/>
          <w:sz w:val="24"/>
        </w:rPr>
      </w:pPr>
      <w:r>
        <w:rPr>
          <w:rFonts w:ascii="Arial" w:eastAsia="Arial" w:hAnsi="Arial"/>
          <w:color w:val="000000"/>
          <w:spacing w:val="-3"/>
          <w:sz w:val="24"/>
        </w:rPr>
        <w:t>33.1</w:t>
      </w:r>
      <w:r>
        <w:rPr>
          <w:rFonts w:ascii="Arial" w:eastAsia="Arial" w:hAnsi="Arial"/>
          <w:color w:val="000000"/>
          <w:spacing w:val="-3"/>
          <w:sz w:val="24"/>
        </w:rPr>
        <w:tab/>
        <w:t>Both Parties shall comply with all applicable requirements of the Data Protection Legislation. This clause 33 is in addition to, and does not relieve, remove or replace, a Party's obligations or rights under the Data Protection Legislation.</w:t>
      </w:r>
    </w:p>
    <w:p w14:paraId="43505170"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33.2 The Parties acknowledge that where the Provider acts as data processor on behalf of HEE, Schedule 5 shall determine the scope, nature and purpose of processing by the Provider, the duration of the processing and the types of personal data and categories of data subject. When acting as processor, the Provider shall:</w:t>
      </w:r>
    </w:p>
    <w:p w14:paraId="7B510495" w14:textId="77777777" w:rsidR="00A73FAF" w:rsidRDefault="00000000">
      <w:pPr>
        <w:spacing w:before="295" w:line="235" w:lineRule="exact"/>
        <w:jc w:val="center"/>
        <w:textAlignment w:val="baseline"/>
        <w:rPr>
          <w:rFonts w:ascii="Calibri" w:eastAsia="Calibri" w:hAnsi="Calibri"/>
          <w:color w:val="000000"/>
        </w:rPr>
      </w:pPr>
      <w:r>
        <w:rPr>
          <w:rFonts w:ascii="Calibri" w:eastAsia="Calibri" w:hAnsi="Calibri"/>
          <w:color w:val="000000"/>
        </w:rPr>
        <w:t>49</w:t>
      </w:r>
    </w:p>
    <w:p w14:paraId="6E29D298" w14:textId="77777777" w:rsidR="00A73FAF" w:rsidRDefault="00A73FAF">
      <w:pPr>
        <w:sectPr w:rsidR="00A73FAF">
          <w:pgSz w:w="12240" w:h="15840"/>
          <w:pgMar w:top="200" w:right="1260" w:bottom="504" w:left="180" w:header="720" w:footer="720" w:gutter="0"/>
          <w:cols w:space="720"/>
        </w:sectPr>
      </w:pPr>
    </w:p>
    <w:p w14:paraId="558104D5"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51A343B5" w14:textId="77777777" w:rsidR="00A73FAF" w:rsidRDefault="00000000">
      <w:pPr>
        <w:numPr>
          <w:ilvl w:val="0"/>
          <w:numId w:val="48"/>
        </w:numPr>
        <w:tabs>
          <w:tab w:val="clear" w:pos="504"/>
          <w:tab w:val="left" w:pos="2520"/>
        </w:tabs>
        <w:spacing w:before="1055" w:line="300" w:lineRule="exact"/>
        <w:ind w:left="2520" w:right="216" w:hanging="504"/>
        <w:jc w:val="both"/>
        <w:textAlignment w:val="baseline"/>
        <w:rPr>
          <w:rFonts w:ascii="Arial" w:eastAsia="Arial" w:hAnsi="Arial"/>
          <w:color w:val="000000"/>
          <w:sz w:val="24"/>
        </w:rPr>
      </w:pPr>
      <w:r>
        <w:rPr>
          <w:rFonts w:ascii="Arial" w:eastAsia="Arial" w:hAnsi="Arial"/>
          <w:color w:val="000000"/>
          <w:sz w:val="24"/>
        </w:rPr>
        <w:t xml:space="preserve">process that personal data only on the documented written instructions of HEE unless the Provider is required by Applicable Law and/or Guidance to otherwise process that personal data. Where the Provider is relying on Applicable Law as the basis for processing personal data, the Provider shall promptly notify HEE of this before performing the processing required by the Applicable Law and/or Guidance unless the Applicable Law and/or Guidance prohibits the Provider from so notifying </w:t>
      </w:r>
      <w:proofErr w:type="gramStart"/>
      <w:r>
        <w:rPr>
          <w:rFonts w:ascii="Arial" w:eastAsia="Arial" w:hAnsi="Arial"/>
          <w:color w:val="000000"/>
          <w:sz w:val="24"/>
        </w:rPr>
        <w:t>HEE;</w:t>
      </w:r>
      <w:proofErr w:type="gramEnd"/>
    </w:p>
    <w:p w14:paraId="7F6958E8" w14:textId="77777777" w:rsidR="00A73FAF" w:rsidRDefault="00000000">
      <w:pPr>
        <w:numPr>
          <w:ilvl w:val="0"/>
          <w:numId w:val="48"/>
        </w:numPr>
        <w:tabs>
          <w:tab w:val="clear" w:pos="504"/>
          <w:tab w:val="left" w:pos="2520"/>
        </w:tabs>
        <w:spacing w:before="117" w:line="300" w:lineRule="exact"/>
        <w:ind w:left="2520" w:right="216" w:hanging="504"/>
        <w:jc w:val="both"/>
        <w:textAlignment w:val="baseline"/>
        <w:rPr>
          <w:rFonts w:ascii="Arial" w:eastAsia="Arial" w:hAnsi="Arial"/>
          <w:color w:val="000000"/>
          <w:sz w:val="24"/>
        </w:rPr>
      </w:pPr>
      <w:r>
        <w:rPr>
          <w:rFonts w:ascii="Arial" w:eastAsia="Arial" w:hAnsi="Arial"/>
          <w:color w:val="000000"/>
          <w:sz w:val="24"/>
        </w:rPr>
        <w:t>at the written direction of HEE, delete or return personal data and copies thereof to HEE on termination of the contract unless required by Applicable Law and/or Guidance to store the personal data; and</w:t>
      </w:r>
    </w:p>
    <w:p w14:paraId="0784BA8A" w14:textId="77777777" w:rsidR="00A73FAF" w:rsidRDefault="00000000">
      <w:pPr>
        <w:numPr>
          <w:ilvl w:val="0"/>
          <w:numId w:val="48"/>
        </w:numPr>
        <w:tabs>
          <w:tab w:val="clear" w:pos="504"/>
          <w:tab w:val="left" w:pos="2520"/>
        </w:tabs>
        <w:spacing w:before="120" w:line="300" w:lineRule="exact"/>
        <w:ind w:left="2520" w:right="216" w:hanging="504"/>
        <w:jc w:val="both"/>
        <w:textAlignment w:val="baseline"/>
        <w:rPr>
          <w:rFonts w:ascii="Arial" w:eastAsia="Arial" w:hAnsi="Arial"/>
          <w:color w:val="000000"/>
          <w:sz w:val="24"/>
        </w:rPr>
      </w:pPr>
      <w:r>
        <w:rPr>
          <w:rFonts w:ascii="Arial" w:eastAsia="Arial" w:hAnsi="Arial"/>
          <w:color w:val="000000"/>
          <w:sz w:val="24"/>
        </w:rPr>
        <w:t>maintain complete and accurate records and information to demonstrate its compliance with this clause 33 and allow for audits by HEE or HEE's designated auditor and immediately inform HEE if, in the opinion of the Provider, an instruction infringes the Data Protection Legislation.</w:t>
      </w:r>
    </w:p>
    <w:p w14:paraId="09F4F629" w14:textId="77777777" w:rsidR="00A73FAF" w:rsidRDefault="00000000">
      <w:pPr>
        <w:spacing w:before="283" w:line="300" w:lineRule="exact"/>
        <w:ind w:left="2232" w:right="216" w:hanging="720"/>
        <w:jc w:val="both"/>
        <w:textAlignment w:val="baseline"/>
        <w:rPr>
          <w:rFonts w:ascii="Arial" w:eastAsia="Arial" w:hAnsi="Arial"/>
          <w:color w:val="000000"/>
          <w:sz w:val="24"/>
        </w:rPr>
      </w:pPr>
      <w:r>
        <w:rPr>
          <w:rFonts w:ascii="Arial" w:eastAsia="Arial" w:hAnsi="Arial"/>
          <w:color w:val="000000"/>
          <w:sz w:val="24"/>
        </w:rPr>
        <w:t>33.3 Where both Parties are data controllers in respect of personal data processed for the purposes of this contract, they shall document their respective rights and responsibilities in respect of such data based on the model data sharing agreement at Schedule 6.</w:t>
      </w:r>
    </w:p>
    <w:p w14:paraId="159434F3" w14:textId="77777777" w:rsidR="00A73FAF" w:rsidRDefault="00000000">
      <w:pPr>
        <w:spacing w:before="279" w:line="300" w:lineRule="exact"/>
        <w:ind w:left="2232" w:right="216" w:hanging="720"/>
        <w:jc w:val="both"/>
        <w:textAlignment w:val="baseline"/>
        <w:rPr>
          <w:rFonts w:ascii="Arial" w:eastAsia="Arial" w:hAnsi="Arial"/>
          <w:color w:val="000000"/>
          <w:sz w:val="24"/>
        </w:rPr>
      </w:pPr>
      <w:r>
        <w:rPr>
          <w:rFonts w:ascii="Arial" w:eastAsia="Arial" w:hAnsi="Arial"/>
          <w:color w:val="000000"/>
          <w:sz w:val="24"/>
        </w:rPr>
        <w:t>33.4 Without prejudice to the generality of clause 33.1, HEE shall ensure that it has all necessary appropriate consents and notices in place to enable lawful transfer of the personal data to the Provider for the duration and purposes of this contract.</w:t>
      </w:r>
    </w:p>
    <w:p w14:paraId="71C00EA3" w14:textId="77777777" w:rsidR="00A73FAF" w:rsidRDefault="00000000">
      <w:pPr>
        <w:spacing w:before="281" w:line="300" w:lineRule="exact"/>
        <w:ind w:left="2232" w:right="216" w:hanging="720"/>
        <w:jc w:val="both"/>
        <w:textAlignment w:val="baseline"/>
        <w:rPr>
          <w:rFonts w:ascii="Arial" w:eastAsia="Arial" w:hAnsi="Arial"/>
          <w:color w:val="000000"/>
          <w:sz w:val="24"/>
        </w:rPr>
      </w:pPr>
      <w:r>
        <w:rPr>
          <w:rFonts w:ascii="Arial" w:eastAsia="Arial" w:hAnsi="Arial"/>
          <w:color w:val="000000"/>
          <w:sz w:val="24"/>
        </w:rPr>
        <w:t>33.5 Without prejudice to the generality of clause 33.1, the Provider shall, in relation to any personal data processed in connection with the performance by the Provider of its obligations under this contract:</w:t>
      </w:r>
    </w:p>
    <w:p w14:paraId="6FFE848A" w14:textId="77777777" w:rsidR="00A73FAF" w:rsidRDefault="00000000">
      <w:pPr>
        <w:spacing w:before="117" w:line="300" w:lineRule="exact"/>
        <w:ind w:left="2520" w:right="216" w:hanging="504"/>
        <w:jc w:val="both"/>
        <w:textAlignment w:val="baseline"/>
        <w:rPr>
          <w:rFonts w:ascii="Arial" w:eastAsia="Arial" w:hAnsi="Arial"/>
          <w:color w:val="000000"/>
          <w:spacing w:val="-2"/>
          <w:sz w:val="24"/>
        </w:rPr>
      </w:pPr>
      <w:r>
        <w:rPr>
          <w:rFonts w:ascii="Arial" w:eastAsia="Arial" w:hAnsi="Arial"/>
          <w:color w:val="000000"/>
          <w:spacing w:val="-2"/>
          <w:sz w:val="24"/>
        </w:rPr>
        <w:t xml:space="preserve">(a) ensure that it has in place appropriate technical and </w:t>
      </w:r>
      <w:proofErr w:type="spellStart"/>
      <w:r>
        <w:rPr>
          <w:rFonts w:ascii="Arial" w:eastAsia="Arial" w:hAnsi="Arial"/>
          <w:color w:val="000000"/>
          <w:spacing w:val="-2"/>
          <w:sz w:val="24"/>
        </w:rPr>
        <w:t>organisational</w:t>
      </w:r>
      <w:proofErr w:type="spellEnd"/>
      <w:r>
        <w:rPr>
          <w:rFonts w:ascii="Arial" w:eastAsia="Arial" w:hAnsi="Arial"/>
          <w:color w:val="000000"/>
          <w:spacing w:val="-2"/>
          <w:sz w:val="24"/>
        </w:rPr>
        <w:t xml:space="preserve"> measures, reviewed and approved by HEE, to protect against </w:t>
      </w:r>
      <w:proofErr w:type="spellStart"/>
      <w:r>
        <w:rPr>
          <w:rFonts w:ascii="Arial" w:eastAsia="Arial" w:hAnsi="Arial"/>
          <w:color w:val="000000"/>
          <w:spacing w:val="-2"/>
          <w:sz w:val="24"/>
        </w:rPr>
        <w:t>unauthorised</w:t>
      </w:r>
      <w:proofErr w:type="spellEnd"/>
      <w:r>
        <w:rPr>
          <w:rFonts w:ascii="Arial" w:eastAsia="Arial" w:hAnsi="Arial"/>
          <w:color w:val="000000"/>
          <w:spacing w:val="-2"/>
          <w:sz w:val="24"/>
        </w:rPr>
        <w:t xml:space="preserve"> or unlawful processing of personal data and against accidental loss or destruction of, or damage to, personal data, appropriate to the harm that might result from the </w:t>
      </w:r>
      <w:proofErr w:type="spellStart"/>
      <w:r>
        <w:rPr>
          <w:rFonts w:ascii="Arial" w:eastAsia="Arial" w:hAnsi="Arial"/>
          <w:color w:val="000000"/>
          <w:spacing w:val="-2"/>
          <w:sz w:val="24"/>
        </w:rPr>
        <w:t>unauthorised</w:t>
      </w:r>
      <w:proofErr w:type="spellEnd"/>
      <w:r>
        <w:rPr>
          <w:rFonts w:ascii="Arial" w:eastAsia="Arial" w:hAnsi="Arial"/>
          <w:color w:val="000000"/>
          <w:spacing w:val="-2"/>
          <w:sz w:val="24"/>
        </w:rPr>
        <w:t xml:space="preserve"> or unlawful processing or accidental loss, destruction or damage and the nature of the data to be protected, having regard to the state of technological development and the cost of implementing any measures (those measures may include, where appropriate, </w:t>
      </w:r>
      <w:proofErr w:type="spellStart"/>
      <w:r>
        <w:rPr>
          <w:rFonts w:ascii="Arial" w:eastAsia="Arial" w:hAnsi="Arial"/>
          <w:color w:val="000000"/>
          <w:spacing w:val="-2"/>
          <w:sz w:val="24"/>
        </w:rPr>
        <w:t>pseudonymising</w:t>
      </w:r>
      <w:proofErr w:type="spellEnd"/>
      <w:r>
        <w:rPr>
          <w:rFonts w:ascii="Arial" w:eastAsia="Arial" w:hAnsi="Arial"/>
          <w:color w:val="000000"/>
          <w:spacing w:val="-2"/>
          <w:sz w:val="24"/>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w:t>
      </w:r>
      <w:proofErr w:type="spellStart"/>
      <w:r>
        <w:rPr>
          <w:rFonts w:ascii="Arial" w:eastAsia="Arial" w:hAnsi="Arial"/>
          <w:color w:val="000000"/>
          <w:spacing w:val="-2"/>
          <w:sz w:val="24"/>
        </w:rPr>
        <w:t>organisational</w:t>
      </w:r>
      <w:proofErr w:type="spellEnd"/>
      <w:r>
        <w:rPr>
          <w:rFonts w:ascii="Arial" w:eastAsia="Arial" w:hAnsi="Arial"/>
          <w:color w:val="000000"/>
          <w:spacing w:val="-2"/>
          <w:sz w:val="24"/>
        </w:rPr>
        <w:t xml:space="preserve"> measures adopted by it);</w:t>
      </w:r>
    </w:p>
    <w:p w14:paraId="122F8FC2" w14:textId="77777777" w:rsidR="00A73FAF" w:rsidRDefault="00000000">
      <w:pPr>
        <w:spacing w:before="657" w:line="234" w:lineRule="exact"/>
        <w:jc w:val="center"/>
        <w:textAlignment w:val="baseline"/>
        <w:rPr>
          <w:rFonts w:ascii="Calibri" w:eastAsia="Calibri" w:hAnsi="Calibri"/>
          <w:color w:val="000000"/>
          <w:sz w:val="21"/>
        </w:rPr>
      </w:pPr>
      <w:r>
        <w:rPr>
          <w:rFonts w:ascii="Calibri" w:eastAsia="Calibri" w:hAnsi="Calibri"/>
          <w:color w:val="000000"/>
          <w:sz w:val="21"/>
        </w:rPr>
        <w:t>50</w:t>
      </w:r>
    </w:p>
    <w:p w14:paraId="45AAAF10" w14:textId="77777777" w:rsidR="00A73FAF" w:rsidRDefault="00A73FAF">
      <w:pPr>
        <w:sectPr w:rsidR="00A73FAF">
          <w:pgSz w:w="12240" w:h="15840"/>
          <w:pgMar w:top="200" w:right="1257" w:bottom="504" w:left="183" w:header="720" w:footer="720" w:gutter="0"/>
          <w:cols w:space="720"/>
        </w:sectPr>
      </w:pPr>
    </w:p>
    <w:p w14:paraId="400ACB62"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9294EE2" w14:textId="77777777" w:rsidR="00A73FAF" w:rsidRDefault="00000000">
      <w:pPr>
        <w:spacing w:before="1056" w:line="300" w:lineRule="exact"/>
        <w:ind w:left="2592" w:right="144" w:hanging="648"/>
        <w:jc w:val="both"/>
        <w:textAlignment w:val="baseline"/>
        <w:rPr>
          <w:rFonts w:ascii="Arial" w:eastAsia="Arial" w:hAnsi="Arial"/>
          <w:color w:val="000000"/>
          <w:sz w:val="24"/>
        </w:rPr>
      </w:pPr>
      <w:r>
        <w:rPr>
          <w:rFonts w:ascii="Arial" w:eastAsia="Arial" w:hAnsi="Arial"/>
          <w:color w:val="000000"/>
          <w:sz w:val="24"/>
        </w:rPr>
        <w:t>(b) without prejudice to clause 34, ensure that all personnel who have access to and/or process personal data are obliged to keep the personal data confidential; and</w:t>
      </w:r>
    </w:p>
    <w:p w14:paraId="40C41D9A" w14:textId="77777777" w:rsidR="00A73FAF" w:rsidRDefault="00000000">
      <w:pPr>
        <w:tabs>
          <w:tab w:val="right" w:pos="10656"/>
        </w:tabs>
        <w:spacing w:before="147" w:line="270" w:lineRule="exact"/>
        <w:ind w:left="1944"/>
        <w:jc w:val="both"/>
        <w:textAlignment w:val="baseline"/>
        <w:rPr>
          <w:rFonts w:ascii="Arial" w:eastAsia="Arial" w:hAnsi="Arial"/>
          <w:color w:val="000000"/>
          <w:sz w:val="24"/>
        </w:rPr>
      </w:pPr>
      <w:r>
        <w:rPr>
          <w:rFonts w:ascii="Arial" w:eastAsia="Arial" w:hAnsi="Arial"/>
          <w:color w:val="000000"/>
          <w:sz w:val="24"/>
        </w:rPr>
        <w:t>(c)</w:t>
      </w:r>
      <w:r>
        <w:rPr>
          <w:rFonts w:ascii="Arial" w:eastAsia="Arial" w:hAnsi="Arial"/>
          <w:color w:val="000000"/>
          <w:sz w:val="24"/>
        </w:rPr>
        <w:tab/>
        <w:t>not transfer any personal data outside of the United Kingdom unless the prior</w:t>
      </w:r>
    </w:p>
    <w:p w14:paraId="3EB06D32" w14:textId="77777777" w:rsidR="00A73FAF" w:rsidRDefault="00000000">
      <w:pPr>
        <w:spacing w:before="6" w:line="297" w:lineRule="exact"/>
        <w:ind w:left="2592" w:right="144"/>
        <w:jc w:val="both"/>
        <w:textAlignment w:val="baseline"/>
        <w:rPr>
          <w:rFonts w:ascii="Arial" w:eastAsia="Arial" w:hAnsi="Arial"/>
          <w:color w:val="000000"/>
          <w:sz w:val="24"/>
        </w:rPr>
      </w:pPr>
      <w:r>
        <w:rPr>
          <w:rFonts w:ascii="Arial" w:eastAsia="Arial" w:hAnsi="Arial"/>
          <w:color w:val="000000"/>
          <w:sz w:val="24"/>
        </w:rPr>
        <w:t>written consent of HEE has been obtained and the following conditions are fulfilled:</w:t>
      </w:r>
    </w:p>
    <w:p w14:paraId="1159DF40" w14:textId="77777777" w:rsidR="00A73FAF" w:rsidRDefault="00000000">
      <w:pPr>
        <w:numPr>
          <w:ilvl w:val="0"/>
          <w:numId w:val="49"/>
        </w:numPr>
        <w:tabs>
          <w:tab w:val="clear" w:pos="576"/>
          <w:tab w:val="left" w:pos="3168"/>
        </w:tabs>
        <w:spacing w:before="126" w:line="297" w:lineRule="exact"/>
        <w:ind w:left="3168" w:right="144" w:hanging="576"/>
        <w:jc w:val="both"/>
        <w:textAlignment w:val="baseline"/>
        <w:rPr>
          <w:rFonts w:ascii="Arial" w:eastAsia="Arial" w:hAnsi="Arial"/>
          <w:color w:val="000000"/>
          <w:sz w:val="24"/>
        </w:rPr>
      </w:pPr>
      <w:r>
        <w:rPr>
          <w:rFonts w:ascii="Arial" w:eastAsia="Arial" w:hAnsi="Arial"/>
          <w:color w:val="000000"/>
          <w:sz w:val="24"/>
        </w:rPr>
        <w:t xml:space="preserve">HEE or the Provider has provided appropriate safeguards in relation to the </w:t>
      </w:r>
      <w:proofErr w:type="gramStart"/>
      <w:r>
        <w:rPr>
          <w:rFonts w:ascii="Arial" w:eastAsia="Arial" w:hAnsi="Arial"/>
          <w:color w:val="000000"/>
          <w:sz w:val="24"/>
        </w:rPr>
        <w:t>transfer;</w:t>
      </w:r>
      <w:proofErr w:type="gramEnd"/>
    </w:p>
    <w:p w14:paraId="3FD643B0" w14:textId="77777777" w:rsidR="00A73FAF" w:rsidRDefault="00000000">
      <w:pPr>
        <w:numPr>
          <w:ilvl w:val="0"/>
          <w:numId w:val="49"/>
        </w:numPr>
        <w:tabs>
          <w:tab w:val="clear" w:pos="576"/>
          <w:tab w:val="left" w:pos="3168"/>
        </w:tabs>
        <w:spacing w:before="153" w:line="270" w:lineRule="exact"/>
        <w:ind w:left="3168" w:hanging="576"/>
        <w:jc w:val="both"/>
        <w:textAlignment w:val="baseline"/>
        <w:rPr>
          <w:rFonts w:ascii="Arial" w:eastAsia="Arial" w:hAnsi="Arial"/>
          <w:color w:val="000000"/>
          <w:sz w:val="24"/>
        </w:rPr>
      </w:pPr>
      <w:r>
        <w:rPr>
          <w:rFonts w:ascii="Arial" w:eastAsia="Arial" w:hAnsi="Arial"/>
          <w:color w:val="000000"/>
          <w:sz w:val="24"/>
        </w:rPr>
        <w:t xml:space="preserve">the data subject has enforceable rights and effective legal </w:t>
      </w:r>
      <w:proofErr w:type="gramStart"/>
      <w:r>
        <w:rPr>
          <w:rFonts w:ascii="Arial" w:eastAsia="Arial" w:hAnsi="Arial"/>
          <w:color w:val="000000"/>
          <w:sz w:val="24"/>
        </w:rPr>
        <w:t>remedies;</w:t>
      </w:r>
      <w:proofErr w:type="gramEnd"/>
    </w:p>
    <w:p w14:paraId="19EF7B93" w14:textId="77777777" w:rsidR="00A73FAF" w:rsidRDefault="00000000">
      <w:pPr>
        <w:numPr>
          <w:ilvl w:val="0"/>
          <w:numId w:val="49"/>
        </w:numPr>
        <w:tabs>
          <w:tab w:val="clear" w:pos="576"/>
          <w:tab w:val="left" w:pos="3168"/>
        </w:tabs>
        <w:spacing w:before="117" w:line="300" w:lineRule="exact"/>
        <w:ind w:left="3168" w:right="144" w:hanging="576"/>
        <w:jc w:val="both"/>
        <w:textAlignment w:val="baseline"/>
        <w:rPr>
          <w:rFonts w:ascii="Arial" w:eastAsia="Arial" w:hAnsi="Arial"/>
          <w:color w:val="000000"/>
          <w:sz w:val="24"/>
        </w:rPr>
      </w:pPr>
      <w:r>
        <w:rPr>
          <w:rFonts w:ascii="Arial" w:eastAsia="Arial" w:hAnsi="Arial"/>
          <w:color w:val="000000"/>
          <w:sz w:val="24"/>
        </w:rPr>
        <w:t>the Provider complies with its obligations under the Data Protection Legislation by providing an adequate level of protection to any personal data that is transferred; and</w:t>
      </w:r>
    </w:p>
    <w:p w14:paraId="13647891" w14:textId="77777777" w:rsidR="00A73FAF" w:rsidRDefault="00000000">
      <w:pPr>
        <w:numPr>
          <w:ilvl w:val="0"/>
          <w:numId w:val="49"/>
        </w:numPr>
        <w:tabs>
          <w:tab w:val="clear" w:pos="576"/>
          <w:tab w:val="left" w:pos="3168"/>
        </w:tabs>
        <w:spacing w:before="126" w:line="297" w:lineRule="exact"/>
        <w:ind w:left="3168" w:right="144" w:hanging="576"/>
        <w:jc w:val="both"/>
        <w:textAlignment w:val="baseline"/>
        <w:rPr>
          <w:rFonts w:ascii="Arial" w:eastAsia="Arial" w:hAnsi="Arial"/>
          <w:color w:val="000000"/>
          <w:sz w:val="24"/>
        </w:rPr>
      </w:pPr>
      <w:r>
        <w:rPr>
          <w:rFonts w:ascii="Arial" w:eastAsia="Arial" w:hAnsi="Arial"/>
          <w:color w:val="000000"/>
          <w:sz w:val="24"/>
        </w:rPr>
        <w:t>the Provider complies with reasonable instructions notified to it in advance by HEE with respect to the processing of the personal data,</w:t>
      </w:r>
    </w:p>
    <w:p w14:paraId="10721511" w14:textId="77777777" w:rsidR="00A73FAF" w:rsidRDefault="00000000">
      <w:pPr>
        <w:tabs>
          <w:tab w:val="right" w:pos="10656"/>
        </w:tabs>
        <w:spacing w:before="153" w:line="270" w:lineRule="exact"/>
        <w:ind w:left="1944"/>
        <w:textAlignment w:val="baseline"/>
        <w:rPr>
          <w:rFonts w:ascii="Arial" w:eastAsia="Arial" w:hAnsi="Arial"/>
          <w:color w:val="000000"/>
          <w:sz w:val="24"/>
        </w:rPr>
      </w:pPr>
      <w:r>
        <w:rPr>
          <w:rFonts w:ascii="Arial" w:eastAsia="Arial" w:hAnsi="Arial"/>
          <w:color w:val="000000"/>
          <w:sz w:val="24"/>
        </w:rPr>
        <w:t>(d)</w:t>
      </w:r>
      <w:r>
        <w:rPr>
          <w:rFonts w:ascii="Arial" w:eastAsia="Arial" w:hAnsi="Arial"/>
          <w:color w:val="000000"/>
          <w:sz w:val="24"/>
        </w:rPr>
        <w:tab/>
        <w:t>assist HEE in responding to any request from a data subject and in ensuring</w:t>
      </w:r>
    </w:p>
    <w:p w14:paraId="039EDE1C" w14:textId="77777777" w:rsidR="00A73FAF" w:rsidRDefault="00000000">
      <w:pPr>
        <w:spacing w:line="299" w:lineRule="exact"/>
        <w:ind w:left="2592" w:right="144"/>
        <w:jc w:val="both"/>
        <w:textAlignment w:val="baseline"/>
        <w:rPr>
          <w:rFonts w:ascii="Arial" w:eastAsia="Arial" w:hAnsi="Arial"/>
          <w:color w:val="000000"/>
          <w:sz w:val="24"/>
        </w:rPr>
      </w:pPr>
      <w:r>
        <w:rPr>
          <w:rFonts w:ascii="Arial" w:eastAsia="Arial" w:hAnsi="Arial"/>
          <w:color w:val="000000"/>
          <w:sz w:val="24"/>
        </w:rPr>
        <w:t>compliance with its obligations under the Data Protection Legislation with respect to security, breach notifications, impact assessments and consultations with supervisory authorities or regulators; and</w:t>
      </w:r>
    </w:p>
    <w:p w14:paraId="00BB7CBE" w14:textId="77777777" w:rsidR="00A73FAF" w:rsidRDefault="00000000">
      <w:pPr>
        <w:spacing w:before="126" w:line="297" w:lineRule="exact"/>
        <w:ind w:left="2592" w:right="144" w:hanging="648"/>
        <w:jc w:val="both"/>
        <w:textAlignment w:val="baseline"/>
        <w:rPr>
          <w:rFonts w:ascii="Arial" w:eastAsia="Arial" w:hAnsi="Arial"/>
          <w:color w:val="000000"/>
          <w:spacing w:val="2"/>
          <w:sz w:val="24"/>
        </w:rPr>
      </w:pPr>
      <w:r>
        <w:rPr>
          <w:rFonts w:ascii="Arial" w:eastAsia="Arial" w:hAnsi="Arial"/>
          <w:color w:val="000000"/>
          <w:spacing w:val="2"/>
          <w:sz w:val="24"/>
        </w:rPr>
        <w:t>(e) notify HEE without undue delay on becoming aware of a personal data breach.</w:t>
      </w:r>
    </w:p>
    <w:p w14:paraId="33AD2AB7"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33.6 The Provider must obtain the prior written consent of HEE, such consent not to be unreasonably withheld or delayed, prior to appointing an Affiliate or any third party as a processor of Personal Data under this contract.</w:t>
      </w:r>
    </w:p>
    <w:p w14:paraId="154C6FF9" w14:textId="77777777" w:rsidR="00A73FAF" w:rsidRDefault="00000000">
      <w:pPr>
        <w:tabs>
          <w:tab w:val="left" w:pos="2016"/>
        </w:tabs>
        <w:spacing w:before="272" w:line="271" w:lineRule="exact"/>
        <w:ind w:left="1224"/>
        <w:textAlignment w:val="baseline"/>
        <w:rPr>
          <w:rFonts w:ascii="Arial" w:eastAsia="Arial" w:hAnsi="Arial"/>
          <w:b/>
          <w:color w:val="000000"/>
          <w:spacing w:val="-2"/>
          <w:sz w:val="24"/>
        </w:rPr>
      </w:pPr>
      <w:r>
        <w:rPr>
          <w:rFonts w:ascii="Arial" w:eastAsia="Arial" w:hAnsi="Arial"/>
          <w:b/>
          <w:color w:val="000000"/>
          <w:spacing w:val="-2"/>
          <w:sz w:val="24"/>
        </w:rPr>
        <w:t>34.</w:t>
      </w:r>
      <w:r>
        <w:rPr>
          <w:rFonts w:ascii="Arial" w:eastAsia="Arial" w:hAnsi="Arial"/>
          <w:b/>
          <w:color w:val="000000"/>
          <w:spacing w:val="-2"/>
          <w:sz w:val="24"/>
        </w:rPr>
        <w:tab/>
        <w:t>Confidentiality</w:t>
      </w:r>
    </w:p>
    <w:p w14:paraId="307058FF" w14:textId="77777777" w:rsidR="00A73FAF" w:rsidRDefault="00000000">
      <w:pPr>
        <w:tabs>
          <w:tab w:val="right" w:pos="10656"/>
        </w:tabs>
        <w:spacing w:before="305" w:line="270" w:lineRule="exact"/>
        <w:ind w:left="1512"/>
        <w:textAlignment w:val="baseline"/>
        <w:rPr>
          <w:rFonts w:ascii="Arial" w:eastAsia="Arial" w:hAnsi="Arial"/>
          <w:color w:val="000000"/>
          <w:sz w:val="24"/>
        </w:rPr>
      </w:pPr>
      <w:r>
        <w:rPr>
          <w:rFonts w:ascii="Arial" w:eastAsia="Arial" w:hAnsi="Arial"/>
          <w:color w:val="000000"/>
          <w:sz w:val="24"/>
        </w:rPr>
        <w:t>34.1</w:t>
      </w:r>
      <w:r>
        <w:rPr>
          <w:rFonts w:ascii="Arial" w:eastAsia="Arial" w:hAnsi="Arial"/>
          <w:color w:val="000000"/>
          <w:sz w:val="24"/>
        </w:rPr>
        <w:tab/>
        <w:t xml:space="preserve">Except as this contract otherwise provides, Confidential Information is </w:t>
      </w:r>
      <w:proofErr w:type="gramStart"/>
      <w:r>
        <w:rPr>
          <w:rFonts w:ascii="Arial" w:eastAsia="Arial" w:hAnsi="Arial"/>
          <w:color w:val="000000"/>
          <w:sz w:val="24"/>
        </w:rPr>
        <w:t>owned</w:t>
      </w:r>
      <w:proofErr w:type="gramEnd"/>
    </w:p>
    <w:p w14:paraId="6112ECF0" w14:textId="77777777" w:rsidR="00A73FAF" w:rsidRDefault="00000000">
      <w:pPr>
        <w:spacing w:before="33" w:line="270" w:lineRule="exact"/>
        <w:jc w:val="center"/>
        <w:textAlignment w:val="baseline"/>
        <w:rPr>
          <w:rFonts w:ascii="Arial" w:eastAsia="Arial" w:hAnsi="Arial"/>
          <w:color w:val="000000"/>
          <w:sz w:val="24"/>
        </w:rPr>
      </w:pPr>
      <w:r>
        <w:rPr>
          <w:rFonts w:ascii="Arial" w:eastAsia="Arial" w:hAnsi="Arial"/>
          <w:color w:val="000000"/>
          <w:sz w:val="24"/>
        </w:rPr>
        <w:t>by the disclosing Party and the receiving Party has no right to use it.</w:t>
      </w:r>
    </w:p>
    <w:p w14:paraId="2E18A185" w14:textId="77777777" w:rsidR="00A73FAF" w:rsidRDefault="00000000">
      <w:pPr>
        <w:spacing w:before="311" w:line="270" w:lineRule="exact"/>
        <w:jc w:val="center"/>
        <w:textAlignment w:val="baseline"/>
        <w:rPr>
          <w:rFonts w:ascii="Arial" w:eastAsia="Arial" w:hAnsi="Arial"/>
          <w:color w:val="000000"/>
          <w:spacing w:val="2"/>
          <w:sz w:val="24"/>
        </w:rPr>
      </w:pPr>
      <w:r>
        <w:rPr>
          <w:rFonts w:ascii="Arial" w:eastAsia="Arial" w:hAnsi="Arial"/>
          <w:color w:val="000000"/>
          <w:spacing w:val="2"/>
          <w:sz w:val="24"/>
        </w:rPr>
        <w:t>34.2 Subject to clause 34.3 and clause 34.4 the receiving Party agrees:</w:t>
      </w:r>
    </w:p>
    <w:p w14:paraId="01F943E3" w14:textId="77777777" w:rsidR="00A73FAF" w:rsidRDefault="00000000">
      <w:pPr>
        <w:numPr>
          <w:ilvl w:val="0"/>
          <w:numId w:val="50"/>
        </w:numPr>
        <w:tabs>
          <w:tab w:val="clear" w:pos="648"/>
          <w:tab w:val="left" w:pos="2592"/>
        </w:tabs>
        <w:spacing w:before="114" w:line="303" w:lineRule="exact"/>
        <w:ind w:left="2592" w:right="144" w:hanging="648"/>
        <w:jc w:val="both"/>
        <w:textAlignment w:val="baseline"/>
        <w:rPr>
          <w:rFonts w:ascii="Arial" w:eastAsia="Arial" w:hAnsi="Arial"/>
          <w:color w:val="000000"/>
          <w:sz w:val="24"/>
        </w:rPr>
      </w:pPr>
      <w:r>
        <w:rPr>
          <w:rFonts w:ascii="Arial" w:eastAsia="Arial" w:hAnsi="Arial"/>
          <w:color w:val="000000"/>
          <w:sz w:val="24"/>
        </w:rPr>
        <w:t xml:space="preserve">to use the disclosing Party’s Confidential Information only in connection with the receiving Party’s performance under this </w:t>
      </w:r>
      <w:proofErr w:type="gramStart"/>
      <w:r>
        <w:rPr>
          <w:rFonts w:ascii="Arial" w:eastAsia="Arial" w:hAnsi="Arial"/>
          <w:color w:val="000000"/>
          <w:sz w:val="24"/>
        </w:rPr>
        <w:t>Contract;</w:t>
      </w:r>
      <w:proofErr w:type="gramEnd"/>
    </w:p>
    <w:p w14:paraId="52AE0367" w14:textId="77777777" w:rsidR="00A73FAF" w:rsidRDefault="00000000">
      <w:pPr>
        <w:numPr>
          <w:ilvl w:val="0"/>
          <w:numId w:val="50"/>
        </w:numPr>
        <w:tabs>
          <w:tab w:val="clear" w:pos="648"/>
          <w:tab w:val="left" w:pos="2592"/>
        </w:tabs>
        <w:spacing w:before="114" w:line="303" w:lineRule="exact"/>
        <w:ind w:left="2592" w:right="144" w:hanging="648"/>
        <w:jc w:val="both"/>
        <w:textAlignment w:val="baseline"/>
        <w:rPr>
          <w:rFonts w:ascii="Arial" w:eastAsia="Arial" w:hAnsi="Arial"/>
          <w:color w:val="000000"/>
          <w:sz w:val="24"/>
        </w:rPr>
      </w:pPr>
      <w:r>
        <w:rPr>
          <w:rFonts w:ascii="Arial" w:eastAsia="Arial" w:hAnsi="Arial"/>
          <w:color w:val="000000"/>
          <w:sz w:val="24"/>
        </w:rPr>
        <w:t>not to disclose the disclosing Party’s Confidential Information to any third Party or to use it to the detriment of the disclosing Party; and</w:t>
      </w:r>
    </w:p>
    <w:p w14:paraId="78C55923" w14:textId="77777777" w:rsidR="00A73FAF" w:rsidRDefault="00000000">
      <w:pPr>
        <w:numPr>
          <w:ilvl w:val="0"/>
          <w:numId w:val="50"/>
        </w:numPr>
        <w:tabs>
          <w:tab w:val="clear" w:pos="648"/>
          <w:tab w:val="left" w:pos="2592"/>
        </w:tabs>
        <w:spacing w:before="117" w:line="300" w:lineRule="exact"/>
        <w:ind w:left="2592" w:right="144" w:hanging="648"/>
        <w:jc w:val="both"/>
        <w:textAlignment w:val="baseline"/>
        <w:rPr>
          <w:rFonts w:ascii="Arial" w:eastAsia="Arial" w:hAnsi="Arial"/>
          <w:color w:val="000000"/>
          <w:sz w:val="24"/>
        </w:rPr>
      </w:pPr>
      <w:r>
        <w:rPr>
          <w:rFonts w:ascii="Arial" w:eastAsia="Arial" w:hAnsi="Arial"/>
          <w:color w:val="000000"/>
          <w:sz w:val="24"/>
        </w:rPr>
        <w:t>to maintain the confidentiality of the disclosing Party’s Confidential Information and to return it immediately on receipt of written demand from the disclosing Party.</w:t>
      </w:r>
    </w:p>
    <w:p w14:paraId="45F998F0" w14:textId="77777777" w:rsidR="00A73FAF" w:rsidRDefault="00000000">
      <w:pPr>
        <w:spacing w:before="775" w:line="235" w:lineRule="exact"/>
        <w:jc w:val="center"/>
        <w:textAlignment w:val="baseline"/>
        <w:rPr>
          <w:rFonts w:ascii="Calibri" w:eastAsia="Calibri" w:hAnsi="Calibri"/>
          <w:color w:val="000000"/>
        </w:rPr>
      </w:pPr>
      <w:r>
        <w:rPr>
          <w:rFonts w:ascii="Calibri" w:eastAsia="Calibri" w:hAnsi="Calibri"/>
          <w:color w:val="000000"/>
        </w:rPr>
        <w:t>51</w:t>
      </w:r>
    </w:p>
    <w:p w14:paraId="136D0788" w14:textId="77777777" w:rsidR="00A73FAF" w:rsidRDefault="00A73FAF">
      <w:pPr>
        <w:sectPr w:rsidR="00A73FAF">
          <w:pgSz w:w="12240" w:h="15840"/>
          <w:pgMar w:top="200" w:right="1260" w:bottom="504" w:left="180" w:header="720" w:footer="720" w:gutter="0"/>
          <w:cols w:space="720"/>
        </w:sectPr>
      </w:pPr>
    </w:p>
    <w:p w14:paraId="58C6A5CD"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57D3888E" w14:textId="77777777" w:rsidR="00A73FAF" w:rsidRDefault="00000000">
      <w:pPr>
        <w:spacing w:before="1059" w:line="297" w:lineRule="exact"/>
        <w:ind w:left="2232" w:right="144" w:hanging="720"/>
        <w:jc w:val="both"/>
        <w:textAlignment w:val="baseline"/>
        <w:rPr>
          <w:rFonts w:ascii="Arial" w:eastAsia="Arial" w:hAnsi="Arial"/>
          <w:color w:val="000000"/>
          <w:spacing w:val="3"/>
          <w:sz w:val="24"/>
        </w:rPr>
      </w:pPr>
      <w:r>
        <w:rPr>
          <w:rFonts w:ascii="Arial" w:eastAsia="Arial" w:hAnsi="Arial"/>
          <w:color w:val="000000"/>
          <w:spacing w:val="3"/>
          <w:sz w:val="24"/>
        </w:rPr>
        <w:t>34.3 The receiving Party may disclose the disclosing Party’s Confidential Information:</w:t>
      </w:r>
    </w:p>
    <w:p w14:paraId="692A9CAE" w14:textId="77777777" w:rsidR="00A73FAF" w:rsidRDefault="00000000">
      <w:pPr>
        <w:numPr>
          <w:ilvl w:val="0"/>
          <w:numId w:val="51"/>
        </w:numPr>
        <w:tabs>
          <w:tab w:val="clear" w:pos="576"/>
          <w:tab w:val="left" w:pos="2592"/>
        </w:tabs>
        <w:spacing w:before="153" w:line="270"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 xml:space="preserve">in connection with any </w:t>
      </w:r>
      <w:proofErr w:type="gramStart"/>
      <w:r>
        <w:rPr>
          <w:rFonts w:ascii="Arial" w:eastAsia="Arial" w:hAnsi="Arial"/>
          <w:color w:val="000000"/>
          <w:spacing w:val="-1"/>
          <w:sz w:val="24"/>
        </w:rPr>
        <w:t>Dispute;</w:t>
      </w:r>
      <w:proofErr w:type="gramEnd"/>
    </w:p>
    <w:p w14:paraId="22C9AB09" w14:textId="77777777" w:rsidR="00A73FAF" w:rsidRDefault="00000000">
      <w:pPr>
        <w:numPr>
          <w:ilvl w:val="0"/>
          <w:numId w:val="51"/>
        </w:numPr>
        <w:tabs>
          <w:tab w:val="clear" w:pos="576"/>
          <w:tab w:val="left" w:pos="2592"/>
        </w:tabs>
        <w:spacing w:before="147" w:line="270"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 xml:space="preserve">in connection with any litigation between the </w:t>
      </w:r>
      <w:proofErr w:type="gramStart"/>
      <w:r>
        <w:rPr>
          <w:rFonts w:ascii="Arial" w:eastAsia="Arial" w:hAnsi="Arial"/>
          <w:color w:val="000000"/>
          <w:spacing w:val="-1"/>
          <w:sz w:val="24"/>
        </w:rPr>
        <w:t>Parties;</w:t>
      </w:r>
      <w:proofErr w:type="gramEnd"/>
    </w:p>
    <w:p w14:paraId="2DB33A5C" w14:textId="77777777" w:rsidR="00A73FAF" w:rsidRDefault="00000000">
      <w:pPr>
        <w:numPr>
          <w:ilvl w:val="0"/>
          <w:numId w:val="51"/>
        </w:numPr>
        <w:tabs>
          <w:tab w:val="clear" w:pos="576"/>
          <w:tab w:val="left" w:pos="2592"/>
        </w:tabs>
        <w:spacing w:before="153" w:line="270"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 xml:space="preserve">to comply with Applicable Laws and </w:t>
      </w:r>
      <w:proofErr w:type="gramStart"/>
      <w:r>
        <w:rPr>
          <w:rFonts w:ascii="Arial" w:eastAsia="Arial" w:hAnsi="Arial"/>
          <w:color w:val="000000"/>
          <w:spacing w:val="-1"/>
          <w:sz w:val="24"/>
        </w:rPr>
        <w:t>Guidance;</w:t>
      </w:r>
      <w:proofErr w:type="gramEnd"/>
    </w:p>
    <w:p w14:paraId="4FD296D7" w14:textId="77777777" w:rsidR="00A73FAF" w:rsidRDefault="00000000">
      <w:pPr>
        <w:numPr>
          <w:ilvl w:val="0"/>
          <w:numId w:val="51"/>
        </w:numPr>
        <w:tabs>
          <w:tab w:val="clear" w:pos="576"/>
          <w:tab w:val="left" w:pos="2592"/>
        </w:tabs>
        <w:spacing w:before="147" w:line="270" w:lineRule="exact"/>
        <w:ind w:left="2592" w:hanging="576"/>
        <w:textAlignment w:val="baseline"/>
        <w:rPr>
          <w:rFonts w:ascii="Arial" w:eastAsia="Arial" w:hAnsi="Arial"/>
          <w:color w:val="000000"/>
          <w:spacing w:val="-2"/>
          <w:sz w:val="24"/>
        </w:rPr>
      </w:pPr>
      <w:r>
        <w:rPr>
          <w:rFonts w:ascii="Arial" w:eastAsia="Arial" w:hAnsi="Arial"/>
          <w:color w:val="000000"/>
          <w:spacing w:val="-2"/>
          <w:sz w:val="24"/>
        </w:rPr>
        <w:t xml:space="preserve">to any appropriate </w:t>
      </w:r>
      <w:proofErr w:type="gramStart"/>
      <w:r>
        <w:rPr>
          <w:rFonts w:ascii="Arial" w:eastAsia="Arial" w:hAnsi="Arial"/>
          <w:color w:val="000000"/>
          <w:spacing w:val="-2"/>
          <w:sz w:val="24"/>
        </w:rPr>
        <w:t>Regulator;</w:t>
      </w:r>
      <w:proofErr w:type="gramEnd"/>
    </w:p>
    <w:p w14:paraId="5CF19184" w14:textId="77777777" w:rsidR="00A73FAF" w:rsidRDefault="00000000">
      <w:pPr>
        <w:numPr>
          <w:ilvl w:val="0"/>
          <w:numId w:val="51"/>
        </w:numPr>
        <w:tabs>
          <w:tab w:val="clear" w:pos="576"/>
          <w:tab w:val="left" w:pos="2592"/>
        </w:tabs>
        <w:spacing w:before="127"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to its staff, who in respect of that Confidential Information shall be under a duty no less onerous than the receiving Party’s duty under clause </w:t>
      </w:r>
      <w:proofErr w:type="gramStart"/>
      <w:r>
        <w:rPr>
          <w:rFonts w:ascii="Arial" w:eastAsia="Arial" w:hAnsi="Arial"/>
          <w:color w:val="000000"/>
          <w:sz w:val="24"/>
        </w:rPr>
        <w:t>34.2;</w:t>
      </w:r>
      <w:proofErr w:type="gramEnd"/>
    </w:p>
    <w:p w14:paraId="3A6865DF" w14:textId="77777777" w:rsidR="00A73FAF" w:rsidRDefault="00000000">
      <w:pPr>
        <w:numPr>
          <w:ilvl w:val="0"/>
          <w:numId w:val="51"/>
        </w:numPr>
        <w:tabs>
          <w:tab w:val="clear" w:pos="576"/>
          <w:tab w:val="left" w:pos="2592"/>
        </w:tabs>
        <w:spacing w:before="152" w:line="270" w:lineRule="exact"/>
        <w:ind w:left="2592" w:hanging="576"/>
        <w:jc w:val="both"/>
        <w:textAlignment w:val="baseline"/>
        <w:rPr>
          <w:rFonts w:ascii="Arial" w:eastAsia="Arial" w:hAnsi="Arial"/>
          <w:color w:val="000000"/>
          <w:sz w:val="24"/>
        </w:rPr>
      </w:pPr>
      <w:r>
        <w:rPr>
          <w:rFonts w:ascii="Arial" w:eastAsia="Arial" w:hAnsi="Arial"/>
          <w:color w:val="000000"/>
          <w:sz w:val="24"/>
        </w:rPr>
        <w:t xml:space="preserve">to NHS Bodies for the purposes of carrying out their </w:t>
      </w:r>
      <w:proofErr w:type="gramStart"/>
      <w:r>
        <w:rPr>
          <w:rFonts w:ascii="Arial" w:eastAsia="Arial" w:hAnsi="Arial"/>
          <w:color w:val="000000"/>
          <w:sz w:val="24"/>
        </w:rPr>
        <w:t>duties;</w:t>
      </w:r>
      <w:proofErr w:type="gramEnd"/>
    </w:p>
    <w:p w14:paraId="5218EB96" w14:textId="77777777" w:rsidR="00A73FAF" w:rsidRDefault="00000000">
      <w:pPr>
        <w:numPr>
          <w:ilvl w:val="0"/>
          <w:numId w:val="51"/>
        </w:numPr>
        <w:tabs>
          <w:tab w:val="clear" w:pos="576"/>
          <w:tab w:val="left" w:pos="2592"/>
        </w:tabs>
        <w:spacing w:before="147" w:line="270" w:lineRule="exact"/>
        <w:ind w:left="2592" w:hanging="576"/>
        <w:jc w:val="both"/>
        <w:textAlignment w:val="baseline"/>
        <w:rPr>
          <w:rFonts w:ascii="Arial" w:eastAsia="Arial" w:hAnsi="Arial"/>
          <w:color w:val="000000"/>
          <w:sz w:val="24"/>
        </w:rPr>
      </w:pPr>
      <w:r>
        <w:rPr>
          <w:rFonts w:ascii="Arial" w:eastAsia="Arial" w:hAnsi="Arial"/>
          <w:color w:val="000000"/>
          <w:sz w:val="24"/>
        </w:rPr>
        <w:t xml:space="preserve">as permitted under or as may be required to give effect to clause </w:t>
      </w:r>
      <w:proofErr w:type="gramStart"/>
      <w:r>
        <w:rPr>
          <w:rFonts w:ascii="Arial" w:eastAsia="Arial" w:hAnsi="Arial"/>
          <w:color w:val="000000"/>
          <w:sz w:val="24"/>
        </w:rPr>
        <w:t>26;</w:t>
      </w:r>
      <w:proofErr w:type="gramEnd"/>
    </w:p>
    <w:p w14:paraId="2112AF96" w14:textId="77777777" w:rsidR="00A73FAF" w:rsidRDefault="00000000">
      <w:pPr>
        <w:numPr>
          <w:ilvl w:val="0"/>
          <w:numId w:val="51"/>
        </w:numPr>
        <w:tabs>
          <w:tab w:val="clear" w:pos="576"/>
          <w:tab w:val="left" w:pos="2592"/>
        </w:tabs>
        <w:spacing w:before="126"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as permitted under any other express arrangement or other provision of this contract.</w:t>
      </w:r>
    </w:p>
    <w:p w14:paraId="64E6DC04" w14:textId="77777777" w:rsidR="00A73FAF" w:rsidRDefault="00000000">
      <w:pPr>
        <w:spacing w:before="279" w:line="302" w:lineRule="exact"/>
        <w:ind w:left="2232" w:right="144" w:hanging="720"/>
        <w:jc w:val="both"/>
        <w:textAlignment w:val="baseline"/>
        <w:rPr>
          <w:rFonts w:ascii="Arial" w:eastAsia="Arial" w:hAnsi="Arial"/>
          <w:color w:val="000000"/>
          <w:sz w:val="24"/>
        </w:rPr>
      </w:pPr>
      <w:r>
        <w:rPr>
          <w:rFonts w:ascii="Arial" w:eastAsia="Arial" w:hAnsi="Arial"/>
          <w:color w:val="000000"/>
          <w:sz w:val="24"/>
        </w:rPr>
        <w:t>34.4 The obligations in clause 34.1 and clause 34.2 shall not apply to any Confidential Information which:</w:t>
      </w:r>
    </w:p>
    <w:p w14:paraId="07936D15" w14:textId="77777777" w:rsidR="00A73FAF" w:rsidRDefault="00000000">
      <w:pPr>
        <w:numPr>
          <w:ilvl w:val="0"/>
          <w:numId w:val="52"/>
        </w:numPr>
        <w:tabs>
          <w:tab w:val="clear" w:pos="576"/>
          <w:tab w:val="left" w:pos="2592"/>
        </w:tabs>
        <w:spacing w:before="148" w:line="270" w:lineRule="exact"/>
        <w:ind w:left="2592" w:hanging="576"/>
        <w:textAlignment w:val="baseline"/>
        <w:rPr>
          <w:rFonts w:ascii="Arial" w:eastAsia="Arial" w:hAnsi="Arial"/>
          <w:color w:val="000000"/>
          <w:sz w:val="24"/>
        </w:rPr>
      </w:pPr>
      <w:r>
        <w:rPr>
          <w:rFonts w:ascii="Arial" w:eastAsia="Arial" w:hAnsi="Arial"/>
          <w:color w:val="000000"/>
          <w:sz w:val="24"/>
        </w:rPr>
        <w:t xml:space="preserve">is in or comes into the public domain other than by breach of this </w:t>
      </w:r>
      <w:proofErr w:type="gramStart"/>
      <w:r>
        <w:rPr>
          <w:rFonts w:ascii="Arial" w:eastAsia="Arial" w:hAnsi="Arial"/>
          <w:color w:val="000000"/>
          <w:sz w:val="24"/>
        </w:rPr>
        <w:t>contract;</w:t>
      </w:r>
      <w:proofErr w:type="gramEnd"/>
    </w:p>
    <w:p w14:paraId="3DCC7A1F" w14:textId="77777777" w:rsidR="00A73FAF" w:rsidRDefault="00000000">
      <w:pPr>
        <w:numPr>
          <w:ilvl w:val="0"/>
          <w:numId w:val="52"/>
        </w:numPr>
        <w:tabs>
          <w:tab w:val="clear" w:pos="576"/>
          <w:tab w:val="left" w:pos="2592"/>
        </w:tabs>
        <w:spacing w:before="124" w:line="298" w:lineRule="exact"/>
        <w:ind w:left="2592" w:right="144" w:hanging="576"/>
        <w:jc w:val="both"/>
        <w:textAlignment w:val="baseline"/>
        <w:rPr>
          <w:rFonts w:ascii="Arial" w:eastAsia="Arial" w:hAnsi="Arial"/>
          <w:color w:val="000000"/>
          <w:sz w:val="24"/>
        </w:rPr>
      </w:pPr>
      <w:r>
        <w:rPr>
          <w:rFonts w:ascii="Arial" w:eastAsia="Arial" w:hAnsi="Arial"/>
          <w:color w:val="000000"/>
          <w:sz w:val="24"/>
        </w:rPr>
        <w:t>the receiving Party can show by its records was in its possession before it received it from the disclosing Party; or</w:t>
      </w:r>
    </w:p>
    <w:p w14:paraId="6875D9A4" w14:textId="77777777" w:rsidR="00A73FAF" w:rsidRDefault="00000000">
      <w:pPr>
        <w:numPr>
          <w:ilvl w:val="0"/>
          <w:numId w:val="52"/>
        </w:numPr>
        <w:tabs>
          <w:tab w:val="clear" w:pos="576"/>
          <w:tab w:val="left" w:pos="2592"/>
        </w:tabs>
        <w:spacing w:before="122"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the receiving Party can prove it obtained or was able to obtain from a source other than the disclosing Party without breaching any obligation of confidence.</w:t>
      </w:r>
    </w:p>
    <w:p w14:paraId="0C2B5561" w14:textId="77777777" w:rsidR="00A73FAF" w:rsidRDefault="00000000">
      <w:pPr>
        <w:spacing w:before="273"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34.5 Subject to clause 4, the disclosing Party does not warrant the accuracy or completeness of the Confidential Information.</w:t>
      </w:r>
    </w:p>
    <w:p w14:paraId="757713D2" w14:textId="77777777" w:rsidR="00A73FAF" w:rsidRDefault="00000000">
      <w:pPr>
        <w:spacing w:before="284" w:line="297" w:lineRule="exact"/>
        <w:ind w:left="2232" w:right="144" w:hanging="720"/>
        <w:jc w:val="both"/>
        <w:textAlignment w:val="baseline"/>
        <w:rPr>
          <w:rFonts w:ascii="Arial" w:eastAsia="Arial" w:hAnsi="Arial"/>
          <w:color w:val="000000"/>
          <w:spacing w:val="-1"/>
          <w:sz w:val="24"/>
        </w:rPr>
      </w:pPr>
      <w:r>
        <w:rPr>
          <w:rFonts w:ascii="Arial" w:eastAsia="Arial" w:hAnsi="Arial"/>
          <w:color w:val="000000"/>
          <w:spacing w:val="-1"/>
          <w:sz w:val="24"/>
        </w:rPr>
        <w:t>34.6 The receiving Party must indemnify the disclosing Party and keep the disclosing Party indemnified against Losses and indirect losses suffered or incurred by the</w:t>
      </w:r>
    </w:p>
    <w:p w14:paraId="74405838" w14:textId="77777777" w:rsidR="00A73FAF" w:rsidRDefault="00000000">
      <w:pPr>
        <w:spacing w:before="33" w:line="270" w:lineRule="exact"/>
        <w:ind w:left="2232"/>
        <w:textAlignment w:val="baseline"/>
        <w:rPr>
          <w:rFonts w:ascii="Arial" w:eastAsia="Arial" w:hAnsi="Arial"/>
          <w:color w:val="000000"/>
          <w:sz w:val="24"/>
        </w:rPr>
      </w:pPr>
      <w:r>
        <w:rPr>
          <w:rFonts w:ascii="Arial" w:eastAsia="Arial" w:hAnsi="Arial"/>
          <w:color w:val="000000"/>
          <w:sz w:val="24"/>
        </w:rPr>
        <w:t>disclosing Party as a result of any breach of this clause 34.</w:t>
      </w:r>
    </w:p>
    <w:p w14:paraId="63856323"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34.7 The Parties acknowledge that damages would not be an adequate remedy for any breach of this clause 34 by the receiving Party, and in addition to any right to damages the disclosing Party shall be entitled to the remedies of injunction, specific performance and other equitable relief for any threatened or actual breach of this clause 34.</w:t>
      </w:r>
    </w:p>
    <w:p w14:paraId="0F392D3B" w14:textId="77777777" w:rsidR="00A73FAF" w:rsidRDefault="00000000">
      <w:pPr>
        <w:spacing w:before="273"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34.8 This clause 34 shall survive the expiry or the termination of this contract for a period of 5 years.</w:t>
      </w:r>
    </w:p>
    <w:p w14:paraId="1F88D90C" w14:textId="77777777" w:rsidR="00A73FAF" w:rsidRDefault="00000000">
      <w:pPr>
        <w:spacing w:before="933" w:line="235" w:lineRule="exact"/>
        <w:jc w:val="center"/>
        <w:textAlignment w:val="baseline"/>
        <w:rPr>
          <w:rFonts w:ascii="Calibri" w:eastAsia="Calibri" w:hAnsi="Calibri"/>
          <w:color w:val="000000"/>
        </w:rPr>
      </w:pPr>
      <w:r>
        <w:rPr>
          <w:rFonts w:ascii="Calibri" w:eastAsia="Calibri" w:hAnsi="Calibri"/>
          <w:color w:val="000000"/>
        </w:rPr>
        <w:t>52</w:t>
      </w:r>
    </w:p>
    <w:p w14:paraId="5FFB6611" w14:textId="77777777" w:rsidR="00A73FAF" w:rsidRDefault="00A73FAF">
      <w:pPr>
        <w:sectPr w:rsidR="00A73FAF">
          <w:pgSz w:w="12240" w:h="15840"/>
          <w:pgMar w:top="200" w:right="1260" w:bottom="504" w:left="180" w:header="720" w:footer="720" w:gutter="0"/>
          <w:cols w:space="720"/>
        </w:sectPr>
      </w:pPr>
    </w:p>
    <w:p w14:paraId="4A8789AB"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CB949C0" w14:textId="77777777" w:rsidR="00A73FAF" w:rsidRDefault="00000000">
      <w:pPr>
        <w:spacing w:before="1058"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34.9 This clause 34 shall not limit the Public Interest Disclosure Act 1998 in any way whatsoever.</w:t>
      </w:r>
    </w:p>
    <w:p w14:paraId="7B4F226A" w14:textId="77777777" w:rsidR="00A73FAF" w:rsidRDefault="00000000">
      <w:pPr>
        <w:tabs>
          <w:tab w:val="left" w:pos="2016"/>
        </w:tabs>
        <w:spacing w:before="274" w:line="274" w:lineRule="exact"/>
        <w:ind w:left="1224"/>
        <w:textAlignment w:val="baseline"/>
        <w:rPr>
          <w:rFonts w:ascii="Arial" w:eastAsia="Arial" w:hAnsi="Arial"/>
          <w:b/>
          <w:color w:val="000000"/>
          <w:spacing w:val="-3"/>
          <w:sz w:val="24"/>
        </w:rPr>
      </w:pPr>
      <w:r>
        <w:rPr>
          <w:rFonts w:ascii="Arial" w:eastAsia="Arial" w:hAnsi="Arial"/>
          <w:b/>
          <w:color w:val="000000"/>
          <w:spacing w:val="-3"/>
          <w:sz w:val="24"/>
        </w:rPr>
        <w:t>35.</w:t>
      </w:r>
      <w:r>
        <w:rPr>
          <w:rFonts w:ascii="Arial" w:eastAsia="Arial" w:hAnsi="Arial"/>
          <w:b/>
          <w:color w:val="000000"/>
          <w:spacing w:val="-3"/>
          <w:sz w:val="24"/>
        </w:rPr>
        <w:tab/>
        <w:t>Insurance</w:t>
      </w:r>
    </w:p>
    <w:p w14:paraId="25E82A48" w14:textId="77777777" w:rsidR="00A73FAF" w:rsidRDefault="00000000">
      <w:pPr>
        <w:tabs>
          <w:tab w:val="left" w:pos="2304"/>
        </w:tabs>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35.1</w:t>
      </w:r>
      <w:r>
        <w:rPr>
          <w:rFonts w:ascii="Arial" w:eastAsia="Arial" w:hAnsi="Arial"/>
          <w:color w:val="000000"/>
          <w:sz w:val="24"/>
        </w:rPr>
        <w:tab/>
        <w:t>Without prejudice to its obligations to HEE under this contract, including its indemnity and liability obligations, the Provider shall for the Term at its own cost take out and maintain, or procure the taking out and maintenance of the insurances as set out in this clause and any other insurances as may be required by Applicable Law and/or Guidance (together the “</w:t>
      </w:r>
      <w:r>
        <w:rPr>
          <w:rFonts w:ascii="Arial" w:eastAsia="Arial" w:hAnsi="Arial"/>
          <w:b/>
          <w:color w:val="000000"/>
          <w:sz w:val="24"/>
        </w:rPr>
        <w:t>Insurances</w:t>
      </w:r>
      <w:r>
        <w:rPr>
          <w:rFonts w:ascii="Arial" w:eastAsia="Arial" w:hAnsi="Arial"/>
          <w:color w:val="000000"/>
          <w:sz w:val="24"/>
        </w:rPr>
        <w:t>”).</w:t>
      </w:r>
    </w:p>
    <w:p w14:paraId="56AAC3AD" w14:textId="77777777" w:rsidR="00A73FAF" w:rsidRDefault="00000000">
      <w:pPr>
        <w:spacing w:before="27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35.2 During the Term and for a period of six years after the Provider ceases to have any obligations under this contract, the Provider shall maintain in force the following insurance policies with reputable insurance companies:</w:t>
      </w:r>
    </w:p>
    <w:p w14:paraId="7021B48A" w14:textId="77777777" w:rsidR="00A73FAF" w:rsidRDefault="00000000">
      <w:pPr>
        <w:numPr>
          <w:ilvl w:val="0"/>
          <w:numId w:val="53"/>
        </w:numPr>
        <w:tabs>
          <w:tab w:val="clear" w:pos="576"/>
          <w:tab w:val="left" w:pos="2592"/>
        </w:tabs>
        <w:spacing w:before="154" w:line="269" w:lineRule="exact"/>
        <w:ind w:left="2592" w:hanging="576"/>
        <w:textAlignment w:val="baseline"/>
        <w:rPr>
          <w:rFonts w:ascii="Arial" w:eastAsia="Arial" w:hAnsi="Arial"/>
          <w:color w:val="000000"/>
          <w:sz w:val="24"/>
        </w:rPr>
      </w:pPr>
      <w:r>
        <w:rPr>
          <w:rFonts w:ascii="Arial" w:eastAsia="Arial" w:hAnsi="Arial"/>
          <w:color w:val="000000"/>
          <w:sz w:val="24"/>
        </w:rPr>
        <w:t xml:space="preserve">public liability insurance with a limit of at least £2,000,000 a </w:t>
      </w:r>
      <w:proofErr w:type="gramStart"/>
      <w:r>
        <w:rPr>
          <w:rFonts w:ascii="Arial" w:eastAsia="Arial" w:hAnsi="Arial"/>
          <w:color w:val="000000"/>
          <w:sz w:val="24"/>
        </w:rPr>
        <w:t>claim;</w:t>
      </w:r>
      <w:proofErr w:type="gramEnd"/>
    </w:p>
    <w:p w14:paraId="5817F32A" w14:textId="77777777" w:rsidR="00A73FAF" w:rsidRDefault="00000000">
      <w:pPr>
        <w:numPr>
          <w:ilvl w:val="0"/>
          <w:numId w:val="53"/>
        </w:numPr>
        <w:tabs>
          <w:tab w:val="clear" w:pos="576"/>
          <w:tab w:val="left" w:pos="2592"/>
        </w:tabs>
        <w:spacing w:before="116" w:line="301"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professional indemnity insurance (which for the avoidance of doubt, shall include cover for any clinical malpractice) with a limit of at least £5,000,000 for claims arising from a single event or series of related events in a single calendar </w:t>
      </w:r>
      <w:proofErr w:type="gramStart"/>
      <w:r>
        <w:rPr>
          <w:rFonts w:ascii="Arial" w:eastAsia="Arial" w:hAnsi="Arial"/>
          <w:color w:val="000000"/>
          <w:sz w:val="24"/>
        </w:rPr>
        <w:t>year;</w:t>
      </w:r>
      <w:proofErr w:type="gramEnd"/>
    </w:p>
    <w:p w14:paraId="29D874CA" w14:textId="77777777" w:rsidR="00A73FAF" w:rsidRDefault="00000000">
      <w:pPr>
        <w:numPr>
          <w:ilvl w:val="0"/>
          <w:numId w:val="53"/>
        </w:numPr>
        <w:tabs>
          <w:tab w:val="clear" w:pos="576"/>
          <w:tab w:val="left" w:pos="2592"/>
        </w:tabs>
        <w:spacing w:before="117"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employer's liability insurance with a limit of at least £5,000,000 for claims arising from a single event or series of related events in a single calendar year; and</w:t>
      </w:r>
    </w:p>
    <w:p w14:paraId="70053DC0" w14:textId="77777777" w:rsidR="00A73FAF" w:rsidRDefault="00000000">
      <w:pPr>
        <w:numPr>
          <w:ilvl w:val="0"/>
          <w:numId w:val="53"/>
        </w:numPr>
        <w:tabs>
          <w:tab w:val="clear" w:pos="576"/>
          <w:tab w:val="left" w:pos="2592"/>
        </w:tabs>
        <w:spacing w:before="124" w:line="299"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adequate insurance cover for any loss, injury and damage caused by or to any Learners (whilst on the Premises or not) </w:t>
      </w:r>
      <w:proofErr w:type="gramStart"/>
      <w:r>
        <w:rPr>
          <w:rFonts w:ascii="Arial" w:eastAsia="Arial" w:hAnsi="Arial"/>
          <w:color w:val="000000"/>
          <w:sz w:val="24"/>
        </w:rPr>
        <w:t>in the course of</w:t>
      </w:r>
      <w:proofErr w:type="gramEnd"/>
      <w:r>
        <w:rPr>
          <w:rFonts w:ascii="Arial" w:eastAsia="Arial" w:hAnsi="Arial"/>
          <w:color w:val="000000"/>
          <w:sz w:val="24"/>
        </w:rPr>
        <w:t xml:space="preserve"> providing the Services with a limit of at least £10,000,000 for claims arising from a single event or series of related events in a single calendar year.</w:t>
      </w:r>
    </w:p>
    <w:p w14:paraId="141EDCD3"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35.3 The Provider confirms that the insurance taken out in accordance with this clause 35 adequately covers any losses caused by injury or death to persons (including Learners) arising from the Services including as a result of any notifiable infectious diseases as listed under the Health Protection (Notification) Regulations 2010, including, but not limited to, COVID-19.</w:t>
      </w:r>
    </w:p>
    <w:p w14:paraId="7F0A37AE" w14:textId="77777777" w:rsidR="00A73FAF" w:rsidRDefault="00000000">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35.4 During the Term, the Provider shall fulfil all duties relating to the Learners’ health, safety and welfare as if it was their employer and shall comply with HEE’s reasonable requests in connection with the Provider’s duties in relation to the Learners.</w:t>
      </w:r>
    </w:p>
    <w:p w14:paraId="460714C8" w14:textId="77777777" w:rsidR="00A73FAF" w:rsidRDefault="00000000">
      <w:pPr>
        <w:spacing w:before="275" w:line="301" w:lineRule="exact"/>
        <w:ind w:left="2232" w:right="144" w:hanging="720"/>
        <w:jc w:val="both"/>
        <w:textAlignment w:val="baseline"/>
        <w:rPr>
          <w:rFonts w:ascii="Arial" w:eastAsia="Arial" w:hAnsi="Arial"/>
          <w:color w:val="000000"/>
          <w:sz w:val="24"/>
        </w:rPr>
      </w:pPr>
      <w:r>
        <w:rPr>
          <w:rFonts w:ascii="Arial" w:eastAsia="Arial" w:hAnsi="Arial"/>
          <w:color w:val="000000"/>
          <w:sz w:val="24"/>
        </w:rPr>
        <w:t>35.5 The Provider shall agree with HEE the specific duties and obligations of such persons as regards Learner supervision and patient care as appropriate. For the purposes of this clause 35 and in performing the Services, the Provider agrees to be deemed to be the employer of the Learner whilst undertaking a</w:t>
      </w:r>
    </w:p>
    <w:p w14:paraId="18B51F31" w14:textId="77777777" w:rsidR="00A73FAF" w:rsidRDefault="00000000">
      <w:pPr>
        <w:spacing w:before="334" w:line="235" w:lineRule="exact"/>
        <w:jc w:val="center"/>
        <w:textAlignment w:val="baseline"/>
        <w:rPr>
          <w:rFonts w:ascii="Calibri" w:eastAsia="Calibri" w:hAnsi="Calibri"/>
          <w:color w:val="000000"/>
        </w:rPr>
      </w:pPr>
      <w:r>
        <w:rPr>
          <w:rFonts w:ascii="Calibri" w:eastAsia="Calibri" w:hAnsi="Calibri"/>
          <w:color w:val="000000"/>
        </w:rPr>
        <w:t>53</w:t>
      </w:r>
    </w:p>
    <w:p w14:paraId="777A48CE" w14:textId="77777777" w:rsidR="00A73FAF" w:rsidRDefault="00A73FAF">
      <w:pPr>
        <w:sectPr w:rsidR="00A73FAF">
          <w:pgSz w:w="12240" w:h="15840"/>
          <w:pgMar w:top="200" w:right="1260" w:bottom="504" w:left="180" w:header="720" w:footer="720" w:gutter="0"/>
          <w:cols w:space="720"/>
        </w:sectPr>
      </w:pPr>
    </w:p>
    <w:p w14:paraId="2947F4E8"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88B3BAD" w14:textId="77777777" w:rsidR="00A73FAF" w:rsidRDefault="00000000">
      <w:pPr>
        <w:spacing w:before="1056" w:line="300" w:lineRule="exact"/>
        <w:ind w:left="2232" w:right="144"/>
        <w:jc w:val="both"/>
        <w:textAlignment w:val="baseline"/>
        <w:rPr>
          <w:rFonts w:ascii="Arial" w:eastAsia="Arial" w:hAnsi="Arial"/>
          <w:color w:val="000000"/>
          <w:sz w:val="24"/>
        </w:rPr>
      </w:pPr>
      <w:proofErr w:type="spellStart"/>
      <w:r>
        <w:rPr>
          <w:rFonts w:ascii="Arial" w:eastAsia="Arial" w:hAnsi="Arial"/>
          <w:color w:val="000000"/>
          <w:sz w:val="24"/>
        </w:rPr>
        <w:t>Programme</w:t>
      </w:r>
      <w:proofErr w:type="spellEnd"/>
      <w:r>
        <w:rPr>
          <w:rFonts w:ascii="Arial" w:eastAsia="Arial" w:hAnsi="Arial"/>
          <w:color w:val="000000"/>
          <w:sz w:val="24"/>
        </w:rPr>
        <w:t>(s) and not for the purposes of employment law, save where the Learner is an Employed Learner or a secondee employed via a secondment agreement with the Provider.</w:t>
      </w:r>
    </w:p>
    <w:p w14:paraId="207D3C0F" w14:textId="77777777" w:rsidR="00A73FAF" w:rsidRDefault="00000000">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35.6 At the commencement of this contract and from time to time thereafter at the reasonable request of HEE or the HEE Representative, the Provider shall produce evidence of the insurances obtained and maintained in accordance with this clause 35 to HEE.</w:t>
      </w:r>
    </w:p>
    <w:p w14:paraId="7F75C79D" w14:textId="77777777" w:rsidR="00A73FAF" w:rsidRDefault="00000000">
      <w:pPr>
        <w:tabs>
          <w:tab w:val="left" w:pos="2016"/>
        </w:tabs>
        <w:spacing w:before="272" w:line="271" w:lineRule="exact"/>
        <w:ind w:left="1224"/>
        <w:textAlignment w:val="baseline"/>
        <w:rPr>
          <w:rFonts w:ascii="Arial" w:eastAsia="Arial" w:hAnsi="Arial"/>
          <w:b/>
          <w:color w:val="000000"/>
          <w:spacing w:val="-3"/>
          <w:sz w:val="24"/>
        </w:rPr>
      </w:pPr>
      <w:r>
        <w:rPr>
          <w:rFonts w:ascii="Arial" w:eastAsia="Arial" w:hAnsi="Arial"/>
          <w:b/>
          <w:color w:val="000000"/>
          <w:spacing w:val="-3"/>
          <w:sz w:val="24"/>
        </w:rPr>
        <w:t>36.</w:t>
      </w:r>
      <w:r>
        <w:rPr>
          <w:rFonts w:ascii="Arial" w:eastAsia="Arial" w:hAnsi="Arial"/>
          <w:b/>
          <w:color w:val="000000"/>
          <w:spacing w:val="-3"/>
          <w:sz w:val="24"/>
        </w:rPr>
        <w:tab/>
        <w:t>Liability</w:t>
      </w:r>
    </w:p>
    <w:p w14:paraId="6477CCC4" w14:textId="77777777" w:rsidR="00A73FAF" w:rsidRDefault="00000000">
      <w:pPr>
        <w:tabs>
          <w:tab w:val="left" w:pos="2232"/>
        </w:tabs>
        <w:spacing w:before="279" w:line="300" w:lineRule="exact"/>
        <w:ind w:left="2232" w:right="144" w:hanging="720"/>
        <w:textAlignment w:val="baseline"/>
        <w:rPr>
          <w:rFonts w:ascii="Arial" w:eastAsia="Arial" w:hAnsi="Arial"/>
          <w:color w:val="000000"/>
          <w:spacing w:val="-1"/>
          <w:sz w:val="24"/>
        </w:rPr>
      </w:pPr>
      <w:r>
        <w:rPr>
          <w:rFonts w:ascii="Arial" w:eastAsia="Arial" w:hAnsi="Arial"/>
          <w:color w:val="000000"/>
          <w:spacing w:val="-1"/>
          <w:sz w:val="24"/>
        </w:rPr>
        <w:t>36.1</w:t>
      </w:r>
      <w:r>
        <w:rPr>
          <w:rFonts w:ascii="Arial" w:eastAsia="Arial" w:hAnsi="Arial"/>
          <w:color w:val="000000"/>
          <w:spacing w:val="-1"/>
          <w:sz w:val="24"/>
        </w:rPr>
        <w:tab/>
        <w:t>The Provider is responsible for all liability in relation to Learners undertaking activity within the Premises regardless of the Learners’ duties on the Premises.</w:t>
      </w:r>
    </w:p>
    <w:p w14:paraId="62F7696C"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36.2 Where the Provider provides continuing professional and personal development, it shall be liable for any action of all Learners relating to that continuing professional and personal development.</w:t>
      </w:r>
    </w:p>
    <w:p w14:paraId="4894357E" w14:textId="77777777" w:rsidR="00A73FAF" w:rsidRDefault="00000000">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36.3 In performing the Services, the Provider is deemed to be the employer of the Learner whilst undertaking a </w:t>
      </w:r>
      <w:proofErr w:type="spellStart"/>
      <w:r>
        <w:rPr>
          <w:rFonts w:ascii="Arial" w:eastAsia="Arial" w:hAnsi="Arial"/>
          <w:color w:val="000000"/>
          <w:sz w:val="24"/>
        </w:rPr>
        <w:t>Programme</w:t>
      </w:r>
      <w:proofErr w:type="spellEnd"/>
      <w:r>
        <w:rPr>
          <w:rFonts w:ascii="Arial" w:eastAsia="Arial" w:hAnsi="Arial"/>
          <w:color w:val="000000"/>
          <w:sz w:val="24"/>
        </w:rPr>
        <w:t xml:space="preserve">. This is for the purposes of the appropriate indemnity being provided and not for the purposes of employment law. HEE shall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communicate to the Provider any national agreement, policy, or Guidance issued by Government, parliament or any Contracting Authority from time to time which may impact on this contract (and/or specifically this clause 36). The Parties agree to comply with any such national agreement, policy or Guidance.</w:t>
      </w:r>
    </w:p>
    <w:p w14:paraId="78D4F3C5" w14:textId="77777777" w:rsidR="00A73FAF" w:rsidRDefault="00000000">
      <w:pPr>
        <w:spacing w:before="281" w:line="300" w:lineRule="exact"/>
        <w:ind w:left="2232" w:right="14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36.4 HEE together with the Provider shall arrange that any employees, servants or agents of HEE who shall work alongside and supervise Learners during a </w:t>
      </w:r>
      <w:proofErr w:type="spellStart"/>
      <w:r>
        <w:rPr>
          <w:rFonts w:ascii="Arial" w:eastAsia="Arial" w:hAnsi="Arial"/>
          <w:color w:val="000000"/>
          <w:spacing w:val="-1"/>
          <w:sz w:val="24"/>
        </w:rPr>
        <w:t>Programme</w:t>
      </w:r>
      <w:proofErr w:type="spellEnd"/>
      <w:r>
        <w:rPr>
          <w:rFonts w:ascii="Arial" w:eastAsia="Arial" w:hAnsi="Arial"/>
          <w:color w:val="000000"/>
          <w:spacing w:val="-1"/>
          <w:sz w:val="24"/>
        </w:rPr>
        <w:t xml:space="preserve"> shall be treated as secondees, and contracted accordingly, to the Provider for the purposes of training and instructing Learners and the Provider shall indemnify HEE against any costs, claims or liabilities which may arise from the negligent acts or omissions of those persons save only to the extent caused (or contributed to) by any act or omission or breach of contract by HEE.</w:t>
      </w:r>
    </w:p>
    <w:p w14:paraId="1C98B3F8" w14:textId="77777777" w:rsidR="00A73FAF" w:rsidRDefault="00000000">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36.5 Without prejudice to its liability to HEE for breach of any of its obligations under this contract, the Provider shall be liable for and shall indemnify HEE against any direct liability, loss, damage, costs, expenses, claims or proceedings whatsoever (“</w:t>
      </w:r>
      <w:r>
        <w:rPr>
          <w:rFonts w:ascii="Arial" w:eastAsia="Arial" w:hAnsi="Arial"/>
          <w:b/>
          <w:color w:val="000000"/>
          <w:sz w:val="24"/>
        </w:rPr>
        <w:t>Losses</w:t>
      </w:r>
      <w:r>
        <w:rPr>
          <w:rFonts w:ascii="Arial" w:eastAsia="Arial" w:hAnsi="Arial"/>
          <w:color w:val="000000"/>
          <w:sz w:val="24"/>
        </w:rPr>
        <w:t>”) (subject always to an obligation upon HEE to mitigate any Losses to every reasonably practicable extent) incurred by HEE in respect of any claim against HEE, arising under any statute or otherwise in respect of:</w:t>
      </w:r>
    </w:p>
    <w:p w14:paraId="293CFE0C" w14:textId="77777777" w:rsidR="00A73FAF" w:rsidRDefault="00000000">
      <w:pPr>
        <w:tabs>
          <w:tab w:val="left" w:pos="2520"/>
        </w:tabs>
        <w:spacing w:before="153" w:line="270" w:lineRule="exact"/>
        <w:ind w:left="1944"/>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any loss of or damage to property (whether real or personal</w:t>
      </w:r>
      <w:proofErr w:type="gramStart"/>
      <w:r>
        <w:rPr>
          <w:rFonts w:ascii="Arial" w:eastAsia="Arial" w:hAnsi="Arial"/>
          <w:color w:val="000000"/>
          <w:sz w:val="24"/>
        </w:rPr>
        <w:t>);</w:t>
      </w:r>
      <w:proofErr w:type="gramEnd"/>
    </w:p>
    <w:p w14:paraId="23EADABE" w14:textId="77777777" w:rsidR="00A73FAF" w:rsidRDefault="00000000">
      <w:pPr>
        <w:spacing w:before="712" w:line="235" w:lineRule="exact"/>
        <w:jc w:val="center"/>
        <w:textAlignment w:val="baseline"/>
        <w:rPr>
          <w:rFonts w:ascii="Calibri" w:eastAsia="Calibri" w:hAnsi="Calibri"/>
          <w:color w:val="000000"/>
        </w:rPr>
      </w:pPr>
      <w:r>
        <w:rPr>
          <w:rFonts w:ascii="Calibri" w:eastAsia="Calibri" w:hAnsi="Calibri"/>
          <w:color w:val="000000"/>
        </w:rPr>
        <w:t>54</w:t>
      </w:r>
    </w:p>
    <w:p w14:paraId="03D67056" w14:textId="77777777" w:rsidR="00A73FAF" w:rsidRDefault="00A73FAF">
      <w:pPr>
        <w:sectPr w:rsidR="00A73FAF">
          <w:pgSz w:w="12240" w:h="15840"/>
          <w:pgMar w:top="200" w:right="1257" w:bottom="504" w:left="183" w:header="720" w:footer="720" w:gutter="0"/>
          <w:cols w:space="720"/>
        </w:sectPr>
      </w:pPr>
    </w:p>
    <w:p w14:paraId="54A04764"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3DFB15B" w14:textId="77777777" w:rsidR="00A73FAF" w:rsidRDefault="00000000">
      <w:pPr>
        <w:numPr>
          <w:ilvl w:val="0"/>
          <w:numId w:val="54"/>
        </w:numPr>
        <w:tabs>
          <w:tab w:val="clear" w:pos="504"/>
          <w:tab w:val="left" w:pos="2520"/>
        </w:tabs>
        <w:spacing w:before="1057" w:line="297" w:lineRule="exact"/>
        <w:ind w:left="2520" w:right="216" w:hanging="504"/>
        <w:jc w:val="both"/>
        <w:textAlignment w:val="baseline"/>
        <w:rPr>
          <w:rFonts w:ascii="Arial" w:eastAsia="Arial" w:hAnsi="Arial"/>
          <w:color w:val="000000"/>
          <w:sz w:val="24"/>
        </w:rPr>
      </w:pPr>
      <w:r>
        <w:rPr>
          <w:rFonts w:ascii="Arial" w:eastAsia="Arial" w:hAnsi="Arial"/>
          <w:color w:val="000000"/>
          <w:sz w:val="24"/>
        </w:rPr>
        <w:t>any injury to any person (including but not limited to Learners), including injury resulting in death; or</w:t>
      </w:r>
    </w:p>
    <w:p w14:paraId="57A3A45C" w14:textId="77777777" w:rsidR="00A73FAF" w:rsidRDefault="00000000">
      <w:pPr>
        <w:numPr>
          <w:ilvl w:val="0"/>
          <w:numId w:val="54"/>
        </w:numPr>
        <w:tabs>
          <w:tab w:val="clear" w:pos="504"/>
          <w:tab w:val="left" w:pos="2520"/>
        </w:tabs>
        <w:spacing w:before="126" w:line="297" w:lineRule="exact"/>
        <w:ind w:left="2520" w:right="216" w:hanging="504"/>
        <w:jc w:val="both"/>
        <w:textAlignment w:val="baseline"/>
        <w:rPr>
          <w:rFonts w:ascii="Arial" w:eastAsia="Arial" w:hAnsi="Arial"/>
          <w:color w:val="000000"/>
          <w:sz w:val="24"/>
        </w:rPr>
      </w:pPr>
      <w:r>
        <w:rPr>
          <w:rFonts w:ascii="Arial" w:eastAsia="Arial" w:hAnsi="Arial"/>
          <w:color w:val="000000"/>
          <w:sz w:val="24"/>
        </w:rPr>
        <w:t>any infectious disease present on the Premises (including but not limited to COVID-19); or</w:t>
      </w:r>
    </w:p>
    <w:p w14:paraId="3BE52F05" w14:textId="77777777" w:rsidR="00A73FAF" w:rsidRDefault="00000000">
      <w:pPr>
        <w:numPr>
          <w:ilvl w:val="0"/>
          <w:numId w:val="54"/>
        </w:numPr>
        <w:tabs>
          <w:tab w:val="clear" w:pos="504"/>
          <w:tab w:val="left" w:pos="2520"/>
        </w:tabs>
        <w:spacing w:before="123" w:line="300" w:lineRule="exact"/>
        <w:ind w:left="2520" w:right="216" w:hanging="504"/>
        <w:jc w:val="both"/>
        <w:textAlignment w:val="baseline"/>
        <w:rPr>
          <w:rFonts w:ascii="Arial" w:eastAsia="Arial" w:hAnsi="Arial"/>
          <w:color w:val="000000"/>
          <w:spacing w:val="-2"/>
          <w:sz w:val="24"/>
        </w:rPr>
      </w:pPr>
      <w:r>
        <w:rPr>
          <w:rFonts w:ascii="Arial" w:eastAsia="Arial" w:hAnsi="Arial"/>
          <w:color w:val="000000"/>
          <w:spacing w:val="-2"/>
          <w:sz w:val="24"/>
        </w:rPr>
        <w:t>any Losses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any Sub-Contractor, their Staff or agents; or</w:t>
      </w:r>
    </w:p>
    <w:p w14:paraId="6249A53C" w14:textId="77777777" w:rsidR="00A73FAF" w:rsidRDefault="00000000">
      <w:pPr>
        <w:numPr>
          <w:ilvl w:val="0"/>
          <w:numId w:val="54"/>
        </w:numPr>
        <w:tabs>
          <w:tab w:val="clear" w:pos="504"/>
          <w:tab w:val="left" w:pos="2520"/>
        </w:tabs>
        <w:spacing w:before="114" w:line="303" w:lineRule="exact"/>
        <w:ind w:left="2520" w:right="216" w:hanging="504"/>
        <w:jc w:val="both"/>
        <w:textAlignment w:val="baseline"/>
        <w:rPr>
          <w:rFonts w:ascii="Arial" w:eastAsia="Arial" w:hAnsi="Arial"/>
          <w:color w:val="000000"/>
          <w:sz w:val="24"/>
        </w:rPr>
      </w:pPr>
      <w:r>
        <w:rPr>
          <w:rFonts w:ascii="Arial" w:eastAsia="Arial" w:hAnsi="Arial"/>
          <w:color w:val="000000"/>
          <w:sz w:val="24"/>
        </w:rPr>
        <w:t>any material or non-material damage to any person as a result of infringement of the Data Protection Legislation,</w:t>
      </w:r>
    </w:p>
    <w:p w14:paraId="3E54E782" w14:textId="77777777" w:rsidR="00A73FAF" w:rsidRDefault="00000000">
      <w:pPr>
        <w:spacing w:before="284" w:line="299" w:lineRule="exact"/>
        <w:ind w:left="2016" w:right="216"/>
        <w:jc w:val="both"/>
        <w:textAlignment w:val="baseline"/>
        <w:rPr>
          <w:rFonts w:ascii="Arial" w:eastAsia="Arial" w:hAnsi="Arial"/>
          <w:color w:val="000000"/>
          <w:spacing w:val="-3"/>
          <w:sz w:val="24"/>
        </w:rPr>
      </w:pPr>
      <w:r>
        <w:rPr>
          <w:rFonts w:ascii="Arial" w:eastAsia="Arial" w:hAnsi="Arial"/>
          <w:color w:val="000000"/>
          <w:spacing w:val="-3"/>
          <w:sz w:val="24"/>
        </w:rPr>
        <w:t>arising directly out of any act or omission or breach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contract) save to the extent caused (or contributed to) by any act or omission or breach of contract by HEE.</w:t>
      </w:r>
    </w:p>
    <w:p w14:paraId="5A42319A" w14:textId="77777777" w:rsidR="00A73FAF" w:rsidRDefault="00000000">
      <w:pPr>
        <w:tabs>
          <w:tab w:val="left" w:pos="2016"/>
        </w:tabs>
        <w:spacing w:before="274" w:line="271" w:lineRule="exact"/>
        <w:ind w:left="1224"/>
        <w:textAlignment w:val="baseline"/>
        <w:rPr>
          <w:rFonts w:ascii="Arial" w:eastAsia="Arial" w:hAnsi="Arial"/>
          <w:b/>
          <w:color w:val="000000"/>
          <w:spacing w:val="-1"/>
          <w:sz w:val="24"/>
        </w:rPr>
      </w:pPr>
      <w:r>
        <w:rPr>
          <w:rFonts w:ascii="Arial" w:eastAsia="Arial" w:hAnsi="Arial"/>
          <w:b/>
          <w:color w:val="000000"/>
          <w:spacing w:val="-1"/>
          <w:sz w:val="24"/>
        </w:rPr>
        <w:t>37.</w:t>
      </w:r>
      <w:r>
        <w:rPr>
          <w:rFonts w:ascii="Arial" w:eastAsia="Arial" w:hAnsi="Arial"/>
          <w:b/>
          <w:color w:val="000000"/>
          <w:spacing w:val="-1"/>
          <w:sz w:val="24"/>
        </w:rPr>
        <w:tab/>
        <w:t>Limitation of liability</w:t>
      </w:r>
    </w:p>
    <w:p w14:paraId="3875D6CF" w14:textId="77777777" w:rsidR="00A73FAF" w:rsidRDefault="00000000">
      <w:pPr>
        <w:tabs>
          <w:tab w:val="left" w:pos="2304"/>
        </w:tabs>
        <w:spacing w:before="273" w:line="300" w:lineRule="exact"/>
        <w:ind w:left="2232" w:right="216" w:hanging="720"/>
        <w:jc w:val="both"/>
        <w:textAlignment w:val="baseline"/>
        <w:rPr>
          <w:rFonts w:ascii="Arial" w:eastAsia="Arial" w:hAnsi="Arial"/>
          <w:color w:val="000000"/>
          <w:sz w:val="24"/>
        </w:rPr>
      </w:pPr>
      <w:r>
        <w:rPr>
          <w:rFonts w:ascii="Arial" w:eastAsia="Arial" w:hAnsi="Arial"/>
          <w:color w:val="000000"/>
          <w:sz w:val="24"/>
        </w:rPr>
        <w:t>37.1</w:t>
      </w:r>
      <w:r>
        <w:rPr>
          <w:rFonts w:ascii="Arial" w:eastAsia="Arial" w:hAnsi="Arial"/>
          <w:color w:val="000000"/>
          <w:sz w:val="24"/>
        </w:rPr>
        <w:tab/>
        <w:t>Subject to clause 37.2 and clause 37.4, the limit of the Provider’s liability to HEE under or in connection with this contract whether arising in contract, tort, negligence, breach of statutory duty or otherwise shall be limited in aggregate to the greater of: (a) five million GBP (£5,000,000); or (b) one hundred and twenty percent (120%) of the total Funding paid or payable by HEE to the Provider for the Services for all occurrences or series of occurrences in any year of the Term.</w:t>
      </w:r>
    </w:p>
    <w:p w14:paraId="1BBE9253" w14:textId="77777777" w:rsidR="00A73FAF" w:rsidRDefault="00000000">
      <w:pPr>
        <w:spacing w:before="313" w:line="268" w:lineRule="exact"/>
        <w:jc w:val="center"/>
        <w:textAlignment w:val="baseline"/>
        <w:rPr>
          <w:rFonts w:ascii="Arial" w:eastAsia="Arial" w:hAnsi="Arial"/>
          <w:color w:val="000000"/>
          <w:spacing w:val="2"/>
          <w:sz w:val="24"/>
        </w:rPr>
      </w:pPr>
      <w:r>
        <w:rPr>
          <w:rFonts w:ascii="Arial" w:eastAsia="Arial" w:hAnsi="Arial"/>
          <w:color w:val="000000"/>
          <w:spacing w:val="2"/>
          <w:sz w:val="24"/>
        </w:rPr>
        <w:t>37.2 If the total Funding paid or payable by HEE to the Provider over the Term:</w:t>
      </w:r>
    </w:p>
    <w:p w14:paraId="79004CCC" w14:textId="77777777" w:rsidR="00A73FAF" w:rsidRDefault="00000000">
      <w:pPr>
        <w:numPr>
          <w:ilvl w:val="0"/>
          <w:numId w:val="55"/>
        </w:numPr>
        <w:tabs>
          <w:tab w:val="clear" w:pos="504"/>
          <w:tab w:val="left" w:pos="2520"/>
        </w:tabs>
        <w:spacing w:before="123" w:line="300" w:lineRule="exact"/>
        <w:ind w:left="2520" w:right="432" w:hanging="504"/>
        <w:jc w:val="both"/>
        <w:textAlignment w:val="baseline"/>
        <w:rPr>
          <w:rFonts w:ascii="Arial" w:eastAsia="Arial" w:hAnsi="Arial"/>
          <w:color w:val="000000"/>
          <w:sz w:val="24"/>
        </w:rPr>
      </w:pPr>
      <w:r>
        <w:rPr>
          <w:rFonts w:ascii="Arial" w:eastAsia="Arial" w:hAnsi="Arial"/>
          <w:color w:val="000000"/>
          <w:sz w:val="24"/>
        </w:rPr>
        <w:t>is less than or equal to one million pounds (£1,000,000), then the figure of five million pounds (£5,000,000) at clause 37.1 shall be replaced with one million pounds (£1,000,000</w:t>
      </w:r>
      <w:proofErr w:type="gramStart"/>
      <w:r>
        <w:rPr>
          <w:rFonts w:ascii="Arial" w:eastAsia="Arial" w:hAnsi="Arial"/>
          <w:color w:val="000000"/>
          <w:sz w:val="24"/>
        </w:rPr>
        <w:t>);</w:t>
      </w:r>
      <w:proofErr w:type="gramEnd"/>
    </w:p>
    <w:p w14:paraId="1B8F155D" w14:textId="77777777" w:rsidR="00A73FAF" w:rsidRDefault="00000000">
      <w:pPr>
        <w:numPr>
          <w:ilvl w:val="0"/>
          <w:numId w:val="55"/>
        </w:numPr>
        <w:tabs>
          <w:tab w:val="clear" w:pos="504"/>
          <w:tab w:val="left" w:pos="2520"/>
        </w:tabs>
        <w:spacing w:before="116" w:line="301" w:lineRule="exact"/>
        <w:ind w:left="2520" w:right="432" w:hanging="504"/>
        <w:textAlignment w:val="baseline"/>
        <w:rPr>
          <w:rFonts w:ascii="Arial" w:eastAsia="Arial" w:hAnsi="Arial"/>
          <w:color w:val="000000"/>
          <w:sz w:val="24"/>
        </w:rPr>
      </w:pPr>
      <w:r>
        <w:rPr>
          <w:rFonts w:ascii="Arial" w:eastAsia="Arial" w:hAnsi="Arial"/>
          <w:color w:val="000000"/>
          <w:sz w:val="24"/>
        </w:rPr>
        <w:t>is less than or equal to three million pounds (£3,000,000) but greater than one million pounds (£1,000,000), then the figure of five million pounds (£5,000,000) at clause 37.1 shall be replaced with three million pounds (£3,000,000</w:t>
      </w:r>
      <w:proofErr w:type="gramStart"/>
      <w:r>
        <w:rPr>
          <w:rFonts w:ascii="Arial" w:eastAsia="Arial" w:hAnsi="Arial"/>
          <w:color w:val="000000"/>
          <w:sz w:val="24"/>
        </w:rPr>
        <w:t>);</w:t>
      </w:r>
      <w:proofErr w:type="gramEnd"/>
    </w:p>
    <w:p w14:paraId="5B334FF3" w14:textId="77777777" w:rsidR="00A73FAF" w:rsidRDefault="00000000">
      <w:pPr>
        <w:numPr>
          <w:ilvl w:val="0"/>
          <w:numId w:val="55"/>
        </w:numPr>
        <w:tabs>
          <w:tab w:val="clear" w:pos="504"/>
          <w:tab w:val="left" w:pos="2520"/>
        </w:tabs>
        <w:spacing w:before="116" w:line="301" w:lineRule="exact"/>
        <w:ind w:left="2520" w:right="360" w:hanging="504"/>
        <w:textAlignment w:val="baseline"/>
        <w:rPr>
          <w:rFonts w:ascii="Arial" w:eastAsia="Arial" w:hAnsi="Arial"/>
          <w:color w:val="000000"/>
          <w:spacing w:val="-1"/>
          <w:sz w:val="24"/>
        </w:rPr>
      </w:pPr>
      <w:r>
        <w:rPr>
          <w:rFonts w:ascii="Arial" w:eastAsia="Arial" w:hAnsi="Arial"/>
          <w:color w:val="000000"/>
          <w:spacing w:val="-1"/>
          <w:sz w:val="24"/>
        </w:rPr>
        <w:t xml:space="preserve">is equal to, exceeds or will exceed ten million pounds (£10,000,000), but is less than fifty million pounds (£50,000,000), then the figure of five million pounds (£5,000,000) at clause 37.1 shall be replaced with ten million pounds (£10,000,000) and the figure of one hundred and twenty </w:t>
      </w:r>
      <w:proofErr w:type="gramStart"/>
      <w:r>
        <w:rPr>
          <w:rFonts w:ascii="Arial" w:eastAsia="Arial" w:hAnsi="Arial"/>
          <w:color w:val="000000"/>
          <w:spacing w:val="-1"/>
          <w:sz w:val="24"/>
        </w:rPr>
        <w:t>percent</w:t>
      </w:r>
      <w:proofErr w:type="gramEnd"/>
    </w:p>
    <w:p w14:paraId="5A8EFBD6" w14:textId="77777777" w:rsidR="00A73FAF" w:rsidRDefault="00000000">
      <w:pPr>
        <w:spacing w:before="354" w:line="235" w:lineRule="exact"/>
        <w:jc w:val="center"/>
        <w:textAlignment w:val="baseline"/>
        <w:rPr>
          <w:rFonts w:ascii="Calibri" w:eastAsia="Calibri" w:hAnsi="Calibri"/>
          <w:color w:val="000000"/>
        </w:rPr>
      </w:pPr>
      <w:r>
        <w:rPr>
          <w:rFonts w:ascii="Calibri" w:eastAsia="Calibri" w:hAnsi="Calibri"/>
          <w:color w:val="000000"/>
        </w:rPr>
        <w:t>55</w:t>
      </w:r>
    </w:p>
    <w:p w14:paraId="3A60236C" w14:textId="77777777" w:rsidR="00A73FAF" w:rsidRDefault="00A73FAF">
      <w:pPr>
        <w:sectPr w:rsidR="00A73FAF">
          <w:pgSz w:w="12240" w:h="15840"/>
          <w:pgMar w:top="200" w:right="1257" w:bottom="504" w:left="183" w:header="720" w:footer="720" w:gutter="0"/>
          <w:cols w:space="720"/>
        </w:sectPr>
      </w:pPr>
    </w:p>
    <w:p w14:paraId="153BC88B"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31893BF6" w14:textId="77777777" w:rsidR="00A73FAF" w:rsidRDefault="00000000">
      <w:pPr>
        <w:spacing w:before="1059" w:line="297" w:lineRule="exact"/>
        <w:ind w:left="2520" w:right="360"/>
        <w:textAlignment w:val="baseline"/>
        <w:rPr>
          <w:rFonts w:ascii="Arial" w:eastAsia="Arial" w:hAnsi="Arial"/>
          <w:color w:val="000000"/>
          <w:sz w:val="24"/>
        </w:rPr>
      </w:pPr>
      <w:r>
        <w:rPr>
          <w:rFonts w:ascii="Arial" w:eastAsia="Arial" w:hAnsi="Arial"/>
          <w:color w:val="000000"/>
          <w:sz w:val="24"/>
        </w:rPr>
        <w:t>(120%) at clause 37.1 shall be deemed to have been deleted and replaced with one hundred and fifteen percent (115%); and</w:t>
      </w:r>
    </w:p>
    <w:p w14:paraId="78CE206F" w14:textId="77777777" w:rsidR="00A73FAF" w:rsidRDefault="00000000">
      <w:pPr>
        <w:tabs>
          <w:tab w:val="left" w:pos="2592"/>
        </w:tabs>
        <w:spacing w:before="123" w:line="300" w:lineRule="exact"/>
        <w:ind w:left="2520" w:right="144" w:hanging="576"/>
        <w:textAlignment w:val="baseline"/>
        <w:rPr>
          <w:rFonts w:ascii="Arial" w:eastAsia="Arial" w:hAnsi="Arial"/>
          <w:color w:val="000000"/>
          <w:sz w:val="24"/>
        </w:rPr>
      </w:pPr>
      <w:r>
        <w:rPr>
          <w:rFonts w:ascii="Arial" w:eastAsia="Arial" w:hAnsi="Arial"/>
          <w:color w:val="000000"/>
          <w:sz w:val="24"/>
        </w:rPr>
        <w:t>(d)</w:t>
      </w:r>
      <w:r>
        <w:rPr>
          <w:rFonts w:ascii="Arial" w:eastAsia="Arial" w:hAnsi="Arial"/>
          <w:color w:val="000000"/>
          <w:sz w:val="24"/>
        </w:rPr>
        <w:tab/>
        <w:t>is equal to, exceeds or will exceed fifty million pounds (£50,000,000), then the figure of five million pounds (£5,000,000) at clause 37.1 shall be replaced with fifty million pounds (£50,000,000) and the figure of one hundred and twenty percent (120%) at clause 37.1 shall be deemed to have been deleted and replaced with one hundred and five percent (105%).</w:t>
      </w:r>
    </w:p>
    <w:p w14:paraId="16BF3AE3" w14:textId="77777777" w:rsidR="00A73FAF" w:rsidRDefault="00000000">
      <w:pPr>
        <w:spacing w:before="282"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37.3 Subject to clause 37.4, HEE's total liability to the Provider for </w:t>
      </w:r>
      <w:proofErr w:type="gramStart"/>
      <w:r>
        <w:rPr>
          <w:rFonts w:ascii="Arial" w:eastAsia="Arial" w:hAnsi="Arial"/>
          <w:color w:val="000000"/>
          <w:sz w:val="24"/>
        </w:rPr>
        <w:t>any and all</w:t>
      </w:r>
      <w:proofErr w:type="gramEnd"/>
      <w:r>
        <w:rPr>
          <w:rFonts w:ascii="Arial" w:eastAsia="Arial" w:hAnsi="Arial"/>
          <w:color w:val="000000"/>
          <w:sz w:val="24"/>
        </w:rPr>
        <w:t xml:space="preserve"> claims arising under this contract shall be limited to the total Funding.</w:t>
      </w:r>
    </w:p>
    <w:p w14:paraId="4142D3FB" w14:textId="77777777" w:rsidR="00A73FAF" w:rsidRDefault="00000000">
      <w:pPr>
        <w:spacing w:before="282"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37.4 Nothing in this contract shall exclude or limit the liability of either Party for death or personal injury caused by negligence or for fraud or fraudulent misrepresentation or any other liability which cannot be excluded or limited by reason of law.</w:t>
      </w:r>
    </w:p>
    <w:p w14:paraId="3BCB22E5" w14:textId="77777777" w:rsidR="00A73FAF" w:rsidRDefault="00000000">
      <w:pPr>
        <w:spacing w:before="278"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37.5 Neither Party may benefit from the limitations and exclusions set out in this clause in respect of any liability arising from its deliberate default.</w:t>
      </w:r>
    </w:p>
    <w:p w14:paraId="7B067571" w14:textId="77777777" w:rsidR="00A73FAF" w:rsidRDefault="00000000">
      <w:pPr>
        <w:spacing w:before="284" w:line="299" w:lineRule="exact"/>
        <w:ind w:left="2232" w:right="144"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37.6 HEE has no responsibility for any other costs incurred by the Provider in connection with the Services and/or the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 xml:space="preserve">(s) to which the Funding relates, and the Provider must indemnify and keep HEE indemnified against any losses, damages, costs, expenses, liabilities, claims, actions, proceedings or other liabilities that result from or arise out of the Provider’s acts or omissions in relation to the Services and/or the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(s) or its duties to third parties.</w:t>
      </w:r>
    </w:p>
    <w:p w14:paraId="41D4707A" w14:textId="77777777" w:rsidR="00A73FAF" w:rsidRDefault="00000000">
      <w:pPr>
        <w:tabs>
          <w:tab w:val="left" w:pos="2016"/>
        </w:tabs>
        <w:spacing w:before="272" w:line="274" w:lineRule="exact"/>
        <w:ind w:left="1224"/>
        <w:textAlignment w:val="baseline"/>
        <w:rPr>
          <w:rFonts w:ascii="Arial" w:eastAsia="Arial" w:hAnsi="Arial"/>
          <w:b/>
          <w:color w:val="000000"/>
          <w:spacing w:val="-3"/>
          <w:sz w:val="24"/>
        </w:rPr>
      </w:pPr>
      <w:r>
        <w:rPr>
          <w:rFonts w:ascii="Arial" w:eastAsia="Arial" w:hAnsi="Arial"/>
          <w:b/>
          <w:color w:val="000000"/>
          <w:spacing w:val="-3"/>
          <w:sz w:val="24"/>
        </w:rPr>
        <w:t>38.</w:t>
      </w:r>
      <w:r>
        <w:rPr>
          <w:rFonts w:ascii="Arial" w:eastAsia="Arial" w:hAnsi="Arial"/>
          <w:b/>
          <w:color w:val="000000"/>
          <w:spacing w:val="-3"/>
          <w:sz w:val="24"/>
        </w:rPr>
        <w:tab/>
        <w:t>Termination</w:t>
      </w:r>
    </w:p>
    <w:p w14:paraId="0DEBDF0D" w14:textId="77777777" w:rsidR="00A73FAF" w:rsidRDefault="00000000">
      <w:pPr>
        <w:spacing w:before="275"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38.1 Without affecting any other right or remedy available to it, HEE may terminate this contract or any part of the Services at any time on six 6 months’ written </w:t>
      </w:r>
      <w:proofErr w:type="gramStart"/>
      <w:r>
        <w:rPr>
          <w:rFonts w:ascii="Arial" w:eastAsia="Arial" w:hAnsi="Arial"/>
          <w:color w:val="000000"/>
          <w:sz w:val="24"/>
        </w:rPr>
        <w:t>notice, but</w:t>
      </w:r>
      <w:proofErr w:type="gramEnd"/>
      <w:r>
        <w:rPr>
          <w:rFonts w:ascii="Arial" w:eastAsia="Arial" w:hAnsi="Arial"/>
          <w:color w:val="000000"/>
          <w:sz w:val="24"/>
        </w:rPr>
        <w:t xml:space="preserve"> may in its absolute discretion terminate on three 3 months’ written notice subject to clause 38.6. HEE will consider the impact on the Provider and the Healthcare System in making the decisions for termination on three 3 </w:t>
      </w:r>
      <w:proofErr w:type="gramStart"/>
      <w:r>
        <w:rPr>
          <w:rFonts w:ascii="Arial" w:eastAsia="Arial" w:hAnsi="Arial"/>
          <w:color w:val="000000"/>
          <w:sz w:val="24"/>
        </w:rPr>
        <w:t>months, and</w:t>
      </w:r>
      <w:proofErr w:type="gramEnd"/>
      <w:r>
        <w:rPr>
          <w:rFonts w:ascii="Arial" w:eastAsia="Arial" w:hAnsi="Arial"/>
          <w:color w:val="000000"/>
          <w:sz w:val="24"/>
        </w:rPr>
        <w:t xml:space="preserve"> share this decision publicly.</w:t>
      </w:r>
    </w:p>
    <w:p w14:paraId="2CD8AA53" w14:textId="77777777" w:rsidR="00A73FAF" w:rsidRDefault="00000000">
      <w:pPr>
        <w:spacing w:before="283"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38.2 Without affecting any other right or remedy available to it, the Provider may terminate this contract or any part of the Services at any time with the written agreement of HEE and providing twelve 12 months’ notice in writing. In partnership with the Provider and at the discretion of HEE this notice period may be reduced where it is reasonable to HEE to do so, provided that twelve 12 months’ notice has been provided.</w:t>
      </w:r>
    </w:p>
    <w:p w14:paraId="0F0AF943" w14:textId="77777777" w:rsidR="00A73FAF" w:rsidRDefault="00000000">
      <w:pPr>
        <w:spacing w:before="1016" w:line="235" w:lineRule="exact"/>
        <w:jc w:val="center"/>
        <w:textAlignment w:val="baseline"/>
        <w:rPr>
          <w:rFonts w:ascii="Calibri" w:eastAsia="Calibri" w:hAnsi="Calibri"/>
          <w:color w:val="000000"/>
        </w:rPr>
      </w:pPr>
      <w:r>
        <w:rPr>
          <w:rFonts w:ascii="Calibri" w:eastAsia="Calibri" w:hAnsi="Calibri"/>
          <w:color w:val="000000"/>
        </w:rPr>
        <w:t>56</w:t>
      </w:r>
    </w:p>
    <w:p w14:paraId="33094147" w14:textId="77777777" w:rsidR="00A73FAF" w:rsidRDefault="00A73FAF">
      <w:pPr>
        <w:sectPr w:rsidR="00A73FAF">
          <w:pgSz w:w="12240" w:h="15840"/>
          <w:pgMar w:top="200" w:right="1260" w:bottom="504" w:left="180" w:header="720" w:footer="720" w:gutter="0"/>
          <w:cols w:space="720"/>
        </w:sectPr>
      </w:pPr>
    </w:p>
    <w:p w14:paraId="051A14A4"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549694DE" w14:textId="77777777" w:rsidR="00A73FAF" w:rsidRDefault="00000000">
      <w:pPr>
        <w:spacing w:before="105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38.3 Without affecting any other right or remedy available to it, either Party may terminate this contract with immediate effect by giving written notice to the other Party if:</w:t>
      </w:r>
    </w:p>
    <w:p w14:paraId="2FD9F8D1" w14:textId="77777777" w:rsidR="00A73FAF" w:rsidRDefault="00000000">
      <w:pPr>
        <w:numPr>
          <w:ilvl w:val="0"/>
          <w:numId w:val="56"/>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the other Party commits a material breach of any term of this contract and (if such breach is remediable) fails to remedy that breach within a period of 20 Business Days after being notified in writing to do </w:t>
      </w:r>
      <w:proofErr w:type="gramStart"/>
      <w:r>
        <w:rPr>
          <w:rFonts w:ascii="Arial" w:eastAsia="Arial" w:hAnsi="Arial"/>
          <w:color w:val="000000"/>
          <w:sz w:val="24"/>
        </w:rPr>
        <w:t>so;</w:t>
      </w:r>
      <w:proofErr w:type="gramEnd"/>
    </w:p>
    <w:p w14:paraId="582B408B" w14:textId="77777777" w:rsidR="00A73FAF" w:rsidRDefault="00000000">
      <w:pPr>
        <w:numPr>
          <w:ilvl w:val="0"/>
          <w:numId w:val="56"/>
        </w:numPr>
        <w:tabs>
          <w:tab w:val="clear" w:pos="504"/>
          <w:tab w:val="left" w:pos="2520"/>
        </w:tabs>
        <w:spacing w:before="123" w:line="300" w:lineRule="exact"/>
        <w:ind w:left="2520" w:right="144" w:hanging="504"/>
        <w:jc w:val="both"/>
        <w:textAlignment w:val="baseline"/>
        <w:rPr>
          <w:rFonts w:ascii="Arial" w:eastAsia="Arial" w:hAnsi="Arial"/>
          <w:color w:val="000000"/>
          <w:spacing w:val="-2"/>
          <w:sz w:val="24"/>
        </w:rPr>
      </w:pPr>
      <w:r>
        <w:rPr>
          <w:rFonts w:ascii="Arial" w:eastAsia="Arial" w:hAnsi="Arial"/>
          <w:color w:val="000000"/>
          <w:spacing w:val="-2"/>
          <w:sz w:val="24"/>
        </w:rPr>
        <w:t xml:space="preserve">the other Party repeatedly breaches any of the terms of this contract in such a manner as to reasonably justify the opinion that its conduct is inconsistent with it having the intention or ability to give effect to the terms of this </w:t>
      </w:r>
      <w:proofErr w:type="gramStart"/>
      <w:r>
        <w:rPr>
          <w:rFonts w:ascii="Arial" w:eastAsia="Arial" w:hAnsi="Arial"/>
          <w:color w:val="000000"/>
          <w:spacing w:val="-2"/>
          <w:sz w:val="24"/>
        </w:rPr>
        <w:t>contract;</w:t>
      </w:r>
      <w:proofErr w:type="gramEnd"/>
    </w:p>
    <w:p w14:paraId="0E57ED70" w14:textId="77777777" w:rsidR="00A73FAF" w:rsidRDefault="00000000">
      <w:pPr>
        <w:numPr>
          <w:ilvl w:val="0"/>
          <w:numId w:val="56"/>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where the Provider is an NHS Trust or NHS Foundation Trust, the Provider is or becomes subject to an order made under section 65B or 65D of the NHS Act </w:t>
      </w:r>
      <w:proofErr w:type="gramStart"/>
      <w:r>
        <w:rPr>
          <w:rFonts w:ascii="Arial" w:eastAsia="Arial" w:hAnsi="Arial"/>
          <w:color w:val="000000"/>
          <w:sz w:val="24"/>
        </w:rPr>
        <w:t>2006;</w:t>
      </w:r>
      <w:proofErr w:type="gramEnd"/>
    </w:p>
    <w:p w14:paraId="5E3CAC77" w14:textId="77777777" w:rsidR="00A73FAF" w:rsidRDefault="00000000">
      <w:pPr>
        <w:numPr>
          <w:ilvl w:val="0"/>
          <w:numId w:val="56"/>
        </w:numPr>
        <w:tabs>
          <w:tab w:val="clear" w:pos="504"/>
          <w:tab w:val="left" w:pos="2520"/>
        </w:tabs>
        <w:spacing w:before="123"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the Provider is in receipt of a quality report from any Regulator which has material adverse implications for the provision of any of the Services, where a Remedial Action Plan has not been agreed and </w:t>
      </w:r>
      <w:proofErr w:type="gramStart"/>
      <w:r>
        <w:rPr>
          <w:rFonts w:ascii="Arial" w:eastAsia="Arial" w:hAnsi="Arial"/>
          <w:color w:val="000000"/>
          <w:sz w:val="24"/>
        </w:rPr>
        <w:t>enforced;</w:t>
      </w:r>
      <w:proofErr w:type="gramEnd"/>
    </w:p>
    <w:p w14:paraId="58B135B5" w14:textId="77777777" w:rsidR="00A73FAF" w:rsidRDefault="00000000">
      <w:pPr>
        <w:numPr>
          <w:ilvl w:val="0"/>
          <w:numId w:val="56"/>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the Provider is subject to an Insolvency Event or otherwise its financial position deteriorates so far as to reasonably justify the opinion that its ability to give effect to the terms of this contract is in jeopardy; and/or</w:t>
      </w:r>
    </w:p>
    <w:p w14:paraId="216650D9" w14:textId="77777777" w:rsidR="00A73FAF" w:rsidRDefault="00000000">
      <w:pPr>
        <w:numPr>
          <w:ilvl w:val="0"/>
          <w:numId w:val="56"/>
        </w:numPr>
        <w:tabs>
          <w:tab w:val="clear" w:pos="504"/>
          <w:tab w:val="left" w:pos="2520"/>
        </w:tabs>
        <w:spacing w:before="123"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the Secretary of State for Health and Social Care no longer </w:t>
      </w:r>
      <w:proofErr w:type="spellStart"/>
      <w:r>
        <w:rPr>
          <w:rFonts w:ascii="Arial" w:eastAsia="Arial" w:hAnsi="Arial"/>
          <w:color w:val="000000"/>
          <w:sz w:val="24"/>
        </w:rPr>
        <w:t>authorises</w:t>
      </w:r>
      <w:proofErr w:type="spellEnd"/>
      <w:r>
        <w:rPr>
          <w:rFonts w:ascii="Arial" w:eastAsia="Arial" w:hAnsi="Arial"/>
          <w:color w:val="000000"/>
          <w:sz w:val="24"/>
        </w:rPr>
        <w:t xml:space="preserve"> and/or funds HEE to </w:t>
      </w:r>
      <w:proofErr w:type="gramStart"/>
      <w:r>
        <w:rPr>
          <w:rFonts w:ascii="Arial" w:eastAsia="Arial" w:hAnsi="Arial"/>
          <w:color w:val="000000"/>
          <w:sz w:val="24"/>
        </w:rPr>
        <w:t>commission, and</w:t>
      </w:r>
      <w:proofErr w:type="gramEnd"/>
      <w:r>
        <w:rPr>
          <w:rFonts w:ascii="Arial" w:eastAsia="Arial" w:hAnsi="Arial"/>
          <w:color w:val="000000"/>
          <w:sz w:val="24"/>
        </w:rPr>
        <w:t xml:space="preserve"> manage the provision of Funding in a manner as envisaged by this contract.</w:t>
      </w:r>
    </w:p>
    <w:p w14:paraId="6D38647A"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38.4 For the purposes of clause 38.3(a) </w:t>
      </w:r>
      <w:r>
        <w:rPr>
          <w:rFonts w:ascii="Arial" w:eastAsia="Arial" w:hAnsi="Arial"/>
          <w:b/>
          <w:color w:val="000000"/>
          <w:sz w:val="24"/>
        </w:rPr>
        <w:t xml:space="preserve">material breach </w:t>
      </w:r>
      <w:r>
        <w:rPr>
          <w:rFonts w:ascii="Arial" w:eastAsia="Arial" w:hAnsi="Arial"/>
          <w:color w:val="000000"/>
          <w:sz w:val="24"/>
        </w:rPr>
        <w:t>means a breach (including an anticipatory breach) that is serious in the widest sense of having a serious effect on the benefit which the terminating Party would otherwise derive from:</w:t>
      </w:r>
    </w:p>
    <w:p w14:paraId="27739FBF" w14:textId="77777777" w:rsidR="00A73FAF" w:rsidRDefault="00000000">
      <w:pPr>
        <w:numPr>
          <w:ilvl w:val="0"/>
          <w:numId w:val="57"/>
        </w:numPr>
        <w:tabs>
          <w:tab w:val="clear" w:pos="504"/>
          <w:tab w:val="left" w:pos="2520"/>
        </w:tabs>
        <w:spacing w:before="148" w:line="270" w:lineRule="exact"/>
        <w:ind w:left="2520" w:hanging="504"/>
        <w:textAlignment w:val="baseline"/>
        <w:rPr>
          <w:rFonts w:ascii="Arial" w:eastAsia="Arial" w:hAnsi="Arial"/>
          <w:color w:val="000000"/>
          <w:sz w:val="24"/>
        </w:rPr>
      </w:pPr>
      <w:r>
        <w:rPr>
          <w:rFonts w:ascii="Arial" w:eastAsia="Arial" w:hAnsi="Arial"/>
          <w:color w:val="000000"/>
          <w:sz w:val="24"/>
        </w:rPr>
        <w:t>a substantial portion of this contract; or</w:t>
      </w:r>
    </w:p>
    <w:p w14:paraId="19C42CF1" w14:textId="77777777" w:rsidR="00A73FAF" w:rsidRDefault="00000000">
      <w:pPr>
        <w:numPr>
          <w:ilvl w:val="0"/>
          <w:numId w:val="57"/>
        </w:numPr>
        <w:tabs>
          <w:tab w:val="clear" w:pos="504"/>
          <w:tab w:val="left" w:pos="2520"/>
        </w:tabs>
        <w:spacing w:before="152" w:line="270" w:lineRule="exact"/>
        <w:ind w:left="2520" w:hanging="504"/>
        <w:textAlignment w:val="baseline"/>
        <w:rPr>
          <w:rFonts w:ascii="Arial" w:eastAsia="Arial" w:hAnsi="Arial"/>
          <w:color w:val="000000"/>
          <w:sz w:val="24"/>
        </w:rPr>
      </w:pPr>
      <w:r>
        <w:rPr>
          <w:rFonts w:ascii="Arial" w:eastAsia="Arial" w:hAnsi="Arial"/>
          <w:color w:val="000000"/>
          <w:sz w:val="24"/>
        </w:rPr>
        <w:t>any number of the obligations set out in the contract,</w:t>
      </w:r>
    </w:p>
    <w:p w14:paraId="15FCE921" w14:textId="77777777" w:rsidR="00A73FAF" w:rsidRDefault="00000000">
      <w:pPr>
        <w:spacing w:before="118" w:line="300" w:lineRule="exact"/>
        <w:ind w:left="2016" w:right="144"/>
        <w:jc w:val="both"/>
        <w:textAlignment w:val="baseline"/>
        <w:rPr>
          <w:rFonts w:ascii="Arial" w:eastAsia="Arial" w:hAnsi="Arial"/>
          <w:color w:val="000000"/>
          <w:sz w:val="24"/>
        </w:rPr>
      </w:pPr>
      <w:r>
        <w:rPr>
          <w:rFonts w:ascii="Arial" w:eastAsia="Arial" w:hAnsi="Arial"/>
          <w:color w:val="000000"/>
          <w:sz w:val="24"/>
        </w:rPr>
        <w:t>over the term of this contract. In deciding whether any breach is material no regard shall be had to whether it occurs by some accident, mishap, mistake or misunderstanding.</w:t>
      </w:r>
    </w:p>
    <w:p w14:paraId="228846B8"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38.5 Without affecting any other right or remedy available to it, the Provider may terminate this contract with immediate effect by giving written notice to HEE if HEE fails to pay any amount due under this contract on the due date for payment and remains in default not less than 40 Business Days after being notified in writing to make such payment.</w:t>
      </w:r>
    </w:p>
    <w:p w14:paraId="610DCF5E" w14:textId="77777777" w:rsidR="00A73FAF" w:rsidRDefault="00000000">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38.6 If following termination (whether partial or full termination) for any reason under this clause 38 there are any Learners remaining with the Provider, HEE </w:t>
      </w:r>
      <w:proofErr w:type="gramStart"/>
      <w:r>
        <w:rPr>
          <w:rFonts w:ascii="Arial" w:eastAsia="Arial" w:hAnsi="Arial"/>
          <w:color w:val="000000"/>
          <w:sz w:val="24"/>
        </w:rPr>
        <w:t>may</w:t>
      </w:r>
      <w:proofErr w:type="gramEnd"/>
    </w:p>
    <w:p w14:paraId="69D930C6" w14:textId="77777777" w:rsidR="00A73FAF" w:rsidRDefault="00000000">
      <w:pPr>
        <w:spacing w:before="535" w:line="235" w:lineRule="exact"/>
        <w:jc w:val="center"/>
        <w:textAlignment w:val="baseline"/>
        <w:rPr>
          <w:rFonts w:ascii="Calibri" w:eastAsia="Calibri" w:hAnsi="Calibri"/>
          <w:color w:val="000000"/>
        </w:rPr>
      </w:pPr>
      <w:r>
        <w:rPr>
          <w:rFonts w:ascii="Calibri" w:eastAsia="Calibri" w:hAnsi="Calibri"/>
          <w:color w:val="000000"/>
        </w:rPr>
        <w:t>57</w:t>
      </w:r>
    </w:p>
    <w:p w14:paraId="4C30FDC9" w14:textId="77777777" w:rsidR="00A73FAF" w:rsidRDefault="00A73FAF">
      <w:pPr>
        <w:sectPr w:rsidR="00A73FAF">
          <w:pgSz w:w="12240" w:h="15840"/>
          <w:pgMar w:top="200" w:right="1257" w:bottom="504" w:left="183" w:header="720" w:footer="720" w:gutter="0"/>
          <w:cols w:space="720"/>
        </w:sectPr>
      </w:pPr>
    </w:p>
    <w:p w14:paraId="0E84EA67"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C2137DA" w14:textId="77777777" w:rsidR="00A73FAF" w:rsidRDefault="00000000">
      <w:pPr>
        <w:spacing w:before="1056" w:line="300"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direct that this contract shall remain in full force and effect in relation to such Learners and such </w:t>
      </w:r>
      <w:proofErr w:type="spellStart"/>
      <w:r>
        <w:rPr>
          <w:rFonts w:ascii="Arial" w:eastAsia="Arial" w:hAnsi="Arial"/>
          <w:color w:val="000000"/>
          <w:sz w:val="24"/>
        </w:rPr>
        <w:t>Programmes</w:t>
      </w:r>
      <w:proofErr w:type="spellEnd"/>
      <w:r>
        <w:rPr>
          <w:rFonts w:ascii="Arial" w:eastAsia="Arial" w:hAnsi="Arial"/>
          <w:color w:val="000000"/>
          <w:sz w:val="24"/>
        </w:rPr>
        <w:t xml:space="preserve"> only until such </w:t>
      </w:r>
      <w:proofErr w:type="spellStart"/>
      <w:r>
        <w:rPr>
          <w:rFonts w:ascii="Arial" w:eastAsia="Arial" w:hAnsi="Arial"/>
          <w:color w:val="000000"/>
          <w:sz w:val="24"/>
        </w:rPr>
        <w:t>Programmes</w:t>
      </w:r>
      <w:proofErr w:type="spellEnd"/>
      <w:r>
        <w:rPr>
          <w:rFonts w:ascii="Arial" w:eastAsia="Arial" w:hAnsi="Arial"/>
          <w:color w:val="000000"/>
          <w:sz w:val="24"/>
        </w:rPr>
        <w:t xml:space="preserve"> have been completed.</w:t>
      </w:r>
    </w:p>
    <w:p w14:paraId="41687625" w14:textId="77777777" w:rsidR="00A73FAF" w:rsidRDefault="00000000">
      <w:pPr>
        <w:spacing w:before="282"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38.7 The termination of this contract for whatever reason shall be without prejudice to any rights or liabilities which have accrued prior to the date of termination.</w:t>
      </w:r>
    </w:p>
    <w:p w14:paraId="5F893C03" w14:textId="77777777" w:rsidR="00A73FAF" w:rsidRDefault="00000000">
      <w:pPr>
        <w:tabs>
          <w:tab w:val="left" w:pos="2016"/>
        </w:tabs>
        <w:spacing w:before="272" w:line="271" w:lineRule="exact"/>
        <w:ind w:left="1224"/>
        <w:textAlignment w:val="baseline"/>
        <w:rPr>
          <w:rFonts w:ascii="Arial" w:eastAsia="Arial" w:hAnsi="Arial"/>
          <w:b/>
          <w:color w:val="000000"/>
          <w:spacing w:val="-1"/>
          <w:sz w:val="24"/>
        </w:rPr>
      </w:pPr>
      <w:r>
        <w:rPr>
          <w:rFonts w:ascii="Arial" w:eastAsia="Arial" w:hAnsi="Arial"/>
          <w:b/>
          <w:color w:val="000000"/>
          <w:spacing w:val="-1"/>
          <w:sz w:val="24"/>
        </w:rPr>
        <w:t>39.</w:t>
      </w:r>
      <w:r>
        <w:rPr>
          <w:rFonts w:ascii="Arial" w:eastAsia="Arial" w:hAnsi="Arial"/>
          <w:b/>
          <w:color w:val="000000"/>
          <w:spacing w:val="-1"/>
          <w:sz w:val="24"/>
        </w:rPr>
        <w:tab/>
        <w:t>Obligations on termination and survival</w:t>
      </w:r>
    </w:p>
    <w:p w14:paraId="2ED01F60" w14:textId="77777777" w:rsidR="00A73FAF" w:rsidRDefault="00000000">
      <w:pPr>
        <w:tabs>
          <w:tab w:val="decimal" w:pos="1872"/>
          <w:tab w:val="left" w:pos="2304"/>
        </w:tabs>
        <w:spacing w:before="310" w:line="270" w:lineRule="exact"/>
        <w:ind w:left="1512"/>
        <w:textAlignment w:val="baseline"/>
        <w:rPr>
          <w:rFonts w:ascii="Arial" w:eastAsia="Arial" w:hAnsi="Arial"/>
          <w:color w:val="000000"/>
          <w:sz w:val="24"/>
        </w:rPr>
      </w:pPr>
      <w:r>
        <w:rPr>
          <w:rFonts w:ascii="Arial" w:eastAsia="Arial" w:hAnsi="Arial"/>
          <w:color w:val="000000"/>
          <w:sz w:val="24"/>
        </w:rPr>
        <w:tab/>
        <w:t>39.1</w:t>
      </w:r>
      <w:r>
        <w:rPr>
          <w:rFonts w:ascii="Arial" w:eastAsia="Arial" w:hAnsi="Arial"/>
          <w:color w:val="000000"/>
          <w:sz w:val="24"/>
        </w:rPr>
        <w:tab/>
        <w:t>Obligations on termination or expiry</w:t>
      </w:r>
    </w:p>
    <w:p w14:paraId="01506904" w14:textId="77777777" w:rsidR="00A73FAF" w:rsidRDefault="00000000">
      <w:pPr>
        <w:spacing w:before="268" w:line="270" w:lineRule="exact"/>
        <w:ind w:left="2016"/>
        <w:textAlignment w:val="baseline"/>
        <w:rPr>
          <w:rFonts w:ascii="Arial" w:eastAsia="Arial" w:hAnsi="Arial"/>
          <w:color w:val="000000"/>
          <w:spacing w:val="-1"/>
          <w:sz w:val="24"/>
        </w:rPr>
      </w:pPr>
      <w:r>
        <w:rPr>
          <w:rFonts w:ascii="Arial" w:eastAsia="Arial" w:hAnsi="Arial"/>
          <w:color w:val="000000"/>
          <w:spacing w:val="-1"/>
          <w:sz w:val="24"/>
        </w:rPr>
        <w:t>On termination or expiry of this contract:</w:t>
      </w:r>
    </w:p>
    <w:p w14:paraId="04D96858" w14:textId="77777777" w:rsidR="00A73FAF" w:rsidRDefault="00000000">
      <w:pPr>
        <w:numPr>
          <w:ilvl w:val="0"/>
          <w:numId w:val="58"/>
        </w:numPr>
        <w:tabs>
          <w:tab w:val="clear" w:pos="576"/>
          <w:tab w:val="left" w:pos="2592"/>
        </w:tabs>
        <w:spacing w:before="116" w:line="301"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HEE shall immediately pay to the Provider </w:t>
      </w:r>
      <w:proofErr w:type="gramStart"/>
      <w:r>
        <w:rPr>
          <w:rFonts w:ascii="Arial" w:eastAsia="Arial" w:hAnsi="Arial"/>
          <w:color w:val="000000"/>
          <w:sz w:val="24"/>
        </w:rPr>
        <w:t>all of</w:t>
      </w:r>
      <w:proofErr w:type="gramEnd"/>
      <w:r>
        <w:rPr>
          <w:rFonts w:ascii="Arial" w:eastAsia="Arial" w:hAnsi="Arial"/>
          <w:color w:val="000000"/>
          <w:sz w:val="24"/>
        </w:rPr>
        <w:t xml:space="preserve"> the Provider's outstanding unpaid invoices without interest and, in respect of the Services supplied but for which no invoice has been submitted, the Provider may submit an invoice, which shall be payable immediately on receipt; and</w:t>
      </w:r>
    </w:p>
    <w:p w14:paraId="238499B1" w14:textId="77777777" w:rsidR="00A73FAF" w:rsidRDefault="00000000">
      <w:pPr>
        <w:numPr>
          <w:ilvl w:val="0"/>
          <w:numId w:val="58"/>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the Provider and/or HEE shall on request return any of HEE Materials not used up in the provision of the Services.</w:t>
      </w:r>
    </w:p>
    <w:p w14:paraId="3108D03C" w14:textId="77777777" w:rsidR="00A73FAF" w:rsidRDefault="00000000">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39.2 Where HEE terminates under clause 39.1, it may not (unless otherwise entitled to do so under clause 17):</w:t>
      </w:r>
    </w:p>
    <w:p w14:paraId="3A295970" w14:textId="77777777" w:rsidR="00A73FAF" w:rsidRDefault="00000000">
      <w:pPr>
        <w:numPr>
          <w:ilvl w:val="0"/>
          <w:numId w:val="59"/>
        </w:numPr>
        <w:tabs>
          <w:tab w:val="clear" w:pos="576"/>
          <w:tab w:val="left" w:pos="2592"/>
        </w:tabs>
        <w:spacing w:before="153" w:line="270" w:lineRule="exact"/>
        <w:ind w:left="2592" w:hanging="576"/>
        <w:textAlignment w:val="baseline"/>
        <w:rPr>
          <w:rFonts w:ascii="Arial" w:eastAsia="Arial" w:hAnsi="Arial"/>
          <w:color w:val="000000"/>
          <w:sz w:val="24"/>
        </w:rPr>
      </w:pPr>
      <w:r>
        <w:rPr>
          <w:rFonts w:ascii="Arial" w:eastAsia="Arial" w:hAnsi="Arial"/>
          <w:color w:val="000000"/>
          <w:sz w:val="24"/>
        </w:rPr>
        <w:t>recover any Funding monies already paid to the Provider; or</w:t>
      </w:r>
    </w:p>
    <w:p w14:paraId="5F58F264" w14:textId="77777777" w:rsidR="00A73FAF" w:rsidRDefault="00000000">
      <w:pPr>
        <w:numPr>
          <w:ilvl w:val="0"/>
          <w:numId w:val="59"/>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withhold any Funding monies otherwise due to be paid to the Provider before the end of the notice period,</w:t>
      </w:r>
    </w:p>
    <w:p w14:paraId="7257E09C" w14:textId="77777777" w:rsidR="00A73FAF" w:rsidRDefault="00000000">
      <w:pPr>
        <w:numPr>
          <w:ilvl w:val="0"/>
          <w:numId w:val="59"/>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but HEE shall have no liability to pay the Provider any further sums in relation to the Funding.</w:t>
      </w:r>
    </w:p>
    <w:p w14:paraId="3050AB4C"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39.3 Any rights or obligations under this contract which are expressed to survive, or which otherwise by necessary implication survive the expiry or termination for any reason of this contract (including all indemnities and any obligations relating to use of unspent amounts of the Funding) shall continue after expiry or termination.</w:t>
      </w:r>
    </w:p>
    <w:p w14:paraId="21C8485F" w14:textId="77777777" w:rsidR="00A73FAF" w:rsidRDefault="00000000">
      <w:pPr>
        <w:tabs>
          <w:tab w:val="decimal" w:pos="1872"/>
          <w:tab w:val="left" w:pos="2304"/>
        </w:tabs>
        <w:spacing w:before="311" w:line="271" w:lineRule="exact"/>
        <w:ind w:left="1512"/>
        <w:textAlignment w:val="baseline"/>
        <w:rPr>
          <w:rFonts w:ascii="Arial" w:eastAsia="Arial" w:hAnsi="Arial"/>
          <w:color w:val="000000"/>
          <w:sz w:val="24"/>
        </w:rPr>
      </w:pPr>
      <w:r>
        <w:rPr>
          <w:rFonts w:ascii="Arial" w:eastAsia="Arial" w:hAnsi="Arial"/>
          <w:color w:val="000000"/>
          <w:sz w:val="24"/>
        </w:rPr>
        <w:tab/>
        <w:t>39.4</w:t>
      </w:r>
      <w:r>
        <w:rPr>
          <w:rFonts w:ascii="Arial" w:eastAsia="Arial" w:hAnsi="Arial"/>
          <w:color w:val="000000"/>
          <w:sz w:val="24"/>
        </w:rPr>
        <w:tab/>
      </w:r>
      <w:r>
        <w:rPr>
          <w:rFonts w:ascii="Arial" w:eastAsia="Arial" w:hAnsi="Arial"/>
          <w:b/>
          <w:color w:val="000000"/>
          <w:sz w:val="24"/>
        </w:rPr>
        <w:t>Survival</w:t>
      </w:r>
    </w:p>
    <w:p w14:paraId="1B8D1C1C" w14:textId="77777777" w:rsidR="00A73FAF" w:rsidRDefault="00000000">
      <w:pPr>
        <w:numPr>
          <w:ilvl w:val="0"/>
          <w:numId w:val="60"/>
        </w:numPr>
        <w:tabs>
          <w:tab w:val="clear" w:pos="576"/>
          <w:tab w:val="left" w:pos="2592"/>
        </w:tabs>
        <w:spacing w:before="117"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On termination or expiry of this contract, the following clauses shall continue in force: clause 1, clause 29, clause 35, clause 38, clause 49, clause 51, clause 62, clause 63 and clause 64.</w:t>
      </w:r>
    </w:p>
    <w:p w14:paraId="0F7C2F79" w14:textId="77777777" w:rsidR="00A73FAF" w:rsidRDefault="00000000">
      <w:pPr>
        <w:numPr>
          <w:ilvl w:val="0"/>
          <w:numId w:val="60"/>
        </w:numPr>
        <w:tabs>
          <w:tab w:val="clear" w:pos="576"/>
          <w:tab w:val="left" w:pos="2592"/>
        </w:tabs>
        <w:spacing w:before="117"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Termination or expiry of this contract shall not affect any rights, remedies, obligations or liabilities of the Parties that have accrued up to the date of termination or expiry, including the right to claim damages in respect of </w:t>
      </w:r>
      <w:proofErr w:type="gramStart"/>
      <w:r>
        <w:rPr>
          <w:rFonts w:ascii="Arial" w:eastAsia="Arial" w:hAnsi="Arial"/>
          <w:color w:val="000000"/>
          <w:sz w:val="24"/>
        </w:rPr>
        <w:t>any</w:t>
      </w:r>
      <w:proofErr w:type="gramEnd"/>
    </w:p>
    <w:p w14:paraId="2A35EB82" w14:textId="77777777" w:rsidR="00A73FAF" w:rsidRDefault="00000000">
      <w:pPr>
        <w:spacing w:before="636" w:line="235" w:lineRule="exact"/>
        <w:jc w:val="center"/>
        <w:textAlignment w:val="baseline"/>
        <w:rPr>
          <w:rFonts w:ascii="Calibri" w:eastAsia="Calibri" w:hAnsi="Calibri"/>
          <w:color w:val="000000"/>
        </w:rPr>
      </w:pPr>
      <w:r>
        <w:rPr>
          <w:rFonts w:ascii="Calibri" w:eastAsia="Calibri" w:hAnsi="Calibri"/>
          <w:color w:val="000000"/>
        </w:rPr>
        <w:t>58</w:t>
      </w:r>
    </w:p>
    <w:p w14:paraId="719896B1" w14:textId="77777777" w:rsidR="00A73FAF" w:rsidRDefault="00A73FAF">
      <w:pPr>
        <w:sectPr w:rsidR="00A73FAF">
          <w:pgSz w:w="12240" w:h="15840"/>
          <w:pgMar w:top="200" w:right="1260" w:bottom="504" w:left="180" w:header="720" w:footer="720" w:gutter="0"/>
          <w:cols w:space="720"/>
        </w:sectPr>
      </w:pPr>
    </w:p>
    <w:p w14:paraId="05D9F48C"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587563C" w14:textId="77777777" w:rsidR="00A73FAF" w:rsidRDefault="00000000">
      <w:pPr>
        <w:spacing w:before="1058" w:line="297" w:lineRule="exact"/>
        <w:ind w:left="2592" w:right="144"/>
        <w:textAlignment w:val="baseline"/>
        <w:rPr>
          <w:rFonts w:ascii="Arial" w:eastAsia="Arial" w:hAnsi="Arial"/>
          <w:color w:val="000000"/>
          <w:sz w:val="24"/>
        </w:rPr>
      </w:pPr>
      <w:r>
        <w:rPr>
          <w:rFonts w:ascii="Arial" w:eastAsia="Arial" w:hAnsi="Arial"/>
          <w:color w:val="000000"/>
          <w:sz w:val="24"/>
        </w:rPr>
        <w:t>breach of the contract which existed at or before the date of termination or expiry.</w:t>
      </w:r>
    </w:p>
    <w:p w14:paraId="0403F831" w14:textId="77777777" w:rsidR="00A73FAF" w:rsidRDefault="00000000">
      <w:pPr>
        <w:numPr>
          <w:ilvl w:val="0"/>
          <w:numId w:val="61"/>
        </w:numPr>
        <w:tabs>
          <w:tab w:val="clear" w:pos="720"/>
          <w:tab w:val="left" w:pos="2016"/>
        </w:tabs>
        <w:spacing w:before="274" w:line="271" w:lineRule="exact"/>
        <w:ind w:left="1296"/>
        <w:textAlignment w:val="baseline"/>
        <w:rPr>
          <w:rFonts w:ascii="Arial" w:eastAsia="Arial" w:hAnsi="Arial"/>
          <w:b/>
          <w:color w:val="000000"/>
          <w:spacing w:val="-1"/>
          <w:sz w:val="24"/>
        </w:rPr>
      </w:pPr>
      <w:r>
        <w:rPr>
          <w:rFonts w:ascii="Arial" w:eastAsia="Arial" w:hAnsi="Arial"/>
          <w:b/>
          <w:color w:val="000000"/>
          <w:spacing w:val="-1"/>
          <w:sz w:val="24"/>
        </w:rPr>
        <w:t>Publicity and NHS Branding</w:t>
      </w:r>
    </w:p>
    <w:p w14:paraId="275532B7" w14:textId="77777777" w:rsidR="00A73FAF" w:rsidRDefault="00000000">
      <w:pPr>
        <w:spacing w:before="280"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40.1 The Provider must not, without the prior written consent of HEE, apply NHS branding or HEE’s name or logo to the Services, and must obtain the HEE’s prior written approval (not to be unreasonably withheld) for any publicity in connection with the Provider’s receipt of the Funding.</w:t>
      </w:r>
    </w:p>
    <w:p w14:paraId="0A8751D4" w14:textId="77777777" w:rsidR="00A73FAF" w:rsidRDefault="00000000">
      <w:pPr>
        <w:spacing w:before="282"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40.2 If HEE does permit the Provider to use NHS branding, its name or logo in connection with the Services, that permission is limited to the purposes and duration communicated to the Provider by HEE and the Provider must comply with the NHS Branding Guidelines.</w:t>
      </w:r>
    </w:p>
    <w:p w14:paraId="045AE01A" w14:textId="77777777" w:rsidR="00A73FAF" w:rsidRDefault="00000000">
      <w:pPr>
        <w:spacing w:before="284"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40.3 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w:t>
      </w:r>
      <w:proofErr w:type="gramStart"/>
      <w:r>
        <w:rPr>
          <w:rFonts w:ascii="Arial" w:eastAsia="Arial" w:hAnsi="Arial"/>
          <w:color w:val="000000"/>
          <w:sz w:val="24"/>
        </w:rPr>
        <w:t>to allow</w:t>
      </w:r>
      <w:proofErr w:type="gramEnd"/>
      <w:r>
        <w:rPr>
          <w:rFonts w:ascii="Arial" w:eastAsia="Arial" w:hAnsi="Arial"/>
          <w:color w:val="000000"/>
          <w:sz w:val="24"/>
        </w:rPr>
        <w:t xml:space="preserve"> the Secretary of State to maintain and enforce his rights in respect of the NHS Brand.</w:t>
      </w:r>
    </w:p>
    <w:p w14:paraId="2D53EDC2" w14:textId="77777777" w:rsidR="00A73FAF" w:rsidRDefault="00000000">
      <w:pPr>
        <w:numPr>
          <w:ilvl w:val="0"/>
          <w:numId w:val="61"/>
        </w:numPr>
        <w:tabs>
          <w:tab w:val="clear" w:pos="720"/>
          <w:tab w:val="left" w:pos="2016"/>
        </w:tabs>
        <w:spacing w:before="268" w:line="271" w:lineRule="exact"/>
        <w:ind w:left="1296"/>
        <w:textAlignment w:val="baseline"/>
        <w:rPr>
          <w:rFonts w:ascii="Arial" w:eastAsia="Arial" w:hAnsi="Arial"/>
          <w:b/>
          <w:color w:val="000000"/>
          <w:spacing w:val="-2"/>
          <w:sz w:val="24"/>
        </w:rPr>
      </w:pPr>
      <w:r>
        <w:rPr>
          <w:rFonts w:ascii="Arial" w:eastAsia="Arial" w:hAnsi="Arial"/>
          <w:b/>
          <w:color w:val="000000"/>
          <w:spacing w:val="-2"/>
          <w:sz w:val="24"/>
        </w:rPr>
        <w:t>Force majeure</w:t>
      </w:r>
    </w:p>
    <w:p w14:paraId="07D4FAAE" w14:textId="77777777" w:rsidR="00A73FAF" w:rsidRDefault="00000000">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41.1 </w:t>
      </w:r>
      <w:r>
        <w:rPr>
          <w:rFonts w:ascii="Arial" w:eastAsia="Arial" w:hAnsi="Arial"/>
          <w:b/>
          <w:color w:val="000000"/>
          <w:sz w:val="24"/>
        </w:rPr>
        <w:t xml:space="preserve">Force Majeure Event </w:t>
      </w:r>
      <w:r>
        <w:rPr>
          <w:rFonts w:ascii="Arial" w:eastAsia="Arial" w:hAnsi="Arial"/>
          <w:color w:val="000000"/>
          <w:sz w:val="24"/>
        </w:rPr>
        <w:t>means any circumstance not within a Party's reasonable control including (having regard to Emergency Preparedness, Resilience and Response guidance) without limitation:</w:t>
      </w:r>
    </w:p>
    <w:p w14:paraId="10A19877" w14:textId="77777777" w:rsidR="00A73FAF" w:rsidRDefault="00000000">
      <w:pPr>
        <w:numPr>
          <w:ilvl w:val="0"/>
          <w:numId w:val="62"/>
        </w:numPr>
        <w:tabs>
          <w:tab w:val="clear" w:pos="576"/>
          <w:tab w:val="left" w:pos="2592"/>
        </w:tabs>
        <w:spacing w:before="153" w:line="269" w:lineRule="exact"/>
        <w:ind w:left="2592" w:hanging="576"/>
        <w:textAlignment w:val="baseline"/>
        <w:rPr>
          <w:rFonts w:ascii="Arial" w:eastAsia="Arial" w:hAnsi="Arial"/>
          <w:color w:val="000000"/>
          <w:sz w:val="24"/>
        </w:rPr>
      </w:pPr>
      <w:r>
        <w:rPr>
          <w:rFonts w:ascii="Arial" w:eastAsia="Arial" w:hAnsi="Arial"/>
          <w:color w:val="000000"/>
          <w:sz w:val="24"/>
        </w:rPr>
        <w:t xml:space="preserve">acts of God, flood, drought, earthquake or other natural </w:t>
      </w:r>
      <w:proofErr w:type="gramStart"/>
      <w:r>
        <w:rPr>
          <w:rFonts w:ascii="Arial" w:eastAsia="Arial" w:hAnsi="Arial"/>
          <w:color w:val="000000"/>
          <w:sz w:val="24"/>
        </w:rPr>
        <w:t>disaster;</w:t>
      </w:r>
      <w:proofErr w:type="gramEnd"/>
    </w:p>
    <w:p w14:paraId="2262CA00" w14:textId="77777777" w:rsidR="00A73FAF" w:rsidRDefault="00000000">
      <w:pPr>
        <w:numPr>
          <w:ilvl w:val="0"/>
          <w:numId w:val="62"/>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terrorist attack, civil war, civil commotion or riots, war, threat of or preparation for war, armed conflict, imposition of sanctions, embargo, or breaking off of diplomatic </w:t>
      </w:r>
      <w:proofErr w:type="gramStart"/>
      <w:r>
        <w:rPr>
          <w:rFonts w:ascii="Arial" w:eastAsia="Arial" w:hAnsi="Arial"/>
          <w:color w:val="000000"/>
          <w:sz w:val="24"/>
        </w:rPr>
        <w:t>relations;</w:t>
      </w:r>
      <w:proofErr w:type="gramEnd"/>
    </w:p>
    <w:p w14:paraId="42EC2164" w14:textId="77777777" w:rsidR="00A73FAF" w:rsidRDefault="00000000">
      <w:pPr>
        <w:numPr>
          <w:ilvl w:val="0"/>
          <w:numId w:val="62"/>
        </w:numPr>
        <w:tabs>
          <w:tab w:val="clear" w:pos="576"/>
          <w:tab w:val="left" w:pos="2592"/>
        </w:tabs>
        <w:spacing w:before="153" w:line="269" w:lineRule="exact"/>
        <w:ind w:left="2592" w:hanging="576"/>
        <w:jc w:val="both"/>
        <w:textAlignment w:val="baseline"/>
        <w:rPr>
          <w:rFonts w:ascii="Arial" w:eastAsia="Arial" w:hAnsi="Arial"/>
          <w:color w:val="000000"/>
          <w:sz w:val="24"/>
        </w:rPr>
      </w:pPr>
      <w:r>
        <w:rPr>
          <w:rFonts w:ascii="Arial" w:eastAsia="Arial" w:hAnsi="Arial"/>
          <w:color w:val="000000"/>
          <w:sz w:val="24"/>
        </w:rPr>
        <w:t xml:space="preserve">nuclear, chemical or biological contamination or sonic </w:t>
      </w:r>
      <w:proofErr w:type="gramStart"/>
      <w:r>
        <w:rPr>
          <w:rFonts w:ascii="Arial" w:eastAsia="Arial" w:hAnsi="Arial"/>
          <w:color w:val="000000"/>
          <w:sz w:val="24"/>
        </w:rPr>
        <w:t>boom;</w:t>
      </w:r>
      <w:proofErr w:type="gramEnd"/>
    </w:p>
    <w:p w14:paraId="77C9C66D" w14:textId="77777777" w:rsidR="00A73FAF" w:rsidRDefault="00000000">
      <w:pPr>
        <w:numPr>
          <w:ilvl w:val="0"/>
          <w:numId w:val="62"/>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any law or any action taken by a government or public authority, including imposing an export or import restriction, quota or prohibition, or failing to provide a necessary </w:t>
      </w:r>
      <w:proofErr w:type="spellStart"/>
      <w:r>
        <w:rPr>
          <w:rFonts w:ascii="Arial" w:eastAsia="Arial" w:hAnsi="Arial"/>
          <w:color w:val="000000"/>
          <w:sz w:val="24"/>
        </w:rPr>
        <w:t>licence</w:t>
      </w:r>
      <w:proofErr w:type="spellEnd"/>
      <w:r>
        <w:rPr>
          <w:rFonts w:ascii="Arial" w:eastAsia="Arial" w:hAnsi="Arial"/>
          <w:color w:val="000000"/>
          <w:sz w:val="24"/>
        </w:rPr>
        <w:t xml:space="preserve"> or </w:t>
      </w:r>
      <w:proofErr w:type="gramStart"/>
      <w:r>
        <w:rPr>
          <w:rFonts w:ascii="Arial" w:eastAsia="Arial" w:hAnsi="Arial"/>
          <w:color w:val="000000"/>
          <w:sz w:val="24"/>
        </w:rPr>
        <w:t>consent;</w:t>
      </w:r>
      <w:proofErr w:type="gramEnd"/>
    </w:p>
    <w:p w14:paraId="12CE4048" w14:textId="77777777" w:rsidR="00A73FAF" w:rsidRDefault="00000000">
      <w:pPr>
        <w:numPr>
          <w:ilvl w:val="0"/>
          <w:numId w:val="62"/>
        </w:numPr>
        <w:tabs>
          <w:tab w:val="clear" w:pos="576"/>
          <w:tab w:val="left" w:pos="2592"/>
        </w:tabs>
        <w:spacing w:before="153" w:line="269" w:lineRule="exact"/>
        <w:ind w:left="2592" w:hanging="576"/>
        <w:jc w:val="both"/>
        <w:textAlignment w:val="baseline"/>
        <w:rPr>
          <w:rFonts w:ascii="Arial" w:eastAsia="Arial" w:hAnsi="Arial"/>
          <w:color w:val="000000"/>
          <w:spacing w:val="-1"/>
          <w:sz w:val="24"/>
        </w:rPr>
      </w:pPr>
      <w:r>
        <w:rPr>
          <w:rFonts w:ascii="Arial" w:eastAsia="Arial" w:hAnsi="Arial"/>
          <w:color w:val="000000"/>
          <w:spacing w:val="-1"/>
          <w:sz w:val="24"/>
        </w:rPr>
        <w:t xml:space="preserve">collapse of buildings, fire, explosion or </w:t>
      </w:r>
      <w:proofErr w:type="gramStart"/>
      <w:r>
        <w:rPr>
          <w:rFonts w:ascii="Arial" w:eastAsia="Arial" w:hAnsi="Arial"/>
          <w:color w:val="000000"/>
          <w:spacing w:val="-1"/>
          <w:sz w:val="24"/>
        </w:rPr>
        <w:t>accident;</w:t>
      </w:r>
      <w:proofErr w:type="gramEnd"/>
    </w:p>
    <w:p w14:paraId="0D84C73A" w14:textId="77777777" w:rsidR="00A73FAF" w:rsidRDefault="00000000">
      <w:pPr>
        <w:numPr>
          <w:ilvl w:val="0"/>
          <w:numId w:val="62"/>
        </w:numPr>
        <w:tabs>
          <w:tab w:val="clear" w:pos="576"/>
          <w:tab w:val="left" w:pos="2592"/>
        </w:tabs>
        <w:spacing w:before="149" w:line="269" w:lineRule="exact"/>
        <w:ind w:left="2592" w:hanging="576"/>
        <w:jc w:val="both"/>
        <w:textAlignment w:val="baseline"/>
        <w:rPr>
          <w:rFonts w:ascii="Arial" w:eastAsia="Arial" w:hAnsi="Arial"/>
          <w:color w:val="000000"/>
          <w:sz w:val="24"/>
        </w:rPr>
      </w:pPr>
      <w:r>
        <w:rPr>
          <w:rFonts w:ascii="Arial" w:eastAsia="Arial" w:hAnsi="Arial"/>
          <w:color w:val="000000"/>
          <w:sz w:val="24"/>
        </w:rPr>
        <w:t xml:space="preserve">any </w:t>
      </w:r>
      <w:proofErr w:type="spellStart"/>
      <w:r>
        <w:rPr>
          <w:rFonts w:ascii="Arial" w:eastAsia="Arial" w:hAnsi="Arial"/>
          <w:color w:val="000000"/>
          <w:sz w:val="24"/>
        </w:rPr>
        <w:t>labour</w:t>
      </w:r>
      <w:proofErr w:type="spellEnd"/>
      <w:r>
        <w:rPr>
          <w:rFonts w:ascii="Arial" w:eastAsia="Arial" w:hAnsi="Arial"/>
          <w:color w:val="000000"/>
          <w:sz w:val="24"/>
        </w:rPr>
        <w:t xml:space="preserve"> or trade dispute, strikes, industrial action or </w:t>
      </w:r>
      <w:proofErr w:type="gramStart"/>
      <w:r>
        <w:rPr>
          <w:rFonts w:ascii="Arial" w:eastAsia="Arial" w:hAnsi="Arial"/>
          <w:color w:val="000000"/>
          <w:sz w:val="24"/>
        </w:rPr>
        <w:t>lockouts;</w:t>
      </w:r>
      <w:proofErr w:type="gramEnd"/>
    </w:p>
    <w:p w14:paraId="39DBB0F8" w14:textId="77777777" w:rsidR="00A73FAF" w:rsidRDefault="00000000">
      <w:pPr>
        <w:numPr>
          <w:ilvl w:val="0"/>
          <w:numId w:val="62"/>
        </w:numPr>
        <w:tabs>
          <w:tab w:val="clear" w:pos="576"/>
          <w:tab w:val="left" w:pos="2592"/>
        </w:tabs>
        <w:spacing w:before="124" w:line="298" w:lineRule="exact"/>
        <w:ind w:left="2592" w:right="144" w:hanging="576"/>
        <w:jc w:val="both"/>
        <w:textAlignment w:val="baseline"/>
        <w:rPr>
          <w:rFonts w:ascii="Arial" w:eastAsia="Arial" w:hAnsi="Arial"/>
          <w:color w:val="000000"/>
          <w:sz w:val="24"/>
        </w:rPr>
      </w:pPr>
      <w:r>
        <w:rPr>
          <w:rFonts w:ascii="Arial" w:eastAsia="Arial" w:hAnsi="Arial"/>
          <w:color w:val="000000"/>
          <w:sz w:val="24"/>
        </w:rPr>
        <w:t>non-performance by Providers or Sub-contractors and interruption or failure of utility service.</w:t>
      </w:r>
    </w:p>
    <w:p w14:paraId="3C20FD13" w14:textId="77777777" w:rsidR="00A73FAF" w:rsidRDefault="00000000">
      <w:pPr>
        <w:spacing w:before="915" w:line="235" w:lineRule="exact"/>
        <w:jc w:val="center"/>
        <w:textAlignment w:val="baseline"/>
        <w:rPr>
          <w:rFonts w:ascii="Calibri" w:eastAsia="Calibri" w:hAnsi="Calibri"/>
          <w:color w:val="000000"/>
        </w:rPr>
      </w:pPr>
      <w:r>
        <w:rPr>
          <w:rFonts w:ascii="Calibri" w:eastAsia="Calibri" w:hAnsi="Calibri"/>
          <w:color w:val="000000"/>
        </w:rPr>
        <w:t>59</w:t>
      </w:r>
    </w:p>
    <w:p w14:paraId="589999B8" w14:textId="77777777" w:rsidR="00A73FAF" w:rsidRDefault="00A73FAF">
      <w:pPr>
        <w:sectPr w:rsidR="00A73FAF">
          <w:pgSz w:w="12240" w:h="15840"/>
          <w:pgMar w:top="200" w:right="1262" w:bottom="504" w:left="178" w:header="720" w:footer="720" w:gutter="0"/>
          <w:cols w:space="720"/>
        </w:sectPr>
      </w:pPr>
    </w:p>
    <w:p w14:paraId="17AAFD31"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5BFF002" w14:textId="77777777" w:rsidR="00A73FAF" w:rsidRDefault="00000000">
      <w:pPr>
        <w:spacing w:before="1055"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41.2 For the avoidance of doubt, a Force Majeure Event does not include an epidemic, pandemic, or other incidents which have been planned under NHS Emergency Preparedness, Resilience and Response requirements. Providers are required to work in partnership to identify these events and to collaborate with HEE to comply with any national guidance issued in these circumstances.</w:t>
      </w:r>
    </w:p>
    <w:p w14:paraId="7F6740D5" w14:textId="77777777" w:rsidR="00A73FAF" w:rsidRDefault="00000000">
      <w:pPr>
        <w:spacing w:before="284"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41.3 Provided it has complied with clause 41.5, if a Party is prevented, hindered or delayed in or from performing any of its obligations under this contract by a Force Majeure Event (</w:t>
      </w:r>
      <w:r>
        <w:rPr>
          <w:rFonts w:ascii="Arial" w:eastAsia="Arial" w:hAnsi="Arial"/>
          <w:b/>
          <w:color w:val="000000"/>
          <w:sz w:val="24"/>
        </w:rPr>
        <w:t>Affected Party</w:t>
      </w:r>
      <w:r>
        <w:rPr>
          <w:rFonts w:ascii="Arial" w:eastAsia="Arial" w:hAnsi="Arial"/>
          <w:color w:val="000000"/>
          <w:sz w:val="24"/>
        </w:rPr>
        <w:t>), the Affected Party shall not be in breach of this contract or otherwise liable for any such failure or delay in the performance of such obligations. The time for performance of such obligations shall be extended accordingly.</w:t>
      </w:r>
    </w:p>
    <w:p w14:paraId="372F2FDA"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41.4 The corresponding obligations of the other Party shall be suspended, and </w:t>
      </w:r>
      <w:proofErr w:type="spellStart"/>
      <w:r>
        <w:rPr>
          <w:rFonts w:ascii="Arial" w:eastAsia="Arial" w:hAnsi="Arial"/>
          <w:color w:val="000000"/>
          <w:sz w:val="24"/>
        </w:rPr>
        <w:t>its</w:t>
      </w:r>
      <w:proofErr w:type="spellEnd"/>
      <w:r>
        <w:rPr>
          <w:rFonts w:ascii="Arial" w:eastAsia="Arial" w:hAnsi="Arial"/>
          <w:color w:val="000000"/>
          <w:sz w:val="24"/>
        </w:rPr>
        <w:t xml:space="preserve"> time for performance of such obligations extended, to the same extent as those of the Affected Party.</w:t>
      </w:r>
    </w:p>
    <w:p w14:paraId="284B9D6E" w14:textId="77777777" w:rsidR="00A73FAF" w:rsidRDefault="00000000">
      <w:pPr>
        <w:spacing w:before="312" w:line="269" w:lineRule="exact"/>
        <w:ind w:left="1512"/>
        <w:textAlignment w:val="baseline"/>
        <w:rPr>
          <w:rFonts w:ascii="Arial" w:eastAsia="Arial" w:hAnsi="Arial"/>
          <w:color w:val="000000"/>
          <w:spacing w:val="5"/>
          <w:sz w:val="24"/>
        </w:rPr>
      </w:pPr>
      <w:r>
        <w:rPr>
          <w:rFonts w:ascii="Arial" w:eastAsia="Arial" w:hAnsi="Arial"/>
          <w:color w:val="000000"/>
          <w:spacing w:val="5"/>
          <w:sz w:val="24"/>
        </w:rPr>
        <w:t>41.5 The Affected Party shall:</w:t>
      </w:r>
    </w:p>
    <w:p w14:paraId="77E359A0" w14:textId="77777777" w:rsidR="00A73FAF" w:rsidRDefault="00000000">
      <w:pPr>
        <w:numPr>
          <w:ilvl w:val="0"/>
          <w:numId w:val="63"/>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as soon as reasonably practicable after the start of the Force Majeure Event [but no later than 5 Business Days from its start], notify HEE in writing of the Force Majeure Event, the date on which it started, its likely or potential duration, and the effect of the Force Majeure Event on its ability to perform any of its obligations under this contract; and</w:t>
      </w:r>
    </w:p>
    <w:p w14:paraId="67F25911" w14:textId="77777777" w:rsidR="00A73FAF" w:rsidRDefault="00000000">
      <w:pPr>
        <w:numPr>
          <w:ilvl w:val="0"/>
          <w:numId w:val="63"/>
        </w:numPr>
        <w:tabs>
          <w:tab w:val="clear" w:pos="504"/>
          <w:tab w:val="left" w:pos="2520"/>
        </w:tabs>
        <w:spacing w:before="126" w:line="297"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use all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mitigate the effect of the Force Majeure Event on the performance of its obligations.</w:t>
      </w:r>
    </w:p>
    <w:p w14:paraId="574FCA73" w14:textId="77777777" w:rsidR="00A73FAF" w:rsidRDefault="00000000">
      <w:pPr>
        <w:spacing w:before="285"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41.6 If the Force Majeure Event prevents, hinders or delays the Affected Party's performance of its obligations for a continuous period of more than 4 weeks, the Party not affected by the Force Majeure Event may terminate this contract by giving 4 weeks’ written notice to the Affected Party.</w:t>
      </w:r>
    </w:p>
    <w:p w14:paraId="2B167F7C" w14:textId="77777777" w:rsidR="00A73FAF" w:rsidRDefault="00000000">
      <w:pPr>
        <w:spacing w:before="271"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41.7 All Regulator, NHS and HEE notices should be adhered to by the Provider in the event of a Force Majeure Event.</w:t>
      </w:r>
    </w:p>
    <w:p w14:paraId="19258C7E" w14:textId="77777777" w:rsidR="00A73FAF" w:rsidRDefault="00000000">
      <w:pPr>
        <w:tabs>
          <w:tab w:val="left" w:pos="1944"/>
        </w:tabs>
        <w:spacing w:before="268" w:line="269" w:lineRule="exact"/>
        <w:ind w:left="1224"/>
        <w:textAlignment w:val="baseline"/>
        <w:rPr>
          <w:rFonts w:ascii="Arial" w:eastAsia="Arial" w:hAnsi="Arial"/>
          <w:b/>
          <w:color w:val="000000"/>
          <w:sz w:val="24"/>
        </w:rPr>
      </w:pPr>
      <w:r>
        <w:rPr>
          <w:rFonts w:ascii="Arial" w:eastAsia="Arial" w:hAnsi="Arial"/>
          <w:b/>
          <w:color w:val="000000"/>
          <w:sz w:val="24"/>
        </w:rPr>
        <w:t>42.</w:t>
      </w:r>
      <w:r>
        <w:rPr>
          <w:rFonts w:ascii="Arial" w:eastAsia="Arial" w:hAnsi="Arial"/>
          <w:b/>
          <w:color w:val="000000"/>
          <w:sz w:val="24"/>
        </w:rPr>
        <w:tab/>
        <w:t>Assignment, sub-contracting, and other dealings</w:t>
      </w:r>
    </w:p>
    <w:p w14:paraId="508B8C73" w14:textId="77777777" w:rsidR="00A73FAF" w:rsidRDefault="00000000">
      <w:pPr>
        <w:spacing w:before="280" w:line="301"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42.1 HEE may assign, transfer, mortgage, charge, subcontract, delegate, declare a trust over or deal in any other manner any or </w:t>
      </w:r>
      <w:proofErr w:type="gramStart"/>
      <w:r>
        <w:rPr>
          <w:rFonts w:ascii="Arial" w:eastAsia="Arial" w:hAnsi="Arial"/>
          <w:color w:val="000000"/>
          <w:sz w:val="24"/>
        </w:rPr>
        <w:t>all of</w:t>
      </w:r>
      <w:proofErr w:type="gramEnd"/>
      <w:r>
        <w:rPr>
          <w:rFonts w:ascii="Arial" w:eastAsia="Arial" w:hAnsi="Arial"/>
          <w:color w:val="000000"/>
          <w:sz w:val="24"/>
        </w:rPr>
        <w:t xml:space="preserve"> its rights and obligations under this contract to any third party, provided that it gives prior written notice of such subcontract or delegation to the Provider.</w:t>
      </w:r>
    </w:p>
    <w:p w14:paraId="1497E6FB" w14:textId="77777777" w:rsidR="00A73FAF" w:rsidRDefault="00000000">
      <w:pPr>
        <w:spacing w:before="282"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42.2 The Provider may with the permission of HEE (provided that the Provider gives prior written notice of such dealing to HEE) or at the direction of HEE assign,</w:t>
      </w:r>
    </w:p>
    <w:p w14:paraId="2284DE70" w14:textId="77777777" w:rsidR="00A73FAF" w:rsidRDefault="00000000">
      <w:pPr>
        <w:spacing w:before="316" w:line="234" w:lineRule="exact"/>
        <w:jc w:val="center"/>
        <w:textAlignment w:val="baseline"/>
        <w:rPr>
          <w:rFonts w:ascii="Calibri" w:eastAsia="Calibri" w:hAnsi="Calibri"/>
          <w:color w:val="000000"/>
          <w:sz w:val="21"/>
        </w:rPr>
      </w:pPr>
      <w:r>
        <w:rPr>
          <w:rFonts w:ascii="Calibri" w:eastAsia="Calibri" w:hAnsi="Calibri"/>
          <w:color w:val="000000"/>
          <w:sz w:val="21"/>
        </w:rPr>
        <w:t>60</w:t>
      </w:r>
    </w:p>
    <w:p w14:paraId="5E562B74" w14:textId="77777777" w:rsidR="00A73FAF" w:rsidRDefault="00A73FAF">
      <w:pPr>
        <w:sectPr w:rsidR="00A73FAF">
          <w:pgSz w:w="12240" w:h="15840"/>
          <w:pgMar w:top="200" w:right="1257" w:bottom="504" w:left="183" w:header="720" w:footer="720" w:gutter="0"/>
          <w:cols w:space="720"/>
        </w:sectPr>
      </w:pPr>
    </w:p>
    <w:p w14:paraId="2ACDE6E5"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381FAC4B" w14:textId="77777777" w:rsidR="00A73FAF" w:rsidRDefault="00000000">
      <w:pPr>
        <w:spacing w:before="1059" w:line="297"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transfer, sub-contract, or deal in any other manner with any or </w:t>
      </w:r>
      <w:proofErr w:type="gramStart"/>
      <w:r>
        <w:rPr>
          <w:rFonts w:ascii="Arial" w:eastAsia="Arial" w:hAnsi="Arial"/>
          <w:color w:val="000000"/>
          <w:sz w:val="24"/>
        </w:rPr>
        <w:t>all of</w:t>
      </w:r>
      <w:proofErr w:type="gramEnd"/>
      <w:r>
        <w:rPr>
          <w:rFonts w:ascii="Arial" w:eastAsia="Arial" w:hAnsi="Arial"/>
          <w:color w:val="000000"/>
          <w:sz w:val="24"/>
        </w:rPr>
        <w:t xml:space="preserve"> its rights and obligations under this contract.</w:t>
      </w:r>
    </w:p>
    <w:p w14:paraId="32218F91" w14:textId="77777777" w:rsidR="00A73FAF" w:rsidRDefault="00000000">
      <w:pPr>
        <w:spacing w:before="282"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42.3 HEE may at its absolute discretion require the Provider to work collaboratively with another provider and/or </w:t>
      </w:r>
      <w:proofErr w:type="gramStart"/>
      <w:r>
        <w:rPr>
          <w:rFonts w:ascii="Arial" w:eastAsia="Arial" w:hAnsi="Arial"/>
          <w:color w:val="000000"/>
          <w:sz w:val="24"/>
        </w:rPr>
        <w:t>enter into</w:t>
      </w:r>
      <w:proofErr w:type="gramEnd"/>
      <w:r>
        <w:rPr>
          <w:rFonts w:ascii="Arial" w:eastAsia="Arial" w:hAnsi="Arial"/>
          <w:color w:val="000000"/>
          <w:sz w:val="24"/>
        </w:rPr>
        <w:t xml:space="preserve"> a TPA in order to deal with any of the Provider’s rights and obligations under this contract.</w:t>
      </w:r>
    </w:p>
    <w:p w14:paraId="4C8D6ABE" w14:textId="77777777" w:rsidR="00A73FAF" w:rsidRDefault="00000000">
      <w:pPr>
        <w:spacing w:before="281" w:line="299" w:lineRule="exact"/>
        <w:ind w:left="2232" w:right="360" w:hanging="720"/>
        <w:textAlignment w:val="baseline"/>
        <w:rPr>
          <w:rFonts w:ascii="Arial" w:eastAsia="Arial" w:hAnsi="Arial"/>
          <w:color w:val="000000"/>
          <w:sz w:val="24"/>
        </w:rPr>
      </w:pPr>
      <w:r>
        <w:rPr>
          <w:rFonts w:ascii="Arial" w:eastAsia="Arial" w:hAnsi="Arial"/>
          <w:color w:val="000000"/>
          <w:sz w:val="24"/>
        </w:rPr>
        <w:t>42.4 Sub-contracting any part of this contract will not relieve the Provider of any of its obligations or duties under this contract. The Provider will be responsible for the performance of and will be liable to HEE for the acts and/or omissions of all Sub-Contractors as though they were its own.</w:t>
      </w:r>
    </w:p>
    <w:p w14:paraId="6844D649" w14:textId="77777777" w:rsidR="00A73FAF" w:rsidRDefault="00000000">
      <w:pPr>
        <w:spacing w:before="281" w:line="300" w:lineRule="exact"/>
        <w:ind w:left="2232" w:right="144" w:hanging="720"/>
        <w:textAlignment w:val="baseline"/>
        <w:rPr>
          <w:rFonts w:ascii="Arial" w:eastAsia="Arial" w:hAnsi="Arial"/>
          <w:color w:val="000000"/>
          <w:sz w:val="24"/>
        </w:rPr>
      </w:pPr>
      <w:r>
        <w:rPr>
          <w:rFonts w:ascii="Arial" w:eastAsia="Arial" w:hAnsi="Arial"/>
          <w:color w:val="000000"/>
          <w:sz w:val="24"/>
        </w:rPr>
        <w:t>42.5 Any positive obligation or duty on the part of the Provider under this contract includes an obligation or duty to ensure that all Sub-Contractors comply with that positive obligation or duty. Any negative duty or obligation on the part of the Provider under this contract includes an obligation or duty to ensure that all Sub-Contractors comply with that negative obligation or duty.</w:t>
      </w:r>
    </w:p>
    <w:p w14:paraId="33DD9180" w14:textId="77777777" w:rsidR="00A73FAF" w:rsidRDefault="00000000">
      <w:pPr>
        <w:spacing w:before="281" w:line="300" w:lineRule="exact"/>
        <w:ind w:left="2232" w:right="144" w:hanging="720"/>
        <w:textAlignment w:val="baseline"/>
        <w:rPr>
          <w:rFonts w:ascii="Arial" w:eastAsia="Arial" w:hAnsi="Arial"/>
          <w:color w:val="000000"/>
          <w:sz w:val="24"/>
        </w:rPr>
      </w:pPr>
      <w:r>
        <w:rPr>
          <w:rFonts w:ascii="Arial" w:eastAsia="Arial" w:hAnsi="Arial"/>
          <w:color w:val="000000"/>
          <w:sz w:val="24"/>
        </w:rPr>
        <w:t>42.6 If the Provider enters into a Sub-</w:t>
      </w:r>
      <w:proofErr w:type="gramStart"/>
      <w:r>
        <w:rPr>
          <w:rFonts w:ascii="Arial" w:eastAsia="Arial" w:hAnsi="Arial"/>
          <w:color w:val="000000"/>
          <w:sz w:val="24"/>
        </w:rPr>
        <w:t>Contract</w:t>
      </w:r>
      <w:proofErr w:type="gramEnd"/>
      <w:r>
        <w:rPr>
          <w:rFonts w:ascii="Arial" w:eastAsia="Arial" w:hAnsi="Arial"/>
          <w:color w:val="000000"/>
          <w:sz w:val="24"/>
        </w:rPr>
        <w:t xml:space="preserve"> it must ensure that the Sub-Contractor does not further sub-contract its obligations under the Sub-contract without the approval of HEE.</w:t>
      </w:r>
    </w:p>
    <w:p w14:paraId="5623B351" w14:textId="77777777" w:rsidR="00A73FAF" w:rsidRDefault="00000000">
      <w:pPr>
        <w:spacing w:before="281" w:line="300" w:lineRule="exact"/>
        <w:ind w:left="2232" w:right="144" w:hanging="720"/>
        <w:textAlignment w:val="baseline"/>
        <w:rPr>
          <w:rFonts w:ascii="Arial" w:eastAsia="Arial" w:hAnsi="Arial"/>
          <w:color w:val="000000"/>
          <w:sz w:val="24"/>
        </w:rPr>
      </w:pPr>
      <w:r>
        <w:rPr>
          <w:rFonts w:ascii="Arial" w:eastAsia="Arial" w:hAnsi="Arial"/>
          <w:color w:val="000000"/>
          <w:sz w:val="24"/>
        </w:rPr>
        <w:t>42.7 The Provider will remain responsible for the performance and will be liable to HEE for the acts and omissions of any third party to which the Provider assigns or transfers any obligation or duty under this contract, unless and until the terms of that assignment, or transfer have been accepted by the third party so that the third party is liable to HEE for its acts and omissions.</w:t>
      </w:r>
    </w:p>
    <w:p w14:paraId="32A2FFC5" w14:textId="77777777" w:rsidR="00A73FAF" w:rsidRDefault="00000000">
      <w:pPr>
        <w:tabs>
          <w:tab w:val="left" w:pos="2016"/>
        </w:tabs>
        <w:spacing w:before="848" w:line="271" w:lineRule="exact"/>
        <w:ind w:left="1224"/>
        <w:textAlignment w:val="baseline"/>
        <w:rPr>
          <w:rFonts w:ascii="Arial" w:eastAsia="Arial" w:hAnsi="Arial"/>
          <w:b/>
          <w:color w:val="000000"/>
          <w:spacing w:val="-1"/>
          <w:sz w:val="24"/>
        </w:rPr>
      </w:pPr>
      <w:r>
        <w:rPr>
          <w:rFonts w:ascii="Arial" w:eastAsia="Arial" w:hAnsi="Arial"/>
          <w:b/>
          <w:color w:val="000000"/>
          <w:spacing w:val="-1"/>
          <w:sz w:val="24"/>
        </w:rPr>
        <w:t>43.</w:t>
      </w:r>
      <w:r>
        <w:rPr>
          <w:rFonts w:ascii="Arial" w:eastAsia="Arial" w:hAnsi="Arial"/>
          <w:b/>
          <w:color w:val="000000"/>
          <w:spacing w:val="-1"/>
          <w:sz w:val="24"/>
        </w:rPr>
        <w:tab/>
        <w:t>Replacement of Sub-Contractors</w:t>
      </w:r>
    </w:p>
    <w:p w14:paraId="323AFE23" w14:textId="77777777" w:rsidR="00A73FAF" w:rsidRDefault="00000000">
      <w:pPr>
        <w:tabs>
          <w:tab w:val="left" w:pos="2304"/>
        </w:tabs>
        <w:spacing w:before="282"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43.1</w:t>
      </w:r>
      <w:r>
        <w:rPr>
          <w:rFonts w:ascii="Arial" w:eastAsia="Arial" w:hAnsi="Arial"/>
          <w:color w:val="000000"/>
          <w:sz w:val="24"/>
        </w:rPr>
        <w:tab/>
        <w:t>If HEE is entitled to terminate this contract in accordance with clause 38, wholly or partly in connection with any Sub-Contract or as a result of any act or omission on the part of a Sub-Contractor, HEE may (without prejudice to any other rights HEE may have in relation to that event) by serving written notice upon the Provider, require the Provider to remove or replace the relevant Sub-Contractor within:</w:t>
      </w:r>
    </w:p>
    <w:p w14:paraId="1C3448D4" w14:textId="77777777" w:rsidR="00A73FAF" w:rsidRDefault="00000000">
      <w:pPr>
        <w:numPr>
          <w:ilvl w:val="0"/>
          <w:numId w:val="64"/>
        </w:numPr>
        <w:tabs>
          <w:tab w:val="clear" w:pos="576"/>
          <w:tab w:val="left" w:pos="3240"/>
        </w:tabs>
        <w:spacing w:before="148" w:line="270" w:lineRule="exact"/>
        <w:ind w:left="3240" w:hanging="576"/>
        <w:textAlignment w:val="baseline"/>
        <w:rPr>
          <w:rFonts w:ascii="Arial" w:eastAsia="Arial" w:hAnsi="Arial"/>
          <w:color w:val="000000"/>
          <w:sz w:val="24"/>
        </w:rPr>
      </w:pPr>
      <w:r>
        <w:rPr>
          <w:rFonts w:ascii="Arial" w:eastAsia="Arial" w:hAnsi="Arial"/>
          <w:color w:val="000000"/>
          <w:sz w:val="24"/>
        </w:rPr>
        <w:t>5 Business Days; or</w:t>
      </w:r>
    </w:p>
    <w:p w14:paraId="1CDAA4C4" w14:textId="77777777" w:rsidR="00A73FAF" w:rsidRDefault="00000000">
      <w:pPr>
        <w:numPr>
          <w:ilvl w:val="0"/>
          <w:numId w:val="64"/>
        </w:numPr>
        <w:tabs>
          <w:tab w:val="clear" w:pos="576"/>
          <w:tab w:val="left" w:pos="3240"/>
        </w:tabs>
        <w:spacing w:before="124" w:line="299" w:lineRule="exact"/>
        <w:ind w:left="3240" w:right="144" w:hanging="576"/>
        <w:jc w:val="both"/>
        <w:textAlignment w:val="baseline"/>
        <w:rPr>
          <w:rFonts w:ascii="Arial" w:eastAsia="Arial" w:hAnsi="Arial"/>
          <w:color w:val="000000"/>
          <w:sz w:val="24"/>
        </w:rPr>
      </w:pPr>
      <w:r>
        <w:rPr>
          <w:rFonts w:ascii="Arial" w:eastAsia="Arial" w:hAnsi="Arial"/>
          <w:color w:val="000000"/>
          <w:sz w:val="24"/>
        </w:rPr>
        <w:t>whatever period may be reasonably specified by HEE (</w:t>
      </w:r>
      <w:proofErr w:type="gramStart"/>
      <w:r>
        <w:rPr>
          <w:rFonts w:ascii="Arial" w:eastAsia="Arial" w:hAnsi="Arial"/>
          <w:color w:val="000000"/>
          <w:sz w:val="24"/>
        </w:rPr>
        <w:t>taking into account</w:t>
      </w:r>
      <w:proofErr w:type="gramEnd"/>
      <w:r>
        <w:rPr>
          <w:rFonts w:ascii="Arial" w:eastAsia="Arial" w:hAnsi="Arial"/>
          <w:color w:val="000000"/>
          <w:sz w:val="24"/>
        </w:rPr>
        <w:t xml:space="preserve"> any factors which HEE considers relevant in its absolute discretion, including the interests of Service Users and the need for the continuity of Services),</w:t>
      </w:r>
    </w:p>
    <w:p w14:paraId="0AEFAC14" w14:textId="77777777" w:rsidR="00A73FAF" w:rsidRDefault="00000000">
      <w:pPr>
        <w:spacing w:before="314" w:line="235" w:lineRule="exact"/>
        <w:jc w:val="center"/>
        <w:textAlignment w:val="baseline"/>
        <w:rPr>
          <w:rFonts w:ascii="Calibri" w:eastAsia="Calibri" w:hAnsi="Calibri"/>
          <w:color w:val="000000"/>
        </w:rPr>
      </w:pPr>
      <w:r>
        <w:rPr>
          <w:rFonts w:ascii="Calibri" w:eastAsia="Calibri" w:hAnsi="Calibri"/>
          <w:color w:val="000000"/>
        </w:rPr>
        <w:t>61</w:t>
      </w:r>
    </w:p>
    <w:p w14:paraId="27A92993" w14:textId="77777777" w:rsidR="00A73FAF" w:rsidRDefault="00A73FAF">
      <w:pPr>
        <w:sectPr w:rsidR="00A73FAF">
          <w:pgSz w:w="12240" w:h="15840"/>
          <w:pgMar w:top="200" w:right="1257" w:bottom="504" w:left="183" w:header="720" w:footer="720" w:gutter="0"/>
          <w:cols w:space="720"/>
        </w:sectPr>
      </w:pPr>
    </w:p>
    <w:p w14:paraId="1FACA99F"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3DF3FB99" w14:textId="77777777" w:rsidR="00A73FAF" w:rsidRDefault="00000000">
      <w:pPr>
        <w:spacing w:before="1052" w:line="300" w:lineRule="exact"/>
        <w:ind w:left="1944" w:right="144"/>
        <w:textAlignment w:val="baseline"/>
        <w:rPr>
          <w:rFonts w:ascii="Arial" w:eastAsia="Arial" w:hAnsi="Arial"/>
          <w:color w:val="000000"/>
          <w:sz w:val="24"/>
        </w:rPr>
      </w:pPr>
      <w:r>
        <w:rPr>
          <w:rFonts w:ascii="Arial" w:eastAsia="Arial" w:hAnsi="Arial"/>
          <w:color w:val="000000"/>
          <w:sz w:val="24"/>
        </w:rPr>
        <w:t>and the Provider must remove or replace the relevant Sub-Contractor (as required) within the period specified in that notice.</w:t>
      </w:r>
    </w:p>
    <w:p w14:paraId="5407F752" w14:textId="77777777" w:rsidR="00A73FAF" w:rsidRDefault="00000000">
      <w:pPr>
        <w:numPr>
          <w:ilvl w:val="0"/>
          <w:numId w:val="65"/>
        </w:numPr>
        <w:tabs>
          <w:tab w:val="clear" w:pos="648"/>
          <w:tab w:val="left" w:pos="1944"/>
        </w:tabs>
        <w:spacing w:before="274" w:line="274" w:lineRule="exact"/>
        <w:ind w:left="1296"/>
        <w:textAlignment w:val="baseline"/>
        <w:rPr>
          <w:rFonts w:ascii="Arial" w:eastAsia="Arial" w:hAnsi="Arial"/>
          <w:b/>
          <w:color w:val="000000"/>
          <w:sz w:val="24"/>
        </w:rPr>
      </w:pPr>
      <w:r>
        <w:rPr>
          <w:rFonts w:ascii="Arial" w:eastAsia="Arial" w:hAnsi="Arial"/>
          <w:b/>
          <w:color w:val="000000"/>
          <w:sz w:val="24"/>
        </w:rPr>
        <w:t>Governance, Transaction Records and Audit</w:t>
      </w:r>
    </w:p>
    <w:p w14:paraId="50A7DD5B" w14:textId="77777777" w:rsidR="00A73FAF" w:rsidRDefault="00000000">
      <w:pPr>
        <w:spacing w:before="27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44.1 The Placement Provider must comply with regulation 17 of the Health and Social Care Act 2008 (Regulated Activities) Regulations 2014.</w:t>
      </w:r>
    </w:p>
    <w:p w14:paraId="52E3BA5C" w14:textId="77777777" w:rsidR="00A73FAF" w:rsidRDefault="00000000">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44.2 The Provider must comply with all reasonable written requests made by any relevant Regulator (or its </w:t>
      </w:r>
      <w:proofErr w:type="spellStart"/>
      <w:r>
        <w:rPr>
          <w:rFonts w:ascii="Arial" w:eastAsia="Arial" w:hAnsi="Arial"/>
          <w:color w:val="000000"/>
          <w:sz w:val="24"/>
        </w:rPr>
        <w:t>authorised</w:t>
      </w:r>
      <w:proofErr w:type="spellEnd"/>
      <w:r>
        <w:rPr>
          <w:rFonts w:ascii="Arial" w:eastAsia="Arial" w:hAnsi="Arial"/>
          <w:color w:val="000000"/>
          <w:sz w:val="24"/>
        </w:rPr>
        <w:t xml:space="preserve"> representatives), or HEE for entry to the Premises and/or the Learning Environment and/or the premises of any Sub-Contractor for the purposes of auditing, viewing, observing or inspecting those premises and/or the provision of the Services, and for information relating to the provision of the Services.</w:t>
      </w:r>
    </w:p>
    <w:p w14:paraId="05712E26" w14:textId="77777777" w:rsidR="00A73FAF" w:rsidRDefault="00000000">
      <w:pPr>
        <w:spacing w:before="281" w:line="300" w:lineRule="exact"/>
        <w:ind w:left="2232" w:right="144" w:hanging="720"/>
        <w:jc w:val="both"/>
        <w:textAlignment w:val="baseline"/>
        <w:rPr>
          <w:rFonts w:ascii="Arial" w:eastAsia="Arial" w:hAnsi="Arial"/>
          <w:color w:val="000000"/>
          <w:spacing w:val="-2"/>
          <w:sz w:val="24"/>
        </w:rPr>
      </w:pPr>
      <w:r>
        <w:rPr>
          <w:rFonts w:ascii="Arial" w:eastAsia="Arial" w:hAnsi="Arial"/>
          <w:color w:val="000000"/>
          <w:spacing w:val="-2"/>
          <w:sz w:val="24"/>
        </w:rPr>
        <w:t>44.3 Subject to Applicable Law and Guidance, an HEE Representative (or another person who HEE may nominate) may enter the Provider’s Premises and/or the Learning Environment and/or the premises of any Sub-Contractor without notice for the purposes of auditing, viewing, observing or inspecting those premises and/or the provision of the Services, and for information relating to the provision of the Services. During those visits, subject to Applicable Law, Guidance, and Good Practice (also taking into consideration the nature of the Services and the effect of the visit on Services Users), the Provider must not restrict access and shall give all reasonable assistance and provide all reasonable facilities.</w:t>
      </w:r>
    </w:p>
    <w:p w14:paraId="6204094C" w14:textId="77777777" w:rsidR="00A73FAF" w:rsidRDefault="00000000">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44.4 Within 10 Business Days following HEE’s reasonable request, the Provider must send HEE the results of any audit, evaluation, inspection, investigation or research in relation to the Services, the Learning Environment or services of a similar nature to the Services delivered by the Provider, to which the Provider has access and which it can disclose in accordance with Applicable Law and Guidance.</w:t>
      </w:r>
    </w:p>
    <w:p w14:paraId="4FE589DE" w14:textId="77777777" w:rsidR="00A73FAF" w:rsidRDefault="00000000">
      <w:pPr>
        <w:numPr>
          <w:ilvl w:val="0"/>
          <w:numId w:val="65"/>
        </w:numPr>
        <w:tabs>
          <w:tab w:val="clear" w:pos="648"/>
          <w:tab w:val="left" w:pos="1944"/>
        </w:tabs>
        <w:spacing w:before="269" w:line="274" w:lineRule="exact"/>
        <w:ind w:left="1296"/>
        <w:textAlignment w:val="baseline"/>
        <w:rPr>
          <w:rFonts w:ascii="Arial" w:eastAsia="Arial" w:hAnsi="Arial"/>
          <w:b/>
          <w:color w:val="000000"/>
          <w:sz w:val="24"/>
        </w:rPr>
      </w:pPr>
      <w:r>
        <w:rPr>
          <w:rFonts w:ascii="Arial" w:eastAsia="Arial" w:hAnsi="Arial"/>
          <w:b/>
          <w:color w:val="000000"/>
          <w:sz w:val="24"/>
        </w:rPr>
        <w:t>Suspension</w:t>
      </w:r>
    </w:p>
    <w:p w14:paraId="33E6DAA6" w14:textId="77777777" w:rsidR="00A73FAF" w:rsidRDefault="00000000">
      <w:pPr>
        <w:spacing w:before="307" w:line="269" w:lineRule="exact"/>
        <w:ind w:left="1512"/>
        <w:textAlignment w:val="baseline"/>
        <w:rPr>
          <w:rFonts w:ascii="Arial" w:eastAsia="Arial" w:hAnsi="Arial"/>
          <w:color w:val="000000"/>
          <w:spacing w:val="4"/>
          <w:sz w:val="24"/>
        </w:rPr>
      </w:pPr>
      <w:r>
        <w:rPr>
          <w:rFonts w:ascii="Arial" w:eastAsia="Arial" w:hAnsi="Arial"/>
          <w:color w:val="000000"/>
          <w:spacing w:val="4"/>
          <w:sz w:val="24"/>
        </w:rPr>
        <w:t>45.1 If a Suspension Event occurs HEE:</w:t>
      </w:r>
    </w:p>
    <w:p w14:paraId="3A5ED358" w14:textId="77777777" w:rsidR="00A73FAF" w:rsidRDefault="00000000">
      <w:pPr>
        <w:numPr>
          <w:ilvl w:val="0"/>
          <w:numId w:val="66"/>
        </w:numPr>
        <w:tabs>
          <w:tab w:val="clear" w:pos="576"/>
          <w:tab w:val="left" w:pos="2520"/>
        </w:tabs>
        <w:spacing w:before="117" w:line="300" w:lineRule="exact"/>
        <w:ind w:left="2520" w:right="144" w:hanging="576"/>
        <w:jc w:val="both"/>
        <w:textAlignment w:val="baseline"/>
        <w:rPr>
          <w:rFonts w:ascii="Arial" w:eastAsia="Arial" w:hAnsi="Arial"/>
          <w:color w:val="000000"/>
          <w:sz w:val="24"/>
        </w:rPr>
      </w:pPr>
      <w:r>
        <w:rPr>
          <w:rFonts w:ascii="Arial" w:eastAsia="Arial" w:hAnsi="Arial"/>
          <w:color w:val="000000"/>
          <w:sz w:val="24"/>
        </w:rPr>
        <w:t>may by written notice to the Provider require the Provider with immediate effect to suspend the provision of any affected Service, or the provision of any affected Service from any part of the Learning Environment, until the Provider demonstrates to the reasonable satisfaction of HEE that it is able to and shall provide the suspended Service to the required standard; and</w:t>
      </w:r>
    </w:p>
    <w:p w14:paraId="62DEA3EB" w14:textId="77777777" w:rsidR="00A73FAF" w:rsidRDefault="00000000">
      <w:pPr>
        <w:numPr>
          <w:ilvl w:val="0"/>
          <w:numId w:val="66"/>
        </w:numPr>
        <w:tabs>
          <w:tab w:val="clear" w:pos="576"/>
          <w:tab w:val="left" w:pos="2520"/>
        </w:tabs>
        <w:spacing w:line="796" w:lineRule="exact"/>
        <w:ind w:left="5760" w:right="1224" w:hanging="3816"/>
        <w:textAlignment w:val="baseline"/>
        <w:rPr>
          <w:rFonts w:ascii="Arial" w:eastAsia="Arial" w:hAnsi="Arial"/>
          <w:color w:val="000000"/>
          <w:sz w:val="24"/>
        </w:rPr>
      </w:pPr>
      <w:r>
        <w:rPr>
          <w:rFonts w:ascii="Arial" w:eastAsia="Arial" w:hAnsi="Arial"/>
          <w:color w:val="000000"/>
          <w:sz w:val="24"/>
        </w:rPr>
        <w:t xml:space="preserve">must promptly notify any appropriate Regulator of that suspension. </w:t>
      </w:r>
      <w:r>
        <w:rPr>
          <w:rFonts w:ascii="Calibri" w:eastAsia="Calibri" w:hAnsi="Calibri"/>
          <w:color w:val="000000"/>
        </w:rPr>
        <w:t>62</w:t>
      </w:r>
    </w:p>
    <w:p w14:paraId="12435D1E" w14:textId="77777777" w:rsidR="00A73FAF" w:rsidRDefault="00A73FAF">
      <w:pPr>
        <w:sectPr w:rsidR="00A73FAF">
          <w:pgSz w:w="12240" w:h="15840"/>
          <w:pgMar w:top="200" w:right="1257" w:bottom="504" w:left="183" w:header="720" w:footer="720" w:gutter="0"/>
          <w:cols w:space="720"/>
        </w:sectPr>
      </w:pPr>
    </w:p>
    <w:p w14:paraId="3D580D35"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5FF84C4" w14:textId="77777777" w:rsidR="00A73FAF" w:rsidRDefault="00000000">
      <w:pPr>
        <w:spacing w:before="105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45.2 If and when HEE is reasonably satisfied that the Provider </w:t>
      </w:r>
      <w:proofErr w:type="gramStart"/>
      <w:r>
        <w:rPr>
          <w:rFonts w:ascii="Arial" w:eastAsia="Arial" w:hAnsi="Arial"/>
          <w:color w:val="000000"/>
          <w:sz w:val="24"/>
        </w:rPr>
        <w:t>is able to</w:t>
      </w:r>
      <w:proofErr w:type="gramEnd"/>
      <w:r>
        <w:rPr>
          <w:rFonts w:ascii="Arial" w:eastAsia="Arial" w:hAnsi="Arial"/>
          <w:color w:val="000000"/>
          <w:sz w:val="24"/>
        </w:rPr>
        <w:t xml:space="preserve"> and shall provide the suspended Service to the required standard, it must by written notice require the Provider to restore the provision of the suspended Service.</w:t>
      </w:r>
    </w:p>
    <w:p w14:paraId="66953D3A"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45.3 The Provider must continue to comply with any steps that HEE may reasonably specify in order to remedy a Suspension Event, even if the matter has been referred to the dispute resolution procedure at clause 62.</w:t>
      </w:r>
    </w:p>
    <w:p w14:paraId="065AB4D0" w14:textId="77777777" w:rsidR="00A73FAF" w:rsidRDefault="00000000">
      <w:pPr>
        <w:tabs>
          <w:tab w:val="left" w:pos="2016"/>
        </w:tabs>
        <w:spacing w:before="268" w:line="271" w:lineRule="exact"/>
        <w:ind w:left="1224"/>
        <w:textAlignment w:val="baseline"/>
        <w:rPr>
          <w:rFonts w:ascii="Arial" w:eastAsia="Arial" w:hAnsi="Arial"/>
          <w:b/>
          <w:color w:val="000000"/>
          <w:spacing w:val="-1"/>
          <w:sz w:val="24"/>
        </w:rPr>
      </w:pPr>
      <w:r>
        <w:rPr>
          <w:rFonts w:ascii="Arial" w:eastAsia="Arial" w:hAnsi="Arial"/>
          <w:b/>
          <w:color w:val="000000"/>
          <w:spacing w:val="-1"/>
          <w:sz w:val="24"/>
        </w:rPr>
        <w:t>46.</w:t>
      </w:r>
      <w:r>
        <w:rPr>
          <w:rFonts w:ascii="Arial" w:eastAsia="Arial" w:hAnsi="Arial"/>
          <w:b/>
          <w:color w:val="000000"/>
          <w:spacing w:val="-1"/>
          <w:sz w:val="24"/>
        </w:rPr>
        <w:tab/>
        <w:t>Consequence of Suspension</w:t>
      </w:r>
    </w:p>
    <w:p w14:paraId="60D741C3" w14:textId="77777777" w:rsidR="00A73FAF" w:rsidRDefault="00000000">
      <w:pPr>
        <w:tabs>
          <w:tab w:val="right" w:pos="10656"/>
        </w:tabs>
        <w:spacing w:before="310" w:line="270" w:lineRule="exact"/>
        <w:ind w:left="1512"/>
        <w:textAlignment w:val="baseline"/>
        <w:rPr>
          <w:rFonts w:ascii="Arial" w:eastAsia="Arial" w:hAnsi="Arial"/>
          <w:color w:val="000000"/>
          <w:sz w:val="24"/>
        </w:rPr>
      </w:pPr>
      <w:r>
        <w:rPr>
          <w:rFonts w:ascii="Arial" w:eastAsia="Arial" w:hAnsi="Arial"/>
          <w:color w:val="000000"/>
          <w:sz w:val="24"/>
        </w:rPr>
        <w:t>46.1</w:t>
      </w:r>
      <w:r>
        <w:rPr>
          <w:rFonts w:ascii="Arial" w:eastAsia="Arial" w:hAnsi="Arial"/>
          <w:color w:val="000000"/>
          <w:sz w:val="24"/>
        </w:rPr>
        <w:tab/>
        <w:t>During the suspension of any Service under clause 45.1, the Provider shall not</w:t>
      </w:r>
    </w:p>
    <w:p w14:paraId="3D02CA81" w14:textId="77777777" w:rsidR="00A73FAF" w:rsidRDefault="00000000">
      <w:pPr>
        <w:spacing w:line="300" w:lineRule="exact"/>
        <w:ind w:left="2232" w:right="144"/>
        <w:jc w:val="both"/>
        <w:textAlignment w:val="baseline"/>
        <w:rPr>
          <w:rFonts w:ascii="Arial" w:eastAsia="Arial" w:hAnsi="Arial"/>
          <w:color w:val="000000"/>
          <w:sz w:val="24"/>
        </w:rPr>
      </w:pPr>
      <w:r>
        <w:rPr>
          <w:rFonts w:ascii="Arial" w:eastAsia="Arial" w:hAnsi="Arial"/>
          <w:color w:val="000000"/>
          <w:sz w:val="24"/>
        </w:rPr>
        <w:t>be entitled to receive any Funding for the suspended Service except in respect of:</w:t>
      </w:r>
    </w:p>
    <w:p w14:paraId="2F1F8996" w14:textId="77777777" w:rsidR="00A73FAF" w:rsidRDefault="00000000">
      <w:pPr>
        <w:numPr>
          <w:ilvl w:val="0"/>
          <w:numId w:val="67"/>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all or part of the suspended Service the delivery of which took place before the date on which the relevant suspension took effect in accordance with clause 45.1(a); and/or</w:t>
      </w:r>
    </w:p>
    <w:p w14:paraId="67EE0759" w14:textId="77777777" w:rsidR="00A73FAF" w:rsidRDefault="00000000">
      <w:pPr>
        <w:numPr>
          <w:ilvl w:val="0"/>
          <w:numId w:val="67"/>
        </w:numPr>
        <w:tabs>
          <w:tab w:val="clear" w:pos="504"/>
          <w:tab w:val="left" w:pos="2520"/>
        </w:tabs>
        <w:spacing w:before="123"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all or part of the suspended Service which the Provider continues to deliver during the period of suspension in accordance with the notice served under clause 45.1(a).</w:t>
      </w:r>
    </w:p>
    <w:p w14:paraId="319CC297" w14:textId="77777777" w:rsidR="00A73FAF" w:rsidRDefault="00000000">
      <w:pPr>
        <w:spacing w:before="282" w:line="299" w:lineRule="exact"/>
        <w:ind w:left="2232" w:right="144" w:hanging="720"/>
        <w:jc w:val="both"/>
        <w:textAlignment w:val="baseline"/>
        <w:rPr>
          <w:rFonts w:ascii="Arial" w:eastAsia="Arial" w:hAnsi="Arial"/>
          <w:color w:val="000000"/>
          <w:spacing w:val="-1"/>
          <w:sz w:val="24"/>
        </w:rPr>
      </w:pPr>
      <w:r>
        <w:rPr>
          <w:rFonts w:ascii="Arial" w:eastAsia="Arial" w:hAnsi="Arial"/>
          <w:color w:val="000000"/>
          <w:spacing w:val="-1"/>
          <w:sz w:val="24"/>
        </w:rPr>
        <w:t>46.2 Unless suspension occurs as a result of an Event of Force Majeure, the Provider shall indemnify HEE in respect of any Losses reasonably incurred by them in respect of a suspension (including for the avoidance of doubt Losses incurred in commissioning the suspended Service from an alternative provider).</w:t>
      </w:r>
    </w:p>
    <w:p w14:paraId="65E1EBDA" w14:textId="77777777" w:rsidR="00A73FAF" w:rsidRDefault="00000000">
      <w:pPr>
        <w:spacing w:before="279" w:line="302"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46.3 The Parties must use all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w:t>
      </w:r>
      <w:proofErr w:type="spellStart"/>
      <w:r>
        <w:rPr>
          <w:rFonts w:ascii="Arial" w:eastAsia="Arial" w:hAnsi="Arial"/>
          <w:color w:val="000000"/>
          <w:sz w:val="24"/>
        </w:rPr>
        <w:t>minimise</w:t>
      </w:r>
      <w:proofErr w:type="spellEnd"/>
      <w:r>
        <w:rPr>
          <w:rFonts w:ascii="Arial" w:eastAsia="Arial" w:hAnsi="Arial"/>
          <w:color w:val="000000"/>
          <w:sz w:val="24"/>
        </w:rPr>
        <w:t xml:space="preserve"> any inconvenience to Learners as a result of the suspension of the Service.</w:t>
      </w:r>
    </w:p>
    <w:p w14:paraId="2721F199" w14:textId="77777777" w:rsidR="00A73FAF" w:rsidRDefault="00000000">
      <w:pPr>
        <w:spacing w:before="273"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46.4 While any Service is suspended HEE must use reasonable efforts to ensure that no further Learners are referred to the Provider for that Service.</w:t>
      </w:r>
    </w:p>
    <w:p w14:paraId="5C3E4788" w14:textId="77777777" w:rsidR="00A73FAF" w:rsidRDefault="00000000">
      <w:pPr>
        <w:spacing w:before="311" w:line="270" w:lineRule="exact"/>
        <w:ind w:left="1512"/>
        <w:textAlignment w:val="baseline"/>
        <w:rPr>
          <w:rFonts w:ascii="Arial" w:eastAsia="Arial" w:hAnsi="Arial"/>
          <w:color w:val="000000"/>
          <w:spacing w:val="3"/>
          <w:sz w:val="24"/>
        </w:rPr>
      </w:pPr>
      <w:r>
        <w:rPr>
          <w:rFonts w:ascii="Arial" w:eastAsia="Arial" w:hAnsi="Arial"/>
          <w:color w:val="000000"/>
          <w:spacing w:val="3"/>
          <w:sz w:val="24"/>
        </w:rPr>
        <w:t>46.5 While any Service is suspended the Provider must:</w:t>
      </w:r>
    </w:p>
    <w:p w14:paraId="5C4B1B26" w14:textId="77777777" w:rsidR="00A73FAF" w:rsidRDefault="00000000">
      <w:pPr>
        <w:numPr>
          <w:ilvl w:val="0"/>
          <w:numId w:val="68"/>
        </w:numPr>
        <w:tabs>
          <w:tab w:val="clear" w:pos="504"/>
          <w:tab w:val="left" w:pos="2520"/>
        </w:tabs>
        <w:spacing w:before="147" w:line="270" w:lineRule="exact"/>
        <w:ind w:left="2520" w:hanging="504"/>
        <w:textAlignment w:val="baseline"/>
        <w:rPr>
          <w:rFonts w:ascii="Arial" w:eastAsia="Arial" w:hAnsi="Arial"/>
          <w:color w:val="000000"/>
          <w:sz w:val="24"/>
        </w:rPr>
      </w:pPr>
      <w:r>
        <w:rPr>
          <w:rFonts w:ascii="Arial" w:eastAsia="Arial" w:hAnsi="Arial"/>
          <w:color w:val="000000"/>
          <w:sz w:val="24"/>
        </w:rPr>
        <w:t xml:space="preserve">not accept any further referrals of Learners for that </w:t>
      </w:r>
      <w:proofErr w:type="gramStart"/>
      <w:r>
        <w:rPr>
          <w:rFonts w:ascii="Arial" w:eastAsia="Arial" w:hAnsi="Arial"/>
          <w:color w:val="000000"/>
          <w:sz w:val="24"/>
        </w:rPr>
        <w:t>Service;</w:t>
      </w:r>
      <w:proofErr w:type="gramEnd"/>
    </w:p>
    <w:p w14:paraId="485D6C7A" w14:textId="77777777" w:rsidR="00A73FAF" w:rsidRDefault="00000000">
      <w:pPr>
        <w:numPr>
          <w:ilvl w:val="0"/>
          <w:numId w:val="68"/>
        </w:numPr>
        <w:tabs>
          <w:tab w:val="clear" w:pos="504"/>
          <w:tab w:val="left" w:pos="2520"/>
        </w:tabs>
        <w:spacing w:before="124" w:line="299" w:lineRule="exact"/>
        <w:ind w:left="2520" w:right="144" w:hanging="504"/>
        <w:jc w:val="both"/>
        <w:textAlignment w:val="baseline"/>
        <w:rPr>
          <w:rFonts w:ascii="Arial" w:eastAsia="Arial" w:hAnsi="Arial"/>
          <w:color w:val="000000"/>
          <w:sz w:val="24"/>
        </w:rPr>
      </w:pPr>
      <w:r>
        <w:rPr>
          <w:rFonts w:ascii="Arial" w:eastAsia="Arial" w:hAnsi="Arial"/>
          <w:color w:val="000000"/>
          <w:sz w:val="24"/>
        </w:rPr>
        <w:t>at its own cost co-operate fully with HEE and any interim or successor provider of that Service in order to ensure continuity and smooth transfer of the suspended Service and to avoid any inconvenience to Learners, or to or risk to the health and safety of Service Users, including:</w:t>
      </w:r>
    </w:p>
    <w:p w14:paraId="43175ED5" w14:textId="77777777" w:rsidR="00A73FAF" w:rsidRDefault="00000000">
      <w:pPr>
        <w:tabs>
          <w:tab w:val="right" w:pos="10656"/>
        </w:tabs>
        <w:spacing w:before="153" w:line="270" w:lineRule="exact"/>
        <w:ind w:left="2520"/>
        <w:textAlignment w:val="baseline"/>
        <w:rPr>
          <w:rFonts w:ascii="Arial" w:eastAsia="Arial" w:hAnsi="Arial"/>
          <w:color w:val="000000"/>
          <w:sz w:val="20"/>
        </w:rPr>
      </w:pPr>
      <w:r>
        <w:rPr>
          <w:rFonts w:ascii="Arial" w:eastAsia="Arial" w:hAnsi="Arial"/>
          <w:color w:val="000000"/>
          <w:sz w:val="20"/>
        </w:rPr>
        <w:t>(</w:t>
      </w:r>
      <w:proofErr w:type="spellStart"/>
      <w:r>
        <w:rPr>
          <w:rFonts w:ascii="Arial" w:eastAsia="Arial" w:hAnsi="Arial"/>
          <w:color w:val="000000"/>
          <w:sz w:val="20"/>
        </w:rPr>
        <w:t>i</w:t>
      </w:r>
      <w:proofErr w:type="spellEnd"/>
      <w:r>
        <w:rPr>
          <w:rFonts w:ascii="Arial" w:eastAsia="Arial" w:hAnsi="Arial"/>
          <w:color w:val="000000"/>
          <w:sz w:val="20"/>
        </w:rPr>
        <w:t>)</w:t>
      </w:r>
      <w:r>
        <w:rPr>
          <w:rFonts w:ascii="Arial" w:eastAsia="Arial" w:hAnsi="Arial"/>
          <w:color w:val="000000"/>
          <w:sz w:val="20"/>
        </w:rPr>
        <w:tab/>
      </w:r>
      <w:r>
        <w:rPr>
          <w:rFonts w:ascii="Arial" w:eastAsia="Arial" w:hAnsi="Arial"/>
          <w:color w:val="000000"/>
          <w:sz w:val="24"/>
        </w:rPr>
        <w:t>promptly providing all reasonable assistance and all information</w:t>
      </w:r>
    </w:p>
    <w:p w14:paraId="729DFB66" w14:textId="77777777" w:rsidR="00A73FAF" w:rsidRDefault="00000000">
      <w:pPr>
        <w:spacing w:line="300" w:lineRule="exact"/>
        <w:ind w:left="3096" w:right="144"/>
        <w:textAlignment w:val="baseline"/>
        <w:rPr>
          <w:rFonts w:ascii="Arial" w:eastAsia="Arial" w:hAnsi="Arial"/>
          <w:color w:val="000000"/>
          <w:sz w:val="24"/>
        </w:rPr>
      </w:pPr>
      <w:r>
        <w:rPr>
          <w:rFonts w:ascii="Arial" w:eastAsia="Arial" w:hAnsi="Arial"/>
          <w:color w:val="000000"/>
          <w:sz w:val="24"/>
        </w:rPr>
        <w:t xml:space="preserve">necessary to </w:t>
      </w:r>
      <w:proofErr w:type="gramStart"/>
      <w:r>
        <w:rPr>
          <w:rFonts w:ascii="Arial" w:eastAsia="Arial" w:hAnsi="Arial"/>
          <w:color w:val="000000"/>
          <w:sz w:val="24"/>
        </w:rPr>
        <w:t>effect</w:t>
      </w:r>
      <w:proofErr w:type="gramEnd"/>
      <w:r>
        <w:rPr>
          <w:rFonts w:ascii="Arial" w:eastAsia="Arial" w:hAnsi="Arial"/>
          <w:color w:val="000000"/>
          <w:sz w:val="24"/>
        </w:rPr>
        <w:t xml:space="preserve"> an orderly assumption of that Service by any interim or successor provider; and</w:t>
      </w:r>
    </w:p>
    <w:p w14:paraId="31C27915" w14:textId="77777777" w:rsidR="00A73FAF" w:rsidRDefault="00000000">
      <w:pPr>
        <w:spacing w:before="832" w:line="235" w:lineRule="exact"/>
        <w:jc w:val="center"/>
        <w:textAlignment w:val="baseline"/>
        <w:rPr>
          <w:rFonts w:ascii="Calibri" w:eastAsia="Calibri" w:hAnsi="Calibri"/>
          <w:color w:val="000000"/>
        </w:rPr>
      </w:pPr>
      <w:r>
        <w:rPr>
          <w:rFonts w:ascii="Calibri" w:eastAsia="Calibri" w:hAnsi="Calibri"/>
          <w:color w:val="000000"/>
        </w:rPr>
        <w:t>63</w:t>
      </w:r>
    </w:p>
    <w:p w14:paraId="0CABEC61" w14:textId="77777777" w:rsidR="00A73FAF" w:rsidRDefault="00A73FAF">
      <w:pPr>
        <w:sectPr w:rsidR="00A73FAF">
          <w:pgSz w:w="12240" w:h="15840"/>
          <w:pgMar w:top="200" w:right="1257" w:bottom="504" w:left="183" w:header="720" w:footer="720" w:gutter="0"/>
          <w:cols w:space="720"/>
        </w:sectPr>
      </w:pPr>
    </w:p>
    <w:p w14:paraId="3A97FF3C"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4276AE6" w14:textId="77777777" w:rsidR="00A73FAF" w:rsidRDefault="00000000">
      <w:pPr>
        <w:tabs>
          <w:tab w:val="left" w:pos="3096"/>
        </w:tabs>
        <w:spacing w:before="1056" w:line="300" w:lineRule="exact"/>
        <w:ind w:left="3096" w:right="144" w:hanging="576"/>
        <w:jc w:val="both"/>
        <w:textAlignment w:val="baseline"/>
        <w:rPr>
          <w:rFonts w:ascii="Arial" w:eastAsia="Arial" w:hAnsi="Arial"/>
          <w:color w:val="000000"/>
          <w:sz w:val="20"/>
        </w:rPr>
      </w:pPr>
      <w:r>
        <w:rPr>
          <w:rFonts w:ascii="Arial" w:eastAsia="Arial" w:hAnsi="Arial"/>
          <w:color w:val="000000"/>
          <w:sz w:val="20"/>
        </w:rPr>
        <w:t>(ii)</w:t>
      </w:r>
      <w:r>
        <w:rPr>
          <w:rFonts w:ascii="Arial" w:eastAsia="Arial" w:hAnsi="Arial"/>
          <w:color w:val="000000"/>
          <w:sz w:val="20"/>
        </w:rPr>
        <w:tab/>
      </w:r>
      <w:r>
        <w:rPr>
          <w:rFonts w:ascii="Arial" w:eastAsia="Arial" w:hAnsi="Arial"/>
          <w:color w:val="000000"/>
          <w:sz w:val="24"/>
        </w:rPr>
        <w:t>delivering to HEE all materials, papers, documents and operating manuals owned by HEE and used by the Provider in the provision of that Service.</w:t>
      </w:r>
    </w:p>
    <w:p w14:paraId="273CEC0C" w14:textId="77777777" w:rsidR="00A73FAF" w:rsidRDefault="00000000">
      <w:pPr>
        <w:spacing w:before="282"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46.6 As part of its compliance with clause 46.5 the Provider may be required by HEE to agree a transition plan with HEE and any interim or successor provider.</w:t>
      </w:r>
    </w:p>
    <w:p w14:paraId="673850D0" w14:textId="77777777" w:rsidR="00A73FAF" w:rsidRDefault="00000000">
      <w:pPr>
        <w:tabs>
          <w:tab w:val="left" w:pos="1944"/>
        </w:tabs>
        <w:spacing w:before="13" w:line="533" w:lineRule="exact"/>
        <w:ind w:left="1224"/>
        <w:textAlignment w:val="baseline"/>
        <w:rPr>
          <w:rFonts w:ascii="Arial" w:eastAsia="Arial" w:hAnsi="Arial"/>
          <w:b/>
          <w:color w:val="000000"/>
          <w:sz w:val="24"/>
        </w:rPr>
      </w:pPr>
      <w:r>
        <w:rPr>
          <w:rFonts w:ascii="Arial" w:eastAsia="Arial" w:hAnsi="Arial"/>
          <w:b/>
          <w:color w:val="000000"/>
          <w:sz w:val="24"/>
        </w:rPr>
        <w:t>47.</w:t>
      </w:r>
      <w:r>
        <w:rPr>
          <w:rFonts w:ascii="Arial" w:eastAsia="Arial" w:hAnsi="Arial"/>
          <w:b/>
          <w:color w:val="000000"/>
          <w:sz w:val="24"/>
        </w:rPr>
        <w:tab/>
        <w:t xml:space="preserve">Variation </w:t>
      </w:r>
      <w:r>
        <w:rPr>
          <w:rFonts w:ascii="Arial" w:eastAsia="Arial" w:hAnsi="Arial"/>
          <w:b/>
          <w:color w:val="000000"/>
          <w:sz w:val="24"/>
        </w:rPr>
        <w:br/>
        <w:t>National Variation</w:t>
      </w:r>
    </w:p>
    <w:p w14:paraId="76812E33" w14:textId="77777777" w:rsidR="00A73FAF" w:rsidRDefault="00000000">
      <w:pPr>
        <w:spacing w:before="282"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47.1 HEE may propose changes to the scope or execution of the Services arising from a change in Applicable Laws and </w:t>
      </w:r>
      <w:proofErr w:type="gramStart"/>
      <w:r>
        <w:rPr>
          <w:rFonts w:ascii="Arial" w:eastAsia="Arial" w:hAnsi="Arial"/>
          <w:color w:val="000000"/>
          <w:sz w:val="24"/>
        </w:rPr>
        <w:t>Guidance</w:t>
      </w:r>
      <w:proofErr w:type="gramEnd"/>
      <w:r>
        <w:rPr>
          <w:rFonts w:ascii="Arial" w:eastAsia="Arial" w:hAnsi="Arial"/>
          <w:color w:val="000000"/>
          <w:sz w:val="24"/>
        </w:rPr>
        <w:t xml:space="preserve"> but no proposed changes shall come into effect until a National Variation has been issued by HEE. A National Variation shall be a document setting out the proposed changes and the effect that those changes shall have on:</w:t>
      </w:r>
    </w:p>
    <w:p w14:paraId="54D65748" w14:textId="77777777" w:rsidR="00A73FAF" w:rsidRDefault="00000000">
      <w:pPr>
        <w:numPr>
          <w:ilvl w:val="0"/>
          <w:numId w:val="69"/>
        </w:numPr>
        <w:tabs>
          <w:tab w:val="clear" w:pos="504"/>
          <w:tab w:val="left" w:pos="2520"/>
        </w:tabs>
        <w:spacing w:before="147" w:line="270" w:lineRule="exact"/>
        <w:ind w:left="2520" w:hanging="504"/>
        <w:textAlignment w:val="baseline"/>
        <w:rPr>
          <w:rFonts w:ascii="Arial" w:eastAsia="Arial" w:hAnsi="Arial"/>
          <w:color w:val="000000"/>
          <w:sz w:val="24"/>
        </w:rPr>
      </w:pPr>
      <w:r>
        <w:rPr>
          <w:rFonts w:ascii="Arial" w:eastAsia="Arial" w:hAnsi="Arial"/>
          <w:color w:val="000000"/>
          <w:sz w:val="24"/>
        </w:rPr>
        <w:t xml:space="preserve">the </w:t>
      </w:r>
      <w:proofErr w:type="gramStart"/>
      <w:r>
        <w:rPr>
          <w:rFonts w:ascii="Arial" w:eastAsia="Arial" w:hAnsi="Arial"/>
          <w:color w:val="000000"/>
          <w:sz w:val="24"/>
        </w:rPr>
        <w:t>Services;</w:t>
      </w:r>
      <w:proofErr w:type="gramEnd"/>
    </w:p>
    <w:p w14:paraId="3DDF4FA1" w14:textId="77777777" w:rsidR="00A73FAF" w:rsidRDefault="00000000">
      <w:pPr>
        <w:numPr>
          <w:ilvl w:val="0"/>
          <w:numId w:val="69"/>
        </w:numPr>
        <w:tabs>
          <w:tab w:val="clear" w:pos="504"/>
          <w:tab w:val="left" w:pos="2520"/>
        </w:tabs>
        <w:spacing w:before="153" w:line="270" w:lineRule="exact"/>
        <w:ind w:left="2520" w:hanging="504"/>
        <w:textAlignment w:val="baseline"/>
        <w:rPr>
          <w:rFonts w:ascii="Arial" w:eastAsia="Arial" w:hAnsi="Arial"/>
          <w:color w:val="000000"/>
          <w:sz w:val="24"/>
        </w:rPr>
      </w:pPr>
      <w:r>
        <w:rPr>
          <w:rFonts w:ascii="Arial" w:eastAsia="Arial" w:hAnsi="Arial"/>
          <w:color w:val="000000"/>
          <w:sz w:val="24"/>
        </w:rPr>
        <w:t xml:space="preserve">the </w:t>
      </w:r>
      <w:proofErr w:type="gramStart"/>
      <w:r>
        <w:rPr>
          <w:rFonts w:ascii="Arial" w:eastAsia="Arial" w:hAnsi="Arial"/>
          <w:color w:val="000000"/>
          <w:sz w:val="24"/>
        </w:rPr>
        <w:t>Funding;</w:t>
      </w:r>
      <w:proofErr w:type="gramEnd"/>
    </w:p>
    <w:p w14:paraId="3AFEB199" w14:textId="77777777" w:rsidR="00A73FAF" w:rsidRDefault="00000000">
      <w:pPr>
        <w:numPr>
          <w:ilvl w:val="0"/>
          <w:numId w:val="69"/>
        </w:numPr>
        <w:tabs>
          <w:tab w:val="clear" w:pos="504"/>
          <w:tab w:val="left" w:pos="2520"/>
        </w:tabs>
        <w:spacing w:before="147" w:line="270" w:lineRule="exact"/>
        <w:ind w:left="2520" w:hanging="504"/>
        <w:textAlignment w:val="baseline"/>
        <w:rPr>
          <w:rFonts w:ascii="Arial" w:eastAsia="Arial" w:hAnsi="Arial"/>
          <w:color w:val="000000"/>
          <w:sz w:val="24"/>
        </w:rPr>
      </w:pPr>
      <w:r>
        <w:rPr>
          <w:rFonts w:ascii="Arial" w:eastAsia="Arial" w:hAnsi="Arial"/>
          <w:color w:val="000000"/>
          <w:sz w:val="24"/>
        </w:rPr>
        <w:t>the Quality and Performance Requirements; and</w:t>
      </w:r>
    </w:p>
    <w:p w14:paraId="57F019D1" w14:textId="77777777" w:rsidR="00A73FAF" w:rsidRDefault="00000000">
      <w:pPr>
        <w:numPr>
          <w:ilvl w:val="0"/>
          <w:numId w:val="69"/>
        </w:numPr>
        <w:tabs>
          <w:tab w:val="clear" w:pos="504"/>
          <w:tab w:val="left" w:pos="2520"/>
        </w:tabs>
        <w:spacing w:before="153" w:line="270" w:lineRule="exact"/>
        <w:ind w:left="2520" w:hanging="504"/>
        <w:textAlignment w:val="baseline"/>
        <w:rPr>
          <w:rFonts w:ascii="Arial" w:eastAsia="Arial" w:hAnsi="Arial"/>
          <w:color w:val="000000"/>
          <w:sz w:val="24"/>
        </w:rPr>
      </w:pPr>
      <w:r>
        <w:rPr>
          <w:rFonts w:ascii="Arial" w:eastAsia="Arial" w:hAnsi="Arial"/>
          <w:color w:val="000000"/>
          <w:sz w:val="24"/>
        </w:rPr>
        <w:t>any of the terms of this contract.</w:t>
      </w:r>
    </w:p>
    <w:p w14:paraId="311B3B99"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47.2 The Parties acknowledge that any National Variation may be mandated by HEE, in which case the National Variation shall be deemed to have taken effect on the date that HEE mandates the National Variation.</w:t>
      </w:r>
    </w:p>
    <w:p w14:paraId="7CCA19CC" w14:textId="77777777" w:rsidR="00A73FAF" w:rsidRDefault="00000000">
      <w:pPr>
        <w:spacing w:before="283"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47.3 If the Provider refuses to accept a National Variation, HEE may terminate this contract by giving the Provider not less than 3 months’ written notice </w:t>
      </w:r>
      <w:proofErr w:type="gramStart"/>
      <w:r>
        <w:rPr>
          <w:rFonts w:ascii="Arial" w:eastAsia="Arial" w:hAnsi="Arial"/>
          <w:color w:val="000000"/>
          <w:sz w:val="24"/>
        </w:rPr>
        <w:t>following</w:t>
      </w:r>
      <w:proofErr w:type="gramEnd"/>
    </w:p>
    <w:p w14:paraId="704C904E" w14:textId="77777777" w:rsidR="00A73FAF" w:rsidRDefault="00000000">
      <w:pPr>
        <w:spacing w:before="31" w:line="270" w:lineRule="exact"/>
        <w:ind w:left="2232"/>
        <w:textAlignment w:val="baseline"/>
        <w:rPr>
          <w:rFonts w:ascii="Arial" w:eastAsia="Arial" w:hAnsi="Arial"/>
          <w:color w:val="000000"/>
          <w:sz w:val="24"/>
        </w:rPr>
      </w:pPr>
      <w:r>
        <w:rPr>
          <w:rFonts w:ascii="Arial" w:eastAsia="Arial" w:hAnsi="Arial"/>
          <w:color w:val="000000"/>
          <w:sz w:val="24"/>
        </w:rPr>
        <w:t>the issue of a notice that that National Variation is refused.</w:t>
      </w:r>
    </w:p>
    <w:p w14:paraId="44490170" w14:textId="77777777" w:rsidR="00A73FAF" w:rsidRDefault="00000000">
      <w:pPr>
        <w:spacing w:before="311" w:line="274" w:lineRule="exact"/>
        <w:ind w:left="1224"/>
        <w:textAlignment w:val="baseline"/>
        <w:rPr>
          <w:rFonts w:ascii="Arial" w:eastAsia="Arial" w:hAnsi="Arial"/>
          <w:b/>
          <w:color w:val="000000"/>
          <w:spacing w:val="-1"/>
          <w:sz w:val="24"/>
        </w:rPr>
      </w:pPr>
      <w:r>
        <w:rPr>
          <w:rFonts w:ascii="Arial" w:eastAsia="Arial" w:hAnsi="Arial"/>
          <w:b/>
          <w:color w:val="000000"/>
          <w:spacing w:val="-1"/>
          <w:sz w:val="24"/>
        </w:rPr>
        <w:t>Variation</w:t>
      </w:r>
    </w:p>
    <w:p w14:paraId="3FC8FE54" w14:textId="77777777" w:rsidR="00A73FAF" w:rsidRDefault="00000000">
      <w:pPr>
        <w:spacing w:before="302" w:line="270" w:lineRule="exact"/>
        <w:ind w:left="1512"/>
        <w:textAlignment w:val="baseline"/>
        <w:rPr>
          <w:rFonts w:ascii="Arial" w:eastAsia="Arial" w:hAnsi="Arial"/>
          <w:color w:val="000000"/>
          <w:spacing w:val="2"/>
          <w:sz w:val="24"/>
        </w:rPr>
      </w:pPr>
      <w:r>
        <w:rPr>
          <w:rFonts w:ascii="Arial" w:eastAsia="Arial" w:hAnsi="Arial"/>
          <w:color w:val="000000"/>
          <w:spacing w:val="2"/>
          <w:sz w:val="24"/>
        </w:rPr>
        <w:t>47.4 If the Provider wishes to make a change to the Services:</w:t>
      </w:r>
    </w:p>
    <w:p w14:paraId="1CD1B1C9" w14:textId="77777777" w:rsidR="00A73FAF" w:rsidRDefault="00000000">
      <w:pPr>
        <w:numPr>
          <w:ilvl w:val="0"/>
          <w:numId w:val="70"/>
        </w:numPr>
        <w:tabs>
          <w:tab w:val="clear" w:pos="504"/>
          <w:tab w:val="left" w:pos="2520"/>
        </w:tabs>
        <w:spacing w:before="126" w:line="297" w:lineRule="exact"/>
        <w:ind w:left="2520" w:right="144" w:hanging="504"/>
        <w:jc w:val="both"/>
        <w:textAlignment w:val="baseline"/>
        <w:rPr>
          <w:rFonts w:ascii="Arial" w:eastAsia="Arial" w:hAnsi="Arial"/>
          <w:color w:val="000000"/>
          <w:sz w:val="24"/>
        </w:rPr>
      </w:pPr>
      <w:r>
        <w:rPr>
          <w:rFonts w:ascii="Arial" w:eastAsia="Arial" w:hAnsi="Arial"/>
          <w:color w:val="000000"/>
          <w:sz w:val="24"/>
        </w:rPr>
        <w:t>it shall notify HEE and provide as much detail as HEE reasonably requires of the proposed changes, including the timing of the proposed changes; and</w:t>
      </w:r>
    </w:p>
    <w:p w14:paraId="339E3A9F" w14:textId="77777777" w:rsidR="00A73FAF" w:rsidRDefault="00000000">
      <w:pPr>
        <w:numPr>
          <w:ilvl w:val="0"/>
          <w:numId w:val="70"/>
        </w:numPr>
        <w:tabs>
          <w:tab w:val="clear" w:pos="504"/>
          <w:tab w:val="left" w:pos="2520"/>
        </w:tabs>
        <w:spacing w:before="123"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HEE shall, as soon as reasonably practicable after receiving the information at clause 47.4(a), shall present the request to the national governing panel for the NHS Education Contract.</w:t>
      </w:r>
    </w:p>
    <w:p w14:paraId="583BADFE" w14:textId="77777777" w:rsidR="00A73FAF" w:rsidRDefault="00000000">
      <w:pPr>
        <w:numPr>
          <w:ilvl w:val="0"/>
          <w:numId w:val="70"/>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All decisions made to the NHS Education Contract governing panel shall be applied nationally to all providers either as a National Variation, or as a new edition of the NHS Education Contract.</w:t>
      </w:r>
    </w:p>
    <w:p w14:paraId="048EC703" w14:textId="77777777" w:rsidR="00A73FAF" w:rsidRDefault="00000000">
      <w:pPr>
        <w:spacing w:before="655" w:line="235" w:lineRule="exact"/>
        <w:jc w:val="center"/>
        <w:textAlignment w:val="baseline"/>
        <w:rPr>
          <w:rFonts w:ascii="Calibri" w:eastAsia="Calibri" w:hAnsi="Calibri"/>
          <w:color w:val="000000"/>
        </w:rPr>
      </w:pPr>
      <w:r>
        <w:rPr>
          <w:rFonts w:ascii="Calibri" w:eastAsia="Calibri" w:hAnsi="Calibri"/>
          <w:color w:val="000000"/>
        </w:rPr>
        <w:t>64</w:t>
      </w:r>
    </w:p>
    <w:p w14:paraId="74757A7B" w14:textId="77777777" w:rsidR="00A73FAF" w:rsidRDefault="00A73FAF">
      <w:pPr>
        <w:sectPr w:rsidR="00A73FAF">
          <w:pgSz w:w="12240" w:h="15840"/>
          <w:pgMar w:top="200" w:right="1257" w:bottom="504" w:left="183" w:header="720" w:footer="720" w:gutter="0"/>
          <w:cols w:space="720"/>
        </w:sectPr>
      </w:pPr>
    </w:p>
    <w:p w14:paraId="59E8A9F5"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DCCFDC9" w14:textId="77777777" w:rsidR="00A73FAF" w:rsidRDefault="00000000">
      <w:pPr>
        <w:spacing w:before="105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47.5 If HEE wishes to make a change other than a National Variation, any such change shall be agreed in writing by HEE and the Provider. It is acknowledged that any such agreed changes shall be applied nationally to all providers.</w:t>
      </w:r>
    </w:p>
    <w:p w14:paraId="4C30E36E" w14:textId="77777777" w:rsidR="00A73FAF" w:rsidRDefault="00000000">
      <w:pPr>
        <w:spacing w:before="310" w:line="270" w:lineRule="exact"/>
        <w:jc w:val="center"/>
        <w:textAlignment w:val="baseline"/>
        <w:rPr>
          <w:rFonts w:ascii="Arial" w:eastAsia="Arial" w:hAnsi="Arial"/>
          <w:color w:val="000000"/>
          <w:spacing w:val="2"/>
          <w:sz w:val="24"/>
        </w:rPr>
      </w:pPr>
      <w:r>
        <w:rPr>
          <w:rFonts w:ascii="Arial" w:eastAsia="Arial" w:hAnsi="Arial"/>
          <w:color w:val="000000"/>
          <w:spacing w:val="2"/>
          <w:sz w:val="24"/>
        </w:rPr>
        <w:t>47.6 Each Party shall bear its own costs in relation to compliance with this clause.</w:t>
      </w:r>
    </w:p>
    <w:p w14:paraId="0A91E3E2" w14:textId="77777777" w:rsidR="00A73FAF" w:rsidRDefault="00000000">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47.7 HEE may reject a request for a change from the Provider pursuant to clause 47.4 if, following a request for change, HEE reasonably believes that the proposed change would:</w:t>
      </w:r>
    </w:p>
    <w:p w14:paraId="19DFFE51" w14:textId="77777777" w:rsidR="00A73FAF" w:rsidRDefault="00000000">
      <w:pPr>
        <w:numPr>
          <w:ilvl w:val="0"/>
          <w:numId w:val="71"/>
        </w:numPr>
        <w:tabs>
          <w:tab w:val="clear" w:pos="504"/>
          <w:tab w:val="left" w:pos="2520"/>
        </w:tabs>
        <w:spacing w:before="126" w:line="297" w:lineRule="exact"/>
        <w:ind w:left="2520" w:right="216" w:hanging="504"/>
        <w:textAlignment w:val="baseline"/>
        <w:rPr>
          <w:rFonts w:ascii="Arial" w:eastAsia="Arial" w:hAnsi="Arial"/>
          <w:color w:val="000000"/>
          <w:sz w:val="24"/>
        </w:rPr>
      </w:pPr>
      <w:r>
        <w:rPr>
          <w:rFonts w:ascii="Arial" w:eastAsia="Arial" w:hAnsi="Arial"/>
          <w:color w:val="000000"/>
          <w:sz w:val="24"/>
        </w:rPr>
        <w:t>materially or adversely affect the risks to the health and safety of any person; or</w:t>
      </w:r>
    </w:p>
    <w:p w14:paraId="412C1928" w14:textId="77777777" w:rsidR="00A73FAF" w:rsidRDefault="00000000">
      <w:pPr>
        <w:numPr>
          <w:ilvl w:val="0"/>
          <w:numId w:val="71"/>
        </w:numPr>
        <w:tabs>
          <w:tab w:val="clear" w:pos="504"/>
          <w:tab w:val="left" w:pos="2520"/>
        </w:tabs>
        <w:spacing w:before="153" w:line="270" w:lineRule="exact"/>
        <w:ind w:left="2520" w:hanging="504"/>
        <w:textAlignment w:val="baseline"/>
        <w:rPr>
          <w:rFonts w:ascii="Arial" w:eastAsia="Arial" w:hAnsi="Arial"/>
          <w:color w:val="000000"/>
          <w:sz w:val="24"/>
        </w:rPr>
      </w:pPr>
      <w:r>
        <w:rPr>
          <w:rFonts w:ascii="Arial" w:eastAsia="Arial" w:hAnsi="Arial"/>
          <w:color w:val="000000"/>
          <w:sz w:val="24"/>
        </w:rPr>
        <w:t>require the contract to be delivered in a way that infringes any law; or</w:t>
      </w:r>
    </w:p>
    <w:p w14:paraId="53CDE20E" w14:textId="77777777" w:rsidR="00A73FAF" w:rsidRDefault="00000000">
      <w:pPr>
        <w:numPr>
          <w:ilvl w:val="0"/>
          <w:numId w:val="71"/>
        </w:numPr>
        <w:tabs>
          <w:tab w:val="clear" w:pos="504"/>
          <w:tab w:val="left" w:pos="2520"/>
        </w:tabs>
        <w:spacing w:before="147" w:line="270" w:lineRule="exact"/>
        <w:ind w:left="2520" w:hanging="504"/>
        <w:textAlignment w:val="baseline"/>
        <w:rPr>
          <w:rFonts w:ascii="Arial" w:eastAsia="Arial" w:hAnsi="Arial"/>
          <w:color w:val="000000"/>
          <w:sz w:val="24"/>
        </w:rPr>
      </w:pPr>
      <w:r>
        <w:rPr>
          <w:rFonts w:ascii="Arial" w:eastAsia="Arial" w:hAnsi="Arial"/>
          <w:color w:val="000000"/>
          <w:sz w:val="24"/>
        </w:rPr>
        <w:t>would not meet the needs of HEE.</w:t>
      </w:r>
    </w:p>
    <w:p w14:paraId="1C661AB7" w14:textId="77777777" w:rsidR="00A73FAF" w:rsidRDefault="00000000">
      <w:pPr>
        <w:spacing w:before="273" w:line="271" w:lineRule="exact"/>
        <w:ind w:left="1224"/>
        <w:textAlignment w:val="baseline"/>
        <w:rPr>
          <w:rFonts w:ascii="Arial" w:eastAsia="Arial" w:hAnsi="Arial"/>
          <w:b/>
          <w:color w:val="000000"/>
          <w:spacing w:val="11"/>
          <w:sz w:val="24"/>
        </w:rPr>
      </w:pPr>
      <w:r>
        <w:rPr>
          <w:rFonts w:ascii="Arial" w:eastAsia="Arial" w:hAnsi="Arial"/>
          <w:b/>
          <w:color w:val="000000"/>
          <w:spacing w:val="11"/>
          <w:sz w:val="24"/>
        </w:rPr>
        <w:t>48.</w:t>
      </w:r>
      <w:r>
        <w:rPr>
          <w:rFonts w:ascii="Arial" w:eastAsia="Arial" w:hAnsi="Arial"/>
          <w:b/>
          <w:color w:val="000000"/>
          <w:spacing w:val="11"/>
          <w:sz w:val="24"/>
        </w:rPr>
        <w:tab/>
        <w:t>Advertisements and marketing</w:t>
      </w:r>
    </w:p>
    <w:p w14:paraId="141B99FA" w14:textId="77777777" w:rsidR="00A73FAF" w:rsidRDefault="00000000">
      <w:pPr>
        <w:spacing w:before="280" w:line="300" w:lineRule="exact"/>
        <w:ind w:left="2232" w:right="144" w:hanging="720"/>
        <w:jc w:val="both"/>
        <w:textAlignment w:val="baseline"/>
        <w:rPr>
          <w:rFonts w:ascii="Arial" w:eastAsia="Arial" w:hAnsi="Arial"/>
          <w:color w:val="000000"/>
          <w:spacing w:val="-2"/>
          <w:sz w:val="24"/>
        </w:rPr>
      </w:pPr>
      <w:r>
        <w:rPr>
          <w:rFonts w:ascii="Arial" w:eastAsia="Arial" w:hAnsi="Arial"/>
          <w:color w:val="000000"/>
          <w:spacing w:val="-2"/>
          <w:sz w:val="24"/>
        </w:rPr>
        <w:t>48.1 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 48 shall in no way preclude the Provider from advertising, publishing or announcing in any way the details of the healthcare or education services it delivers.</w:t>
      </w:r>
    </w:p>
    <w:p w14:paraId="01EEC7D8" w14:textId="77777777" w:rsidR="00A73FAF" w:rsidRDefault="00000000">
      <w:pPr>
        <w:numPr>
          <w:ilvl w:val="0"/>
          <w:numId w:val="72"/>
        </w:numPr>
        <w:tabs>
          <w:tab w:val="clear" w:pos="720"/>
          <w:tab w:val="left" w:pos="2016"/>
        </w:tabs>
        <w:spacing w:before="267" w:line="271" w:lineRule="exact"/>
        <w:ind w:left="1296"/>
        <w:textAlignment w:val="baseline"/>
        <w:rPr>
          <w:rFonts w:ascii="Arial" w:eastAsia="Arial" w:hAnsi="Arial"/>
          <w:b/>
          <w:color w:val="000000"/>
          <w:spacing w:val="-5"/>
          <w:sz w:val="24"/>
        </w:rPr>
      </w:pPr>
      <w:r>
        <w:rPr>
          <w:rFonts w:ascii="Arial" w:eastAsia="Arial" w:hAnsi="Arial"/>
          <w:b/>
          <w:color w:val="000000"/>
          <w:spacing w:val="-5"/>
          <w:sz w:val="24"/>
        </w:rPr>
        <w:t>Waiver</w:t>
      </w:r>
    </w:p>
    <w:p w14:paraId="4075498A" w14:textId="77777777" w:rsidR="00A73FAF" w:rsidRDefault="00000000">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49.1 A waiver of any right or remedy under this contract or by law is only effective if given in writing and shall not be deemed a waiver of any subsequent right or remedy.</w:t>
      </w:r>
    </w:p>
    <w:p w14:paraId="6E930315" w14:textId="77777777" w:rsidR="00A73FAF" w:rsidRDefault="00000000">
      <w:pPr>
        <w:spacing w:before="284"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49.2 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p>
    <w:p w14:paraId="18EA2635"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49.3 A Party that waives a right or remedy provided under this contract or by law in relation to one </w:t>
      </w:r>
      <w:proofErr w:type="gramStart"/>
      <w:r>
        <w:rPr>
          <w:rFonts w:ascii="Arial" w:eastAsia="Arial" w:hAnsi="Arial"/>
          <w:color w:val="000000"/>
          <w:sz w:val="24"/>
        </w:rPr>
        <w:t>Party, or</w:t>
      </w:r>
      <w:proofErr w:type="gramEnd"/>
      <w:r>
        <w:rPr>
          <w:rFonts w:ascii="Arial" w:eastAsia="Arial" w:hAnsi="Arial"/>
          <w:color w:val="000000"/>
          <w:sz w:val="24"/>
        </w:rPr>
        <w:t xml:space="preserve"> takes or fails to take any action against that Party, does not affect its rights in relation to any other Party.</w:t>
      </w:r>
    </w:p>
    <w:p w14:paraId="69C8702E" w14:textId="77777777" w:rsidR="00A73FAF" w:rsidRDefault="00000000">
      <w:pPr>
        <w:spacing w:before="1135" w:line="235" w:lineRule="exact"/>
        <w:jc w:val="center"/>
        <w:textAlignment w:val="baseline"/>
        <w:rPr>
          <w:rFonts w:ascii="Calibri" w:eastAsia="Calibri" w:hAnsi="Calibri"/>
          <w:color w:val="000000"/>
        </w:rPr>
      </w:pPr>
      <w:r>
        <w:rPr>
          <w:rFonts w:ascii="Calibri" w:eastAsia="Calibri" w:hAnsi="Calibri"/>
          <w:color w:val="000000"/>
        </w:rPr>
        <w:t>65</w:t>
      </w:r>
    </w:p>
    <w:p w14:paraId="49848601" w14:textId="77777777" w:rsidR="00A73FAF" w:rsidRDefault="00A73FAF">
      <w:pPr>
        <w:sectPr w:rsidR="00A73FAF">
          <w:pgSz w:w="12240" w:h="15840"/>
          <w:pgMar w:top="200" w:right="1257" w:bottom="504" w:left="183" w:header="720" w:footer="720" w:gutter="0"/>
          <w:cols w:space="720"/>
        </w:sectPr>
      </w:pPr>
    </w:p>
    <w:p w14:paraId="7C15A06A"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4B7EA5B" w14:textId="77777777" w:rsidR="00A73FAF" w:rsidRDefault="00000000">
      <w:pPr>
        <w:numPr>
          <w:ilvl w:val="0"/>
          <w:numId w:val="72"/>
        </w:numPr>
        <w:tabs>
          <w:tab w:val="clear" w:pos="720"/>
          <w:tab w:val="left" w:pos="2016"/>
        </w:tabs>
        <w:spacing w:before="1086" w:line="271" w:lineRule="exact"/>
        <w:ind w:left="1296"/>
        <w:textAlignment w:val="baseline"/>
        <w:rPr>
          <w:rFonts w:ascii="Arial" w:eastAsia="Arial" w:hAnsi="Arial"/>
          <w:b/>
          <w:color w:val="000000"/>
          <w:spacing w:val="-2"/>
          <w:sz w:val="24"/>
        </w:rPr>
      </w:pPr>
      <w:r>
        <w:rPr>
          <w:rFonts w:ascii="Arial" w:eastAsia="Arial" w:hAnsi="Arial"/>
          <w:b/>
          <w:color w:val="000000"/>
          <w:spacing w:val="-2"/>
          <w:sz w:val="24"/>
        </w:rPr>
        <w:t>Rights and remedies</w:t>
      </w:r>
    </w:p>
    <w:p w14:paraId="7EA69BF7" w14:textId="77777777" w:rsidR="00A73FAF" w:rsidRDefault="00000000">
      <w:pPr>
        <w:spacing w:before="276" w:line="300" w:lineRule="exact"/>
        <w:ind w:left="2016" w:right="144"/>
        <w:textAlignment w:val="baseline"/>
        <w:rPr>
          <w:rFonts w:ascii="Arial" w:eastAsia="Arial" w:hAnsi="Arial"/>
          <w:color w:val="000000"/>
          <w:sz w:val="24"/>
        </w:rPr>
      </w:pPr>
      <w:r>
        <w:rPr>
          <w:rFonts w:ascii="Arial" w:eastAsia="Arial" w:hAnsi="Arial"/>
          <w:color w:val="000000"/>
          <w:sz w:val="24"/>
        </w:rPr>
        <w:t>The rights and remedies provided under this contract are in addition to, and not exclusive of, any rights or remedies provided by law.</w:t>
      </w:r>
    </w:p>
    <w:p w14:paraId="58BA5D0C" w14:textId="77777777" w:rsidR="00A73FAF" w:rsidRDefault="00000000">
      <w:pPr>
        <w:numPr>
          <w:ilvl w:val="0"/>
          <w:numId w:val="72"/>
        </w:numPr>
        <w:tabs>
          <w:tab w:val="clear" w:pos="720"/>
          <w:tab w:val="left" w:pos="2016"/>
        </w:tabs>
        <w:spacing w:before="273" w:line="271" w:lineRule="exact"/>
        <w:ind w:left="1296"/>
        <w:textAlignment w:val="baseline"/>
        <w:rPr>
          <w:rFonts w:ascii="Arial" w:eastAsia="Arial" w:hAnsi="Arial"/>
          <w:b/>
          <w:color w:val="000000"/>
          <w:spacing w:val="-4"/>
          <w:sz w:val="24"/>
        </w:rPr>
      </w:pPr>
      <w:r>
        <w:rPr>
          <w:rFonts w:ascii="Arial" w:eastAsia="Arial" w:hAnsi="Arial"/>
          <w:b/>
          <w:color w:val="000000"/>
          <w:spacing w:val="-4"/>
          <w:sz w:val="24"/>
        </w:rPr>
        <w:t>Severance</w:t>
      </w:r>
    </w:p>
    <w:p w14:paraId="00907B31" w14:textId="77777777" w:rsidR="00A73FAF" w:rsidRDefault="00000000">
      <w:pPr>
        <w:tabs>
          <w:tab w:val="decimal" w:pos="1872"/>
          <w:tab w:val="left" w:pos="2304"/>
        </w:tabs>
        <w:spacing w:before="305" w:line="269" w:lineRule="exact"/>
        <w:ind w:left="1512"/>
        <w:textAlignment w:val="baseline"/>
        <w:rPr>
          <w:rFonts w:ascii="Arial" w:eastAsia="Arial" w:hAnsi="Arial"/>
          <w:color w:val="000000"/>
          <w:sz w:val="24"/>
        </w:rPr>
      </w:pPr>
      <w:r>
        <w:rPr>
          <w:rFonts w:ascii="Arial" w:eastAsia="Arial" w:hAnsi="Arial"/>
          <w:color w:val="000000"/>
          <w:sz w:val="24"/>
        </w:rPr>
        <w:tab/>
        <w:t>51.1</w:t>
      </w:r>
      <w:r>
        <w:rPr>
          <w:rFonts w:ascii="Arial" w:eastAsia="Arial" w:hAnsi="Arial"/>
          <w:color w:val="000000"/>
          <w:sz w:val="24"/>
        </w:rPr>
        <w:tab/>
        <w:t>If any provision or part-provision of this contract is or becomes invalid, illegal or</w:t>
      </w:r>
    </w:p>
    <w:p w14:paraId="41D2B482" w14:textId="77777777" w:rsidR="00A73FAF" w:rsidRDefault="00000000">
      <w:pPr>
        <w:spacing w:line="300" w:lineRule="exact"/>
        <w:ind w:left="2232" w:right="144"/>
        <w:textAlignment w:val="baseline"/>
        <w:rPr>
          <w:rFonts w:ascii="Arial" w:eastAsia="Arial" w:hAnsi="Arial"/>
          <w:color w:val="000000"/>
          <w:sz w:val="24"/>
        </w:rPr>
      </w:pPr>
      <w:r>
        <w:rPr>
          <w:rFonts w:ascii="Arial" w:eastAsia="Arial" w:hAnsi="Arial"/>
          <w:color w:val="000000"/>
          <w:sz w:val="24"/>
        </w:rPr>
        <w:t>unenforceable, it shall be deemed deleted, but that shall not affect the validity and enforceability of the rest of this contract.</w:t>
      </w:r>
    </w:p>
    <w:p w14:paraId="4B63B16C" w14:textId="77777777" w:rsidR="00A73FAF" w:rsidRDefault="00000000">
      <w:pPr>
        <w:spacing w:before="284" w:line="300" w:lineRule="exact"/>
        <w:ind w:left="2232" w:right="144" w:hanging="720"/>
        <w:jc w:val="both"/>
        <w:textAlignment w:val="baseline"/>
        <w:rPr>
          <w:rFonts w:ascii="Arial" w:eastAsia="Arial" w:hAnsi="Arial"/>
          <w:color w:val="000000"/>
          <w:spacing w:val="3"/>
          <w:sz w:val="24"/>
        </w:rPr>
      </w:pPr>
      <w:r>
        <w:rPr>
          <w:rFonts w:ascii="Arial" w:eastAsia="Arial" w:hAnsi="Arial"/>
          <w:color w:val="000000"/>
          <w:spacing w:val="3"/>
          <w:sz w:val="24"/>
        </w:rPr>
        <w:t>51.2 If any provision or part-provision of this contract is deemed deleted under clause 51.1 the Parties shall negotiate in good faith to agree a replacement provision that, to the greatest extent possible, achieves the intended commercial result of the original provision.</w:t>
      </w:r>
    </w:p>
    <w:p w14:paraId="4A9A6B81" w14:textId="77777777" w:rsidR="00A73FAF" w:rsidRDefault="00000000">
      <w:pPr>
        <w:numPr>
          <w:ilvl w:val="0"/>
          <w:numId w:val="72"/>
        </w:numPr>
        <w:tabs>
          <w:tab w:val="clear" w:pos="720"/>
          <w:tab w:val="left" w:pos="2016"/>
        </w:tabs>
        <w:spacing w:before="268" w:line="271" w:lineRule="exact"/>
        <w:ind w:left="1296"/>
        <w:textAlignment w:val="baseline"/>
        <w:rPr>
          <w:rFonts w:ascii="Arial" w:eastAsia="Arial" w:hAnsi="Arial"/>
          <w:b/>
          <w:color w:val="000000"/>
          <w:spacing w:val="-2"/>
          <w:sz w:val="24"/>
        </w:rPr>
      </w:pPr>
      <w:r>
        <w:rPr>
          <w:rFonts w:ascii="Arial" w:eastAsia="Arial" w:hAnsi="Arial"/>
          <w:b/>
          <w:color w:val="000000"/>
          <w:spacing w:val="-2"/>
          <w:sz w:val="24"/>
        </w:rPr>
        <w:t>Entire agreement</w:t>
      </w:r>
    </w:p>
    <w:p w14:paraId="211B0397"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52.1 This contract constitutes the entire agreement between the Parties and supersedes and extinguishes all previous agreements, promises, assurances, warranties, representations and understandings between them, whether written or oral, relating to its subject matter.</w:t>
      </w:r>
    </w:p>
    <w:p w14:paraId="24657586" w14:textId="77777777" w:rsidR="00A73FAF" w:rsidRDefault="00000000">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52.2 Each Party agrees that it shall have no remedies in respect of any statement, representation, assurance or warranty (whether made innocently or negligently) that is not set out in this contract. Each Party agrees that it shall have no claim for innocent or negligent misrepresentation or negligent misstatement based on any statement in this contract.</w:t>
      </w:r>
    </w:p>
    <w:p w14:paraId="635A5BF6" w14:textId="77777777" w:rsidR="00A73FAF" w:rsidRDefault="00000000">
      <w:pPr>
        <w:numPr>
          <w:ilvl w:val="0"/>
          <w:numId w:val="72"/>
        </w:numPr>
        <w:tabs>
          <w:tab w:val="clear" w:pos="720"/>
          <w:tab w:val="left" w:pos="2016"/>
        </w:tabs>
        <w:spacing w:before="274" w:line="271" w:lineRule="exact"/>
        <w:ind w:left="1296"/>
        <w:textAlignment w:val="baseline"/>
        <w:rPr>
          <w:rFonts w:ascii="Arial" w:eastAsia="Arial" w:hAnsi="Arial"/>
          <w:b/>
          <w:color w:val="000000"/>
          <w:spacing w:val="-4"/>
          <w:sz w:val="24"/>
        </w:rPr>
      </w:pPr>
      <w:r>
        <w:rPr>
          <w:rFonts w:ascii="Arial" w:eastAsia="Arial" w:hAnsi="Arial"/>
          <w:b/>
          <w:color w:val="000000"/>
          <w:spacing w:val="-4"/>
          <w:sz w:val="24"/>
        </w:rPr>
        <w:t>Conflict</w:t>
      </w:r>
    </w:p>
    <w:p w14:paraId="1C86D4BF" w14:textId="77777777" w:rsidR="00A73FAF" w:rsidRDefault="00000000">
      <w:pPr>
        <w:spacing w:before="235" w:line="300" w:lineRule="exact"/>
        <w:ind w:left="2016" w:right="144"/>
        <w:jc w:val="both"/>
        <w:textAlignment w:val="baseline"/>
        <w:rPr>
          <w:rFonts w:ascii="Arial" w:eastAsia="Arial" w:hAnsi="Arial"/>
          <w:color w:val="000000"/>
          <w:sz w:val="24"/>
        </w:rPr>
      </w:pPr>
      <w:r>
        <w:rPr>
          <w:rFonts w:ascii="Arial" w:eastAsia="Arial" w:hAnsi="Arial"/>
          <w:color w:val="000000"/>
          <w:sz w:val="24"/>
        </w:rPr>
        <w:t>If there is an inconsistency between any of the provisions of the main body of this contract and the provisions of the Schedules, the provisions of the main body of this contract shall prevail.</w:t>
      </w:r>
    </w:p>
    <w:p w14:paraId="7B9C57D5" w14:textId="77777777" w:rsidR="00A73FAF" w:rsidRDefault="00000000">
      <w:pPr>
        <w:numPr>
          <w:ilvl w:val="0"/>
          <w:numId w:val="72"/>
        </w:numPr>
        <w:tabs>
          <w:tab w:val="clear" w:pos="720"/>
          <w:tab w:val="left" w:pos="2016"/>
        </w:tabs>
        <w:spacing w:before="274" w:line="271" w:lineRule="exact"/>
        <w:ind w:left="1296"/>
        <w:textAlignment w:val="baseline"/>
        <w:rPr>
          <w:rFonts w:ascii="Arial" w:eastAsia="Arial" w:hAnsi="Arial"/>
          <w:b/>
          <w:color w:val="000000"/>
          <w:spacing w:val="-1"/>
          <w:sz w:val="24"/>
        </w:rPr>
      </w:pPr>
      <w:r>
        <w:rPr>
          <w:rFonts w:ascii="Arial" w:eastAsia="Arial" w:hAnsi="Arial"/>
          <w:b/>
          <w:color w:val="000000"/>
          <w:spacing w:val="-1"/>
          <w:sz w:val="24"/>
        </w:rPr>
        <w:t>No partnership or agency</w:t>
      </w:r>
    </w:p>
    <w:p w14:paraId="37E28C47" w14:textId="77777777" w:rsidR="00A73FAF" w:rsidRDefault="00000000">
      <w:pPr>
        <w:tabs>
          <w:tab w:val="decimal" w:pos="1872"/>
          <w:tab w:val="left" w:pos="2304"/>
        </w:tabs>
        <w:spacing w:before="310" w:line="269" w:lineRule="exact"/>
        <w:ind w:left="1512"/>
        <w:textAlignment w:val="baseline"/>
        <w:rPr>
          <w:rFonts w:ascii="Arial" w:eastAsia="Arial" w:hAnsi="Arial"/>
          <w:color w:val="000000"/>
          <w:sz w:val="24"/>
        </w:rPr>
      </w:pPr>
      <w:r>
        <w:rPr>
          <w:rFonts w:ascii="Arial" w:eastAsia="Arial" w:hAnsi="Arial"/>
          <w:color w:val="000000"/>
          <w:sz w:val="24"/>
        </w:rPr>
        <w:tab/>
        <w:t>54.1</w:t>
      </w:r>
      <w:r>
        <w:rPr>
          <w:rFonts w:ascii="Arial" w:eastAsia="Arial" w:hAnsi="Arial"/>
          <w:color w:val="000000"/>
          <w:sz w:val="24"/>
        </w:rPr>
        <w:tab/>
        <w:t xml:space="preserve">Nothing in this contract is intended to, or shall be deemed to, establish </w:t>
      </w:r>
      <w:proofErr w:type="gramStart"/>
      <w:r>
        <w:rPr>
          <w:rFonts w:ascii="Arial" w:eastAsia="Arial" w:hAnsi="Arial"/>
          <w:color w:val="000000"/>
          <w:sz w:val="24"/>
        </w:rPr>
        <w:t>any</w:t>
      </w:r>
      <w:proofErr w:type="gramEnd"/>
    </w:p>
    <w:p w14:paraId="092C4A0D" w14:textId="77777777" w:rsidR="00A73FAF" w:rsidRDefault="00000000">
      <w:pPr>
        <w:spacing w:line="299"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partnership or joint venture between any of the Parties, constitute any Party the agent of another Party, or </w:t>
      </w:r>
      <w:proofErr w:type="spellStart"/>
      <w:r>
        <w:rPr>
          <w:rFonts w:ascii="Arial" w:eastAsia="Arial" w:hAnsi="Arial"/>
          <w:color w:val="000000"/>
          <w:sz w:val="24"/>
        </w:rPr>
        <w:t>authorise</w:t>
      </w:r>
      <w:proofErr w:type="spellEnd"/>
      <w:r>
        <w:rPr>
          <w:rFonts w:ascii="Arial" w:eastAsia="Arial" w:hAnsi="Arial"/>
          <w:color w:val="000000"/>
          <w:sz w:val="24"/>
        </w:rPr>
        <w:t xml:space="preserve"> any Party to make or </w:t>
      </w:r>
      <w:proofErr w:type="gramStart"/>
      <w:r>
        <w:rPr>
          <w:rFonts w:ascii="Arial" w:eastAsia="Arial" w:hAnsi="Arial"/>
          <w:color w:val="000000"/>
          <w:sz w:val="24"/>
        </w:rPr>
        <w:t>enter into</w:t>
      </w:r>
      <w:proofErr w:type="gramEnd"/>
      <w:r>
        <w:rPr>
          <w:rFonts w:ascii="Arial" w:eastAsia="Arial" w:hAnsi="Arial"/>
          <w:color w:val="000000"/>
          <w:sz w:val="24"/>
        </w:rPr>
        <w:t xml:space="preserve"> any commitments for or on behalf of any other Party.</w:t>
      </w:r>
    </w:p>
    <w:p w14:paraId="0321886D" w14:textId="77777777" w:rsidR="00A73FAF" w:rsidRDefault="00000000">
      <w:pPr>
        <w:spacing w:before="283" w:line="300" w:lineRule="exact"/>
        <w:ind w:left="2232" w:right="144" w:hanging="720"/>
        <w:textAlignment w:val="baseline"/>
        <w:rPr>
          <w:rFonts w:ascii="Arial" w:eastAsia="Arial" w:hAnsi="Arial"/>
          <w:color w:val="000000"/>
          <w:sz w:val="24"/>
        </w:rPr>
      </w:pPr>
      <w:r>
        <w:rPr>
          <w:rFonts w:ascii="Arial" w:eastAsia="Arial" w:hAnsi="Arial"/>
          <w:color w:val="000000"/>
          <w:sz w:val="24"/>
        </w:rPr>
        <w:t>54.2 Each Party confirms it is acting on its own behalf and not for the benefit of any other person.</w:t>
      </w:r>
    </w:p>
    <w:p w14:paraId="387B7DD0" w14:textId="77777777" w:rsidR="00A73FAF" w:rsidRDefault="00000000">
      <w:pPr>
        <w:spacing w:before="493" w:line="235" w:lineRule="exact"/>
        <w:jc w:val="center"/>
        <w:textAlignment w:val="baseline"/>
        <w:rPr>
          <w:rFonts w:ascii="Calibri" w:eastAsia="Calibri" w:hAnsi="Calibri"/>
          <w:color w:val="000000"/>
        </w:rPr>
      </w:pPr>
      <w:r>
        <w:rPr>
          <w:rFonts w:ascii="Calibri" w:eastAsia="Calibri" w:hAnsi="Calibri"/>
          <w:color w:val="000000"/>
        </w:rPr>
        <w:t>66</w:t>
      </w:r>
    </w:p>
    <w:p w14:paraId="74966197" w14:textId="77777777" w:rsidR="00A73FAF" w:rsidRDefault="00A73FAF">
      <w:pPr>
        <w:sectPr w:rsidR="00A73FAF">
          <w:pgSz w:w="12240" w:h="15840"/>
          <w:pgMar w:top="200" w:right="1257" w:bottom="504" w:left="183" w:header="720" w:footer="720" w:gutter="0"/>
          <w:cols w:space="720"/>
        </w:sectPr>
      </w:pPr>
    </w:p>
    <w:p w14:paraId="482AC435"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BB603E4" w14:textId="77777777" w:rsidR="00A73FAF" w:rsidRDefault="00000000">
      <w:pPr>
        <w:tabs>
          <w:tab w:val="decimal" w:pos="1584"/>
          <w:tab w:val="left" w:pos="2016"/>
        </w:tabs>
        <w:spacing w:before="1086" w:line="271" w:lineRule="exact"/>
        <w:ind w:left="1224"/>
        <w:textAlignment w:val="baseline"/>
        <w:rPr>
          <w:rFonts w:ascii="Arial" w:eastAsia="Arial" w:hAnsi="Arial"/>
          <w:b/>
          <w:color w:val="000000"/>
          <w:spacing w:val="-2"/>
          <w:sz w:val="24"/>
        </w:rPr>
      </w:pPr>
      <w:r>
        <w:rPr>
          <w:rFonts w:ascii="Arial" w:eastAsia="Arial" w:hAnsi="Arial"/>
          <w:b/>
          <w:color w:val="000000"/>
          <w:spacing w:val="-2"/>
          <w:sz w:val="24"/>
        </w:rPr>
        <w:tab/>
        <w:t>55.</w:t>
      </w:r>
      <w:r>
        <w:rPr>
          <w:rFonts w:ascii="Arial" w:eastAsia="Arial" w:hAnsi="Arial"/>
          <w:b/>
          <w:color w:val="000000"/>
          <w:spacing w:val="-2"/>
          <w:sz w:val="24"/>
        </w:rPr>
        <w:tab/>
        <w:t>Third party rights</w:t>
      </w:r>
    </w:p>
    <w:p w14:paraId="00C0051E" w14:textId="77777777" w:rsidR="00A73FAF" w:rsidRDefault="00000000">
      <w:pPr>
        <w:tabs>
          <w:tab w:val="left" w:pos="2304"/>
        </w:tabs>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55.1</w:t>
      </w:r>
      <w:r>
        <w:rPr>
          <w:rFonts w:ascii="Arial" w:eastAsia="Arial" w:hAnsi="Arial"/>
          <w:color w:val="000000"/>
          <w:sz w:val="24"/>
        </w:rPr>
        <w:tab/>
        <w:t>Unless it expressly states otherwise, this contract does not give rise to any rights under the Contracts (Rights of Third Parties) Act 1999 to enforce any term of this contract.</w:t>
      </w:r>
    </w:p>
    <w:p w14:paraId="619107B8" w14:textId="77777777" w:rsidR="00A73FAF" w:rsidRDefault="00000000">
      <w:pPr>
        <w:spacing w:before="273"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55.2 The rights of the Parties to rescind or vary this contract are not subject to the consent of any other person.</w:t>
      </w:r>
    </w:p>
    <w:p w14:paraId="13E2040D" w14:textId="77777777" w:rsidR="00A73FAF" w:rsidRDefault="00000000">
      <w:pPr>
        <w:tabs>
          <w:tab w:val="decimal" w:pos="1584"/>
          <w:tab w:val="left" w:pos="2016"/>
        </w:tabs>
        <w:spacing w:before="268" w:line="271" w:lineRule="exact"/>
        <w:ind w:left="1224"/>
        <w:textAlignment w:val="baseline"/>
        <w:rPr>
          <w:rFonts w:ascii="Arial" w:eastAsia="Arial" w:hAnsi="Arial"/>
          <w:b/>
          <w:color w:val="000000"/>
          <w:spacing w:val="-3"/>
          <w:sz w:val="24"/>
        </w:rPr>
      </w:pPr>
      <w:r>
        <w:rPr>
          <w:rFonts w:ascii="Arial" w:eastAsia="Arial" w:hAnsi="Arial"/>
          <w:b/>
          <w:color w:val="000000"/>
          <w:spacing w:val="-3"/>
          <w:sz w:val="24"/>
        </w:rPr>
        <w:tab/>
        <w:t>56.</w:t>
      </w:r>
      <w:r>
        <w:rPr>
          <w:rFonts w:ascii="Arial" w:eastAsia="Arial" w:hAnsi="Arial"/>
          <w:b/>
          <w:color w:val="000000"/>
          <w:spacing w:val="-3"/>
          <w:sz w:val="24"/>
        </w:rPr>
        <w:tab/>
        <w:t>Notices</w:t>
      </w:r>
    </w:p>
    <w:p w14:paraId="60C21C5F" w14:textId="77777777" w:rsidR="00A73FAF" w:rsidRDefault="00000000">
      <w:pPr>
        <w:spacing w:before="276" w:line="303" w:lineRule="exact"/>
        <w:ind w:left="2232" w:right="144" w:hanging="720"/>
        <w:textAlignment w:val="baseline"/>
        <w:rPr>
          <w:rFonts w:ascii="Arial" w:eastAsia="Arial" w:hAnsi="Arial"/>
          <w:color w:val="000000"/>
          <w:sz w:val="24"/>
        </w:rPr>
      </w:pPr>
      <w:r>
        <w:rPr>
          <w:rFonts w:ascii="Arial" w:eastAsia="Arial" w:hAnsi="Arial"/>
          <w:color w:val="000000"/>
          <w:sz w:val="24"/>
        </w:rPr>
        <w:t>56.1 Any notice or other communication given to a Party under or in connection with this contract shall be in writing and shall be:</w:t>
      </w:r>
    </w:p>
    <w:p w14:paraId="11C74474" w14:textId="77777777" w:rsidR="00A73FAF" w:rsidRDefault="00000000">
      <w:pPr>
        <w:numPr>
          <w:ilvl w:val="0"/>
          <w:numId w:val="73"/>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delivered by hand or by pre-paid first-class post or other next Business Day delivery service at its registered office (if a company) or its principal place of business (in any other case); or</w:t>
      </w:r>
    </w:p>
    <w:p w14:paraId="2499C4BF" w14:textId="77777777" w:rsidR="00A73FAF" w:rsidRDefault="00000000">
      <w:pPr>
        <w:numPr>
          <w:ilvl w:val="0"/>
          <w:numId w:val="73"/>
        </w:numPr>
        <w:tabs>
          <w:tab w:val="clear" w:pos="504"/>
          <w:tab w:val="left" w:pos="2520"/>
        </w:tabs>
        <w:spacing w:before="154" w:line="269" w:lineRule="exact"/>
        <w:ind w:left="2520" w:hanging="504"/>
        <w:jc w:val="both"/>
        <w:textAlignment w:val="baseline"/>
        <w:rPr>
          <w:rFonts w:ascii="Arial" w:eastAsia="Arial" w:hAnsi="Arial"/>
          <w:color w:val="000000"/>
          <w:sz w:val="24"/>
        </w:rPr>
      </w:pPr>
      <w:r>
        <w:rPr>
          <w:rFonts w:ascii="Arial" w:eastAsia="Arial" w:hAnsi="Arial"/>
          <w:color w:val="000000"/>
          <w:sz w:val="24"/>
        </w:rPr>
        <w:t>sent by email to the address specified at the beginning of this contract.</w:t>
      </w:r>
    </w:p>
    <w:p w14:paraId="3A1DAC7A" w14:textId="77777777" w:rsidR="00A73FAF" w:rsidRDefault="00000000">
      <w:pPr>
        <w:spacing w:before="311" w:line="269" w:lineRule="exact"/>
        <w:jc w:val="center"/>
        <w:textAlignment w:val="baseline"/>
        <w:rPr>
          <w:rFonts w:ascii="Arial" w:eastAsia="Arial" w:hAnsi="Arial"/>
          <w:color w:val="000000"/>
          <w:spacing w:val="2"/>
          <w:sz w:val="24"/>
        </w:rPr>
      </w:pPr>
      <w:r>
        <w:rPr>
          <w:rFonts w:ascii="Arial" w:eastAsia="Arial" w:hAnsi="Arial"/>
          <w:color w:val="000000"/>
          <w:spacing w:val="2"/>
          <w:sz w:val="24"/>
        </w:rPr>
        <w:t>56.2 Any notice or communication shall be deemed to have been received:</w:t>
      </w:r>
    </w:p>
    <w:p w14:paraId="1F6E9D0A" w14:textId="77777777" w:rsidR="00A73FAF" w:rsidRDefault="00000000">
      <w:pPr>
        <w:numPr>
          <w:ilvl w:val="0"/>
          <w:numId w:val="74"/>
        </w:numPr>
        <w:tabs>
          <w:tab w:val="clear" w:pos="504"/>
          <w:tab w:val="left" w:pos="2520"/>
        </w:tabs>
        <w:spacing w:before="149" w:line="269" w:lineRule="exact"/>
        <w:ind w:left="2520" w:hanging="504"/>
        <w:textAlignment w:val="baseline"/>
        <w:rPr>
          <w:rFonts w:ascii="Arial" w:eastAsia="Arial" w:hAnsi="Arial"/>
          <w:color w:val="000000"/>
          <w:sz w:val="24"/>
        </w:rPr>
      </w:pPr>
      <w:r>
        <w:rPr>
          <w:rFonts w:ascii="Arial" w:eastAsia="Arial" w:hAnsi="Arial"/>
          <w:color w:val="000000"/>
          <w:sz w:val="24"/>
        </w:rPr>
        <w:t xml:space="preserve">if delivered by hand, at the time the notice is left at the proper </w:t>
      </w:r>
      <w:proofErr w:type="gramStart"/>
      <w:r>
        <w:rPr>
          <w:rFonts w:ascii="Arial" w:eastAsia="Arial" w:hAnsi="Arial"/>
          <w:color w:val="000000"/>
          <w:sz w:val="24"/>
        </w:rPr>
        <w:t>address;</w:t>
      </w:r>
      <w:proofErr w:type="gramEnd"/>
    </w:p>
    <w:p w14:paraId="718B3E81" w14:textId="77777777" w:rsidR="00A73FAF" w:rsidRDefault="00000000">
      <w:pPr>
        <w:numPr>
          <w:ilvl w:val="0"/>
          <w:numId w:val="74"/>
        </w:numPr>
        <w:tabs>
          <w:tab w:val="clear" w:pos="504"/>
          <w:tab w:val="left" w:pos="2520"/>
        </w:tabs>
        <w:spacing w:before="124" w:line="298" w:lineRule="exact"/>
        <w:ind w:left="2520" w:right="216" w:hanging="504"/>
        <w:jc w:val="both"/>
        <w:textAlignment w:val="baseline"/>
        <w:rPr>
          <w:rFonts w:ascii="Arial" w:eastAsia="Arial" w:hAnsi="Arial"/>
          <w:color w:val="000000"/>
          <w:sz w:val="24"/>
        </w:rPr>
      </w:pPr>
      <w:r>
        <w:rPr>
          <w:rFonts w:ascii="Arial" w:eastAsia="Arial" w:hAnsi="Arial"/>
          <w:color w:val="000000"/>
          <w:sz w:val="24"/>
        </w:rPr>
        <w:t>if sent by pre-paid first-class post or other next Business Day delivery service, at 9.00 am on the second Business Day after posting; or</w:t>
      </w:r>
    </w:p>
    <w:p w14:paraId="05E9CBB6" w14:textId="77777777" w:rsidR="00A73FAF" w:rsidRDefault="00000000">
      <w:pPr>
        <w:numPr>
          <w:ilvl w:val="0"/>
          <w:numId w:val="74"/>
        </w:numPr>
        <w:tabs>
          <w:tab w:val="clear" w:pos="504"/>
          <w:tab w:val="left" w:pos="2520"/>
        </w:tabs>
        <w:spacing w:before="124" w:line="298" w:lineRule="exact"/>
        <w:ind w:left="2520" w:right="144" w:hanging="504"/>
        <w:textAlignment w:val="baseline"/>
        <w:rPr>
          <w:rFonts w:ascii="Arial" w:eastAsia="Arial" w:hAnsi="Arial"/>
          <w:color w:val="000000"/>
          <w:sz w:val="24"/>
        </w:rPr>
      </w:pPr>
      <w:r>
        <w:rPr>
          <w:rFonts w:ascii="Arial" w:eastAsia="Arial" w:hAnsi="Arial"/>
          <w:color w:val="000000"/>
          <w:sz w:val="24"/>
        </w:rPr>
        <w:t>if sent by email, at the time of transmission, or, if this time falls outside Business Hours in the place of receipt, when Business Hours resume.</w:t>
      </w:r>
    </w:p>
    <w:p w14:paraId="7538A782" w14:textId="77777777" w:rsidR="00A73FAF" w:rsidRDefault="00000000">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56.3 This clause does not apply to the service of any proceedings or any documents in any legal action or, where applicable, any arbitration or other method of dispute resolution.</w:t>
      </w:r>
    </w:p>
    <w:p w14:paraId="197F0E61" w14:textId="77777777" w:rsidR="00A73FAF" w:rsidRDefault="00000000">
      <w:pPr>
        <w:tabs>
          <w:tab w:val="decimal" w:pos="1584"/>
          <w:tab w:val="left" w:pos="2016"/>
        </w:tabs>
        <w:spacing w:before="268" w:line="271" w:lineRule="exact"/>
        <w:ind w:left="1224"/>
        <w:textAlignment w:val="baseline"/>
        <w:rPr>
          <w:rFonts w:ascii="Arial" w:eastAsia="Arial" w:hAnsi="Arial"/>
          <w:b/>
          <w:color w:val="000000"/>
          <w:spacing w:val="-2"/>
          <w:sz w:val="24"/>
        </w:rPr>
      </w:pPr>
      <w:r>
        <w:rPr>
          <w:rFonts w:ascii="Arial" w:eastAsia="Arial" w:hAnsi="Arial"/>
          <w:b/>
          <w:color w:val="000000"/>
          <w:spacing w:val="-2"/>
          <w:sz w:val="24"/>
        </w:rPr>
        <w:tab/>
        <w:t>57.</w:t>
      </w:r>
      <w:r>
        <w:rPr>
          <w:rFonts w:ascii="Arial" w:eastAsia="Arial" w:hAnsi="Arial"/>
          <w:b/>
          <w:color w:val="000000"/>
          <w:spacing w:val="-2"/>
          <w:sz w:val="24"/>
        </w:rPr>
        <w:tab/>
        <w:t>Change in Control</w:t>
      </w:r>
    </w:p>
    <w:p w14:paraId="3A57654C" w14:textId="77777777" w:rsidR="00A73FAF" w:rsidRDefault="00000000">
      <w:pPr>
        <w:spacing w:before="310" w:line="269" w:lineRule="exact"/>
        <w:ind w:left="1224"/>
        <w:textAlignment w:val="baseline"/>
        <w:rPr>
          <w:rFonts w:ascii="Arial" w:eastAsia="Arial" w:hAnsi="Arial"/>
          <w:color w:val="000000"/>
          <w:spacing w:val="6"/>
          <w:sz w:val="24"/>
        </w:rPr>
      </w:pPr>
      <w:r>
        <w:rPr>
          <w:rFonts w:ascii="Arial" w:eastAsia="Arial" w:hAnsi="Arial"/>
          <w:color w:val="000000"/>
          <w:spacing w:val="6"/>
          <w:sz w:val="24"/>
        </w:rPr>
        <w:t>57.1 The Provider must:</w:t>
      </w:r>
    </w:p>
    <w:p w14:paraId="45D5E814" w14:textId="77777777" w:rsidR="00A73FAF" w:rsidRDefault="00000000">
      <w:pPr>
        <w:numPr>
          <w:ilvl w:val="0"/>
          <w:numId w:val="75"/>
        </w:numPr>
        <w:tabs>
          <w:tab w:val="clear" w:pos="504"/>
          <w:tab w:val="left" w:pos="2520"/>
        </w:tabs>
        <w:spacing w:before="126" w:line="297" w:lineRule="exact"/>
        <w:ind w:left="2520" w:right="288" w:hanging="504"/>
        <w:textAlignment w:val="baseline"/>
        <w:rPr>
          <w:rFonts w:ascii="Arial" w:eastAsia="Arial" w:hAnsi="Arial"/>
          <w:color w:val="000000"/>
          <w:sz w:val="24"/>
        </w:rPr>
      </w:pPr>
      <w:r>
        <w:rPr>
          <w:rFonts w:ascii="Arial" w:eastAsia="Arial" w:hAnsi="Arial"/>
          <w:color w:val="000000"/>
          <w:sz w:val="24"/>
        </w:rPr>
        <w:t>as soon as possible on, and in any event within 5 Business Days following, a Provider Change in Control; and/or</w:t>
      </w:r>
    </w:p>
    <w:p w14:paraId="3A352E71" w14:textId="77777777" w:rsidR="00A73FAF" w:rsidRDefault="00000000">
      <w:pPr>
        <w:numPr>
          <w:ilvl w:val="0"/>
          <w:numId w:val="75"/>
        </w:numPr>
        <w:tabs>
          <w:tab w:val="clear" w:pos="504"/>
          <w:tab w:val="left" w:pos="2520"/>
        </w:tabs>
        <w:spacing w:before="126" w:line="297" w:lineRule="exact"/>
        <w:ind w:left="2520" w:right="576" w:hanging="504"/>
        <w:textAlignment w:val="baseline"/>
        <w:rPr>
          <w:rFonts w:ascii="Arial" w:eastAsia="Arial" w:hAnsi="Arial"/>
          <w:color w:val="000000"/>
          <w:sz w:val="24"/>
        </w:rPr>
      </w:pPr>
      <w:r>
        <w:rPr>
          <w:rFonts w:ascii="Arial" w:eastAsia="Arial" w:hAnsi="Arial"/>
          <w:color w:val="000000"/>
          <w:sz w:val="24"/>
        </w:rPr>
        <w:t>immediately on becoming aware of a Material Sub-Contractor Change in Control,</w:t>
      </w:r>
    </w:p>
    <w:p w14:paraId="25438376" w14:textId="77777777" w:rsidR="00A73FAF" w:rsidRDefault="00000000">
      <w:pPr>
        <w:spacing w:before="154" w:line="269" w:lineRule="exact"/>
        <w:ind w:left="2016"/>
        <w:textAlignment w:val="baseline"/>
        <w:rPr>
          <w:rFonts w:ascii="Arial" w:eastAsia="Arial" w:hAnsi="Arial"/>
          <w:color w:val="000000"/>
          <w:spacing w:val="-1"/>
          <w:sz w:val="24"/>
        </w:rPr>
      </w:pPr>
      <w:r>
        <w:rPr>
          <w:rFonts w:ascii="Arial" w:eastAsia="Arial" w:hAnsi="Arial"/>
          <w:color w:val="000000"/>
          <w:spacing w:val="-1"/>
          <w:sz w:val="24"/>
        </w:rPr>
        <w:t>notify HEE of that Change in Control.</w:t>
      </w:r>
    </w:p>
    <w:p w14:paraId="2A171A9D" w14:textId="77777777" w:rsidR="00A73FAF" w:rsidRDefault="00000000">
      <w:pPr>
        <w:spacing w:before="282" w:line="298" w:lineRule="exact"/>
        <w:ind w:left="2016" w:right="144" w:hanging="792"/>
        <w:textAlignment w:val="baseline"/>
        <w:rPr>
          <w:rFonts w:ascii="Arial" w:eastAsia="Arial" w:hAnsi="Arial"/>
          <w:color w:val="000000"/>
          <w:sz w:val="24"/>
        </w:rPr>
      </w:pPr>
      <w:r>
        <w:rPr>
          <w:rFonts w:ascii="Arial" w:eastAsia="Arial" w:hAnsi="Arial"/>
          <w:color w:val="000000"/>
          <w:sz w:val="24"/>
        </w:rPr>
        <w:t>57.2 Where there is a Change in Control, the Provider must notify HEE of any intention or proposal to make a consequential change to its operations, which would or</w:t>
      </w:r>
    </w:p>
    <w:p w14:paraId="5364BD38" w14:textId="77777777" w:rsidR="00A73FAF" w:rsidRDefault="00000000">
      <w:pPr>
        <w:spacing w:before="555" w:line="235" w:lineRule="exact"/>
        <w:jc w:val="center"/>
        <w:textAlignment w:val="baseline"/>
        <w:rPr>
          <w:rFonts w:ascii="Calibri" w:eastAsia="Calibri" w:hAnsi="Calibri"/>
          <w:color w:val="000000"/>
        </w:rPr>
      </w:pPr>
      <w:r>
        <w:rPr>
          <w:rFonts w:ascii="Calibri" w:eastAsia="Calibri" w:hAnsi="Calibri"/>
          <w:color w:val="000000"/>
        </w:rPr>
        <w:t>67</w:t>
      </w:r>
    </w:p>
    <w:p w14:paraId="5ABBF26C" w14:textId="77777777" w:rsidR="00A73FAF" w:rsidRDefault="00A73FAF">
      <w:pPr>
        <w:sectPr w:rsidR="00A73FAF">
          <w:pgSz w:w="12240" w:h="15840"/>
          <w:pgMar w:top="200" w:right="1257" w:bottom="504" w:left="183" w:header="720" w:footer="720" w:gutter="0"/>
          <w:cols w:space="720"/>
        </w:sectPr>
      </w:pPr>
    </w:p>
    <w:p w14:paraId="774FF458"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515DCF60" w14:textId="77777777" w:rsidR="00A73FAF" w:rsidRDefault="00000000">
      <w:pPr>
        <w:spacing w:before="1058" w:line="297" w:lineRule="exact"/>
        <w:ind w:left="2016" w:right="216"/>
        <w:jc w:val="both"/>
        <w:textAlignment w:val="baseline"/>
        <w:rPr>
          <w:rFonts w:ascii="Arial" w:eastAsia="Arial" w:hAnsi="Arial"/>
          <w:color w:val="000000"/>
          <w:sz w:val="24"/>
        </w:rPr>
      </w:pPr>
      <w:r>
        <w:rPr>
          <w:rFonts w:ascii="Arial" w:eastAsia="Arial" w:hAnsi="Arial"/>
          <w:color w:val="000000"/>
          <w:sz w:val="24"/>
        </w:rPr>
        <w:t>would be likely to have an adverse effect on the Provider’s ability to provide the Services in accordance with this contract.</w:t>
      </w:r>
    </w:p>
    <w:p w14:paraId="16E97603" w14:textId="77777777" w:rsidR="00A73FAF" w:rsidRDefault="00000000">
      <w:pPr>
        <w:spacing w:before="283" w:line="300" w:lineRule="exact"/>
        <w:ind w:left="2016" w:right="216" w:hanging="792"/>
        <w:jc w:val="both"/>
        <w:textAlignment w:val="baseline"/>
        <w:rPr>
          <w:rFonts w:ascii="Arial" w:eastAsia="Arial" w:hAnsi="Arial"/>
          <w:color w:val="000000"/>
          <w:spacing w:val="-2"/>
          <w:sz w:val="24"/>
        </w:rPr>
      </w:pPr>
      <w:r>
        <w:rPr>
          <w:rFonts w:ascii="Arial" w:eastAsia="Arial" w:hAnsi="Arial"/>
          <w:color w:val="000000"/>
          <w:spacing w:val="-2"/>
          <w:sz w:val="24"/>
        </w:rPr>
        <w:t>57.3 If (and subject always to clause 57.2), the Provider does not notify HEE of an intention or proposal to sell or otherwise dispose of any legal or beneficial interest in the Premises as a result of or in connection with the Change in Control then, unless HEE provides its written consent to the relevant action, the Provider must:</w:t>
      </w:r>
    </w:p>
    <w:p w14:paraId="1561064B" w14:textId="77777777" w:rsidR="00A73FAF" w:rsidRDefault="00000000">
      <w:pPr>
        <w:numPr>
          <w:ilvl w:val="0"/>
          <w:numId w:val="76"/>
        </w:numPr>
        <w:tabs>
          <w:tab w:val="clear" w:pos="576"/>
          <w:tab w:val="left" w:pos="2592"/>
        </w:tabs>
        <w:spacing w:before="118" w:line="300" w:lineRule="exact"/>
        <w:ind w:left="2592" w:right="216" w:hanging="576"/>
        <w:jc w:val="both"/>
        <w:textAlignment w:val="baseline"/>
        <w:rPr>
          <w:rFonts w:ascii="Arial" w:eastAsia="Arial" w:hAnsi="Arial"/>
          <w:color w:val="000000"/>
          <w:sz w:val="24"/>
        </w:rPr>
      </w:pPr>
      <w:r>
        <w:rPr>
          <w:rFonts w:ascii="Arial" w:eastAsia="Arial" w:hAnsi="Arial"/>
          <w:color w:val="000000"/>
          <w:sz w:val="24"/>
        </w:rPr>
        <w:t>ensure that there is no such sale or other disposal which would or would be likely to have an adverse effect on the Provider’s ability to provide the Services in accordance with this contract; and</w:t>
      </w:r>
    </w:p>
    <w:p w14:paraId="463B1D60" w14:textId="77777777" w:rsidR="00A73FAF" w:rsidRDefault="00000000">
      <w:pPr>
        <w:numPr>
          <w:ilvl w:val="0"/>
          <w:numId w:val="76"/>
        </w:numPr>
        <w:tabs>
          <w:tab w:val="clear" w:pos="576"/>
          <w:tab w:val="left" w:pos="2592"/>
        </w:tabs>
        <w:spacing w:before="153" w:line="269" w:lineRule="exact"/>
        <w:ind w:left="2592" w:hanging="576"/>
        <w:jc w:val="both"/>
        <w:textAlignment w:val="baseline"/>
        <w:rPr>
          <w:rFonts w:ascii="Arial" w:eastAsia="Arial" w:hAnsi="Arial"/>
          <w:color w:val="000000"/>
          <w:spacing w:val="-1"/>
          <w:sz w:val="24"/>
        </w:rPr>
      </w:pPr>
      <w:r>
        <w:rPr>
          <w:rFonts w:ascii="Arial" w:eastAsia="Arial" w:hAnsi="Arial"/>
          <w:color w:val="000000"/>
          <w:spacing w:val="-1"/>
          <w:sz w:val="24"/>
        </w:rPr>
        <w:t>continue providing the Services from the Premises,</w:t>
      </w:r>
    </w:p>
    <w:p w14:paraId="64E2B334" w14:textId="77777777" w:rsidR="00A73FAF" w:rsidRDefault="00000000">
      <w:pPr>
        <w:spacing w:before="115" w:line="298" w:lineRule="exact"/>
        <w:ind w:left="2016" w:right="216"/>
        <w:jc w:val="both"/>
        <w:textAlignment w:val="baseline"/>
        <w:rPr>
          <w:rFonts w:ascii="Arial" w:eastAsia="Arial" w:hAnsi="Arial"/>
          <w:color w:val="000000"/>
          <w:sz w:val="24"/>
        </w:rPr>
      </w:pPr>
      <w:r>
        <w:rPr>
          <w:rFonts w:ascii="Arial" w:eastAsia="Arial" w:hAnsi="Arial"/>
          <w:color w:val="000000"/>
          <w:sz w:val="24"/>
        </w:rPr>
        <w:t>in each case for at least 12 months following the date of that Change in Control Notification.</w:t>
      </w:r>
    </w:p>
    <w:p w14:paraId="6801CF18" w14:textId="77777777" w:rsidR="00A73FAF" w:rsidRDefault="00000000">
      <w:pPr>
        <w:spacing w:before="285" w:line="300" w:lineRule="exact"/>
        <w:ind w:left="2016" w:right="216" w:hanging="792"/>
        <w:jc w:val="both"/>
        <w:textAlignment w:val="baseline"/>
        <w:rPr>
          <w:rFonts w:ascii="Arial" w:eastAsia="Arial" w:hAnsi="Arial"/>
          <w:color w:val="000000"/>
          <w:sz w:val="24"/>
        </w:rPr>
      </w:pPr>
      <w:r>
        <w:rPr>
          <w:rFonts w:ascii="Arial" w:eastAsia="Arial" w:hAnsi="Arial"/>
          <w:color w:val="000000"/>
          <w:sz w:val="24"/>
        </w:rPr>
        <w:t xml:space="preserve">57.4 The Provider must supply (and must use its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procure that the relevant Material Sub-Contractor supplies) to HEE, whatever further information relating to the Change in Control HEE may reasonably request.</w:t>
      </w:r>
    </w:p>
    <w:p w14:paraId="2872B991" w14:textId="77777777" w:rsidR="00A73FAF" w:rsidRDefault="00000000">
      <w:pPr>
        <w:spacing w:before="281" w:line="300" w:lineRule="exact"/>
        <w:ind w:left="2232" w:right="216" w:hanging="720"/>
        <w:textAlignment w:val="baseline"/>
        <w:rPr>
          <w:rFonts w:ascii="Arial" w:eastAsia="Arial" w:hAnsi="Arial"/>
          <w:color w:val="000000"/>
          <w:sz w:val="24"/>
        </w:rPr>
      </w:pPr>
      <w:r>
        <w:rPr>
          <w:rFonts w:ascii="Arial" w:eastAsia="Arial" w:hAnsi="Arial"/>
          <w:color w:val="000000"/>
          <w:sz w:val="24"/>
        </w:rPr>
        <w:t xml:space="preserve">57.5 The Provider must use its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ensure that the terms of its contract with any Material Sub-Contractor include a provision obliging the Material Sub-Contractor to inform the Provider in writing on, and in any event within 5 Business Days following, a Material Sub-Contractor Change in Control in respect of that Material Sub-Contractor.</w:t>
      </w:r>
    </w:p>
    <w:p w14:paraId="5445AE17" w14:textId="77777777" w:rsidR="00A73FAF" w:rsidRDefault="00000000">
      <w:pPr>
        <w:tabs>
          <w:tab w:val="left" w:pos="2304"/>
        </w:tabs>
        <w:spacing w:before="312" w:line="269" w:lineRule="exact"/>
        <w:ind w:left="1512"/>
        <w:textAlignment w:val="baseline"/>
        <w:rPr>
          <w:rFonts w:ascii="Arial" w:eastAsia="Arial" w:hAnsi="Arial"/>
          <w:color w:val="000000"/>
          <w:spacing w:val="-7"/>
          <w:sz w:val="24"/>
        </w:rPr>
      </w:pPr>
      <w:r>
        <w:rPr>
          <w:rFonts w:ascii="Arial" w:eastAsia="Arial" w:hAnsi="Arial"/>
          <w:color w:val="000000"/>
          <w:spacing w:val="-7"/>
          <w:sz w:val="24"/>
        </w:rPr>
        <w:t>57.6</w:t>
      </w:r>
      <w:r>
        <w:rPr>
          <w:rFonts w:ascii="Arial" w:eastAsia="Arial" w:hAnsi="Arial"/>
          <w:color w:val="000000"/>
          <w:spacing w:val="-7"/>
          <w:sz w:val="24"/>
        </w:rPr>
        <w:tab/>
        <w:t>If:</w:t>
      </w:r>
    </w:p>
    <w:p w14:paraId="10348DF6" w14:textId="77777777" w:rsidR="00A73FAF" w:rsidRDefault="00000000">
      <w:pPr>
        <w:numPr>
          <w:ilvl w:val="0"/>
          <w:numId w:val="77"/>
        </w:numPr>
        <w:tabs>
          <w:tab w:val="clear" w:pos="576"/>
          <w:tab w:val="left" w:pos="2592"/>
        </w:tabs>
        <w:spacing w:before="153" w:line="269" w:lineRule="exact"/>
        <w:ind w:left="2592" w:hanging="576"/>
        <w:textAlignment w:val="baseline"/>
        <w:rPr>
          <w:rFonts w:ascii="Arial" w:eastAsia="Arial" w:hAnsi="Arial"/>
          <w:color w:val="000000"/>
          <w:sz w:val="24"/>
        </w:rPr>
      </w:pPr>
      <w:r>
        <w:rPr>
          <w:rFonts w:ascii="Arial" w:eastAsia="Arial" w:hAnsi="Arial"/>
          <w:color w:val="000000"/>
          <w:sz w:val="24"/>
        </w:rPr>
        <w:t>there is a Material Sub-Contractor Change in Control; and</w:t>
      </w:r>
    </w:p>
    <w:p w14:paraId="4B36D588" w14:textId="77777777" w:rsidR="00A73FAF" w:rsidRDefault="00000000">
      <w:pPr>
        <w:numPr>
          <w:ilvl w:val="0"/>
          <w:numId w:val="77"/>
        </w:numPr>
        <w:tabs>
          <w:tab w:val="clear" w:pos="576"/>
          <w:tab w:val="left" w:pos="2592"/>
        </w:tabs>
        <w:spacing w:before="118" w:line="300" w:lineRule="exact"/>
        <w:ind w:left="2592" w:right="216" w:hanging="576"/>
        <w:textAlignment w:val="baseline"/>
        <w:rPr>
          <w:rFonts w:ascii="Arial" w:eastAsia="Arial" w:hAnsi="Arial"/>
          <w:color w:val="000000"/>
          <w:sz w:val="24"/>
        </w:rPr>
      </w:pPr>
      <w:r>
        <w:rPr>
          <w:rFonts w:ascii="Arial" w:eastAsia="Arial" w:hAnsi="Arial"/>
          <w:color w:val="000000"/>
          <w:sz w:val="24"/>
        </w:rPr>
        <w:t>following consideration of the information provided to HEE, HEE reasonably concludes that, as a result of that Material Sub-Contractor Change in Control, there is (or is likely to be) an adverse effect on the ability of the Provider and/or the Material Sub-Contractor to provide Services in accordance with this contract (and, in reaching that conclusion, HEE may consider any factor, in its absolute discretion, that it considers relevant to the provision of Services),</w:t>
      </w:r>
    </w:p>
    <w:p w14:paraId="11AAA0F8" w14:textId="77777777" w:rsidR="00A73FAF" w:rsidRDefault="00000000">
      <w:pPr>
        <w:spacing w:before="312" w:line="269" w:lineRule="exact"/>
        <w:ind w:left="1944"/>
        <w:textAlignment w:val="baseline"/>
        <w:rPr>
          <w:rFonts w:ascii="Arial" w:eastAsia="Arial" w:hAnsi="Arial"/>
          <w:color w:val="000000"/>
          <w:sz w:val="24"/>
        </w:rPr>
      </w:pPr>
      <w:r>
        <w:rPr>
          <w:rFonts w:ascii="Arial" w:eastAsia="Arial" w:hAnsi="Arial"/>
          <w:color w:val="000000"/>
          <w:sz w:val="24"/>
        </w:rPr>
        <w:t>then:</w:t>
      </w:r>
    </w:p>
    <w:p w14:paraId="59EE0669" w14:textId="77777777" w:rsidR="00A73FAF" w:rsidRDefault="00000000">
      <w:pPr>
        <w:numPr>
          <w:ilvl w:val="0"/>
          <w:numId w:val="77"/>
        </w:numPr>
        <w:tabs>
          <w:tab w:val="clear" w:pos="576"/>
          <w:tab w:val="left" w:pos="2592"/>
        </w:tabs>
        <w:spacing w:before="116" w:line="301" w:lineRule="exact"/>
        <w:ind w:left="2592" w:right="216" w:hanging="576"/>
        <w:textAlignment w:val="baseline"/>
        <w:rPr>
          <w:rFonts w:ascii="Arial" w:eastAsia="Arial" w:hAnsi="Arial"/>
          <w:color w:val="000000"/>
          <w:spacing w:val="-1"/>
          <w:sz w:val="24"/>
        </w:rPr>
      </w:pPr>
      <w:r>
        <w:rPr>
          <w:rFonts w:ascii="Arial" w:eastAsia="Arial" w:hAnsi="Arial"/>
          <w:color w:val="000000"/>
          <w:spacing w:val="-1"/>
          <w:sz w:val="24"/>
        </w:rPr>
        <w:t xml:space="preserve">HEE may, by serving a written notice upon the Provider, require the Provider to replace the relevant Material Sub-Contractor within 10 Business Days (or other period reasonably specified by HEE </w:t>
      </w:r>
      <w:proofErr w:type="gramStart"/>
      <w:r>
        <w:rPr>
          <w:rFonts w:ascii="Arial" w:eastAsia="Arial" w:hAnsi="Arial"/>
          <w:color w:val="000000"/>
          <w:spacing w:val="-1"/>
          <w:sz w:val="24"/>
        </w:rPr>
        <w:t>taking into account</w:t>
      </w:r>
      <w:proofErr w:type="gramEnd"/>
      <w:r>
        <w:rPr>
          <w:rFonts w:ascii="Arial" w:eastAsia="Arial" w:hAnsi="Arial"/>
          <w:color w:val="000000"/>
          <w:spacing w:val="-1"/>
          <w:sz w:val="24"/>
        </w:rPr>
        <w:t xml:space="preserve"> the interests of Service Users and the need for the continuity of Services); and</w:t>
      </w:r>
    </w:p>
    <w:p w14:paraId="1B78CC74" w14:textId="77777777" w:rsidR="00A73FAF" w:rsidRDefault="00000000">
      <w:pPr>
        <w:spacing w:before="934" w:line="235" w:lineRule="exact"/>
        <w:jc w:val="center"/>
        <w:textAlignment w:val="baseline"/>
        <w:rPr>
          <w:rFonts w:ascii="Calibri" w:eastAsia="Calibri" w:hAnsi="Calibri"/>
          <w:color w:val="000000"/>
        </w:rPr>
      </w:pPr>
      <w:r>
        <w:rPr>
          <w:rFonts w:ascii="Calibri" w:eastAsia="Calibri" w:hAnsi="Calibri"/>
          <w:color w:val="000000"/>
        </w:rPr>
        <w:t>68</w:t>
      </w:r>
    </w:p>
    <w:p w14:paraId="04483D9C" w14:textId="77777777" w:rsidR="00A73FAF" w:rsidRDefault="00A73FAF">
      <w:pPr>
        <w:sectPr w:rsidR="00A73FAF">
          <w:pgSz w:w="12240" w:h="15840"/>
          <w:pgMar w:top="200" w:right="1260" w:bottom="504" w:left="180" w:header="720" w:footer="720" w:gutter="0"/>
          <w:cols w:space="720"/>
        </w:sectPr>
      </w:pPr>
    </w:p>
    <w:p w14:paraId="62703760"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06095670" w14:textId="77777777" w:rsidR="00A73FAF" w:rsidRDefault="00000000">
      <w:pPr>
        <w:tabs>
          <w:tab w:val="left" w:pos="2520"/>
        </w:tabs>
        <w:spacing w:before="1058" w:line="297" w:lineRule="exact"/>
        <w:ind w:left="2592" w:right="504" w:hanging="648"/>
        <w:jc w:val="both"/>
        <w:textAlignment w:val="baseline"/>
        <w:rPr>
          <w:rFonts w:ascii="Arial" w:eastAsia="Arial" w:hAnsi="Arial"/>
          <w:color w:val="000000"/>
          <w:sz w:val="24"/>
        </w:rPr>
      </w:pPr>
      <w:r>
        <w:rPr>
          <w:rFonts w:ascii="Arial" w:eastAsia="Arial" w:hAnsi="Arial"/>
          <w:color w:val="000000"/>
          <w:sz w:val="24"/>
        </w:rPr>
        <w:t>(d)</w:t>
      </w:r>
      <w:r>
        <w:rPr>
          <w:rFonts w:ascii="Arial" w:eastAsia="Arial" w:hAnsi="Arial"/>
          <w:color w:val="000000"/>
          <w:sz w:val="24"/>
        </w:rPr>
        <w:tab/>
        <w:t>the Provider must replace the relevant Material Sub-Contractor within the period specified under clause 43.1.</w:t>
      </w:r>
    </w:p>
    <w:p w14:paraId="2F45C421" w14:textId="77777777" w:rsidR="00A73FAF" w:rsidRDefault="00000000">
      <w:pPr>
        <w:spacing w:before="283" w:line="300" w:lineRule="exact"/>
        <w:ind w:left="1944" w:right="216" w:hanging="720"/>
        <w:jc w:val="both"/>
        <w:textAlignment w:val="baseline"/>
        <w:rPr>
          <w:rFonts w:ascii="Arial" w:eastAsia="Arial" w:hAnsi="Arial"/>
          <w:color w:val="000000"/>
          <w:sz w:val="24"/>
        </w:rPr>
      </w:pPr>
      <w:r>
        <w:rPr>
          <w:rFonts w:ascii="Arial" w:eastAsia="Arial" w:hAnsi="Arial"/>
          <w:color w:val="000000"/>
          <w:sz w:val="24"/>
        </w:rPr>
        <w:t>57.7 Nothing in this clause 57 shall prevent or restrict the Provider from discussing with HEE a proposed Change in Control before it occurs. In those circumstances, all and any information provided to or received by HEE in relation to that proposed Change in Control shall be Confidential Information.</w:t>
      </w:r>
    </w:p>
    <w:p w14:paraId="2281FDBB" w14:textId="77777777" w:rsidR="00A73FAF" w:rsidRDefault="00000000">
      <w:pPr>
        <w:spacing w:before="273" w:line="303" w:lineRule="exact"/>
        <w:ind w:left="1944" w:right="216" w:hanging="720"/>
        <w:jc w:val="both"/>
        <w:textAlignment w:val="baseline"/>
        <w:rPr>
          <w:rFonts w:ascii="Arial" w:eastAsia="Arial" w:hAnsi="Arial"/>
          <w:color w:val="000000"/>
          <w:spacing w:val="-1"/>
          <w:sz w:val="24"/>
        </w:rPr>
      </w:pPr>
      <w:r>
        <w:rPr>
          <w:rFonts w:ascii="Arial" w:eastAsia="Arial" w:hAnsi="Arial"/>
          <w:color w:val="000000"/>
          <w:spacing w:val="-1"/>
          <w:sz w:val="24"/>
        </w:rPr>
        <w:t>57.8 Subject to Applicable Law and Guidance and to the extent reasonable the Parties must co-operate in any public announcements arising out of a Change in Control.</w:t>
      </w:r>
    </w:p>
    <w:p w14:paraId="6FEFBD4E" w14:textId="77777777" w:rsidR="00A73FAF" w:rsidRDefault="00000000">
      <w:pPr>
        <w:tabs>
          <w:tab w:val="decimal" w:pos="1584"/>
          <w:tab w:val="left" w:pos="2016"/>
        </w:tabs>
        <w:spacing w:before="268" w:line="274" w:lineRule="exact"/>
        <w:ind w:left="1224"/>
        <w:textAlignment w:val="baseline"/>
        <w:rPr>
          <w:rFonts w:ascii="Arial" w:eastAsia="Arial" w:hAnsi="Arial"/>
          <w:b/>
          <w:color w:val="000000"/>
          <w:spacing w:val="-2"/>
          <w:sz w:val="24"/>
        </w:rPr>
      </w:pPr>
      <w:r>
        <w:rPr>
          <w:rFonts w:ascii="Arial" w:eastAsia="Arial" w:hAnsi="Arial"/>
          <w:b/>
          <w:color w:val="000000"/>
          <w:spacing w:val="-2"/>
          <w:sz w:val="24"/>
        </w:rPr>
        <w:tab/>
        <w:t>58.</w:t>
      </w:r>
      <w:r>
        <w:rPr>
          <w:rFonts w:ascii="Arial" w:eastAsia="Arial" w:hAnsi="Arial"/>
          <w:b/>
          <w:color w:val="000000"/>
          <w:spacing w:val="-2"/>
          <w:sz w:val="24"/>
        </w:rPr>
        <w:tab/>
        <w:t>Prohibited Acts</w:t>
      </w:r>
    </w:p>
    <w:p w14:paraId="5B3E5963" w14:textId="77777777" w:rsidR="00A73FAF" w:rsidRDefault="00000000">
      <w:pPr>
        <w:spacing w:before="307" w:line="269" w:lineRule="exact"/>
        <w:ind w:left="1512"/>
        <w:textAlignment w:val="baseline"/>
        <w:rPr>
          <w:rFonts w:ascii="Arial" w:eastAsia="Arial" w:hAnsi="Arial"/>
          <w:color w:val="000000"/>
          <w:spacing w:val="3"/>
          <w:sz w:val="24"/>
        </w:rPr>
      </w:pPr>
      <w:r>
        <w:rPr>
          <w:rFonts w:ascii="Arial" w:eastAsia="Arial" w:hAnsi="Arial"/>
          <w:color w:val="000000"/>
          <w:spacing w:val="3"/>
          <w:sz w:val="24"/>
        </w:rPr>
        <w:t>58.1 The Provider must not commit any Prohibited Act.</w:t>
      </w:r>
    </w:p>
    <w:p w14:paraId="01F81524" w14:textId="77777777" w:rsidR="00A73FAF" w:rsidRDefault="00000000">
      <w:pPr>
        <w:spacing w:before="281" w:line="300" w:lineRule="exact"/>
        <w:ind w:left="2232" w:right="216" w:hanging="720"/>
        <w:jc w:val="both"/>
        <w:textAlignment w:val="baseline"/>
        <w:rPr>
          <w:rFonts w:ascii="Arial" w:eastAsia="Arial" w:hAnsi="Arial"/>
          <w:color w:val="000000"/>
          <w:sz w:val="24"/>
        </w:rPr>
      </w:pPr>
      <w:r>
        <w:rPr>
          <w:rFonts w:ascii="Arial" w:eastAsia="Arial" w:hAnsi="Arial"/>
          <w:color w:val="000000"/>
          <w:sz w:val="24"/>
        </w:rPr>
        <w:t>58.2 If the Provider or its employees or agents (or anyone acting on its or their behalf) commits any Prohibited Act in relation to this contract with or without the knowledge of HEE, HEE shall be entitled:</w:t>
      </w:r>
    </w:p>
    <w:p w14:paraId="254FC851" w14:textId="77777777" w:rsidR="00A73FAF" w:rsidRDefault="00000000">
      <w:pPr>
        <w:numPr>
          <w:ilvl w:val="0"/>
          <w:numId w:val="78"/>
        </w:numPr>
        <w:tabs>
          <w:tab w:val="clear" w:pos="576"/>
          <w:tab w:val="left" w:pos="2592"/>
        </w:tabs>
        <w:spacing w:before="124" w:line="298" w:lineRule="exact"/>
        <w:ind w:left="2592" w:right="216" w:hanging="576"/>
        <w:jc w:val="both"/>
        <w:textAlignment w:val="baseline"/>
        <w:rPr>
          <w:rFonts w:ascii="Arial" w:eastAsia="Arial" w:hAnsi="Arial"/>
          <w:color w:val="000000"/>
          <w:sz w:val="24"/>
        </w:rPr>
      </w:pPr>
      <w:r>
        <w:rPr>
          <w:rFonts w:ascii="Arial" w:eastAsia="Arial" w:hAnsi="Arial"/>
          <w:color w:val="000000"/>
          <w:sz w:val="24"/>
        </w:rPr>
        <w:t>to exercise its right to terminate under clause 38 and to recover from the Provider the amount of any loss resulting from the termination; and</w:t>
      </w:r>
    </w:p>
    <w:p w14:paraId="00C494C9" w14:textId="77777777" w:rsidR="00A73FAF" w:rsidRDefault="00000000">
      <w:pPr>
        <w:numPr>
          <w:ilvl w:val="0"/>
          <w:numId w:val="78"/>
        </w:numPr>
        <w:tabs>
          <w:tab w:val="clear" w:pos="576"/>
          <w:tab w:val="left" w:pos="2592"/>
        </w:tabs>
        <w:spacing w:before="124" w:line="298" w:lineRule="exact"/>
        <w:ind w:left="2592" w:right="216" w:hanging="576"/>
        <w:jc w:val="both"/>
        <w:textAlignment w:val="baseline"/>
        <w:rPr>
          <w:rFonts w:ascii="Arial" w:eastAsia="Arial" w:hAnsi="Arial"/>
          <w:color w:val="000000"/>
          <w:sz w:val="24"/>
        </w:rPr>
      </w:pPr>
      <w:r>
        <w:rPr>
          <w:rFonts w:ascii="Arial" w:eastAsia="Arial" w:hAnsi="Arial"/>
          <w:color w:val="000000"/>
          <w:sz w:val="24"/>
        </w:rPr>
        <w:t>to recover from the Provider the amount or value of any gift, consideration or commission concerned; and</w:t>
      </w:r>
    </w:p>
    <w:p w14:paraId="108CA6D5" w14:textId="77777777" w:rsidR="00A73FAF" w:rsidRDefault="00000000">
      <w:pPr>
        <w:numPr>
          <w:ilvl w:val="0"/>
          <w:numId w:val="78"/>
        </w:numPr>
        <w:tabs>
          <w:tab w:val="clear" w:pos="576"/>
          <w:tab w:val="left" w:pos="2592"/>
        </w:tabs>
        <w:spacing w:before="124" w:line="298" w:lineRule="exact"/>
        <w:ind w:left="2592" w:right="216" w:hanging="576"/>
        <w:jc w:val="both"/>
        <w:textAlignment w:val="baseline"/>
        <w:rPr>
          <w:rFonts w:ascii="Arial" w:eastAsia="Arial" w:hAnsi="Arial"/>
          <w:color w:val="000000"/>
          <w:spacing w:val="-2"/>
          <w:sz w:val="24"/>
        </w:rPr>
      </w:pPr>
      <w:r>
        <w:rPr>
          <w:rFonts w:ascii="Arial" w:eastAsia="Arial" w:hAnsi="Arial"/>
          <w:color w:val="000000"/>
          <w:spacing w:val="-2"/>
          <w:sz w:val="24"/>
        </w:rPr>
        <w:t>to recover from the Provider any loss or expense sustained in consequence of the carrying out of the Prohibited Act or the commission of the offence.</w:t>
      </w:r>
    </w:p>
    <w:p w14:paraId="7EE8FB9D" w14:textId="77777777" w:rsidR="00A73FAF" w:rsidRDefault="00000000">
      <w:pPr>
        <w:tabs>
          <w:tab w:val="decimal" w:pos="1584"/>
          <w:tab w:val="left" w:pos="2016"/>
        </w:tabs>
        <w:spacing w:before="273" w:line="274" w:lineRule="exact"/>
        <w:ind w:left="1224"/>
        <w:textAlignment w:val="baseline"/>
        <w:rPr>
          <w:rFonts w:ascii="Arial" w:eastAsia="Arial" w:hAnsi="Arial"/>
          <w:b/>
          <w:color w:val="000000"/>
          <w:spacing w:val="-1"/>
          <w:sz w:val="24"/>
        </w:rPr>
      </w:pPr>
      <w:r>
        <w:rPr>
          <w:rFonts w:ascii="Arial" w:eastAsia="Arial" w:hAnsi="Arial"/>
          <w:b/>
          <w:color w:val="000000"/>
          <w:spacing w:val="-1"/>
          <w:sz w:val="24"/>
        </w:rPr>
        <w:tab/>
        <w:t>59.</w:t>
      </w:r>
      <w:r>
        <w:rPr>
          <w:rFonts w:ascii="Arial" w:eastAsia="Arial" w:hAnsi="Arial"/>
          <w:b/>
          <w:color w:val="000000"/>
          <w:spacing w:val="-1"/>
          <w:sz w:val="24"/>
        </w:rPr>
        <w:tab/>
        <w:t>Conflicts of Interest</w:t>
      </w:r>
    </w:p>
    <w:p w14:paraId="4B09B141" w14:textId="77777777" w:rsidR="00A73FAF" w:rsidRDefault="00000000">
      <w:pPr>
        <w:tabs>
          <w:tab w:val="left" w:pos="2304"/>
        </w:tabs>
        <w:spacing w:before="271" w:line="300" w:lineRule="exact"/>
        <w:ind w:left="2232" w:right="216" w:hanging="720"/>
        <w:jc w:val="both"/>
        <w:textAlignment w:val="baseline"/>
        <w:rPr>
          <w:rFonts w:ascii="Arial" w:eastAsia="Arial" w:hAnsi="Arial"/>
          <w:color w:val="000000"/>
          <w:spacing w:val="-3"/>
          <w:sz w:val="24"/>
        </w:rPr>
      </w:pPr>
      <w:r>
        <w:rPr>
          <w:rFonts w:ascii="Arial" w:eastAsia="Arial" w:hAnsi="Arial"/>
          <w:color w:val="000000"/>
          <w:spacing w:val="-3"/>
          <w:sz w:val="24"/>
        </w:rPr>
        <w:t>59.1</w:t>
      </w:r>
      <w:r>
        <w:rPr>
          <w:rFonts w:ascii="Arial" w:eastAsia="Arial" w:hAnsi="Arial"/>
          <w:color w:val="000000"/>
          <w:spacing w:val="-3"/>
          <w:sz w:val="24"/>
        </w:rPr>
        <w:tab/>
        <w:t xml:space="preserve">If a Party becomes aware of any actual, potential or perceived conflict of interest which is likely to affect another Party’s decision (that Party acting reasonably) </w:t>
      </w:r>
      <w:proofErr w:type="gramStart"/>
      <w:r>
        <w:rPr>
          <w:rFonts w:ascii="Arial" w:eastAsia="Arial" w:hAnsi="Arial"/>
          <w:color w:val="000000"/>
          <w:spacing w:val="-3"/>
          <w:sz w:val="24"/>
        </w:rPr>
        <w:t>whether or not</w:t>
      </w:r>
      <w:proofErr w:type="gramEnd"/>
      <w:r>
        <w:rPr>
          <w:rFonts w:ascii="Arial" w:eastAsia="Arial" w:hAnsi="Arial"/>
          <w:color w:val="000000"/>
          <w:spacing w:val="-3"/>
          <w:sz w:val="24"/>
        </w:rPr>
        <w:t xml:space="preserve"> to contract or continue to contract substantially on the terms of this contract, the Party aware of the conflict must immediately declare it to the other. The other Party may then, without affecting any other right it may have under Applicable Law and Guidance, take whatever action under this contract as it deems necessary.</w:t>
      </w:r>
    </w:p>
    <w:p w14:paraId="4DE1EC8B" w14:textId="77777777" w:rsidR="00A73FAF" w:rsidRDefault="00000000">
      <w:pPr>
        <w:spacing w:before="280" w:line="301" w:lineRule="exact"/>
        <w:ind w:left="2232" w:right="216" w:hanging="720"/>
        <w:jc w:val="both"/>
        <w:textAlignment w:val="baseline"/>
        <w:rPr>
          <w:rFonts w:ascii="Arial" w:eastAsia="Arial" w:hAnsi="Arial"/>
          <w:color w:val="000000"/>
          <w:sz w:val="24"/>
        </w:rPr>
      </w:pPr>
      <w:r>
        <w:rPr>
          <w:rFonts w:ascii="Arial" w:eastAsia="Arial" w:hAnsi="Arial"/>
          <w:color w:val="000000"/>
          <w:sz w:val="24"/>
        </w:rPr>
        <w:t>59.2 The Provider must and must ensure that, in delivering the Services, all Staff comply with Applicable Law, with Managing Conflicts of Interest in the NHS and other Guidance, and with Good Practice, in relation to gifts, hospitality and other inducements and actual or potential conflicts of interest.</w:t>
      </w:r>
    </w:p>
    <w:p w14:paraId="6F3C79D8" w14:textId="77777777" w:rsidR="00A73FAF" w:rsidRDefault="00000000">
      <w:pPr>
        <w:spacing w:before="1433" w:line="235" w:lineRule="exact"/>
        <w:jc w:val="center"/>
        <w:textAlignment w:val="baseline"/>
        <w:rPr>
          <w:rFonts w:ascii="Calibri" w:eastAsia="Calibri" w:hAnsi="Calibri"/>
          <w:color w:val="000000"/>
        </w:rPr>
      </w:pPr>
      <w:r>
        <w:rPr>
          <w:rFonts w:ascii="Calibri" w:eastAsia="Calibri" w:hAnsi="Calibri"/>
          <w:color w:val="000000"/>
        </w:rPr>
        <w:t>69</w:t>
      </w:r>
    </w:p>
    <w:p w14:paraId="7E1B3C24" w14:textId="77777777" w:rsidR="00A73FAF" w:rsidRDefault="00A73FAF">
      <w:pPr>
        <w:sectPr w:rsidR="00A73FAF">
          <w:pgSz w:w="12240" w:h="15840"/>
          <w:pgMar w:top="200" w:right="1260" w:bottom="504" w:left="180" w:header="720" w:footer="720" w:gutter="0"/>
          <w:cols w:space="720"/>
        </w:sectPr>
      </w:pPr>
    </w:p>
    <w:p w14:paraId="75DF27D6"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0D083934" w14:textId="77777777" w:rsidR="00A73FAF" w:rsidRDefault="00000000">
      <w:pPr>
        <w:numPr>
          <w:ilvl w:val="0"/>
          <w:numId w:val="79"/>
        </w:numPr>
        <w:tabs>
          <w:tab w:val="clear" w:pos="648"/>
          <w:tab w:val="left" w:pos="1944"/>
        </w:tabs>
        <w:spacing w:before="1086" w:line="271" w:lineRule="exact"/>
        <w:ind w:left="1296"/>
        <w:textAlignment w:val="baseline"/>
        <w:rPr>
          <w:rFonts w:ascii="Arial" w:eastAsia="Arial" w:hAnsi="Arial"/>
          <w:b/>
          <w:color w:val="000000"/>
          <w:sz w:val="24"/>
        </w:rPr>
      </w:pPr>
      <w:r>
        <w:rPr>
          <w:rFonts w:ascii="Arial" w:eastAsia="Arial" w:hAnsi="Arial"/>
          <w:b/>
          <w:color w:val="000000"/>
          <w:sz w:val="24"/>
        </w:rPr>
        <w:t>Counterparts</w:t>
      </w:r>
    </w:p>
    <w:p w14:paraId="0F872821" w14:textId="77777777" w:rsidR="00A73FAF" w:rsidRDefault="00000000">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60.1 This contract may be executed in any number of counterparts, each of which shall constitute a duplicate original, but all the counterparts shall together constitute the one contract.</w:t>
      </w:r>
    </w:p>
    <w:p w14:paraId="4F1B4238" w14:textId="77777777" w:rsidR="00A73FAF" w:rsidRDefault="00000000">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60.2 Transmission of an executed counterpart of this contract (but for the avoidance of doubt not just a signature page) by email (in PDF, JPEG or other agreed format) shall take effect as the transmission of an executed "</w:t>
      </w:r>
      <w:proofErr w:type="gramStart"/>
      <w:r>
        <w:rPr>
          <w:rFonts w:ascii="Arial" w:eastAsia="Arial" w:hAnsi="Arial"/>
          <w:color w:val="000000"/>
          <w:sz w:val="24"/>
        </w:rPr>
        <w:t>wet-ink</w:t>
      </w:r>
      <w:proofErr w:type="gramEnd"/>
      <w:r>
        <w:rPr>
          <w:rFonts w:ascii="Arial" w:eastAsia="Arial" w:hAnsi="Arial"/>
          <w:color w:val="000000"/>
          <w:sz w:val="24"/>
        </w:rPr>
        <w:t>" counterpart of this contract. If this method of transmission is adopted, without prejudice to the validity of the contract thus made, each Party shall on request provide the other with the "</w:t>
      </w:r>
      <w:proofErr w:type="gramStart"/>
      <w:r>
        <w:rPr>
          <w:rFonts w:ascii="Arial" w:eastAsia="Arial" w:hAnsi="Arial"/>
          <w:color w:val="000000"/>
          <w:sz w:val="24"/>
        </w:rPr>
        <w:t>wet-ink</w:t>
      </w:r>
      <w:proofErr w:type="gramEnd"/>
      <w:r>
        <w:rPr>
          <w:rFonts w:ascii="Arial" w:eastAsia="Arial" w:hAnsi="Arial"/>
          <w:color w:val="000000"/>
          <w:sz w:val="24"/>
        </w:rPr>
        <w:t>" hard copy original of their counterpart.</w:t>
      </w:r>
    </w:p>
    <w:p w14:paraId="63C83C14" w14:textId="77777777" w:rsidR="00A73FAF" w:rsidRDefault="00000000">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60.3 No counterpart shall be effective until each Party has executed at least one counterpart.</w:t>
      </w:r>
    </w:p>
    <w:p w14:paraId="13B5AE06" w14:textId="77777777" w:rsidR="00A73FAF" w:rsidRDefault="00000000">
      <w:pPr>
        <w:numPr>
          <w:ilvl w:val="0"/>
          <w:numId w:val="79"/>
        </w:numPr>
        <w:tabs>
          <w:tab w:val="clear" w:pos="648"/>
          <w:tab w:val="left" w:pos="1944"/>
        </w:tabs>
        <w:spacing w:before="274" w:line="271" w:lineRule="exact"/>
        <w:ind w:left="1296"/>
        <w:textAlignment w:val="baseline"/>
        <w:rPr>
          <w:rFonts w:ascii="Arial" w:eastAsia="Arial" w:hAnsi="Arial"/>
          <w:b/>
          <w:color w:val="000000"/>
          <w:sz w:val="24"/>
        </w:rPr>
      </w:pPr>
      <w:r>
        <w:rPr>
          <w:rFonts w:ascii="Arial" w:eastAsia="Arial" w:hAnsi="Arial"/>
          <w:b/>
          <w:color w:val="000000"/>
          <w:sz w:val="24"/>
        </w:rPr>
        <w:t>Costs and Expenses</w:t>
      </w:r>
    </w:p>
    <w:p w14:paraId="3BE1DF17" w14:textId="77777777" w:rsidR="00A73FAF" w:rsidRDefault="00000000">
      <w:pPr>
        <w:spacing w:before="276" w:line="300" w:lineRule="exact"/>
        <w:ind w:left="2232" w:right="144" w:hanging="720"/>
        <w:textAlignment w:val="baseline"/>
        <w:rPr>
          <w:rFonts w:ascii="Arial" w:eastAsia="Arial" w:hAnsi="Arial"/>
          <w:color w:val="000000"/>
          <w:sz w:val="24"/>
        </w:rPr>
      </w:pPr>
      <w:r>
        <w:rPr>
          <w:rFonts w:ascii="Arial" w:eastAsia="Arial" w:hAnsi="Arial"/>
          <w:color w:val="000000"/>
          <w:sz w:val="24"/>
        </w:rPr>
        <w:t>61.1 Each Party is responsible for paying its own costs and expenses incurred in connection with the negotiation, preparation and execution of this contract.</w:t>
      </w:r>
    </w:p>
    <w:p w14:paraId="6338570F" w14:textId="77777777" w:rsidR="00A73FAF" w:rsidRDefault="00000000">
      <w:pPr>
        <w:numPr>
          <w:ilvl w:val="0"/>
          <w:numId w:val="79"/>
        </w:numPr>
        <w:tabs>
          <w:tab w:val="clear" w:pos="648"/>
          <w:tab w:val="left" w:pos="1944"/>
        </w:tabs>
        <w:spacing w:before="273" w:line="271" w:lineRule="exact"/>
        <w:ind w:left="1296"/>
        <w:textAlignment w:val="baseline"/>
        <w:rPr>
          <w:rFonts w:ascii="Arial" w:eastAsia="Arial" w:hAnsi="Arial"/>
          <w:b/>
          <w:color w:val="000000"/>
          <w:sz w:val="24"/>
        </w:rPr>
      </w:pPr>
      <w:r>
        <w:rPr>
          <w:rFonts w:ascii="Arial" w:eastAsia="Arial" w:hAnsi="Arial"/>
          <w:b/>
          <w:color w:val="000000"/>
          <w:sz w:val="24"/>
        </w:rPr>
        <w:t>Multi-tiered dispute resolution procedure</w:t>
      </w:r>
    </w:p>
    <w:p w14:paraId="0370D543" w14:textId="77777777" w:rsidR="00A73FAF" w:rsidRDefault="00000000">
      <w:pPr>
        <w:tabs>
          <w:tab w:val="left" w:pos="2304"/>
        </w:tabs>
        <w:spacing w:before="274" w:line="300" w:lineRule="exact"/>
        <w:ind w:left="2232" w:right="144" w:hanging="720"/>
        <w:textAlignment w:val="baseline"/>
        <w:rPr>
          <w:rFonts w:ascii="Arial" w:eastAsia="Arial" w:hAnsi="Arial"/>
          <w:color w:val="000000"/>
          <w:sz w:val="24"/>
        </w:rPr>
      </w:pPr>
      <w:r>
        <w:rPr>
          <w:rFonts w:ascii="Arial" w:eastAsia="Arial" w:hAnsi="Arial"/>
          <w:color w:val="000000"/>
          <w:sz w:val="24"/>
        </w:rPr>
        <w:t>62.1</w:t>
      </w:r>
      <w:r>
        <w:rPr>
          <w:rFonts w:ascii="Arial" w:eastAsia="Arial" w:hAnsi="Arial"/>
          <w:color w:val="000000"/>
          <w:sz w:val="24"/>
        </w:rPr>
        <w:tab/>
        <w:t>If a dispute arises out of or in connection with this contract or the performance, validity or enforceability of it (</w:t>
      </w:r>
      <w:r>
        <w:rPr>
          <w:rFonts w:ascii="Arial" w:eastAsia="Arial" w:hAnsi="Arial"/>
          <w:b/>
          <w:color w:val="000000"/>
          <w:sz w:val="24"/>
        </w:rPr>
        <w:t>Dispute</w:t>
      </w:r>
      <w:r>
        <w:rPr>
          <w:rFonts w:ascii="Arial" w:eastAsia="Arial" w:hAnsi="Arial"/>
          <w:color w:val="000000"/>
          <w:sz w:val="24"/>
        </w:rPr>
        <w:t>) then except as expressly provided in this contract, the Parties shall follow the procedure set out in this clause:</w:t>
      </w:r>
    </w:p>
    <w:p w14:paraId="1AB213A7" w14:textId="77777777" w:rsidR="00A73FAF" w:rsidRDefault="00000000">
      <w:pPr>
        <w:numPr>
          <w:ilvl w:val="0"/>
          <w:numId w:val="80"/>
        </w:numPr>
        <w:tabs>
          <w:tab w:val="clear" w:pos="576"/>
          <w:tab w:val="left" w:pos="2520"/>
        </w:tabs>
        <w:spacing w:before="123" w:line="300" w:lineRule="exact"/>
        <w:ind w:left="2520" w:right="144" w:hanging="576"/>
        <w:jc w:val="both"/>
        <w:textAlignment w:val="baseline"/>
        <w:rPr>
          <w:rFonts w:ascii="Arial" w:eastAsia="Arial" w:hAnsi="Arial"/>
          <w:color w:val="000000"/>
          <w:spacing w:val="1"/>
          <w:sz w:val="24"/>
        </w:rPr>
      </w:pPr>
      <w:r>
        <w:rPr>
          <w:rFonts w:ascii="Arial" w:eastAsia="Arial" w:hAnsi="Arial"/>
          <w:color w:val="000000"/>
          <w:spacing w:val="1"/>
          <w:sz w:val="24"/>
        </w:rPr>
        <w:t>either Party shall give to the other written notice of the Dispute, setting out its nature and full particulars (</w:t>
      </w:r>
      <w:r>
        <w:rPr>
          <w:rFonts w:ascii="Arial" w:eastAsia="Arial" w:hAnsi="Arial"/>
          <w:b/>
          <w:color w:val="000000"/>
          <w:spacing w:val="1"/>
          <w:sz w:val="24"/>
        </w:rPr>
        <w:t>Dispute Notice</w:t>
      </w:r>
      <w:r>
        <w:rPr>
          <w:rFonts w:ascii="Arial" w:eastAsia="Arial" w:hAnsi="Arial"/>
          <w:color w:val="000000"/>
          <w:spacing w:val="1"/>
          <w:sz w:val="24"/>
        </w:rPr>
        <w:t xml:space="preserve">), together with relevant supporting documents. On service of the Dispute Notice, the HEE Representative and the Provider Representative shall attempt in good faith to resolve the </w:t>
      </w:r>
      <w:proofErr w:type="gramStart"/>
      <w:r>
        <w:rPr>
          <w:rFonts w:ascii="Arial" w:eastAsia="Arial" w:hAnsi="Arial"/>
          <w:color w:val="000000"/>
          <w:spacing w:val="1"/>
          <w:sz w:val="24"/>
        </w:rPr>
        <w:t>Dispute;</w:t>
      </w:r>
      <w:proofErr w:type="gramEnd"/>
    </w:p>
    <w:p w14:paraId="3CA8BCDE" w14:textId="77777777" w:rsidR="00A73FAF" w:rsidRDefault="00000000">
      <w:pPr>
        <w:numPr>
          <w:ilvl w:val="0"/>
          <w:numId w:val="80"/>
        </w:numPr>
        <w:tabs>
          <w:tab w:val="clear" w:pos="576"/>
          <w:tab w:val="left" w:pos="2520"/>
        </w:tabs>
        <w:spacing w:before="117" w:line="300" w:lineRule="exact"/>
        <w:ind w:left="2520" w:right="144" w:hanging="576"/>
        <w:jc w:val="both"/>
        <w:textAlignment w:val="baseline"/>
        <w:rPr>
          <w:rFonts w:ascii="Arial" w:eastAsia="Arial" w:hAnsi="Arial"/>
          <w:color w:val="000000"/>
          <w:sz w:val="24"/>
        </w:rPr>
      </w:pPr>
      <w:r>
        <w:rPr>
          <w:rFonts w:ascii="Arial" w:eastAsia="Arial" w:hAnsi="Arial"/>
          <w:color w:val="000000"/>
          <w:sz w:val="24"/>
        </w:rPr>
        <w:t>if the HEE Representative and the Provider Representative are for any reason unable to resolve the Dispute within 30 days of service of the Dispute Notice, the Dispute shall be referred to a Regional Director of HEE and a senior director of the Provider who shall attempt in good faith to resolve it; and</w:t>
      </w:r>
    </w:p>
    <w:p w14:paraId="30626A44" w14:textId="77777777" w:rsidR="00A73FAF" w:rsidRDefault="00000000">
      <w:pPr>
        <w:numPr>
          <w:ilvl w:val="0"/>
          <w:numId w:val="80"/>
        </w:numPr>
        <w:tabs>
          <w:tab w:val="clear" w:pos="576"/>
          <w:tab w:val="left" w:pos="2520"/>
        </w:tabs>
        <w:spacing w:before="122" w:line="300" w:lineRule="exact"/>
        <w:ind w:left="2520" w:right="144" w:hanging="576"/>
        <w:jc w:val="both"/>
        <w:textAlignment w:val="baseline"/>
        <w:rPr>
          <w:rFonts w:ascii="Arial" w:eastAsia="Arial" w:hAnsi="Arial"/>
          <w:color w:val="000000"/>
          <w:spacing w:val="-1"/>
          <w:sz w:val="24"/>
        </w:rPr>
      </w:pPr>
      <w:r>
        <w:rPr>
          <w:rFonts w:ascii="Arial" w:eastAsia="Arial" w:hAnsi="Arial"/>
          <w:color w:val="000000"/>
          <w:spacing w:val="-1"/>
          <w:sz w:val="24"/>
        </w:rPr>
        <w:t>if the Regional Director of HEE and the senior director of the Provider are for any reason unable to resolve the Dispute within 30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Pr>
          <w:rFonts w:ascii="Arial" w:eastAsia="Arial" w:hAnsi="Arial"/>
          <w:b/>
          <w:color w:val="000000"/>
          <w:spacing w:val="-1"/>
          <w:sz w:val="24"/>
        </w:rPr>
        <w:t>ADR notice</w:t>
      </w:r>
      <w:r>
        <w:rPr>
          <w:rFonts w:ascii="Arial" w:eastAsia="Arial" w:hAnsi="Arial"/>
          <w:color w:val="000000"/>
          <w:spacing w:val="-1"/>
          <w:sz w:val="24"/>
        </w:rPr>
        <w:t xml:space="preserve">) to the </w:t>
      </w:r>
      <w:proofErr w:type="gramStart"/>
      <w:r>
        <w:rPr>
          <w:rFonts w:ascii="Arial" w:eastAsia="Arial" w:hAnsi="Arial"/>
          <w:color w:val="000000"/>
          <w:spacing w:val="-1"/>
          <w:sz w:val="24"/>
        </w:rPr>
        <w:t>other</w:t>
      </w:r>
      <w:proofErr w:type="gramEnd"/>
    </w:p>
    <w:p w14:paraId="4A936F78" w14:textId="77777777" w:rsidR="00A73FAF" w:rsidRDefault="00000000">
      <w:pPr>
        <w:spacing w:before="515" w:line="235" w:lineRule="exact"/>
        <w:jc w:val="center"/>
        <w:textAlignment w:val="baseline"/>
        <w:rPr>
          <w:rFonts w:ascii="Calibri" w:eastAsia="Calibri" w:hAnsi="Calibri"/>
          <w:color w:val="000000"/>
        </w:rPr>
      </w:pPr>
      <w:r>
        <w:rPr>
          <w:rFonts w:ascii="Calibri" w:eastAsia="Calibri" w:hAnsi="Calibri"/>
          <w:color w:val="000000"/>
        </w:rPr>
        <w:t>70</w:t>
      </w:r>
    </w:p>
    <w:p w14:paraId="15283459" w14:textId="77777777" w:rsidR="00A73FAF" w:rsidRDefault="00A73FAF">
      <w:pPr>
        <w:sectPr w:rsidR="00A73FAF">
          <w:pgSz w:w="12240" w:h="15840"/>
          <w:pgMar w:top="200" w:right="1257" w:bottom="504" w:left="183" w:header="720" w:footer="720" w:gutter="0"/>
          <w:cols w:space="720"/>
        </w:sectPr>
      </w:pPr>
    </w:p>
    <w:p w14:paraId="426D076F"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6BC303A4" w14:textId="77777777" w:rsidR="00A73FAF" w:rsidRDefault="00A73FAF">
      <w:pPr>
        <w:spacing w:before="6" w:after="1051" w:line="183" w:lineRule="exact"/>
        <w:sectPr w:rsidR="00A73FAF">
          <w:pgSz w:w="12240" w:h="15840"/>
          <w:pgMar w:top="200" w:right="6945" w:bottom="504" w:left="355" w:header="720" w:footer="720" w:gutter="0"/>
          <w:cols w:space="720"/>
        </w:sectPr>
      </w:pPr>
    </w:p>
    <w:p w14:paraId="336F8E02" w14:textId="77777777" w:rsidR="00A73FAF" w:rsidRDefault="00000000">
      <w:pPr>
        <w:spacing w:line="299" w:lineRule="exact"/>
        <w:ind w:left="1296"/>
        <w:jc w:val="both"/>
        <w:textAlignment w:val="baseline"/>
        <w:rPr>
          <w:rFonts w:ascii="Arial" w:eastAsia="Arial" w:hAnsi="Arial"/>
          <w:color w:val="000000"/>
          <w:sz w:val="24"/>
        </w:rPr>
      </w:pPr>
      <w:r>
        <w:rPr>
          <w:rFonts w:ascii="Arial" w:eastAsia="Arial" w:hAnsi="Arial"/>
          <w:color w:val="000000"/>
          <w:sz w:val="24"/>
        </w:rPr>
        <w:t>Party to the Dispute, requesting a mediation. A copy of the ADR notice should be sent to CEDR. The mediation shall start not later than 30 days after the date of the ADR notice.</w:t>
      </w:r>
    </w:p>
    <w:p w14:paraId="59A7BE10" w14:textId="77777777" w:rsidR="00A73FAF" w:rsidRDefault="00000000">
      <w:pPr>
        <w:spacing w:before="278" w:line="300" w:lineRule="exact"/>
        <w:ind w:left="1008" w:hanging="720"/>
        <w:jc w:val="both"/>
        <w:textAlignment w:val="baseline"/>
        <w:rPr>
          <w:rFonts w:ascii="Arial" w:eastAsia="Arial" w:hAnsi="Arial"/>
          <w:color w:val="000000"/>
          <w:sz w:val="24"/>
        </w:rPr>
      </w:pPr>
      <w:r>
        <w:rPr>
          <w:rFonts w:ascii="Arial" w:eastAsia="Arial" w:hAnsi="Arial"/>
          <w:color w:val="000000"/>
          <w:sz w:val="24"/>
        </w:rPr>
        <w:t>62.2 No Party may commence any court proceedings under clause 64 (Jurisdiction) (in relation to the whole or part of the Dispute until 30 Business Days after service of the ADR notice, provided that the right to issue proceedings is not prejudiced by a delay.</w:t>
      </w:r>
    </w:p>
    <w:p w14:paraId="133355C4" w14:textId="77777777" w:rsidR="00A73FAF" w:rsidRDefault="00000000">
      <w:pPr>
        <w:spacing w:before="278" w:line="300" w:lineRule="exact"/>
        <w:ind w:left="1008" w:hanging="720"/>
        <w:jc w:val="both"/>
        <w:textAlignment w:val="baseline"/>
        <w:rPr>
          <w:rFonts w:ascii="Arial" w:eastAsia="Arial" w:hAnsi="Arial"/>
          <w:color w:val="000000"/>
          <w:sz w:val="24"/>
        </w:rPr>
      </w:pPr>
      <w:r>
        <w:rPr>
          <w:rFonts w:ascii="Arial" w:eastAsia="Arial" w:hAnsi="Arial"/>
          <w:color w:val="000000"/>
          <w:sz w:val="24"/>
        </w:rPr>
        <w:t>62.3 If the Dispute is not resolved within 30 Business Days after service of the ADR notice, or either Party fails to participate or to continue to participate in the mediation before the expiration of the said period of 30 Business Days, or the mediation terminates before the expiration of the said period, the Dispute shall be finally resolved by the courts of England and Wales in accordance with clause 64 (Jurisdiction).</w:t>
      </w:r>
    </w:p>
    <w:p w14:paraId="336DED89" w14:textId="77777777" w:rsidR="00A73FAF" w:rsidRDefault="00000000">
      <w:pPr>
        <w:numPr>
          <w:ilvl w:val="0"/>
          <w:numId w:val="81"/>
        </w:numPr>
        <w:spacing w:before="273" w:line="271" w:lineRule="exact"/>
        <w:textAlignment w:val="baseline"/>
        <w:rPr>
          <w:rFonts w:ascii="Arial" w:eastAsia="Arial" w:hAnsi="Arial"/>
          <w:b/>
          <w:color w:val="000000"/>
          <w:sz w:val="24"/>
        </w:rPr>
      </w:pPr>
      <w:r>
        <w:rPr>
          <w:rFonts w:ascii="Arial" w:eastAsia="Arial" w:hAnsi="Arial"/>
          <w:b/>
          <w:color w:val="000000"/>
          <w:sz w:val="24"/>
        </w:rPr>
        <w:t>Governing law</w:t>
      </w:r>
    </w:p>
    <w:p w14:paraId="1B3E767D" w14:textId="77777777" w:rsidR="00A73FAF" w:rsidRDefault="00000000">
      <w:pPr>
        <w:spacing w:before="280" w:line="300" w:lineRule="exact"/>
        <w:ind w:left="720"/>
        <w:jc w:val="both"/>
        <w:textAlignment w:val="baseline"/>
        <w:rPr>
          <w:rFonts w:ascii="Arial" w:eastAsia="Arial" w:hAnsi="Arial"/>
          <w:color w:val="000000"/>
          <w:spacing w:val="-2"/>
          <w:sz w:val="24"/>
        </w:rPr>
      </w:pPr>
      <w:r>
        <w:rPr>
          <w:rFonts w:ascii="Arial" w:eastAsia="Arial" w:hAnsi="Arial"/>
          <w:color w:val="000000"/>
          <w:spacing w:val="-2"/>
          <w:sz w:val="24"/>
        </w:rPr>
        <w:t>This contract and any dispute or claim (including non-contractual disputes or claims) arising out of or in connection with it or its subject matter or formation shall be governed by and construed in accordance with the law of England and Wales.</w:t>
      </w:r>
    </w:p>
    <w:p w14:paraId="46546B75" w14:textId="77777777" w:rsidR="00A73FAF" w:rsidRDefault="00000000">
      <w:pPr>
        <w:numPr>
          <w:ilvl w:val="0"/>
          <w:numId w:val="81"/>
        </w:numPr>
        <w:spacing w:before="267" w:line="271" w:lineRule="exact"/>
        <w:textAlignment w:val="baseline"/>
        <w:rPr>
          <w:rFonts w:ascii="Arial" w:eastAsia="Arial" w:hAnsi="Arial"/>
          <w:b/>
          <w:color w:val="000000"/>
          <w:sz w:val="24"/>
        </w:rPr>
      </w:pPr>
      <w:r>
        <w:rPr>
          <w:rFonts w:ascii="Arial" w:eastAsia="Arial" w:hAnsi="Arial"/>
          <w:b/>
          <w:color w:val="000000"/>
          <w:sz w:val="24"/>
        </w:rPr>
        <w:t>Jurisdiction</w:t>
      </w:r>
    </w:p>
    <w:p w14:paraId="2FAB3D60" w14:textId="77777777" w:rsidR="00A73FAF" w:rsidRDefault="00000000">
      <w:pPr>
        <w:spacing w:before="282" w:line="300" w:lineRule="exact"/>
        <w:ind w:left="720"/>
        <w:jc w:val="both"/>
        <w:textAlignment w:val="baseline"/>
        <w:rPr>
          <w:rFonts w:ascii="Arial" w:eastAsia="Arial" w:hAnsi="Arial"/>
          <w:color w:val="000000"/>
          <w:sz w:val="24"/>
        </w:rPr>
      </w:pPr>
      <w:r>
        <w:rPr>
          <w:rFonts w:ascii="Arial" w:eastAsia="Arial" w:hAnsi="Arial"/>
          <w:color w:val="000000"/>
          <w:sz w:val="24"/>
        </w:rPr>
        <w:t>Each Party irrevocably agrees that the courts of England and Wales shall have exclusive jurisdiction to settle any dispute or claim (including non-contractual disputes or claims) arising out of or in connection with this contract or its subject matter or formation.</w:t>
      </w:r>
    </w:p>
    <w:p w14:paraId="575E457E" w14:textId="77777777" w:rsidR="00A73FAF" w:rsidRDefault="00000000">
      <w:pPr>
        <w:spacing w:before="268" w:after="4476" w:line="270" w:lineRule="exact"/>
        <w:textAlignment w:val="baseline"/>
        <w:rPr>
          <w:rFonts w:ascii="Arial" w:eastAsia="Arial" w:hAnsi="Arial"/>
          <w:color w:val="000000"/>
          <w:sz w:val="24"/>
        </w:rPr>
      </w:pPr>
      <w:r>
        <w:rPr>
          <w:rFonts w:ascii="Arial" w:eastAsia="Arial" w:hAnsi="Arial"/>
          <w:color w:val="000000"/>
          <w:sz w:val="24"/>
        </w:rPr>
        <w:t>This contract has been entered into on the date stated at the beginning of it.</w:t>
      </w:r>
    </w:p>
    <w:p w14:paraId="569CE6C3" w14:textId="77777777" w:rsidR="00A73FAF" w:rsidRDefault="00A73FAF">
      <w:pPr>
        <w:spacing w:before="268" w:after="4476" w:line="270" w:lineRule="exact"/>
        <w:sectPr w:rsidR="00A73FAF">
          <w:type w:val="continuous"/>
          <w:pgSz w:w="12240" w:h="15840"/>
          <w:pgMar w:top="200" w:right="1415" w:bottom="504" w:left="1445" w:header="720" w:footer="720" w:gutter="0"/>
          <w:cols w:space="720"/>
        </w:sectPr>
      </w:pPr>
    </w:p>
    <w:p w14:paraId="5C4DA792"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71</w:t>
      </w:r>
    </w:p>
    <w:p w14:paraId="2A2278FD" w14:textId="77777777" w:rsidR="00A73FAF" w:rsidRDefault="00A73FAF">
      <w:pPr>
        <w:sectPr w:rsidR="00A73FAF">
          <w:type w:val="continuous"/>
          <w:pgSz w:w="12240" w:h="15840"/>
          <w:pgMar w:top="200" w:right="5960" w:bottom="504" w:left="5920" w:header="720" w:footer="720" w:gutter="0"/>
          <w:cols w:space="720"/>
        </w:sectPr>
      </w:pPr>
    </w:p>
    <w:p w14:paraId="07883970"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01021A8" w14:textId="77777777" w:rsidR="00A73FAF" w:rsidRDefault="00000000">
      <w:pPr>
        <w:spacing w:before="813" w:line="518" w:lineRule="exact"/>
        <w:ind w:left="1224" w:right="1944"/>
        <w:textAlignment w:val="baseline"/>
        <w:rPr>
          <w:rFonts w:ascii="Arial" w:eastAsia="Arial" w:hAnsi="Arial"/>
          <w:b/>
          <w:color w:val="000000"/>
        </w:rPr>
      </w:pPr>
      <w:r>
        <w:rPr>
          <w:rFonts w:ascii="Arial" w:eastAsia="Arial" w:hAnsi="Arial"/>
          <w:b/>
          <w:color w:val="000000"/>
        </w:rPr>
        <w:t xml:space="preserve">Schedule 1 </w:t>
      </w:r>
      <w:r>
        <w:rPr>
          <w:rFonts w:ascii="Arial" w:eastAsia="Arial" w:hAnsi="Arial"/>
          <w:b/>
          <w:color w:val="000000"/>
          <w:sz w:val="24"/>
        </w:rPr>
        <w:t>Provider Services (including Secondment Agreement) SCHEDULE ONE – SERVICES – NHS EDUCATION CONTRACT</w:t>
      </w:r>
    </w:p>
    <w:p w14:paraId="55E7E4B3" w14:textId="77777777" w:rsidR="00A73FAF" w:rsidRDefault="00000000">
      <w:pPr>
        <w:spacing w:before="160" w:line="298" w:lineRule="exact"/>
        <w:ind w:left="1224" w:right="360"/>
        <w:textAlignment w:val="baseline"/>
        <w:rPr>
          <w:rFonts w:ascii="Arial" w:eastAsia="Arial" w:hAnsi="Arial"/>
          <w:color w:val="000000"/>
          <w:sz w:val="24"/>
        </w:rPr>
      </w:pPr>
      <w:r>
        <w:rPr>
          <w:rFonts w:ascii="Arial" w:eastAsia="Arial" w:hAnsi="Arial"/>
          <w:color w:val="000000"/>
          <w:sz w:val="24"/>
        </w:rPr>
        <w:t>The Services outlined below are to inform the Provider of their obligations in relation to the NHS Education Contract.</w:t>
      </w:r>
    </w:p>
    <w:p w14:paraId="3C3D897C" w14:textId="77777777" w:rsidR="00A73FAF" w:rsidRDefault="00000000">
      <w:pPr>
        <w:spacing w:before="266" w:line="271" w:lineRule="exact"/>
        <w:ind w:left="1224"/>
        <w:textAlignment w:val="baseline"/>
        <w:rPr>
          <w:rFonts w:ascii="Arial" w:eastAsia="Arial" w:hAnsi="Arial"/>
          <w:b/>
          <w:color w:val="000000"/>
          <w:spacing w:val="-1"/>
          <w:sz w:val="24"/>
        </w:rPr>
      </w:pPr>
      <w:r>
        <w:rPr>
          <w:rFonts w:ascii="Arial" w:eastAsia="Arial" w:hAnsi="Arial"/>
          <w:b/>
          <w:color w:val="000000"/>
          <w:spacing w:val="-1"/>
          <w:sz w:val="24"/>
        </w:rPr>
        <w:t>Contents</w:t>
      </w:r>
    </w:p>
    <w:p w14:paraId="1FD02773" w14:textId="77777777" w:rsidR="00A73FAF" w:rsidRDefault="00000000">
      <w:pPr>
        <w:tabs>
          <w:tab w:val="right" w:leader="dot" w:pos="10296"/>
        </w:tabs>
        <w:spacing w:before="185" w:line="271" w:lineRule="exact"/>
        <w:ind w:left="1728"/>
        <w:textAlignment w:val="baseline"/>
        <w:rPr>
          <w:rFonts w:ascii="Arial" w:eastAsia="Arial" w:hAnsi="Arial"/>
          <w:i/>
          <w:color w:val="000000"/>
          <w:sz w:val="24"/>
        </w:rPr>
      </w:pPr>
      <w:r>
        <w:rPr>
          <w:rFonts w:ascii="Arial" w:eastAsia="Arial" w:hAnsi="Arial"/>
          <w:i/>
          <w:color w:val="000000"/>
          <w:sz w:val="24"/>
        </w:rPr>
        <w:t>Manager of Services</w:t>
      </w:r>
      <w:r>
        <w:rPr>
          <w:rFonts w:ascii="Arial" w:eastAsia="Arial" w:hAnsi="Arial"/>
          <w:i/>
          <w:color w:val="000000"/>
          <w:sz w:val="24"/>
        </w:rPr>
        <w:tab/>
      </w:r>
      <w:r>
        <w:rPr>
          <w:rFonts w:ascii="Arial" w:eastAsia="Arial" w:hAnsi="Arial"/>
          <w:color w:val="000000"/>
          <w:sz w:val="24"/>
        </w:rPr>
        <w:t>72</w:t>
      </w:r>
    </w:p>
    <w:p w14:paraId="0F86329C" w14:textId="77777777" w:rsidR="00A73FAF" w:rsidRDefault="00000000">
      <w:pPr>
        <w:tabs>
          <w:tab w:val="right" w:leader="dot" w:pos="10296"/>
        </w:tabs>
        <w:spacing w:before="123" w:line="271" w:lineRule="exact"/>
        <w:ind w:left="1728"/>
        <w:textAlignment w:val="baseline"/>
        <w:rPr>
          <w:rFonts w:ascii="Arial" w:eastAsia="Arial" w:hAnsi="Arial"/>
          <w:i/>
          <w:color w:val="000000"/>
          <w:sz w:val="24"/>
        </w:rPr>
      </w:pPr>
      <w:r>
        <w:rPr>
          <w:rFonts w:ascii="Arial" w:eastAsia="Arial" w:hAnsi="Arial"/>
          <w:i/>
          <w:color w:val="000000"/>
          <w:sz w:val="24"/>
        </w:rPr>
        <w:t>Introduction</w:t>
      </w:r>
      <w:r>
        <w:rPr>
          <w:rFonts w:ascii="Arial" w:eastAsia="Arial" w:hAnsi="Arial"/>
          <w:i/>
          <w:color w:val="000000"/>
          <w:sz w:val="24"/>
        </w:rPr>
        <w:tab/>
      </w:r>
      <w:r>
        <w:rPr>
          <w:rFonts w:ascii="Arial" w:eastAsia="Arial" w:hAnsi="Arial"/>
          <w:color w:val="000000"/>
          <w:sz w:val="24"/>
        </w:rPr>
        <w:t>73</w:t>
      </w:r>
    </w:p>
    <w:p w14:paraId="2A503742" w14:textId="77777777" w:rsidR="00A73FAF" w:rsidRDefault="00000000">
      <w:pPr>
        <w:tabs>
          <w:tab w:val="right" w:leader="dot" w:pos="10296"/>
        </w:tabs>
        <w:spacing w:before="127" w:line="271" w:lineRule="exact"/>
        <w:ind w:left="1728"/>
        <w:textAlignment w:val="baseline"/>
        <w:rPr>
          <w:rFonts w:ascii="Arial" w:eastAsia="Arial" w:hAnsi="Arial"/>
          <w:i/>
          <w:color w:val="000000"/>
          <w:sz w:val="24"/>
        </w:rPr>
      </w:pPr>
      <w:r>
        <w:rPr>
          <w:rFonts w:ascii="Arial" w:eastAsia="Arial" w:hAnsi="Arial"/>
          <w:i/>
          <w:color w:val="000000"/>
          <w:sz w:val="24"/>
        </w:rPr>
        <w:t>Pre-Registration Clinical Placements (Clinical)</w:t>
      </w:r>
      <w:r>
        <w:rPr>
          <w:rFonts w:ascii="Arial" w:eastAsia="Arial" w:hAnsi="Arial"/>
          <w:i/>
          <w:color w:val="000000"/>
          <w:sz w:val="24"/>
        </w:rPr>
        <w:tab/>
      </w:r>
      <w:r>
        <w:rPr>
          <w:rFonts w:ascii="Arial" w:eastAsia="Arial" w:hAnsi="Arial"/>
          <w:color w:val="000000"/>
          <w:sz w:val="24"/>
        </w:rPr>
        <w:t>73</w:t>
      </w:r>
    </w:p>
    <w:p w14:paraId="6264955F" w14:textId="77777777" w:rsidR="00A73FAF" w:rsidRDefault="00000000">
      <w:pPr>
        <w:tabs>
          <w:tab w:val="right" w:leader="dot" w:pos="10296"/>
        </w:tabs>
        <w:spacing w:before="128" w:line="271" w:lineRule="exact"/>
        <w:ind w:left="1728"/>
        <w:textAlignment w:val="baseline"/>
        <w:rPr>
          <w:rFonts w:ascii="Arial" w:eastAsia="Arial" w:hAnsi="Arial"/>
          <w:i/>
          <w:color w:val="000000"/>
          <w:sz w:val="24"/>
        </w:rPr>
      </w:pPr>
      <w:r>
        <w:rPr>
          <w:rFonts w:ascii="Arial" w:eastAsia="Arial" w:hAnsi="Arial"/>
          <w:i/>
          <w:color w:val="000000"/>
          <w:sz w:val="24"/>
        </w:rPr>
        <w:t>Milestones</w:t>
      </w:r>
      <w:r>
        <w:rPr>
          <w:rFonts w:ascii="Arial" w:eastAsia="Arial" w:hAnsi="Arial"/>
          <w:i/>
          <w:color w:val="000000"/>
          <w:sz w:val="24"/>
        </w:rPr>
        <w:tab/>
      </w:r>
      <w:r>
        <w:rPr>
          <w:rFonts w:ascii="Arial" w:eastAsia="Arial" w:hAnsi="Arial"/>
          <w:color w:val="000000"/>
          <w:sz w:val="24"/>
        </w:rPr>
        <w:t>73</w:t>
      </w:r>
    </w:p>
    <w:p w14:paraId="47C358C5" w14:textId="77777777" w:rsidR="00A73FAF" w:rsidRDefault="00000000">
      <w:pPr>
        <w:tabs>
          <w:tab w:val="right" w:leader="dot" w:pos="10296"/>
        </w:tabs>
        <w:spacing w:before="127" w:line="271" w:lineRule="exact"/>
        <w:ind w:left="1728"/>
        <w:textAlignment w:val="baseline"/>
        <w:rPr>
          <w:rFonts w:ascii="Arial" w:eastAsia="Arial" w:hAnsi="Arial"/>
          <w:i/>
          <w:color w:val="000000"/>
          <w:sz w:val="24"/>
        </w:rPr>
      </w:pPr>
      <w:r>
        <w:rPr>
          <w:rFonts w:ascii="Arial" w:eastAsia="Arial" w:hAnsi="Arial"/>
          <w:i/>
          <w:color w:val="000000"/>
          <w:sz w:val="24"/>
        </w:rPr>
        <w:t>Facilitation and Assessment of Practice Learning - All Learners</w:t>
      </w:r>
      <w:r>
        <w:rPr>
          <w:rFonts w:ascii="Arial" w:eastAsia="Arial" w:hAnsi="Arial"/>
          <w:i/>
          <w:color w:val="000000"/>
          <w:sz w:val="24"/>
        </w:rPr>
        <w:tab/>
      </w:r>
      <w:r>
        <w:rPr>
          <w:rFonts w:ascii="Arial" w:eastAsia="Arial" w:hAnsi="Arial"/>
          <w:color w:val="000000"/>
          <w:sz w:val="24"/>
        </w:rPr>
        <w:t>74</w:t>
      </w:r>
    </w:p>
    <w:p w14:paraId="2C314FB0" w14:textId="77777777" w:rsidR="00A73FAF" w:rsidRDefault="00000000">
      <w:pPr>
        <w:tabs>
          <w:tab w:val="right" w:leader="dot" w:pos="10296"/>
        </w:tabs>
        <w:spacing w:before="127" w:line="271" w:lineRule="exact"/>
        <w:ind w:left="1728"/>
        <w:textAlignment w:val="baseline"/>
        <w:rPr>
          <w:rFonts w:ascii="Arial" w:eastAsia="Arial" w:hAnsi="Arial"/>
          <w:i/>
          <w:color w:val="000000"/>
          <w:sz w:val="24"/>
        </w:rPr>
      </w:pPr>
      <w:r>
        <w:rPr>
          <w:rFonts w:ascii="Arial" w:eastAsia="Arial" w:hAnsi="Arial"/>
          <w:i/>
          <w:color w:val="000000"/>
          <w:sz w:val="24"/>
        </w:rPr>
        <w:t>Clinical Salary Support</w:t>
      </w:r>
      <w:r>
        <w:rPr>
          <w:rFonts w:ascii="Arial" w:eastAsia="Arial" w:hAnsi="Arial"/>
          <w:i/>
          <w:color w:val="000000"/>
          <w:sz w:val="24"/>
        </w:rPr>
        <w:tab/>
      </w:r>
      <w:r>
        <w:rPr>
          <w:rFonts w:ascii="Arial" w:eastAsia="Arial" w:hAnsi="Arial"/>
          <w:color w:val="000000"/>
          <w:sz w:val="24"/>
        </w:rPr>
        <w:t>75</w:t>
      </w:r>
    </w:p>
    <w:p w14:paraId="7ACAEFC5" w14:textId="77777777" w:rsidR="00A73FAF" w:rsidRDefault="00000000">
      <w:pPr>
        <w:tabs>
          <w:tab w:val="right" w:leader="dot" w:pos="10296"/>
        </w:tabs>
        <w:spacing w:before="128" w:line="271" w:lineRule="exact"/>
        <w:ind w:left="1728"/>
        <w:textAlignment w:val="baseline"/>
        <w:rPr>
          <w:rFonts w:ascii="Arial" w:eastAsia="Arial" w:hAnsi="Arial"/>
          <w:i/>
          <w:color w:val="000000"/>
          <w:sz w:val="24"/>
        </w:rPr>
      </w:pPr>
      <w:r>
        <w:rPr>
          <w:rFonts w:ascii="Arial" w:eastAsia="Arial" w:hAnsi="Arial"/>
          <w:i/>
          <w:color w:val="000000"/>
          <w:sz w:val="24"/>
        </w:rPr>
        <w:t>Finance and payroll services</w:t>
      </w:r>
      <w:r>
        <w:rPr>
          <w:rFonts w:ascii="Arial" w:eastAsia="Arial" w:hAnsi="Arial"/>
          <w:i/>
          <w:color w:val="000000"/>
          <w:sz w:val="24"/>
        </w:rPr>
        <w:tab/>
      </w:r>
      <w:r>
        <w:rPr>
          <w:rFonts w:ascii="Arial" w:eastAsia="Arial" w:hAnsi="Arial"/>
          <w:color w:val="000000"/>
          <w:sz w:val="24"/>
        </w:rPr>
        <w:t>77</w:t>
      </w:r>
    </w:p>
    <w:p w14:paraId="565D5ACA" w14:textId="77777777" w:rsidR="00A73FAF" w:rsidRDefault="00000000">
      <w:pPr>
        <w:tabs>
          <w:tab w:val="right" w:leader="dot" w:pos="10296"/>
        </w:tabs>
        <w:spacing w:before="127" w:line="271" w:lineRule="exact"/>
        <w:ind w:left="1728"/>
        <w:textAlignment w:val="baseline"/>
        <w:rPr>
          <w:rFonts w:ascii="Arial" w:eastAsia="Arial" w:hAnsi="Arial"/>
          <w:i/>
          <w:color w:val="000000"/>
          <w:sz w:val="24"/>
        </w:rPr>
      </w:pPr>
      <w:r>
        <w:rPr>
          <w:rFonts w:ascii="Arial" w:eastAsia="Arial" w:hAnsi="Arial"/>
          <w:i/>
          <w:color w:val="000000"/>
          <w:sz w:val="24"/>
        </w:rPr>
        <w:t>Workforce Management Planning</w:t>
      </w:r>
      <w:r>
        <w:rPr>
          <w:rFonts w:ascii="Arial" w:eastAsia="Arial" w:hAnsi="Arial"/>
          <w:i/>
          <w:color w:val="000000"/>
          <w:sz w:val="24"/>
        </w:rPr>
        <w:tab/>
      </w:r>
      <w:r>
        <w:rPr>
          <w:rFonts w:ascii="Arial" w:eastAsia="Arial" w:hAnsi="Arial"/>
          <w:color w:val="000000"/>
          <w:sz w:val="24"/>
        </w:rPr>
        <w:t>79</w:t>
      </w:r>
    </w:p>
    <w:p w14:paraId="5670EBE5" w14:textId="77777777" w:rsidR="00A73FAF" w:rsidRDefault="00000000">
      <w:pPr>
        <w:tabs>
          <w:tab w:val="right" w:leader="dot" w:pos="10296"/>
        </w:tabs>
        <w:spacing w:before="128" w:line="271" w:lineRule="exact"/>
        <w:ind w:left="1728"/>
        <w:textAlignment w:val="baseline"/>
        <w:rPr>
          <w:rFonts w:ascii="Arial" w:eastAsia="Arial" w:hAnsi="Arial"/>
          <w:i/>
          <w:color w:val="000000"/>
          <w:sz w:val="24"/>
        </w:rPr>
      </w:pPr>
      <w:r>
        <w:rPr>
          <w:rFonts w:ascii="Arial" w:eastAsia="Arial" w:hAnsi="Arial"/>
          <w:i/>
          <w:color w:val="000000"/>
          <w:sz w:val="24"/>
        </w:rPr>
        <w:t>Undergraduate Medical Education</w:t>
      </w:r>
      <w:r>
        <w:rPr>
          <w:rFonts w:ascii="Arial" w:eastAsia="Arial" w:hAnsi="Arial"/>
          <w:i/>
          <w:color w:val="000000"/>
          <w:sz w:val="24"/>
        </w:rPr>
        <w:tab/>
      </w:r>
      <w:r>
        <w:rPr>
          <w:rFonts w:ascii="Arial" w:eastAsia="Arial" w:hAnsi="Arial"/>
          <w:color w:val="000000"/>
          <w:sz w:val="24"/>
        </w:rPr>
        <w:t>79</w:t>
      </w:r>
    </w:p>
    <w:p w14:paraId="45169B57" w14:textId="77777777" w:rsidR="00A73FAF" w:rsidRDefault="00000000">
      <w:pPr>
        <w:tabs>
          <w:tab w:val="right" w:leader="dot" w:pos="10296"/>
        </w:tabs>
        <w:spacing w:before="127" w:line="271" w:lineRule="exact"/>
        <w:ind w:left="1728"/>
        <w:textAlignment w:val="baseline"/>
        <w:rPr>
          <w:rFonts w:ascii="Arial" w:eastAsia="Arial" w:hAnsi="Arial"/>
          <w:i/>
          <w:color w:val="000000"/>
          <w:sz w:val="24"/>
        </w:rPr>
      </w:pPr>
      <w:r>
        <w:rPr>
          <w:rFonts w:ascii="Arial" w:eastAsia="Arial" w:hAnsi="Arial"/>
          <w:i/>
          <w:color w:val="000000"/>
          <w:sz w:val="24"/>
        </w:rPr>
        <w:t>Undergraduate Dental Education</w:t>
      </w:r>
      <w:r>
        <w:rPr>
          <w:rFonts w:ascii="Arial" w:eastAsia="Arial" w:hAnsi="Arial"/>
          <w:i/>
          <w:color w:val="000000"/>
          <w:sz w:val="24"/>
        </w:rPr>
        <w:tab/>
      </w:r>
      <w:r>
        <w:rPr>
          <w:rFonts w:ascii="Arial" w:eastAsia="Arial" w:hAnsi="Arial"/>
          <w:color w:val="000000"/>
          <w:sz w:val="24"/>
        </w:rPr>
        <w:t>80</w:t>
      </w:r>
    </w:p>
    <w:p w14:paraId="0F5228B5" w14:textId="77777777" w:rsidR="00A73FAF" w:rsidRDefault="00000000">
      <w:pPr>
        <w:tabs>
          <w:tab w:val="right" w:leader="dot" w:pos="10296"/>
        </w:tabs>
        <w:spacing w:before="123" w:line="271" w:lineRule="exact"/>
        <w:ind w:left="1728"/>
        <w:textAlignment w:val="baseline"/>
        <w:rPr>
          <w:rFonts w:ascii="Arial" w:eastAsia="Arial" w:hAnsi="Arial"/>
          <w:i/>
          <w:color w:val="000000"/>
          <w:sz w:val="24"/>
        </w:rPr>
      </w:pPr>
      <w:r>
        <w:rPr>
          <w:rFonts w:ascii="Arial" w:eastAsia="Arial" w:hAnsi="Arial"/>
          <w:i/>
          <w:color w:val="000000"/>
          <w:sz w:val="24"/>
        </w:rPr>
        <w:t>Postgraduate Medical and Dental Placements</w:t>
      </w:r>
      <w:r>
        <w:rPr>
          <w:rFonts w:ascii="Arial" w:eastAsia="Arial" w:hAnsi="Arial"/>
          <w:i/>
          <w:color w:val="000000"/>
          <w:sz w:val="24"/>
        </w:rPr>
        <w:tab/>
      </w:r>
      <w:r>
        <w:rPr>
          <w:rFonts w:ascii="Arial" w:eastAsia="Arial" w:hAnsi="Arial"/>
          <w:color w:val="000000"/>
          <w:sz w:val="24"/>
        </w:rPr>
        <w:t>84</w:t>
      </w:r>
    </w:p>
    <w:p w14:paraId="5DF061E6" w14:textId="77777777" w:rsidR="00A73FAF" w:rsidRDefault="00000000">
      <w:pPr>
        <w:tabs>
          <w:tab w:val="right" w:leader="dot" w:pos="10296"/>
        </w:tabs>
        <w:spacing w:before="127" w:line="271" w:lineRule="exact"/>
        <w:ind w:left="1728"/>
        <w:textAlignment w:val="baseline"/>
        <w:rPr>
          <w:rFonts w:ascii="Arial" w:eastAsia="Arial" w:hAnsi="Arial"/>
          <w:i/>
          <w:color w:val="000000"/>
          <w:sz w:val="24"/>
        </w:rPr>
      </w:pPr>
      <w:r>
        <w:rPr>
          <w:rFonts w:ascii="Arial" w:eastAsia="Arial" w:hAnsi="Arial"/>
          <w:i/>
          <w:color w:val="000000"/>
          <w:sz w:val="24"/>
        </w:rPr>
        <w:t>Workforce Development (WD) Funding</w:t>
      </w:r>
      <w:r>
        <w:rPr>
          <w:rFonts w:ascii="Arial" w:eastAsia="Arial" w:hAnsi="Arial"/>
          <w:i/>
          <w:color w:val="000000"/>
          <w:sz w:val="24"/>
        </w:rPr>
        <w:tab/>
      </w:r>
      <w:r>
        <w:rPr>
          <w:rFonts w:ascii="Arial" w:eastAsia="Arial" w:hAnsi="Arial"/>
          <w:color w:val="000000"/>
          <w:sz w:val="24"/>
        </w:rPr>
        <w:t>95</w:t>
      </w:r>
    </w:p>
    <w:p w14:paraId="69E88C98" w14:textId="77777777" w:rsidR="00A73FAF" w:rsidRDefault="00000000">
      <w:pPr>
        <w:tabs>
          <w:tab w:val="right" w:leader="dot" w:pos="10296"/>
        </w:tabs>
        <w:spacing w:before="127" w:line="271" w:lineRule="exact"/>
        <w:ind w:left="1728"/>
        <w:textAlignment w:val="baseline"/>
        <w:rPr>
          <w:rFonts w:ascii="Arial" w:eastAsia="Arial" w:hAnsi="Arial"/>
          <w:i/>
          <w:color w:val="000000"/>
          <w:sz w:val="24"/>
        </w:rPr>
      </w:pPr>
      <w:r>
        <w:rPr>
          <w:rFonts w:ascii="Arial" w:eastAsia="Arial" w:hAnsi="Arial"/>
          <w:i/>
          <w:color w:val="000000"/>
          <w:sz w:val="24"/>
        </w:rPr>
        <w:t>Apprenticeships</w:t>
      </w:r>
      <w:r>
        <w:rPr>
          <w:rFonts w:ascii="Arial" w:eastAsia="Arial" w:hAnsi="Arial"/>
          <w:i/>
          <w:color w:val="000000"/>
          <w:sz w:val="24"/>
        </w:rPr>
        <w:tab/>
      </w:r>
      <w:r>
        <w:rPr>
          <w:rFonts w:ascii="Arial" w:eastAsia="Arial" w:hAnsi="Arial"/>
          <w:color w:val="000000"/>
          <w:sz w:val="24"/>
        </w:rPr>
        <w:t>98</w:t>
      </w:r>
    </w:p>
    <w:p w14:paraId="19668D78" w14:textId="77777777" w:rsidR="00A73FAF" w:rsidRDefault="00000000">
      <w:pPr>
        <w:tabs>
          <w:tab w:val="right" w:leader="dot" w:pos="10296"/>
        </w:tabs>
        <w:spacing w:before="128" w:line="271" w:lineRule="exact"/>
        <w:ind w:left="1728"/>
        <w:textAlignment w:val="baseline"/>
        <w:rPr>
          <w:rFonts w:ascii="Arial" w:eastAsia="Arial" w:hAnsi="Arial"/>
          <w:i/>
          <w:color w:val="000000"/>
          <w:sz w:val="24"/>
        </w:rPr>
      </w:pPr>
      <w:r>
        <w:rPr>
          <w:rFonts w:ascii="Arial" w:eastAsia="Arial" w:hAnsi="Arial"/>
          <w:i/>
          <w:color w:val="000000"/>
          <w:sz w:val="24"/>
        </w:rPr>
        <w:t>Library and Knowledge Services (Placement Providers)</w:t>
      </w:r>
      <w:r>
        <w:rPr>
          <w:rFonts w:ascii="Arial" w:eastAsia="Arial" w:hAnsi="Arial"/>
          <w:i/>
          <w:color w:val="000000"/>
          <w:sz w:val="24"/>
        </w:rPr>
        <w:tab/>
      </w:r>
      <w:r>
        <w:rPr>
          <w:rFonts w:ascii="Arial" w:eastAsia="Arial" w:hAnsi="Arial"/>
          <w:color w:val="000000"/>
          <w:sz w:val="24"/>
        </w:rPr>
        <w:t>98</w:t>
      </w:r>
    </w:p>
    <w:p w14:paraId="0E4DFDCD" w14:textId="77777777" w:rsidR="00A73FAF" w:rsidRDefault="00000000">
      <w:pPr>
        <w:tabs>
          <w:tab w:val="right" w:leader="dot" w:pos="10296"/>
        </w:tabs>
        <w:spacing w:before="127" w:line="271" w:lineRule="exact"/>
        <w:ind w:left="1728"/>
        <w:textAlignment w:val="baseline"/>
        <w:rPr>
          <w:rFonts w:ascii="Arial" w:eastAsia="Arial" w:hAnsi="Arial"/>
          <w:i/>
          <w:color w:val="000000"/>
          <w:sz w:val="24"/>
        </w:rPr>
      </w:pPr>
      <w:r>
        <w:rPr>
          <w:rFonts w:ascii="Arial" w:eastAsia="Arial" w:hAnsi="Arial"/>
          <w:i/>
          <w:color w:val="000000"/>
          <w:sz w:val="24"/>
        </w:rPr>
        <w:t>Additions to Services</w:t>
      </w:r>
      <w:r>
        <w:rPr>
          <w:rFonts w:ascii="Arial" w:eastAsia="Arial" w:hAnsi="Arial"/>
          <w:i/>
          <w:color w:val="000000"/>
          <w:sz w:val="24"/>
        </w:rPr>
        <w:tab/>
      </w:r>
      <w:r>
        <w:rPr>
          <w:rFonts w:ascii="Arial" w:eastAsia="Arial" w:hAnsi="Arial"/>
          <w:color w:val="000000"/>
          <w:sz w:val="24"/>
        </w:rPr>
        <w:t>99</w:t>
      </w:r>
    </w:p>
    <w:p w14:paraId="610E66B4" w14:textId="77777777" w:rsidR="00A73FAF" w:rsidRDefault="00000000">
      <w:pPr>
        <w:tabs>
          <w:tab w:val="right" w:leader="dot" w:pos="10296"/>
        </w:tabs>
        <w:spacing w:before="128" w:line="271" w:lineRule="exact"/>
        <w:ind w:left="1728"/>
        <w:textAlignment w:val="baseline"/>
        <w:rPr>
          <w:rFonts w:ascii="Arial" w:eastAsia="Arial" w:hAnsi="Arial"/>
          <w:i/>
          <w:color w:val="000000"/>
          <w:sz w:val="24"/>
        </w:rPr>
      </w:pPr>
      <w:r>
        <w:rPr>
          <w:rFonts w:ascii="Arial" w:eastAsia="Arial" w:hAnsi="Arial"/>
          <w:i/>
          <w:color w:val="000000"/>
          <w:sz w:val="24"/>
        </w:rPr>
        <w:t>Education Support</w:t>
      </w:r>
      <w:r>
        <w:rPr>
          <w:rFonts w:ascii="Arial" w:eastAsia="Arial" w:hAnsi="Arial"/>
          <w:i/>
          <w:color w:val="000000"/>
          <w:sz w:val="24"/>
        </w:rPr>
        <w:tab/>
      </w:r>
      <w:r>
        <w:rPr>
          <w:rFonts w:ascii="Arial" w:eastAsia="Arial" w:hAnsi="Arial"/>
          <w:color w:val="000000"/>
          <w:sz w:val="24"/>
        </w:rPr>
        <w:t>99</w:t>
      </w:r>
    </w:p>
    <w:p w14:paraId="0087014E" w14:textId="77777777" w:rsidR="00A73FAF" w:rsidRDefault="00000000">
      <w:pPr>
        <w:tabs>
          <w:tab w:val="right" w:leader="dot" w:pos="10296"/>
        </w:tabs>
        <w:spacing w:before="127" w:line="271" w:lineRule="exact"/>
        <w:ind w:left="1728"/>
        <w:textAlignment w:val="baseline"/>
        <w:rPr>
          <w:rFonts w:ascii="Arial" w:eastAsia="Arial" w:hAnsi="Arial"/>
          <w:i/>
          <w:color w:val="000000"/>
          <w:sz w:val="24"/>
        </w:rPr>
      </w:pPr>
      <w:r>
        <w:rPr>
          <w:rFonts w:ascii="Arial" w:eastAsia="Arial" w:hAnsi="Arial"/>
          <w:i/>
          <w:color w:val="000000"/>
          <w:sz w:val="24"/>
        </w:rPr>
        <w:t>Variation and Change Control</w:t>
      </w:r>
      <w:r>
        <w:rPr>
          <w:rFonts w:ascii="Arial" w:eastAsia="Arial" w:hAnsi="Arial"/>
          <w:i/>
          <w:color w:val="000000"/>
          <w:sz w:val="24"/>
        </w:rPr>
        <w:tab/>
      </w:r>
      <w:r>
        <w:rPr>
          <w:rFonts w:ascii="Arial" w:eastAsia="Arial" w:hAnsi="Arial"/>
          <w:color w:val="000000"/>
          <w:sz w:val="24"/>
        </w:rPr>
        <w:t>102</w:t>
      </w:r>
    </w:p>
    <w:p w14:paraId="5649AEC1" w14:textId="77777777" w:rsidR="00A73FAF" w:rsidRDefault="00000000">
      <w:pPr>
        <w:tabs>
          <w:tab w:val="right" w:leader="dot" w:pos="10296"/>
        </w:tabs>
        <w:spacing w:before="127" w:line="271" w:lineRule="exact"/>
        <w:ind w:left="1224"/>
        <w:textAlignment w:val="baseline"/>
        <w:rPr>
          <w:rFonts w:ascii="Arial" w:eastAsia="Arial" w:hAnsi="Arial"/>
          <w:i/>
          <w:color w:val="000000"/>
          <w:sz w:val="24"/>
        </w:rPr>
      </w:pPr>
      <w:r>
        <w:rPr>
          <w:rFonts w:ascii="Arial" w:eastAsia="Arial" w:hAnsi="Arial"/>
          <w:i/>
          <w:color w:val="000000"/>
          <w:sz w:val="24"/>
        </w:rPr>
        <w:t>ANNEX 1 Change Control Notice Number:</w:t>
      </w:r>
      <w:r>
        <w:rPr>
          <w:rFonts w:ascii="Arial" w:eastAsia="Arial" w:hAnsi="Arial"/>
          <w:i/>
          <w:color w:val="000000"/>
          <w:sz w:val="24"/>
        </w:rPr>
        <w:tab/>
      </w:r>
      <w:r>
        <w:rPr>
          <w:rFonts w:ascii="Arial" w:eastAsia="Arial" w:hAnsi="Arial"/>
          <w:color w:val="000000"/>
          <w:sz w:val="24"/>
        </w:rPr>
        <w:t>103</w:t>
      </w:r>
    </w:p>
    <w:p w14:paraId="63C1FC67" w14:textId="77777777" w:rsidR="00A73FAF" w:rsidRDefault="00000000">
      <w:pPr>
        <w:tabs>
          <w:tab w:val="right" w:leader="dot" w:pos="10296"/>
        </w:tabs>
        <w:spacing w:before="123" w:line="271" w:lineRule="exact"/>
        <w:ind w:left="1224"/>
        <w:textAlignment w:val="baseline"/>
        <w:rPr>
          <w:rFonts w:ascii="Arial" w:eastAsia="Arial" w:hAnsi="Arial"/>
          <w:i/>
          <w:color w:val="000000"/>
          <w:sz w:val="24"/>
        </w:rPr>
      </w:pPr>
      <w:r>
        <w:rPr>
          <w:rFonts w:ascii="Arial" w:eastAsia="Arial" w:hAnsi="Arial"/>
          <w:i/>
          <w:color w:val="000000"/>
          <w:sz w:val="24"/>
        </w:rPr>
        <w:t>ANNEX 2 secondment agreement</w:t>
      </w:r>
      <w:r>
        <w:rPr>
          <w:rFonts w:ascii="Arial" w:eastAsia="Arial" w:hAnsi="Arial"/>
          <w:i/>
          <w:color w:val="000000"/>
          <w:sz w:val="24"/>
        </w:rPr>
        <w:tab/>
      </w:r>
      <w:r>
        <w:rPr>
          <w:rFonts w:ascii="Arial" w:eastAsia="Arial" w:hAnsi="Arial"/>
          <w:color w:val="000000"/>
          <w:sz w:val="24"/>
        </w:rPr>
        <w:t>105</w:t>
      </w:r>
    </w:p>
    <w:p w14:paraId="23FCDC01" w14:textId="77777777" w:rsidR="00A73FAF" w:rsidRDefault="00000000">
      <w:pPr>
        <w:tabs>
          <w:tab w:val="left" w:pos="2016"/>
        </w:tabs>
        <w:spacing w:before="588" w:line="271" w:lineRule="exact"/>
        <w:ind w:left="1224"/>
        <w:textAlignment w:val="baseline"/>
        <w:rPr>
          <w:rFonts w:ascii="Arial" w:eastAsia="Arial" w:hAnsi="Arial"/>
          <w:color w:val="000000"/>
          <w:spacing w:val="-3"/>
          <w:sz w:val="24"/>
        </w:rPr>
      </w:pPr>
      <w:r>
        <w:rPr>
          <w:rFonts w:ascii="Arial" w:eastAsia="Arial" w:hAnsi="Arial"/>
          <w:color w:val="000000"/>
          <w:spacing w:val="-3"/>
          <w:sz w:val="24"/>
        </w:rPr>
        <w:t>1</w:t>
      </w:r>
      <w:r>
        <w:rPr>
          <w:rFonts w:ascii="Arial" w:eastAsia="Arial" w:hAnsi="Arial"/>
          <w:color w:val="000000"/>
          <w:spacing w:val="-3"/>
          <w:sz w:val="24"/>
        </w:rPr>
        <w:tab/>
      </w:r>
      <w:r>
        <w:rPr>
          <w:rFonts w:ascii="Arial" w:eastAsia="Arial" w:hAnsi="Arial"/>
          <w:b/>
          <w:color w:val="000000"/>
          <w:spacing w:val="-3"/>
          <w:sz w:val="24"/>
        </w:rPr>
        <w:t>MANAGER OF SERVICES</w:t>
      </w:r>
    </w:p>
    <w:p w14:paraId="3690CB03" w14:textId="77777777" w:rsidR="00A73FAF" w:rsidRDefault="00000000">
      <w:pPr>
        <w:tabs>
          <w:tab w:val="left" w:pos="2016"/>
        </w:tabs>
        <w:spacing w:before="267" w:line="271" w:lineRule="exact"/>
        <w:ind w:left="1224"/>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The nominated contract manager from HEE shall be Samantha Maskell</w:t>
      </w:r>
    </w:p>
    <w:p w14:paraId="6BC8F1DA" w14:textId="77777777" w:rsidR="00A73FAF" w:rsidRDefault="00000000">
      <w:pPr>
        <w:spacing w:before="266" w:after="11" w:line="271" w:lineRule="exact"/>
        <w:ind w:left="1224"/>
        <w:textAlignment w:val="baseline"/>
        <w:rPr>
          <w:rFonts w:ascii="Arial" w:eastAsia="Arial" w:hAnsi="Arial"/>
          <w:color w:val="000000"/>
          <w:spacing w:val="38"/>
          <w:sz w:val="24"/>
        </w:rPr>
      </w:pPr>
      <w:r>
        <w:pict w14:anchorId="3ABA98F8">
          <v:shape id="_x0000_s1242" type="#_x0000_t202" style="position:absolute;left:0;text-align:left;margin-left:536.65pt;margin-top:639.85pt;width:3.6pt;height:14.15pt;z-index:-251759616;mso-wrap-distance-left:0;mso-wrap-distance-right:0;mso-position-horizontal-relative:page;mso-position-vertical-relative:page" filled="f" stroked="f">
            <v:textbox inset="0,0,0,0">
              <w:txbxContent>
                <w:p w14:paraId="4727244F" w14:textId="77777777" w:rsidR="00A73FAF" w:rsidRDefault="00000000">
                  <w:pPr>
                    <w:spacing w:line="283" w:lineRule="exact"/>
                    <w:textAlignment w:val="baseline"/>
                  </w:pPr>
                  <w:r>
                    <w:rPr>
                      <w:noProof/>
                    </w:rPr>
                    <w:drawing>
                      <wp:inline distT="0" distB="0" distL="0" distR="0" wp14:anchorId="38783BD8" wp14:editId="779CA475">
                        <wp:extent cx="45720" cy="17970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2"/>
                                <a:stretch>
                                  <a:fillRect/>
                                </a:stretch>
                              </pic:blipFill>
                              <pic:spPr>
                                <a:xfrm>
                                  <a:off x="0" y="0"/>
                                  <a:ext cx="45720" cy="179705"/>
                                </a:xfrm>
                                <a:prstGeom prst="rect">
                                  <a:avLst/>
                                </a:prstGeom>
                              </pic:spPr>
                            </pic:pic>
                          </a:graphicData>
                        </a:graphic>
                      </wp:inline>
                    </w:drawing>
                  </w:r>
                </w:p>
              </w:txbxContent>
            </v:textbox>
            <w10:wrap anchorx="page" anchory="page"/>
          </v:shape>
        </w:pict>
      </w:r>
      <w:r>
        <w:rPr>
          <w:rFonts w:ascii="Arial" w:eastAsia="Arial" w:hAnsi="Arial"/>
          <w:color w:val="000000"/>
          <w:spacing w:val="38"/>
          <w:sz w:val="24"/>
        </w:rPr>
        <w:t>1.2 The nominated contract manager from the Provider shall be [</w:t>
      </w:r>
    </w:p>
    <w:p w14:paraId="16F32824" w14:textId="77777777" w:rsidR="00A73FAF" w:rsidRDefault="00000000">
      <w:pPr>
        <w:shd w:val="solid" w:color="00FFFF" w:fill="00FFFF"/>
        <w:tabs>
          <w:tab w:val="right" w:pos="5040"/>
        </w:tabs>
        <w:spacing w:after="272" w:line="274" w:lineRule="exact"/>
        <w:ind w:left="2049" w:right="3812"/>
        <w:textAlignment w:val="baseline"/>
        <w:rPr>
          <w:rFonts w:ascii="Lucida Console" w:eastAsia="Lucida Console" w:hAnsi="Lucida Console"/>
          <w:color w:val="000000"/>
          <w:sz w:val="18"/>
        </w:rPr>
      </w:pPr>
      <w:r>
        <w:rPr>
          <w:rFonts w:ascii="Lucida Console" w:eastAsia="Lucida Console" w:hAnsi="Lucida Console"/>
          <w:color w:val="000000"/>
          <w:sz w:val="18"/>
        </w:rPr>
        <w:t>Name, position, email</w:t>
      </w:r>
      <w:r>
        <w:rPr>
          <w:rFonts w:ascii="Lucida Console" w:eastAsia="Lucida Console" w:hAnsi="Lucida Console"/>
          <w:color w:val="000000"/>
          <w:sz w:val="18"/>
        </w:rPr>
        <w:tab/>
      </w:r>
      <w:r>
        <w:rPr>
          <w:rFonts w:ascii="Arial" w:eastAsia="Arial" w:hAnsi="Arial"/>
          <w:color w:val="000000"/>
          <w:sz w:val="24"/>
        </w:rPr>
        <w:t>]</w:t>
      </w:r>
    </w:p>
    <w:p w14:paraId="0957AEF2" w14:textId="77777777" w:rsidR="00A73FAF" w:rsidRDefault="00000000">
      <w:pPr>
        <w:tabs>
          <w:tab w:val="right" w:pos="10656"/>
        </w:tabs>
        <w:spacing w:before="2" w:after="10" w:line="271" w:lineRule="exact"/>
        <w:ind w:left="1296"/>
        <w:textAlignment w:val="baseline"/>
        <w:rPr>
          <w:rFonts w:ascii="Arial" w:eastAsia="Arial" w:hAnsi="Arial"/>
          <w:color w:val="000000"/>
          <w:sz w:val="24"/>
        </w:rPr>
      </w:pPr>
      <w:r>
        <w:rPr>
          <w:rFonts w:ascii="Arial" w:eastAsia="Arial" w:hAnsi="Arial"/>
          <w:color w:val="000000"/>
          <w:sz w:val="24"/>
        </w:rPr>
        <w:t>1.3</w:t>
      </w:r>
      <w:r>
        <w:rPr>
          <w:rFonts w:ascii="Arial" w:eastAsia="Arial" w:hAnsi="Arial"/>
          <w:color w:val="000000"/>
          <w:sz w:val="24"/>
        </w:rPr>
        <w:tab/>
        <w:t>The name of the Providers board member responsible shall be [ADD NAME AND</w:t>
      </w:r>
    </w:p>
    <w:tbl>
      <w:tblPr>
        <w:tblW w:w="0" w:type="auto"/>
        <w:tblInd w:w="1982" w:type="dxa"/>
        <w:tblLayout w:type="fixed"/>
        <w:tblCellMar>
          <w:left w:w="0" w:type="dxa"/>
          <w:right w:w="0" w:type="dxa"/>
        </w:tblCellMar>
        <w:tblLook w:val="0000" w:firstRow="0" w:lastRow="0" w:firstColumn="0" w:lastColumn="0" w:noHBand="0" w:noVBand="0"/>
      </w:tblPr>
      <w:tblGrid>
        <w:gridCol w:w="8462"/>
      </w:tblGrid>
      <w:tr w:rsidR="00A73FAF" w14:paraId="7098754D" w14:textId="77777777">
        <w:tblPrEx>
          <w:tblCellMar>
            <w:top w:w="0" w:type="dxa"/>
            <w:bottom w:w="0" w:type="dxa"/>
          </w:tblCellMar>
        </w:tblPrEx>
        <w:trPr>
          <w:trHeight w:hRule="exact" w:val="283"/>
        </w:trPr>
        <w:tc>
          <w:tcPr>
            <w:tcW w:w="8462" w:type="dxa"/>
            <w:shd w:val="clear" w:color="00FFFF" w:fill="00FFFF"/>
          </w:tcPr>
          <w:p w14:paraId="03DF206E" w14:textId="77777777" w:rsidR="00A73FAF" w:rsidRDefault="00000000">
            <w:pPr>
              <w:tabs>
                <w:tab w:val="right" w:leader="underscore" w:pos="8496"/>
              </w:tabs>
              <w:spacing w:after="1" w:line="183" w:lineRule="exact"/>
              <w:textAlignment w:val="baseline"/>
              <w:rPr>
                <w:rFonts w:ascii="Arial" w:eastAsia="Arial" w:hAnsi="Arial"/>
                <w:color w:val="000000"/>
                <w:sz w:val="24"/>
              </w:rPr>
            </w:pPr>
            <w:r>
              <w:rPr>
                <w:rFonts w:ascii="Arial" w:eastAsia="Arial" w:hAnsi="Arial"/>
                <w:color w:val="000000"/>
                <w:sz w:val="24"/>
              </w:rPr>
              <w:t>ROLE:</w:t>
            </w:r>
            <w:r>
              <w:rPr>
                <w:rFonts w:ascii="Arial" w:eastAsia="Arial" w:hAnsi="Arial"/>
                <w:color w:val="000000"/>
                <w:sz w:val="24"/>
              </w:rPr>
              <w:tab/>
              <w:t>]</w:t>
            </w:r>
          </w:p>
          <w:p w14:paraId="21EBDD60" w14:textId="77777777" w:rsidR="00A73FAF" w:rsidRDefault="00000000">
            <w:pPr>
              <w:spacing w:before="9" w:line="89" w:lineRule="exact"/>
              <w:ind w:left="792"/>
              <w:textAlignment w:val="baseline"/>
              <w:rPr>
                <w:rFonts w:ascii="Lucida Console" w:eastAsia="Lucida Console" w:hAnsi="Lucida Console"/>
                <w:color w:val="000000"/>
                <w:sz w:val="18"/>
              </w:rPr>
            </w:pPr>
            <w:r>
              <w:rPr>
                <w:rFonts w:ascii="Lucida Console" w:eastAsia="Lucida Console" w:hAnsi="Lucida Console"/>
                <w:color w:val="000000"/>
                <w:sz w:val="18"/>
              </w:rPr>
              <w:t>name and position</w:t>
            </w:r>
          </w:p>
        </w:tc>
      </w:tr>
    </w:tbl>
    <w:p w14:paraId="23D90B7A" w14:textId="77777777" w:rsidR="00A73FAF" w:rsidRDefault="00A73FAF">
      <w:pPr>
        <w:spacing w:after="438" w:line="20" w:lineRule="exact"/>
      </w:pPr>
    </w:p>
    <w:p w14:paraId="589A0E93"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72</w:t>
      </w:r>
    </w:p>
    <w:p w14:paraId="292E13A4" w14:textId="77777777" w:rsidR="00A73FAF" w:rsidRDefault="00A73FAF">
      <w:pPr>
        <w:sectPr w:rsidR="00A73FAF">
          <w:pgSz w:w="12240" w:h="15840"/>
          <w:pgMar w:top="200" w:right="1262" w:bottom="504" w:left="178" w:header="720" w:footer="720" w:gutter="0"/>
          <w:cols w:space="720"/>
        </w:sectPr>
      </w:pPr>
    </w:p>
    <w:p w14:paraId="67B4462E"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09F5371E" w14:textId="77777777" w:rsidR="00A73FAF" w:rsidRDefault="00000000">
      <w:pPr>
        <w:tabs>
          <w:tab w:val="left" w:pos="2016"/>
        </w:tabs>
        <w:spacing w:before="1057" w:line="271" w:lineRule="exact"/>
        <w:ind w:left="1224"/>
        <w:textAlignment w:val="baseline"/>
        <w:rPr>
          <w:rFonts w:ascii="Arial" w:eastAsia="Arial" w:hAnsi="Arial"/>
          <w:color w:val="000000"/>
          <w:spacing w:val="-3"/>
          <w:sz w:val="24"/>
        </w:rPr>
      </w:pPr>
      <w:r>
        <w:rPr>
          <w:rFonts w:ascii="Arial" w:eastAsia="Arial" w:hAnsi="Arial"/>
          <w:color w:val="000000"/>
          <w:spacing w:val="-3"/>
          <w:sz w:val="24"/>
        </w:rPr>
        <w:t>2</w:t>
      </w:r>
      <w:r>
        <w:rPr>
          <w:rFonts w:ascii="Arial" w:eastAsia="Arial" w:hAnsi="Arial"/>
          <w:color w:val="000000"/>
          <w:spacing w:val="-3"/>
          <w:sz w:val="24"/>
        </w:rPr>
        <w:tab/>
      </w:r>
      <w:proofErr w:type="gramStart"/>
      <w:r>
        <w:rPr>
          <w:rFonts w:ascii="Arial" w:eastAsia="Arial" w:hAnsi="Arial"/>
          <w:b/>
          <w:color w:val="000000"/>
          <w:spacing w:val="-3"/>
          <w:sz w:val="24"/>
        </w:rPr>
        <w:t>INTRODUCTION</w:t>
      </w:r>
      <w:proofErr w:type="gramEnd"/>
    </w:p>
    <w:p w14:paraId="1F503CA9" w14:textId="77777777" w:rsidR="00A73FAF" w:rsidRDefault="00000000">
      <w:pPr>
        <w:tabs>
          <w:tab w:val="left" w:pos="2016"/>
        </w:tabs>
        <w:spacing w:before="245" w:line="297" w:lineRule="exact"/>
        <w:ind w:left="1944" w:right="144" w:hanging="720"/>
        <w:jc w:val="both"/>
        <w:textAlignment w:val="baseline"/>
        <w:rPr>
          <w:rFonts w:ascii="Arial" w:eastAsia="Arial" w:hAnsi="Arial"/>
          <w:color w:val="000000"/>
          <w:spacing w:val="-1"/>
          <w:sz w:val="24"/>
        </w:rPr>
      </w:pPr>
      <w:r>
        <w:rPr>
          <w:rFonts w:ascii="Arial" w:eastAsia="Arial" w:hAnsi="Arial"/>
          <w:color w:val="000000"/>
          <w:spacing w:val="-1"/>
          <w:sz w:val="24"/>
        </w:rPr>
        <w:t>2.1</w:t>
      </w:r>
      <w:r>
        <w:rPr>
          <w:rFonts w:ascii="Arial" w:eastAsia="Arial" w:hAnsi="Arial"/>
          <w:color w:val="000000"/>
          <w:spacing w:val="-1"/>
          <w:sz w:val="24"/>
        </w:rPr>
        <w:tab/>
        <w:t>Education Providers are required to ensure suitable Placement opportunities are available for Learners. Accordingly, they shall work collaboratively with Placement Providers to agree Placements and shall enter into a Placement Agreement with the Placement Provider, as identified in Schedule 4 -Tri-Partite Agreements.</w:t>
      </w:r>
    </w:p>
    <w:p w14:paraId="6433F32A" w14:textId="77777777" w:rsidR="00A73FAF" w:rsidRDefault="00000000">
      <w:pPr>
        <w:tabs>
          <w:tab w:val="left" w:pos="2016"/>
        </w:tabs>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Where the Placement Provider receives Learners from more than one Education Provider, they shall enter into separate Placement Agreements with each Education Provider. In the same way, each Education Provider shall enter into a separate Placement Agreement with each Placement Provider that receives their Learners.</w:t>
      </w:r>
    </w:p>
    <w:p w14:paraId="38046EF2" w14:textId="77777777" w:rsidR="00A73FAF" w:rsidRDefault="00000000">
      <w:pPr>
        <w:tabs>
          <w:tab w:val="left" w:pos="2016"/>
        </w:tabs>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2.3</w:t>
      </w:r>
      <w:r>
        <w:rPr>
          <w:rFonts w:ascii="Arial" w:eastAsia="Arial" w:hAnsi="Arial"/>
          <w:color w:val="000000"/>
          <w:sz w:val="24"/>
        </w:rPr>
        <w:tab/>
        <w:t xml:space="preserve">The Placement Provider shall, in consultation with the relevant Education Providers,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provide sufficient Placements to support the agreed numbers of Learners. Confirmation of the numbers that each Placement provider can support shall be in a form reviewed and agreed from time to time between the Placement Provider, Education Providers and HEE.</w:t>
      </w:r>
    </w:p>
    <w:p w14:paraId="1D2107D8" w14:textId="77777777" w:rsidR="00A73FAF" w:rsidRDefault="00000000">
      <w:pPr>
        <w:tabs>
          <w:tab w:val="left" w:pos="2016"/>
        </w:tabs>
        <w:spacing w:before="269" w:line="271" w:lineRule="exact"/>
        <w:ind w:left="1224"/>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r>
      <w:r>
        <w:rPr>
          <w:rFonts w:ascii="Arial" w:eastAsia="Arial" w:hAnsi="Arial"/>
          <w:b/>
          <w:color w:val="000000"/>
          <w:sz w:val="24"/>
        </w:rPr>
        <w:t>PRE-REGISTRATION CLINICAL PLACEMENTS (CLINICAL)</w:t>
      </w:r>
    </w:p>
    <w:p w14:paraId="1736995A" w14:textId="77777777" w:rsidR="00A73FAF" w:rsidRDefault="00000000">
      <w:pPr>
        <w:tabs>
          <w:tab w:val="left" w:pos="2016"/>
        </w:tabs>
        <w:spacing w:before="25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 xml:space="preserve">The Department of Health and Social Care has an education and training tariff for clinical placements, identified in the tariff as clinical placements, and is shown in Schedule 2 </w:t>
      </w:r>
      <w:r>
        <w:rPr>
          <w:rFonts w:ascii="Arial" w:eastAsia="Arial" w:hAnsi="Arial"/>
          <w:color w:val="000000"/>
          <w:sz w:val="25"/>
        </w:rPr>
        <w:t xml:space="preserve">– </w:t>
      </w:r>
      <w:r>
        <w:rPr>
          <w:rFonts w:ascii="Arial" w:eastAsia="Arial" w:hAnsi="Arial"/>
          <w:color w:val="000000"/>
          <w:sz w:val="24"/>
        </w:rPr>
        <w:t>Funding.</w:t>
      </w:r>
    </w:p>
    <w:p w14:paraId="24A5C7CC" w14:textId="77777777" w:rsidR="00A73FAF" w:rsidRDefault="00000000">
      <w:pPr>
        <w:tabs>
          <w:tab w:val="left" w:pos="2016"/>
        </w:tabs>
        <w:spacing w:before="235"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3.2</w:t>
      </w:r>
      <w:r>
        <w:rPr>
          <w:rFonts w:ascii="Arial" w:eastAsia="Arial" w:hAnsi="Arial"/>
          <w:color w:val="000000"/>
          <w:sz w:val="24"/>
        </w:rPr>
        <w:tab/>
        <w:t>The intended purpose of the tariffs is to support education, improve the quality of Placement provision and all Placement Providers will be expected to meet the HEE Quality Framework in Schedule 3.</w:t>
      </w:r>
    </w:p>
    <w:p w14:paraId="06EE9622" w14:textId="77777777" w:rsidR="00A73FAF" w:rsidRDefault="00000000">
      <w:pPr>
        <w:tabs>
          <w:tab w:val="left" w:pos="2016"/>
        </w:tabs>
        <w:spacing w:before="269" w:line="271" w:lineRule="exact"/>
        <w:ind w:left="1224"/>
        <w:textAlignment w:val="baseline"/>
        <w:rPr>
          <w:rFonts w:ascii="Arial" w:eastAsia="Arial" w:hAnsi="Arial"/>
          <w:color w:val="000000"/>
          <w:spacing w:val="-3"/>
          <w:sz w:val="24"/>
        </w:rPr>
      </w:pPr>
      <w:r>
        <w:rPr>
          <w:rFonts w:ascii="Arial" w:eastAsia="Arial" w:hAnsi="Arial"/>
          <w:color w:val="000000"/>
          <w:spacing w:val="-3"/>
          <w:sz w:val="24"/>
        </w:rPr>
        <w:t>4</w:t>
      </w:r>
      <w:r>
        <w:rPr>
          <w:rFonts w:ascii="Arial" w:eastAsia="Arial" w:hAnsi="Arial"/>
          <w:color w:val="000000"/>
          <w:spacing w:val="-3"/>
          <w:sz w:val="24"/>
        </w:rPr>
        <w:tab/>
      </w:r>
      <w:r>
        <w:rPr>
          <w:rFonts w:ascii="Arial" w:eastAsia="Arial" w:hAnsi="Arial"/>
          <w:b/>
          <w:color w:val="000000"/>
          <w:spacing w:val="-3"/>
          <w:sz w:val="24"/>
        </w:rPr>
        <w:t>MILESTONES</w:t>
      </w:r>
    </w:p>
    <w:p w14:paraId="0A025299" w14:textId="77777777" w:rsidR="00A73FAF" w:rsidRDefault="00000000">
      <w:pPr>
        <w:tabs>
          <w:tab w:val="left" w:pos="2016"/>
        </w:tabs>
        <w:spacing w:before="266" w:after="239" w:line="269" w:lineRule="exact"/>
        <w:ind w:left="1224"/>
        <w:textAlignment w:val="baseline"/>
        <w:rPr>
          <w:rFonts w:ascii="Arial" w:eastAsia="Arial" w:hAnsi="Arial"/>
          <w:color w:val="000000"/>
          <w:sz w:val="24"/>
        </w:rPr>
      </w:pPr>
      <w:r>
        <w:rPr>
          <w:rFonts w:ascii="Arial" w:eastAsia="Arial" w:hAnsi="Arial"/>
          <w:color w:val="000000"/>
          <w:sz w:val="24"/>
        </w:rPr>
        <w:t>4.1</w:t>
      </w:r>
      <w:r>
        <w:rPr>
          <w:rFonts w:ascii="Arial" w:eastAsia="Arial" w:hAnsi="Arial"/>
          <w:color w:val="000000"/>
          <w:sz w:val="24"/>
        </w:rPr>
        <w:tab/>
        <w:t>The Milestones for delivery of the Services are as follows:</w:t>
      </w:r>
    </w:p>
    <w:tbl>
      <w:tblPr>
        <w:tblW w:w="0" w:type="auto"/>
        <w:tblInd w:w="1963" w:type="dxa"/>
        <w:tblLayout w:type="fixed"/>
        <w:tblCellMar>
          <w:left w:w="0" w:type="dxa"/>
          <w:right w:w="0" w:type="dxa"/>
        </w:tblCellMar>
        <w:tblLook w:val="0000" w:firstRow="0" w:lastRow="0" w:firstColumn="0" w:lastColumn="0" w:noHBand="0" w:noVBand="0"/>
      </w:tblPr>
      <w:tblGrid>
        <w:gridCol w:w="2702"/>
        <w:gridCol w:w="5626"/>
      </w:tblGrid>
      <w:tr w:rsidR="00A73FAF" w14:paraId="1D82F478" w14:textId="77777777">
        <w:tblPrEx>
          <w:tblCellMar>
            <w:top w:w="0" w:type="dxa"/>
            <w:bottom w:w="0" w:type="dxa"/>
          </w:tblCellMar>
        </w:tblPrEx>
        <w:trPr>
          <w:trHeight w:hRule="exact" w:val="470"/>
        </w:trPr>
        <w:tc>
          <w:tcPr>
            <w:tcW w:w="2702" w:type="dxa"/>
            <w:tcBorders>
              <w:top w:val="single" w:sz="5" w:space="0" w:color="000000"/>
              <w:left w:val="single" w:sz="5" w:space="0" w:color="000000"/>
              <w:bottom w:val="single" w:sz="5" w:space="0" w:color="000000"/>
              <w:right w:val="single" w:sz="5" w:space="0" w:color="000000"/>
            </w:tcBorders>
          </w:tcPr>
          <w:p w14:paraId="16276C8F" w14:textId="77777777" w:rsidR="00A73FAF" w:rsidRDefault="00000000">
            <w:pPr>
              <w:spacing w:after="165" w:line="271" w:lineRule="exact"/>
              <w:ind w:left="125"/>
              <w:textAlignment w:val="baseline"/>
              <w:rPr>
                <w:rFonts w:ascii="Arial" w:eastAsia="Arial" w:hAnsi="Arial"/>
                <w:b/>
                <w:color w:val="000000"/>
                <w:sz w:val="24"/>
              </w:rPr>
            </w:pPr>
            <w:r>
              <w:rPr>
                <w:rFonts w:ascii="Arial" w:eastAsia="Arial" w:hAnsi="Arial"/>
                <w:b/>
                <w:color w:val="000000"/>
                <w:sz w:val="24"/>
              </w:rPr>
              <w:t>Timescales</w:t>
            </w:r>
          </w:p>
        </w:tc>
        <w:tc>
          <w:tcPr>
            <w:tcW w:w="5626" w:type="dxa"/>
            <w:tcBorders>
              <w:top w:val="single" w:sz="5" w:space="0" w:color="000000"/>
              <w:left w:val="single" w:sz="5" w:space="0" w:color="000000"/>
              <w:bottom w:val="single" w:sz="5" w:space="0" w:color="000000"/>
              <w:right w:val="single" w:sz="5" w:space="0" w:color="000000"/>
            </w:tcBorders>
          </w:tcPr>
          <w:p w14:paraId="017C6D8A" w14:textId="77777777" w:rsidR="00A73FAF" w:rsidRDefault="00000000">
            <w:pPr>
              <w:spacing w:after="165" w:line="271" w:lineRule="exact"/>
              <w:ind w:left="130"/>
              <w:textAlignment w:val="baseline"/>
              <w:rPr>
                <w:rFonts w:ascii="Arial" w:eastAsia="Arial" w:hAnsi="Arial"/>
                <w:b/>
                <w:color w:val="000000"/>
                <w:sz w:val="24"/>
              </w:rPr>
            </w:pPr>
            <w:r>
              <w:rPr>
                <w:rFonts w:ascii="Arial" w:eastAsia="Arial" w:hAnsi="Arial"/>
                <w:b/>
                <w:color w:val="000000"/>
                <w:sz w:val="24"/>
              </w:rPr>
              <w:t>Milestone</w:t>
            </w:r>
          </w:p>
        </w:tc>
      </w:tr>
      <w:tr w:rsidR="00A73FAF" w14:paraId="0F618C36" w14:textId="77777777">
        <w:tblPrEx>
          <w:tblCellMar>
            <w:top w:w="0" w:type="dxa"/>
            <w:bottom w:w="0" w:type="dxa"/>
          </w:tblCellMar>
        </w:tblPrEx>
        <w:trPr>
          <w:trHeight w:hRule="exact" w:val="927"/>
        </w:trPr>
        <w:tc>
          <w:tcPr>
            <w:tcW w:w="2702" w:type="dxa"/>
            <w:tcBorders>
              <w:top w:val="single" w:sz="5" w:space="0" w:color="000000"/>
              <w:left w:val="single" w:sz="5" w:space="0" w:color="000000"/>
              <w:bottom w:val="single" w:sz="5" w:space="0" w:color="000000"/>
              <w:right w:val="single" w:sz="5" w:space="0" w:color="000000"/>
            </w:tcBorders>
          </w:tcPr>
          <w:p w14:paraId="43E94EF3" w14:textId="77777777" w:rsidR="00A73FAF" w:rsidRDefault="00000000">
            <w:pPr>
              <w:spacing w:after="637" w:line="269" w:lineRule="exact"/>
              <w:ind w:left="125"/>
              <w:textAlignment w:val="baseline"/>
              <w:rPr>
                <w:rFonts w:ascii="Arial" w:eastAsia="Arial" w:hAnsi="Arial"/>
                <w:color w:val="000000"/>
                <w:sz w:val="24"/>
              </w:rPr>
            </w:pPr>
            <w:r>
              <w:rPr>
                <w:rFonts w:ascii="Arial" w:eastAsia="Arial" w:hAnsi="Arial"/>
                <w:color w:val="000000"/>
                <w:sz w:val="24"/>
              </w:rPr>
              <w:t>Quarter One 21/22</w:t>
            </w:r>
          </w:p>
        </w:tc>
        <w:tc>
          <w:tcPr>
            <w:tcW w:w="5626" w:type="dxa"/>
            <w:tcBorders>
              <w:top w:val="single" w:sz="5" w:space="0" w:color="000000"/>
              <w:left w:val="single" w:sz="5" w:space="0" w:color="000000"/>
              <w:bottom w:val="single" w:sz="5" w:space="0" w:color="000000"/>
              <w:right w:val="single" w:sz="5" w:space="0" w:color="000000"/>
            </w:tcBorders>
          </w:tcPr>
          <w:p w14:paraId="68869DD3" w14:textId="77777777" w:rsidR="00A73FAF" w:rsidRDefault="00000000">
            <w:pPr>
              <w:spacing w:after="339" w:line="291" w:lineRule="exact"/>
              <w:ind w:left="108" w:right="720"/>
              <w:textAlignment w:val="baseline"/>
              <w:rPr>
                <w:rFonts w:ascii="Arial" w:eastAsia="Arial" w:hAnsi="Arial"/>
                <w:color w:val="000000"/>
                <w:sz w:val="24"/>
              </w:rPr>
            </w:pPr>
            <w:r>
              <w:rPr>
                <w:rFonts w:ascii="Arial" w:eastAsia="Arial" w:hAnsi="Arial"/>
                <w:color w:val="000000"/>
                <w:sz w:val="24"/>
              </w:rPr>
              <w:t>DETAILS WILL BE ADDED PER PROVIDER HERE</w:t>
            </w:r>
          </w:p>
        </w:tc>
      </w:tr>
      <w:tr w:rsidR="00A73FAF" w14:paraId="4ABA000E" w14:textId="77777777">
        <w:tblPrEx>
          <w:tblCellMar>
            <w:top w:w="0" w:type="dxa"/>
            <w:bottom w:w="0" w:type="dxa"/>
          </w:tblCellMar>
        </w:tblPrEx>
        <w:trPr>
          <w:trHeight w:hRule="exact" w:val="470"/>
        </w:trPr>
        <w:tc>
          <w:tcPr>
            <w:tcW w:w="2702" w:type="dxa"/>
            <w:tcBorders>
              <w:top w:val="single" w:sz="5" w:space="0" w:color="000000"/>
              <w:left w:val="single" w:sz="5" w:space="0" w:color="000000"/>
              <w:bottom w:val="single" w:sz="5" w:space="0" w:color="000000"/>
              <w:right w:val="single" w:sz="5" w:space="0" w:color="000000"/>
            </w:tcBorders>
          </w:tcPr>
          <w:p w14:paraId="2C4C9DF4" w14:textId="77777777" w:rsidR="00A73FAF" w:rsidRDefault="00000000">
            <w:pPr>
              <w:spacing w:after="172" w:line="269" w:lineRule="exact"/>
              <w:ind w:left="125"/>
              <w:textAlignment w:val="baseline"/>
              <w:rPr>
                <w:rFonts w:ascii="Arial" w:eastAsia="Arial" w:hAnsi="Arial"/>
                <w:color w:val="000000"/>
                <w:sz w:val="24"/>
              </w:rPr>
            </w:pPr>
            <w:r>
              <w:rPr>
                <w:rFonts w:ascii="Arial" w:eastAsia="Arial" w:hAnsi="Arial"/>
                <w:color w:val="000000"/>
                <w:sz w:val="24"/>
              </w:rPr>
              <w:t>Quarter Two 21/22</w:t>
            </w:r>
          </w:p>
        </w:tc>
        <w:tc>
          <w:tcPr>
            <w:tcW w:w="5626" w:type="dxa"/>
            <w:tcBorders>
              <w:top w:val="single" w:sz="5" w:space="0" w:color="000000"/>
              <w:left w:val="single" w:sz="5" w:space="0" w:color="000000"/>
              <w:bottom w:val="single" w:sz="5" w:space="0" w:color="000000"/>
              <w:right w:val="single" w:sz="5" w:space="0" w:color="000000"/>
            </w:tcBorders>
          </w:tcPr>
          <w:p w14:paraId="1254652C"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549C63A3" w14:textId="77777777">
        <w:tblPrEx>
          <w:tblCellMar>
            <w:top w:w="0" w:type="dxa"/>
            <w:bottom w:w="0" w:type="dxa"/>
          </w:tblCellMar>
        </w:tblPrEx>
        <w:trPr>
          <w:trHeight w:hRule="exact" w:val="466"/>
        </w:trPr>
        <w:tc>
          <w:tcPr>
            <w:tcW w:w="2702" w:type="dxa"/>
            <w:tcBorders>
              <w:top w:val="single" w:sz="5" w:space="0" w:color="000000"/>
              <w:left w:val="single" w:sz="5" w:space="0" w:color="000000"/>
              <w:bottom w:val="single" w:sz="5" w:space="0" w:color="000000"/>
              <w:right w:val="single" w:sz="5" w:space="0" w:color="000000"/>
            </w:tcBorders>
          </w:tcPr>
          <w:p w14:paraId="5CA10654" w14:textId="77777777" w:rsidR="00A73FAF" w:rsidRDefault="00000000">
            <w:pPr>
              <w:spacing w:after="176" w:line="269" w:lineRule="exact"/>
              <w:ind w:left="125"/>
              <w:textAlignment w:val="baseline"/>
              <w:rPr>
                <w:rFonts w:ascii="Arial" w:eastAsia="Arial" w:hAnsi="Arial"/>
                <w:color w:val="000000"/>
                <w:sz w:val="24"/>
              </w:rPr>
            </w:pPr>
            <w:r>
              <w:rPr>
                <w:rFonts w:ascii="Arial" w:eastAsia="Arial" w:hAnsi="Arial"/>
                <w:color w:val="000000"/>
                <w:sz w:val="24"/>
              </w:rPr>
              <w:t>Quarter Three 21/22</w:t>
            </w:r>
          </w:p>
        </w:tc>
        <w:tc>
          <w:tcPr>
            <w:tcW w:w="5626" w:type="dxa"/>
            <w:tcBorders>
              <w:top w:val="single" w:sz="5" w:space="0" w:color="000000"/>
              <w:left w:val="single" w:sz="5" w:space="0" w:color="000000"/>
              <w:bottom w:val="single" w:sz="5" w:space="0" w:color="000000"/>
              <w:right w:val="single" w:sz="5" w:space="0" w:color="000000"/>
            </w:tcBorders>
          </w:tcPr>
          <w:p w14:paraId="287CBE47"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5A4E972F" w14:textId="77777777">
        <w:tblPrEx>
          <w:tblCellMar>
            <w:top w:w="0" w:type="dxa"/>
            <w:bottom w:w="0" w:type="dxa"/>
          </w:tblCellMar>
        </w:tblPrEx>
        <w:trPr>
          <w:trHeight w:hRule="exact" w:val="470"/>
        </w:trPr>
        <w:tc>
          <w:tcPr>
            <w:tcW w:w="2702" w:type="dxa"/>
            <w:tcBorders>
              <w:top w:val="single" w:sz="5" w:space="0" w:color="000000"/>
              <w:left w:val="single" w:sz="5" w:space="0" w:color="000000"/>
              <w:bottom w:val="single" w:sz="5" w:space="0" w:color="000000"/>
              <w:right w:val="single" w:sz="5" w:space="0" w:color="000000"/>
            </w:tcBorders>
          </w:tcPr>
          <w:p w14:paraId="0EA746C0" w14:textId="77777777" w:rsidR="00A73FAF" w:rsidRDefault="00000000">
            <w:pPr>
              <w:spacing w:after="172" w:line="269" w:lineRule="exact"/>
              <w:ind w:left="125"/>
              <w:textAlignment w:val="baseline"/>
              <w:rPr>
                <w:rFonts w:ascii="Arial" w:eastAsia="Arial" w:hAnsi="Arial"/>
                <w:color w:val="000000"/>
                <w:sz w:val="24"/>
              </w:rPr>
            </w:pPr>
            <w:r>
              <w:rPr>
                <w:rFonts w:ascii="Arial" w:eastAsia="Arial" w:hAnsi="Arial"/>
                <w:color w:val="000000"/>
                <w:sz w:val="24"/>
              </w:rPr>
              <w:t>Quarter Four 21/22</w:t>
            </w:r>
          </w:p>
        </w:tc>
        <w:tc>
          <w:tcPr>
            <w:tcW w:w="5626" w:type="dxa"/>
            <w:tcBorders>
              <w:top w:val="single" w:sz="5" w:space="0" w:color="000000"/>
              <w:left w:val="single" w:sz="5" w:space="0" w:color="000000"/>
              <w:bottom w:val="single" w:sz="5" w:space="0" w:color="000000"/>
              <w:right w:val="single" w:sz="5" w:space="0" w:color="000000"/>
            </w:tcBorders>
          </w:tcPr>
          <w:p w14:paraId="4251E1C2"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499D011D" w14:textId="77777777">
        <w:tblPrEx>
          <w:tblCellMar>
            <w:top w:w="0" w:type="dxa"/>
            <w:bottom w:w="0" w:type="dxa"/>
          </w:tblCellMar>
        </w:tblPrEx>
        <w:trPr>
          <w:trHeight w:hRule="exact" w:val="476"/>
        </w:trPr>
        <w:tc>
          <w:tcPr>
            <w:tcW w:w="2702" w:type="dxa"/>
            <w:tcBorders>
              <w:top w:val="single" w:sz="5" w:space="0" w:color="000000"/>
              <w:left w:val="single" w:sz="5" w:space="0" w:color="000000"/>
              <w:bottom w:val="single" w:sz="5" w:space="0" w:color="000000"/>
              <w:right w:val="single" w:sz="5" w:space="0" w:color="000000"/>
            </w:tcBorders>
          </w:tcPr>
          <w:p w14:paraId="140AB966" w14:textId="77777777" w:rsidR="00A73FAF" w:rsidRDefault="00000000">
            <w:pPr>
              <w:spacing w:after="190" w:line="269" w:lineRule="exact"/>
              <w:ind w:left="125"/>
              <w:textAlignment w:val="baseline"/>
              <w:rPr>
                <w:rFonts w:ascii="Arial" w:eastAsia="Arial" w:hAnsi="Arial"/>
                <w:color w:val="000000"/>
                <w:sz w:val="24"/>
              </w:rPr>
            </w:pPr>
            <w:r>
              <w:rPr>
                <w:rFonts w:ascii="Arial" w:eastAsia="Arial" w:hAnsi="Arial"/>
                <w:color w:val="000000"/>
                <w:sz w:val="24"/>
              </w:rPr>
              <w:t>Quarter One 22/23</w:t>
            </w:r>
          </w:p>
        </w:tc>
        <w:tc>
          <w:tcPr>
            <w:tcW w:w="5626" w:type="dxa"/>
            <w:tcBorders>
              <w:top w:val="single" w:sz="5" w:space="0" w:color="000000"/>
              <w:left w:val="single" w:sz="5" w:space="0" w:color="000000"/>
              <w:bottom w:val="single" w:sz="5" w:space="0" w:color="000000"/>
              <w:right w:val="single" w:sz="5" w:space="0" w:color="000000"/>
            </w:tcBorders>
          </w:tcPr>
          <w:p w14:paraId="7A7730EE"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274089AE" w14:textId="77777777" w:rsidR="00A73FAF" w:rsidRDefault="00A73FAF">
      <w:pPr>
        <w:spacing w:after="625" w:line="20" w:lineRule="exact"/>
      </w:pPr>
    </w:p>
    <w:p w14:paraId="71EEB15F"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73</w:t>
      </w:r>
    </w:p>
    <w:p w14:paraId="6D178F8E" w14:textId="77777777" w:rsidR="00A73FAF" w:rsidRDefault="00A73FAF">
      <w:pPr>
        <w:sectPr w:rsidR="00A73FAF">
          <w:pgSz w:w="12240" w:h="15840"/>
          <w:pgMar w:top="200" w:right="1262" w:bottom="504" w:left="178" w:header="720" w:footer="720" w:gutter="0"/>
          <w:cols w:space="720"/>
        </w:sectPr>
      </w:pPr>
    </w:p>
    <w:p w14:paraId="3BEB3924" w14:textId="77777777" w:rsidR="00A73FAF" w:rsidRDefault="00000000">
      <w:pPr>
        <w:textAlignment w:val="baseline"/>
        <w:rPr>
          <w:rFonts w:eastAsia="Times New Roman"/>
          <w:color w:val="000000"/>
          <w:sz w:val="24"/>
        </w:rPr>
      </w:pPr>
      <w:r>
        <w:lastRenderedPageBreak/>
        <w:pict w14:anchorId="238B31E5">
          <v:shape id="_x0000_s1241" type="#_x0000_t202" style="position:absolute;margin-left:242.4pt;margin-top:72.25pt;width:298.1pt;height:178.95pt;z-index:-251758592;mso-wrap-distance-left:0;mso-wrap-distance-right:0;mso-position-horizontal-relative:page;mso-position-vertical-relative:page" filled="f" stroked="f">
            <v:textbox inset="0,0,0,0">
              <w:txbxContent>
                <w:p w14:paraId="3DC205B5" w14:textId="77777777" w:rsidR="00000000" w:rsidRDefault="00000000"/>
              </w:txbxContent>
            </v:textbox>
            <w10:wrap type="square" anchorx="page" anchory="page"/>
          </v:shape>
        </w:pict>
      </w:r>
      <w:r>
        <w:pict w14:anchorId="2E05E2D4">
          <v:shape id="_x0000_s1240" type="#_x0000_t202" style="position:absolute;margin-left:242.4pt;margin-top:212.9pt;width:280.8pt;height:23.25pt;z-index:-251757568;mso-wrap-distance-left:0;mso-wrap-distance-right:0;mso-position-horizontal-relative:page;mso-position-vertical-relative:page" filled="f" stroked="f">
            <v:textbox inset="0,0,0,0">
              <w:txbxContent>
                <w:p w14:paraId="5F410865"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32DBA12E">
          <v:shape id="_x0000_s1239" type="#_x0000_t202" style="position:absolute;margin-left:242.4pt;margin-top:72.25pt;width:280.8pt;height:23.5pt;z-index:-251756544;mso-wrap-distance-left:0;mso-wrap-distance-right:0;mso-position-horizontal-relative:page;mso-position-vertical-relative:page" filled="f" stroked="f">
            <v:textbox inset="0,0,0,0">
              <w:txbxContent>
                <w:p w14:paraId="6445BD90"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2EC32419">
          <v:shape id="_x0000_s1238" type="#_x0000_t202" style="position:absolute;margin-left:242.4pt;margin-top:189.35pt;width:280.8pt;height:23.55pt;z-index:-251755520;mso-wrap-distance-left:0;mso-wrap-distance-right:0;mso-position-horizontal-relative:page;mso-position-vertical-relative:page" filled="f" stroked="f">
            <v:textbox inset="0,0,0,0">
              <w:txbxContent>
                <w:p w14:paraId="501B8358"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F4CAA60">
          <v:shape id="_x0000_s1237" type="#_x0000_t202" style="position:absolute;margin-left:242.4pt;margin-top:166.1pt;width:280.8pt;height:23.25pt;z-index:-251754496;mso-wrap-distance-left:0;mso-wrap-distance-right:0;mso-position-horizontal-relative:page;mso-position-vertical-relative:page" filled="f" stroked="f">
            <v:textbox inset="0,0,0,0">
              <w:txbxContent>
                <w:p w14:paraId="443C4BE1"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B30EFCF">
          <v:shape id="_x0000_s1236" type="#_x0000_t202" style="position:absolute;margin-left:242.4pt;margin-top:142.55pt;width:280.8pt;height:23.55pt;z-index:-251753472;mso-wrap-distance-left:0;mso-wrap-distance-right:0;mso-position-horizontal-relative:page;mso-position-vertical-relative:page" filled="f" stroked="f">
            <v:textbox inset="0,0,0,0">
              <w:txbxContent>
                <w:p w14:paraId="6F77B8E0"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F6C7DE3">
          <v:shape id="_x0000_s1235" type="#_x0000_t202" style="position:absolute;margin-left:242.4pt;margin-top:95.75pt;width:280.8pt;height:23.55pt;z-index:-251752448;mso-wrap-distance-left:0;mso-wrap-distance-right:0;mso-position-horizontal-relative:page;mso-position-vertical-relative:page" filled="f" stroked="f">
            <v:textbox inset="0,0,0,0">
              <w:txbxContent>
                <w:p w14:paraId="13710FB1"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30265551">
          <v:shape id="_x0000_s1234" type="#_x0000_t202" style="position:absolute;margin-left:242.4pt;margin-top:119.3pt;width:280.8pt;height:23.25pt;z-index:-251751424;mso-wrap-distance-left:0;mso-wrap-distance-right:0;mso-position-horizontal-relative:page;mso-position-vertical-relative:page" filled="f" stroked="f">
            <v:textbox inset="0,0,0,0">
              <w:txbxContent>
                <w:p w14:paraId="39A3A9DA"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49A3D4F9">
          <v:shape id="_x0000_s1233" type="#_x0000_t202" style="position:absolute;margin-left:17.75pt;margin-top:10pt;width:247pt;height:62.25pt;z-index:-251684864;mso-wrap-distance-left:0;mso-wrap-distance-right:0;mso-position-horizontal-relative:page;mso-position-vertical-relative:page" filled="f" stroked="f">
            <v:textbox inset="0,0,0,0">
              <w:txbxContent>
                <w:p w14:paraId="666C8607"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t>DocuSign Envelope ID: 6FF1330C-6B17-4E9F-A890-EC69426DB168</w:t>
                  </w:r>
                </w:p>
              </w:txbxContent>
            </v:textbox>
            <w10:wrap type="square" anchorx="page" anchory="page"/>
          </v:shape>
        </w:pict>
      </w:r>
      <w:r>
        <w:pict w14:anchorId="2D2E386A">
          <v:shape id="_x0000_s1232" type="#_x0000_t202" style="position:absolute;margin-left:107.3pt;margin-top:72.25pt;width:135.1pt;height:23.5pt;z-index:-251683840;mso-wrap-distance-left:0;mso-wrap-distance-right:0;mso-position-horizontal-relative:page;mso-position-vertical-relative:page" filled="f">
            <v:textbox inset="0,0,0,0">
              <w:txbxContent>
                <w:p w14:paraId="08320E71" w14:textId="77777777" w:rsidR="00A73FAF" w:rsidRDefault="00000000">
                  <w:pPr>
                    <w:spacing w:before="1" w:after="169" w:line="271" w:lineRule="exact"/>
                    <w:ind w:left="72"/>
                    <w:textAlignment w:val="baseline"/>
                    <w:rPr>
                      <w:rFonts w:ascii="Arial" w:eastAsia="Arial" w:hAnsi="Arial"/>
                      <w:color w:val="000000"/>
                      <w:sz w:val="24"/>
                    </w:rPr>
                  </w:pPr>
                  <w:r>
                    <w:rPr>
                      <w:rFonts w:ascii="Arial" w:eastAsia="Arial" w:hAnsi="Arial"/>
                      <w:color w:val="000000"/>
                      <w:sz w:val="24"/>
                    </w:rPr>
                    <w:t>Quarter Two 22/23</w:t>
                  </w:r>
                </w:p>
              </w:txbxContent>
            </v:textbox>
            <w10:wrap type="square" anchorx="page" anchory="page"/>
          </v:shape>
        </w:pict>
      </w:r>
      <w:r>
        <w:pict w14:anchorId="6136F9D2">
          <v:shape id="_x0000_s1231" type="#_x0000_t202" style="position:absolute;margin-left:107.3pt;margin-top:95.75pt;width:135.1pt;height:23.55pt;z-index:-251682816;mso-wrap-distance-left:0;mso-wrap-distance-right:0;mso-position-horizontal-relative:page;mso-position-vertical-relative:page" filled="f">
            <v:textbox inset="0,0,0,0">
              <w:txbxContent>
                <w:p w14:paraId="3323473B" w14:textId="77777777" w:rsidR="00A73FAF" w:rsidRDefault="00000000">
                  <w:pPr>
                    <w:spacing w:after="164" w:line="268" w:lineRule="exact"/>
                    <w:ind w:left="72"/>
                    <w:textAlignment w:val="baseline"/>
                    <w:rPr>
                      <w:rFonts w:ascii="Arial" w:eastAsia="Arial" w:hAnsi="Arial"/>
                      <w:color w:val="000000"/>
                      <w:sz w:val="24"/>
                    </w:rPr>
                  </w:pPr>
                  <w:r>
                    <w:rPr>
                      <w:rFonts w:ascii="Arial" w:eastAsia="Arial" w:hAnsi="Arial"/>
                      <w:color w:val="000000"/>
                      <w:sz w:val="24"/>
                    </w:rPr>
                    <w:t>Quarter Three 22/23</w:t>
                  </w:r>
                </w:p>
              </w:txbxContent>
            </v:textbox>
            <w10:wrap type="square" anchorx="page" anchory="page"/>
          </v:shape>
        </w:pict>
      </w:r>
      <w:r>
        <w:pict w14:anchorId="151AD9CA">
          <v:shape id="_x0000_s1230" type="#_x0000_t202" style="position:absolute;margin-left:107.3pt;margin-top:119.3pt;width:135.1pt;height:23.25pt;z-index:-251681792;mso-wrap-distance-left:0;mso-wrap-distance-right:0;mso-position-horizontal-relative:page;mso-position-vertical-relative:page" filled="f">
            <v:textbox inset="0,0,0,0">
              <w:txbxContent>
                <w:p w14:paraId="5276BC78" w14:textId="77777777" w:rsidR="00A73FAF" w:rsidRDefault="00000000">
                  <w:pPr>
                    <w:spacing w:after="169" w:line="267" w:lineRule="exact"/>
                    <w:ind w:left="72"/>
                    <w:textAlignment w:val="baseline"/>
                    <w:rPr>
                      <w:rFonts w:ascii="Arial" w:eastAsia="Arial" w:hAnsi="Arial"/>
                      <w:color w:val="000000"/>
                      <w:sz w:val="24"/>
                    </w:rPr>
                  </w:pPr>
                  <w:r>
                    <w:rPr>
                      <w:rFonts w:ascii="Arial" w:eastAsia="Arial" w:hAnsi="Arial"/>
                      <w:color w:val="000000"/>
                      <w:sz w:val="24"/>
                    </w:rPr>
                    <w:t>Quarter Four 22/23</w:t>
                  </w:r>
                </w:p>
              </w:txbxContent>
            </v:textbox>
            <w10:wrap type="square" anchorx="page" anchory="page"/>
          </v:shape>
        </w:pict>
      </w:r>
      <w:r>
        <w:pict w14:anchorId="4221CE75">
          <v:shape id="_x0000_s1229" type="#_x0000_t202" style="position:absolute;margin-left:107.3pt;margin-top:142.55pt;width:135.1pt;height:23.55pt;z-index:-251680768;mso-wrap-distance-left:0;mso-wrap-distance-right:0;mso-position-horizontal-relative:page;mso-position-vertical-relative:page" filled="f">
            <v:textbox inset="0,0,0,0">
              <w:txbxContent>
                <w:p w14:paraId="333F84A8" w14:textId="77777777" w:rsidR="00A73FAF" w:rsidRDefault="00000000">
                  <w:pPr>
                    <w:spacing w:after="164" w:line="268" w:lineRule="exact"/>
                    <w:ind w:left="72"/>
                    <w:textAlignment w:val="baseline"/>
                    <w:rPr>
                      <w:rFonts w:ascii="Arial" w:eastAsia="Arial" w:hAnsi="Arial"/>
                      <w:color w:val="000000"/>
                      <w:sz w:val="24"/>
                    </w:rPr>
                  </w:pPr>
                  <w:r>
                    <w:rPr>
                      <w:rFonts w:ascii="Arial" w:eastAsia="Arial" w:hAnsi="Arial"/>
                      <w:color w:val="000000"/>
                      <w:sz w:val="24"/>
                    </w:rPr>
                    <w:t>Quarter One 23/24</w:t>
                  </w:r>
                </w:p>
              </w:txbxContent>
            </v:textbox>
            <w10:wrap type="square" anchorx="page" anchory="page"/>
          </v:shape>
        </w:pict>
      </w:r>
      <w:r>
        <w:pict w14:anchorId="25FA4190">
          <v:shape id="_x0000_s1228" type="#_x0000_t202" style="position:absolute;margin-left:107.3pt;margin-top:166.1pt;width:135.1pt;height:23.25pt;z-index:-251679744;mso-wrap-distance-left:0;mso-wrap-distance-right:0;mso-position-horizontal-relative:page;mso-position-vertical-relative:page" filled="f">
            <v:textbox inset="0,0,0,0">
              <w:txbxContent>
                <w:p w14:paraId="3646FBF3" w14:textId="77777777" w:rsidR="00A73FAF" w:rsidRDefault="00000000">
                  <w:pPr>
                    <w:spacing w:after="169" w:line="267" w:lineRule="exact"/>
                    <w:ind w:left="72"/>
                    <w:textAlignment w:val="baseline"/>
                    <w:rPr>
                      <w:rFonts w:ascii="Arial" w:eastAsia="Arial" w:hAnsi="Arial"/>
                      <w:color w:val="000000"/>
                      <w:sz w:val="24"/>
                    </w:rPr>
                  </w:pPr>
                  <w:r>
                    <w:rPr>
                      <w:rFonts w:ascii="Arial" w:eastAsia="Arial" w:hAnsi="Arial"/>
                      <w:color w:val="000000"/>
                      <w:sz w:val="24"/>
                    </w:rPr>
                    <w:t>Quarter Two 23/24</w:t>
                  </w:r>
                </w:p>
              </w:txbxContent>
            </v:textbox>
            <w10:wrap type="square" anchorx="page" anchory="page"/>
          </v:shape>
        </w:pict>
      </w:r>
      <w:r>
        <w:pict w14:anchorId="0CB1E9BD">
          <v:shape id="_x0000_s1227" type="#_x0000_t202" style="position:absolute;margin-left:107.3pt;margin-top:189.35pt;width:135.1pt;height:23.55pt;z-index:-251678720;mso-wrap-distance-left:0;mso-wrap-distance-right:0;mso-position-horizontal-relative:page;mso-position-vertical-relative:page" filled="f">
            <v:textbox inset="0,0,0,0">
              <w:txbxContent>
                <w:p w14:paraId="13B7B2FE" w14:textId="77777777" w:rsidR="00A73FAF" w:rsidRDefault="00000000">
                  <w:pPr>
                    <w:spacing w:after="164" w:line="268" w:lineRule="exact"/>
                    <w:ind w:left="72"/>
                    <w:textAlignment w:val="baseline"/>
                    <w:rPr>
                      <w:rFonts w:ascii="Arial" w:eastAsia="Arial" w:hAnsi="Arial"/>
                      <w:color w:val="000000"/>
                      <w:sz w:val="24"/>
                    </w:rPr>
                  </w:pPr>
                  <w:r>
                    <w:rPr>
                      <w:rFonts w:ascii="Arial" w:eastAsia="Arial" w:hAnsi="Arial"/>
                      <w:color w:val="000000"/>
                      <w:sz w:val="24"/>
                    </w:rPr>
                    <w:t>Quarter Three 23/24</w:t>
                  </w:r>
                </w:p>
              </w:txbxContent>
            </v:textbox>
            <w10:wrap type="square" anchorx="page" anchory="page"/>
          </v:shape>
        </w:pict>
      </w:r>
      <w:r>
        <w:pict w14:anchorId="2060A285">
          <v:shape id="_x0000_s1226" type="#_x0000_t202" style="position:absolute;margin-left:107.3pt;margin-top:212.9pt;width:135.1pt;height:23.25pt;z-index:-251677696;mso-wrap-distance-left:34.8pt;mso-wrap-distance-right:0;mso-wrap-distance-bottom:15.05pt;mso-position-horizontal-relative:page;mso-position-vertical-relative:page" filled="f">
            <v:textbox inset="0,0,0,0">
              <w:txbxContent>
                <w:p w14:paraId="6BD28032" w14:textId="77777777" w:rsidR="00A73FAF" w:rsidRDefault="00000000">
                  <w:pPr>
                    <w:spacing w:after="169" w:line="267" w:lineRule="exact"/>
                    <w:ind w:left="72"/>
                    <w:textAlignment w:val="baseline"/>
                    <w:rPr>
                      <w:rFonts w:ascii="Arial" w:eastAsia="Arial" w:hAnsi="Arial"/>
                      <w:color w:val="000000"/>
                      <w:sz w:val="24"/>
                    </w:rPr>
                  </w:pPr>
                  <w:r>
                    <w:rPr>
                      <w:rFonts w:ascii="Arial" w:eastAsia="Arial" w:hAnsi="Arial"/>
                      <w:color w:val="000000"/>
                      <w:sz w:val="24"/>
                    </w:rPr>
                    <w:t>Quarter Four 23/24</w:t>
                  </w:r>
                </w:p>
              </w:txbxContent>
            </v:textbox>
            <w10:wrap type="square" anchorx="page" anchory="page"/>
          </v:shape>
        </w:pict>
      </w:r>
      <w:r>
        <w:pict w14:anchorId="36479E43">
          <v:shape id="_x0000_s1225" type="#_x0000_t202" style="position:absolute;margin-left:72.5pt;margin-top:251.2pt;width:468pt;height:495.8pt;z-index:-251676672;mso-wrap-distance-left:0;mso-wrap-distance-right:0;mso-position-horizontal-relative:page;mso-position-vertical-relative:page" filled="f" stroked="f">
            <v:textbox inset="0,0,0,0">
              <w:txbxContent>
                <w:p w14:paraId="0D9127B1" w14:textId="77777777" w:rsidR="00A73FAF" w:rsidRDefault="00000000">
                  <w:pPr>
                    <w:tabs>
                      <w:tab w:val="left" w:pos="720"/>
                    </w:tabs>
                    <w:spacing w:line="289" w:lineRule="exact"/>
                    <w:ind w:left="720" w:hanging="720"/>
                    <w:jc w:val="both"/>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r>
                  <w:r>
                    <w:rPr>
                      <w:rFonts w:ascii="Arial" w:eastAsia="Arial" w:hAnsi="Arial"/>
                      <w:b/>
                      <w:color w:val="000000"/>
                      <w:sz w:val="24"/>
                    </w:rPr>
                    <w:t>FACILITATION AND ASSESSMENT OF PRACTICE LEARNING - ALL LEARNERS</w:t>
                  </w:r>
                </w:p>
                <w:p w14:paraId="14AC654E" w14:textId="77777777" w:rsidR="00A73FAF" w:rsidRDefault="00000000">
                  <w:pPr>
                    <w:tabs>
                      <w:tab w:val="left" w:pos="720"/>
                    </w:tabs>
                    <w:spacing w:before="239" w:line="297" w:lineRule="exact"/>
                    <w:ind w:left="720" w:hanging="720"/>
                    <w:jc w:val="both"/>
                    <w:textAlignment w:val="baseline"/>
                    <w:rPr>
                      <w:rFonts w:ascii="Arial" w:eastAsia="Arial" w:hAnsi="Arial"/>
                      <w:color w:val="000000"/>
                      <w:sz w:val="24"/>
                    </w:rPr>
                  </w:pPr>
                  <w:r>
                    <w:rPr>
                      <w:rFonts w:ascii="Arial" w:eastAsia="Arial" w:hAnsi="Arial"/>
                      <w:color w:val="000000"/>
                      <w:sz w:val="24"/>
                    </w:rPr>
                    <w:t>5.1</w:t>
                  </w:r>
                  <w:r>
                    <w:rPr>
                      <w:rFonts w:ascii="Arial" w:eastAsia="Arial" w:hAnsi="Arial"/>
                      <w:color w:val="000000"/>
                      <w:sz w:val="24"/>
                    </w:rPr>
                    <w:tab/>
                    <w:t xml:space="preserve">Placement Providers should make available suitable Staff to participate in the moderation of the Placement assessments </w:t>
                  </w:r>
                  <w:proofErr w:type="gramStart"/>
                  <w:r>
                    <w:rPr>
                      <w:rFonts w:ascii="Arial" w:eastAsia="Arial" w:hAnsi="Arial"/>
                      <w:color w:val="000000"/>
                      <w:sz w:val="24"/>
                    </w:rPr>
                    <w:t>where</w:t>
                  </w:r>
                  <w:proofErr w:type="gramEnd"/>
                  <w:r>
                    <w:rPr>
                      <w:rFonts w:ascii="Arial" w:eastAsia="Arial" w:hAnsi="Arial"/>
                      <w:color w:val="000000"/>
                      <w:sz w:val="24"/>
                    </w:rPr>
                    <w:t xml:space="preserve"> requested by the Education Provider subject to reasonable advance notice periods.</w:t>
                  </w:r>
                </w:p>
                <w:p w14:paraId="34B7170F" w14:textId="77777777" w:rsidR="00A73FAF" w:rsidRDefault="00000000">
                  <w:pPr>
                    <w:tabs>
                      <w:tab w:val="left" w:pos="720"/>
                    </w:tabs>
                    <w:spacing w:before="239" w:line="299" w:lineRule="exact"/>
                    <w:ind w:left="720" w:hanging="720"/>
                    <w:jc w:val="both"/>
                    <w:textAlignment w:val="baseline"/>
                    <w:rPr>
                      <w:rFonts w:ascii="Arial" w:eastAsia="Arial" w:hAnsi="Arial"/>
                      <w:color w:val="000000"/>
                      <w:spacing w:val="-2"/>
                      <w:sz w:val="24"/>
                    </w:rPr>
                  </w:pPr>
                  <w:r>
                    <w:rPr>
                      <w:rFonts w:ascii="Arial" w:eastAsia="Arial" w:hAnsi="Arial"/>
                      <w:color w:val="000000"/>
                      <w:spacing w:val="-2"/>
                      <w:sz w:val="24"/>
                    </w:rPr>
                    <w:t>5.2</w:t>
                  </w:r>
                  <w:r>
                    <w:rPr>
                      <w:rFonts w:ascii="Arial" w:eastAsia="Arial" w:hAnsi="Arial"/>
                      <w:color w:val="000000"/>
                      <w:spacing w:val="-2"/>
                      <w:sz w:val="24"/>
                    </w:rPr>
                    <w:tab/>
                    <w:t>Placement Providers should ensure that all Learners have access to appropriately qualified and up to date educators/supervisors in line with professional body and Education Provider requirements who can provide an appropriate level of support, supervision and assessment of competency.</w:t>
                  </w:r>
                </w:p>
                <w:p w14:paraId="6EFC7D5A" w14:textId="77777777" w:rsidR="00A73FAF" w:rsidRDefault="00000000">
                  <w:pPr>
                    <w:tabs>
                      <w:tab w:val="left" w:pos="720"/>
                    </w:tabs>
                    <w:spacing w:before="241" w:line="297" w:lineRule="exact"/>
                    <w:ind w:left="720" w:hanging="720"/>
                    <w:jc w:val="both"/>
                    <w:textAlignment w:val="baseline"/>
                    <w:rPr>
                      <w:rFonts w:ascii="Arial" w:eastAsia="Arial" w:hAnsi="Arial"/>
                      <w:color w:val="000000"/>
                      <w:sz w:val="24"/>
                    </w:rPr>
                  </w:pPr>
                  <w:r>
                    <w:rPr>
                      <w:rFonts w:ascii="Arial" w:eastAsia="Arial" w:hAnsi="Arial"/>
                      <w:color w:val="000000"/>
                      <w:sz w:val="24"/>
                    </w:rPr>
                    <w:t>5.3</w:t>
                  </w:r>
                  <w:r>
                    <w:rPr>
                      <w:rFonts w:ascii="Arial" w:eastAsia="Arial" w:hAnsi="Arial"/>
                      <w:color w:val="000000"/>
                      <w:sz w:val="24"/>
                    </w:rPr>
                    <w:tab/>
                    <w:t>Ensure that Learners have access to the HEE National Education and Training Survey (NETS) and encourage and facilitate completion of the survey.</w:t>
                  </w:r>
                </w:p>
                <w:p w14:paraId="6761DCE7" w14:textId="77777777" w:rsidR="00A73FAF" w:rsidRDefault="00000000">
                  <w:pPr>
                    <w:tabs>
                      <w:tab w:val="left" w:pos="720"/>
                    </w:tabs>
                    <w:spacing w:before="242" w:line="297" w:lineRule="exact"/>
                    <w:ind w:left="720" w:hanging="720"/>
                    <w:jc w:val="both"/>
                    <w:textAlignment w:val="baseline"/>
                    <w:rPr>
                      <w:rFonts w:ascii="Arial" w:eastAsia="Arial" w:hAnsi="Arial"/>
                      <w:color w:val="000000"/>
                      <w:sz w:val="24"/>
                    </w:rPr>
                  </w:pPr>
                  <w:r>
                    <w:rPr>
                      <w:rFonts w:ascii="Arial" w:eastAsia="Arial" w:hAnsi="Arial"/>
                      <w:color w:val="000000"/>
                      <w:sz w:val="24"/>
                    </w:rPr>
                    <w:t>5.4</w:t>
                  </w:r>
                  <w:r>
                    <w:rPr>
                      <w:rFonts w:ascii="Arial" w:eastAsia="Arial" w:hAnsi="Arial"/>
                      <w:color w:val="000000"/>
                      <w:sz w:val="24"/>
                    </w:rPr>
                    <w:tab/>
                    <w:t>Education Provider Staff who are involved in the facilitation and support of Learners shall be enabled to access said Learners in Placements subject to reasonable notice by the Education Provider.</w:t>
                  </w:r>
                </w:p>
                <w:p w14:paraId="306489D2" w14:textId="77777777" w:rsidR="00A73FAF" w:rsidRDefault="00000000">
                  <w:pPr>
                    <w:tabs>
                      <w:tab w:val="left" w:pos="720"/>
                    </w:tabs>
                    <w:spacing w:before="242" w:line="297" w:lineRule="exact"/>
                    <w:ind w:left="720" w:hanging="720"/>
                    <w:jc w:val="both"/>
                    <w:textAlignment w:val="baseline"/>
                    <w:rPr>
                      <w:rFonts w:ascii="Arial" w:eastAsia="Arial" w:hAnsi="Arial"/>
                      <w:color w:val="000000"/>
                      <w:sz w:val="24"/>
                    </w:rPr>
                  </w:pPr>
                  <w:r>
                    <w:rPr>
                      <w:rFonts w:ascii="Arial" w:eastAsia="Arial" w:hAnsi="Arial"/>
                      <w:color w:val="000000"/>
                      <w:sz w:val="24"/>
                    </w:rPr>
                    <w:t>5.5</w:t>
                  </w:r>
                  <w:r>
                    <w:rPr>
                      <w:rFonts w:ascii="Arial" w:eastAsia="Arial" w:hAnsi="Arial"/>
                      <w:color w:val="000000"/>
                      <w:sz w:val="24"/>
                    </w:rPr>
                    <w:tab/>
                    <w:t xml:space="preserve">Where service provision changes affect the Learners’ ability to meet the relevant learning outcomes the Education Provider and HEE shall be notified </w:t>
                  </w:r>
                  <w:proofErr w:type="gramStart"/>
                  <w:r>
                    <w:rPr>
                      <w:rFonts w:ascii="Arial" w:eastAsia="Arial" w:hAnsi="Arial"/>
                      <w:color w:val="000000"/>
                      <w:sz w:val="24"/>
                    </w:rPr>
                    <w:t>immediately</w:t>
                  </w:r>
                  <w:proofErr w:type="gramEnd"/>
                  <w:r>
                    <w:rPr>
                      <w:rFonts w:ascii="Arial" w:eastAsia="Arial" w:hAnsi="Arial"/>
                      <w:color w:val="000000"/>
                      <w:sz w:val="24"/>
                    </w:rPr>
                    <w:t xml:space="preserve"> and all Parties shall work collaboratively to offer the Learner a suitable alternative Placement.</w:t>
                  </w:r>
                </w:p>
                <w:p w14:paraId="1C081974" w14:textId="77777777" w:rsidR="00A73FAF" w:rsidRDefault="00000000">
                  <w:pPr>
                    <w:tabs>
                      <w:tab w:val="left" w:pos="720"/>
                    </w:tabs>
                    <w:spacing w:before="242" w:line="297" w:lineRule="exact"/>
                    <w:ind w:left="720" w:hanging="720"/>
                    <w:jc w:val="both"/>
                    <w:textAlignment w:val="baseline"/>
                    <w:rPr>
                      <w:rFonts w:ascii="Arial" w:eastAsia="Arial" w:hAnsi="Arial"/>
                      <w:color w:val="000000"/>
                      <w:sz w:val="24"/>
                    </w:rPr>
                  </w:pPr>
                  <w:r>
                    <w:rPr>
                      <w:rFonts w:ascii="Arial" w:eastAsia="Arial" w:hAnsi="Arial"/>
                      <w:color w:val="000000"/>
                      <w:sz w:val="24"/>
                    </w:rPr>
                    <w:t>5.6</w:t>
                  </w:r>
                  <w:r>
                    <w:rPr>
                      <w:rFonts w:ascii="Arial" w:eastAsia="Arial" w:hAnsi="Arial"/>
                      <w:color w:val="000000"/>
                      <w:sz w:val="24"/>
                    </w:rPr>
                    <w:tab/>
                    <w:t>Education Providers are expected to work in collaboration with Placement Providers to ensure Placements are audited and maintain the standards contained within Schedule 3, and the HEE Quality Framework.</w:t>
                  </w:r>
                </w:p>
                <w:p w14:paraId="7DC53AA6" w14:textId="77777777" w:rsidR="00A73FAF" w:rsidRDefault="00000000">
                  <w:pPr>
                    <w:tabs>
                      <w:tab w:val="left" w:pos="720"/>
                    </w:tabs>
                    <w:spacing w:before="242" w:line="297" w:lineRule="exact"/>
                    <w:ind w:left="720" w:hanging="720"/>
                    <w:jc w:val="both"/>
                    <w:textAlignment w:val="baseline"/>
                    <w:rPr>
                      <w:rFonts w:ascii="Arial" w:eastAsia="Arial" w:hAnsi="Arial"/>
                      <w:color w:val="000000"/>
                      <w:sz w:val="24"/>
                    </w:rPr>
                  </w:pPr>
                  <w:r>
                    <w:rPr>
                      <w:rFonts w:ascii="Arial" w:eastAsia="Arial" w:hAnsi="Arial"/>
                      <w:color w:val="000000"/>
                      <w:sz w:val="24"/>
                    </w:rPr>
                    <w:t>5.7</w:t>
                  </w:r>
                  <w:r>
                    <w:rPr>
                      <w:rFonts w:ascii="Arial" w:eastAsia="Arial" w:hAnsi="Arial"/>
                      <w:color w:val="000000"/>
                      <w:sz w:val="24"/>
                    </w:rPr>
                    <w:tab/>
                    <w:t>Where appropriate, Placement Staff shall be encouraged to participate in any disciplinary and appeals process relating to a Placement Learner at the invitation of the relevant Education Provider.</w:t>
                  </w:r>
                </w:p>
                <w:p w14:paraId="1267E566" w14:textId="77777777" w:rsidR="00A73FAF" w:rsidRDefault="00000000">
                  <w:pPr>
                    <w:spacing w:before="865" w:line="235" w:lineRule="exact"/>
                    <w:jc w:val="center"/>
                    <w:textAlignment w:val="baseline"/>
                    <w:rPr>
                      <w:rFonts w:ascii="Calibri" w:eastAsia="Calibri" w:hAnsi="Calibri"/>
                      <w:color w:val="000000"/>
                    </w:rPr>
                  </w:pPr>
                  <w:r>
                    <w:rPr>
                      <w:rFonts w:ascii="Calibri" w:eastAsia="Calibri" w:hAnsi="Calibri"/>
                      <w:color w:val="000000"/>
                    </w:rPr>
                    <w:t>74</w:t>
                  </w:r>
                </w:p>
              </w:txbxContent>
            </v:textbox>
            <w10:wrap type="square" anchorx="page" anchory="page"/>
          </v:shape>
        </w:pict>
      </w:r>
    </w:p>
    <w:p w14:paraId="49FBEBF9" w14:textId="77777777" w:rsidR="00A73FAF" w:rsidRDefault="00A73FAF">
      <w:pPr>
        <w:sectPr w:rsidR="00A73FAF">
          <w:pgSz w:w="12240" w:h="15840"/>
          <w:pgMar w:top="200" w:right="1430" w:bottom="271" w:left="355" w:header="720" w:footer="720" w:gutter="0"/>
          <w:cols w:space="720"/>
        </w:sectPr>
      </w:pPr>
    </w:p>
    <w:p w14:paraId="60989DC0"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59E8B6F9" w14:textId="77777777" w:rsidR="00A73FAF" w:rsidRDefault="00000000">
      <w:pPr>
        <w:tabs>
          <w:tab w:val="left" w:pos="2016"/>
        </w:tabs>
        <w:spacing w:before="1031"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5.8</w:t>
      </w:r>
      <w:r>
        <w:rPr>
          <w:rFonts w:ascii="Arial" w:eastAsia="Arial" w:hAnsi="Arial"/>
          <w:color w:val="000000"/>
          <w:sz w:val="24"/>
        </w:rPr>
        <w:tab/>
        <w:t>The Placement Provider shall remove a Placement Learner from a Placement in any case where the Placement Provider reasonably considers it necessary, having regard to the Placement Learner’s conduct and/or professional suitability. The decision to remove a Placement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Placement Provider and HEE.</w:t>
      </w:r>
    </w:p>
    <w:p w14:paraId="4FC061B2" w14:textId="77777777" w:rsidR="00A73FAF" w:rsidRDefault="00000000">
      <w:pPr>
        <w:tabs>
          <w:tab w:val="left" w:pos="2016"/>
        </w:tabs>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5.9</w:t>
      </w:r>
      <w:r>
        <w:rPr>
          <w:rFonts w:ascii="Arial" w:eastAsia="Arial" w:hAnsi="Arial"/>
          <w:color w:val="000000"/>
          <w:sz w:val="24"/>
        </w:rPr>
        <w:tab/>
        <w:t>Placement Providers shall work collaboratively with the relevant Education Provider(s) in answering any Service User complaint or defending any clinical negligence or personal injury claim involving a Placement Learner in a Placement setting.</w:t>
      </w:r>
    </w:p>
    <w:p w14:paraId="2270D171" w14:textId="77777777" w:rsidR="00A73FAF" w:rsidRDefault="00000000">
      <w:pPr>
        <w:tabs>
          <w:tab w:val="left" w:pos="2016"/>
        </w:tabs>
        <w:spacing w:before="268" w:line="274" w:lineRule="exact"/>
        <w:ind w:left="1224"/>
        <w:textAlignment w:val="baseline"/>
        <w:rPr>
          <w:rFonts w:ascii="Arial" w:eastAsia="Arial" w:hAnsi="Arial"/>
          <w:color w:val="000000"/>
          <w:spacing w:val="-1"/>
          <w:sz w:val="24"/>
        </w:rPr>
      </w:pPr>
      <w:r>
        <w:rPr>
          <w:rFonts w:ascii="Arial" w:eastAsia="Arial" w:hAnsi="Arial"/>
          <w:color w:val="000000"/>
          <w:spacing w:val="-1"/>
          <w:sz w:val="24"/>
        </w:rPr>
        <w:t>6</w:t>
      </w:r>
      <w:r>
        <w:rPr>
          <w:rFonts w:ascii="Arial" w:eastAsia="Arial" w:hAnsi="Arial"/>
          <w:color w:val="000000"/>
          <w:spacing w:val="-1"/>
          <w:sz w:val="24"/>
        </w:rPr>
        <w:tab/>
      </w:r>
      <w:r>
        <w:rPr>
          <w:rFonts w:ascii="Arial" w:eastAsia="Arial" w:hAnsi="Arial"/>
          <w:b/>
          <w:color w:val="000000"/>
          <w:spacing w:val="-1"/>
          <w:sz w:val="24"/>
        </w:rPr>
        <w:t>CLINICAL SALARY SUPPORT</w:t>
      </w:r>
    </w:p>
    <w:p w14:paraId="5D1FA57B" w14:textId="77777777" w:rsidR="00A73FAF" w:rsidRDefault="00000000">
      <w:pPr>
        <w:tabs>
          <w:tab w:val="left" w:pos="2016"/>
        </w:tabs>
        <w:spacing w:before="235" w:line="299" w:lineRule="exact"/>
        <w:ind w:left="1944" w:right="144" w:hanging="720"/>
        <w:jc w:val="both"/>
        <w:textAlignment w:val="baseline"/>
        <w:rPr>
          <w:rFonts w:ascii="Arial" w:eastAsia="Arial" w:hAnsi="Arial"/>
          <w:color w:val="000000"/>
          <w:sz w:val="24"/>
        </w:rPr>
      </w:pPr>
      <w:r>
        <w:rPr>
          <w:rFonts w:ascii="Arial" w:eastAsia="Arial" w:hAnsi="Arial"/>
          <w:color w:val="000000"/>
          <w:sz w:val="24"/>
        </w:rPr>
        <w:t>6.1</w:t>
      </w:r>
      <w:r>
        <w:rPr>
          <w:rFonts w:ascii="Arial" w:eastAsia="Arial" w:hAnsi="Arial"/>
          <w:color w:val="000000"/>
          <w:sz w:val="24"/>
        </w:rPr>
        <w:tab/>
        <w:t xml:space="preserve">This paragraph sets out the terms on which the Placement Provider receives Funding from HEE to support Staff who are absent either full time or part time due to undertaking an approved and agreed Education/Training </w:t>
      </w:r>
      <w:proofErr w:type="spellStart"/>
      <w:r>
        <w:rPr>
          <w:rFonts w:ascii="Arial" w:eastAsia="Arial" w:hAnsi="Arial"/>
          <w:color w:val="000000"/>
          <w:sz w:val="24"/>
        </w:rPr>
        <w:t>Programme</w:t>
      </w:r>
      <w:proofErr w:type="spellEnd"/>
      <w:r>
        <w:rPr>
          <w:rFonts w:ascii="Arial" w:eastAsia="Arial" w:hAnsi="Arial"/>
          <w:color w:val="000000"/>
          <w:sz w:val="24"/>
        </w:rPr>
        <w:t>, which is eligible for clinical salary support Funding.</w:t>
      </w:r>
    </w:p>
    <w:p w14:paraId="221C39D3" w14:textId="77777777" w:rsidR="00A73FAF" w:rsidRDefault="00000000">
      <w:pPr>
        <w:tabs>
          <w:tab w:val="left" w:pos="2016"/>
        </w:tabs>
        <w:spacing w:before="268" w:line="270" w:lineRule="exact"/>
        <w:ind w:left="1224"/>
        <w:textAlignment w:val="baseline"/>
        <w:rPr>
          <w:rFonts w:ascii="Arial" w:eastAsia="Arial" w:hAnsi="Arial"/>
          <w:color w:val="000000"/>
          <w:sz w:val="24"/>
        </w:rPr>
      </w:pPr>
      <w:r>
        <w:rPr>
          <w:rFonts w:ascii="Arial" w:eastAsia="Arial" w:hAnsi="Arial"/>
          <w:color w:val="000000"/>
          <w:sz w:val="24"/>
        </w:rPr>
        <w:t>6.2</w:t>
      </w:r>
      <w:r>
        <w:rPr>
          <w:rFonts w:ascii="Arial" w:eastAsia="Arial" w:hAnsi="Arial"/>
          <w:color w:val="000000"/>
          <w:sz w:val="24"/>
        </w:rPr>
        <w:tab/>
        <w:t xml:space="preserve">For the purposes of this Schedule the </w:t>
      </w:r>
      <w:proofErr w:type="spellStart"/>
      <w:r>
        <w:rPr>
          <w:rFonts w:ascii="Arial" w:eastAsia="Arial" w:hAnsi="Arial"/>
          <w:color w:val="000000"/>
          <w:sz w:val="24"/>
        </w:rPr>
        <w:t>Programmes</w:t>
      </w:r>
      <w:proofErr w:type="spellEnd"/>
      <w:r>
        <w:rPr>
          <w:rFonts w:ascii="Arial" w:eastAsia="Arial" w:hAnsi="Arial"/>
          <w:color w:val="000000"/>
          <w:sz w:val="24"/>
        </w:rPr>
        <w:t xml:space="preserve"> are confirmed as:</w:t>
      </w:r>
    </w:p>
    <w:p w14:paraId="2FE31AD6" w14:textId="77777777" w:rsidR="00A73FAF" w:rsidRDefault="00000000">
      <w:pPr>
        <w:tabs>
          <w:tab w:val="left" w:pos="2952"/>
        </w:tabs>
        <w:spacing w:before="267" w:line="270" w:lineRule="exact"/>
        <w:ind w:left="1944"/>
        <w:textAlignment w:val="baseline"/>
        <w:rPr>
          <w:rFonts w:ascii="Arial" w:eastAsia="Arial" w:hAnsi="Arial"/>
          <w:color w:val="000000"/>
          <w:spacing w:val="-1"/>
          <w:sz w:val="24"/>
        </w:rPr>
      </w:pPr>
      <w:r>
        <w:rPr>
          <w:rFonts w:ascii="Arial" w:eastAsia="Arial" w:hAnsi="Arial"/>
          <w:color w:val="000000"/>
          <w:spacing w:val="-1"/>
          <w:sz w:val="24"/>
        </w:rPr>
        <w:t>6.2.1</w:t>
      </w:r>
      <w:r>
        <w:rPr>
          <w:rFonts w:ascii="Arial" w:eastAsia="Arial" w:hAnsi="Arial"/>
          <w:color w:val="000000"/>
          <w:spacing w:val="-1"/>
          <w:sz w:val="24"/>
        </w:rPr>
        <w:tab/>
        <w:t>PROGRAMMES WILL BE ADDED HERE</w:t>
      </w:r>
    </w:p>
    <w:p w14:paraId="36894CA6" w14:textId="77777777" w:rsidR="00A73FAF" w:rsidRDefault="00000000">
      <w:pPr>
        <w:tabs>
          <w:tab w:val="left" w:pos="2016"/>
        </w:tabs>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6.3</w:t>
      </w:r>
      <w:r>
        <w:rPr>
          <w:rFonts w:ascii="Arial" w:eastAsia="Arial" w:hAnsi="Arial"/>
          <w:color w:val="000000"/>
          <w:sz w:val="24"/>
        </w:rPr>
        <w:tab/>
        <w:t xml:space="preserve">HEE shall invite the Placement Provider to submit their demand and/or capacity for places on courses eligible for salary support on one of the education/training </w:t>
      </w:r>
      <w:proofErr w:type="spellStart"/>
      <w:r>
        <w:rPr>
          <w:rFonts w:ascii="Arial" w:eastAsia="Arial" w:hAnsi="Arial"/>
          <w:color w:val="000000"/>
          <w:sz w:val="24"/>
        </w:rPr>
        <w:t>Programmes</w:t>
      </w:r>
      <w:proofErr w:type="spellEnd"/>
      <w:r>
        <w:rPr>
          <w:rFonts w:ascii="Arial" w:eastAsia="Arial" w:hAnsi="Arial"/>
          <w:color w:val="000000"/>
          <w:sz w:val="24"/>
        </w:rPr>
        <w:t xml:space="preserve"> identified by HEE. Providers should notify HEE should they not be able to fulfil the demand submitted.</w:t>
      </w:r>
    </w:p>
    <w:p w14:paraId="4C4E4C07" w14:textId="77777777" w:rsidR="00A73FAF" w:rsidRDefault="00000000">
      <w:pPr>
        <w:tabs>
          <w:tab w:val="left" w:pos="2016"/>
        </w:tabs>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6.4</w:t>
      </w:r>
      <w:r>
        <w:rPr>
          <w:rFonts w:ascii="Arial" w:eastAsia="Arial" w:hAnsi="Arial"/>
          <w:color w:val="000000"/>
          <w:sz w:val="24"/>
        </w:rPr>
        <w:tab/>
        <w:t xml:space="preserve">In deciding how the Funding to be made available for salary support will be allocated, HEE will take </w:t>
      </w:r>
      <w:proofErr w:type="gramStart"/>
      <w:r>
        <w:rPr>
          <w:rFonts w:ascii="Arial" w:eastAsia="Arial" w:hAnsi="Arial"/>
          <w:color w:val="000000"/>
          <w:sz w:val="24"/>
        </w:rPr>
        <w:t>in to</w:t>
      </w:r>
      <w:proofErr w:type="gramEnd"/>
      <w:r>
        <w:rPr>
          <w:rFonts w:ascii="Arial" w:eastAsia="Arial" w:hAnsi="Arial"/>
          <w:color w:val="000000"/>
          <w:sz w:val="24"/>
        </w:rPr>
        <w:t xml:space="preserve"> consideration factors including (but not limited to): national and local priorities; the level of Funding available; the </w:t>
      </w:r>
      <w:proofErr w:type="spellStart"/>
      <w:r>
        <w:rPr>
          <w:rFonts w:ascii="Arial" w:eastAsia="Arial" w:hAnsi="Arial"/>
          <w:color w:val="000000"/>
          <w:sz w:val="24"/>
        </w:rPr>
        <w:t>Programmes</w:t>
      </w:r>
      <w:proofErr w:type="spellEnd"/>
      <w:r>
        <w:rPr>
          <w:rFonts w:ascii="Arial" w:eastAsia="Arial" w:hAnsi="Arial"/>
          <w:color w:val="000000"/>
          <w:sz w:val="24"/>
        </w:rPr>
        <w:t>; value for money; and Staff groups to be supported.</w:t>
      </w:r>
    </w:p>
    <w:p w14:paraId="72C78C92" w14:textId="77777777" w:rsidR="00A73FAF" w:rsidRDefault="00000000">
      <w:pPr>
        <w:tabs>
          <w:tab w:val="left" w:pos="2016"/>
        </w:tabs>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6.5</w:t>
      </w:r>
      <w:r>
        <w:rPr>
          <w:rFonts w:ascii="Arial" w:eastAsia="Arial" w:hAnsi="Arial"/>
          <w:color w:val="000000"/>
          <w:sz w:val="24"/>
        </w:rPr>
        <w:tab/>
        <w:t xml:space="preserve">HEE will continue to meet all previous commitments made towards the salaries of existing Staff that have already commenced as Learners on </w:t>
      </w:r>
      <w:proofErr w:type="spellStart"/>
      <w:r>
        <w:rPr>
          <w:rFonts w:ascii="Arial" w:eastAsia="Arial" w:hAnsi="Arial"/>
          <w:color w:val="000000"/>
          <w:sz w:val="24"/>
        </w:rPr>
        <w:t>Programmes</w:t>
      </w:r>
      <w:proofErr w:type="spellEnd"/>
      <w:r>
        <w:rPr>
          <w:rFonts w:ascii="Arial" w:eastAsia="Arial" w:hAnsi="Arial"/>
          <w:color w:val="000000"/>
          <w:sz w:val="24"/>
        </w:rPr>
        <w:t xml:space="preserve">, providing salary support Funding at the agreed rates through to the agreed completion date of their </w:t>
      </w:r>
      <w:proofErr w:type="spellStart"/>
      <w:r>
        <w:rPr>
          <w:rFonts w:ascii="Arial" w:eastAsia="Arial" w:hAnsi="Arial"/>
          <w:color w:val="000000"/>
          <w:sz w:val="24"/>
        </w:rPr>
        <w:t>Programme</w:t>
      </w:r>
      <w:proofErr w:type="spellEnd"/>
      <w:r>
        <w:rPr>
          <w:rFonts w:ascii="Arial" w:eastAsia="Arial" w:hAnsi="Arial"/>
          <w:color w:val="000000"/>
          <w:sz w:val="24"/>
        </w:rPr>
        <w:t>.</w:t>
      </w:r>
    </w:p>
    <w:p w14:paraId="6C68A9AF" w14:textId="77777777" w:rsidR="00A73FAF" w:rsidRDefault="00000000">
      <w:pPr>
        <w:tabs>
          <w:tab w:val="left" w:pos="2016"/>
        </w:tabs>
        <w:spacing w:before="240"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6.6</w:t>
      </w:r>
      <w:r>
        <w:rPr>
          <w:rFonts w:ascii="Arial" w:eastAsia="Arial" w:hAnsi="Arial"/>
          <w:color w:val="000000"/>
          <w:sz w:val="24"/>
        </w:rPr>
        <w:tab/>
        <w:t>The Funding from HEE represents a contribution towards the salary of the relevant Staff members and may therefore not cover all costs.</w:t>
      </w:r>
    </w:p>
    <w:p w14:paraId="0642871A" w14:textId="77777777" w:rsidR="00A73FAF" w:rsidRDefault="00000000">
      <w:pPr>
        <w:tabs>
          <w:tab w:val="left" w:pos="2016"/>
        </w:tabs>
        <w:spacing w:before="239"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6.7</w:t>
      </w:r>
      <w:r>
        <w:rPr>
          <w:rFonts w:ascii="Arial" w:eastAsia="Arial" w:hAnsi="Arial"/>
          <w:color w:val="000000"/>
          <w:sz w:val="24"/>
        </w:rPr>
        <w:tab/>
        <w:t>The Placement Provider shall only be entitled to use Funding made available by HEE for salary support pursuant, to this Schedule for supporting the salary of its</w:t>
      </w:r>
    </w:p>
    <w:p w14:paraId="4145B2E8" w14:textId="77777777" w:rsidR="00A73FAF" w:rsidRDefault="00000000">
      <w:pPr>
        <w:spacing w:before="453" w:line="235" w:lineRule="exact"/>
        <w:jc w:val="center"/>
        <w:textAlignment w:val="baseline"/>
        <w:rPr>
          <w:rFonts w:ascii="Calibri" w:eastAsia="Calibri" w:hAnsi="Calibri"/>
          <w:color w:val="000000"/>
        </w:rPr>
      </w:pPr>
      <w:r>
        <w:rPr>
          <w:rFonts w:ascii="Calibri" w:eastAsia="Calibri" w:hAnsi="Calibri"/>
          <w:color w:val="000000"/>
        </w:rPr>
        <w:t>75</w:t>
      </w:r>
    </w:p>
    <w:p w14:paraId="29ED4C8B" w14:textId="77777777" w:rsidR="00A73FAF" w:rsidRDefault="00A73FAF">
      <w:pPr>
        <w:sectPr w:rsidR="00A73FAF">
          <w:pgSz w:w="12240" w:h="15840"/>
          <w:pgMar w:top="200" w:right="1260" w:bottom="504" w:left="180" w:header="720" w:footer="720" w:gutter="0"/>
          <w:cols w:space="720"/>
        </w:sectPr>
      </w:pPr>
    </w:p>
    <w:p w14:paraId="0F9E374E"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3BC77C3" w14:textId="77777777" w:rsidR="00A73FAF" w:rsidRDefault="00000000">
      <w:pPr>
        <w:spacing w:before="1025" w:line="302" w:lineRule="exact"/>
        <w:ind w:left="1944" w:right="216"/>
        <w:jc w:val="both"/>
        <w:textAlignment w:val="baseline"/>
        <w:rPr>
          <w:rFonts w:ascii="Arial" w:eastAsia="Arial" w:hAnsi="Arial"/>
          <w:color w:val="000000"/>
          <w:sz w:val="24"/>
        </w:rPr>
      </w:pPr>
      <w:r>
        <w:rPr>
          <w:rFonts w:ascii="Arial" w:eastAsia="Arial" w:hAnsi="Arial"/>
          <w:color w:val="000000"/>
          <w:sz w:val="24"/>
        </w:rPr>
        <w:t xml:space="preserve">Staff members and Employed Learners, who satisfy </w:t>
      </w:r>
      <w:proofErr w:type="gramStart"/>
      <w:r>
        <w:rPr>
          <w:rFonts w:ascii="Arial" w:eastAsia="Arial" w:hAnsi="Arial"/>
          <w:color w:val="000000"/>
          <w:sz w:val="24"/>
        </w:rPr>
        <w:t>all of</w:t>
      </w:r>
      <w:proofErr w:type="gramEnd"/>
      <w:r>
        <w:rPr>
          <w:rFonts w:ascii="Arial" w:eastAsia="Arial" w:hAnsi="Arial"/>
          <w:color w:val="000000"/>
          <w:sz w:val="24"/>
        </w:rPr>
        <w:t xml:space="preserve"> the following requirements:</w:t>
      </w:r>
    </w:p>
    <w:p w14:paraId="304B582C" w14:textId="77777777" w:rsidR="00A73FAF" w:rsidRDefault="00000000">
      <w:pPr>
        <w:tabs>
          <w:tab w:val="left" w:pos="2952"/>
        </w:tabs>
        <w:spacing w:before="268" w:line="270" w:lineRule="exact"/>
        <w:ind w:left="1944"/>
        <w:jc w:val="both"/>
        <w:textAlignment w:val="baseline"/>
        <w:rPr>
          <w:rFonts w:ascii="Arial" w:eastAsia="Arial" w:hAnsi="Arial"/>
          <w:color w:val="000000"/>
          <w:spacing w:val="-1"/>
          <w:sz w:val="24"/>
        </w:rPr>
      </w:pPr>
      <w:r>
        <w:rPr>
          <w:rFonts w:ascii="Arial" w:eastAsia="Arial" w:hAnsi="Arial"/>
          <w:color w:val="000000"/>
          <w:spacing w:val="-1"/>
          <w:sz w:val="24"/>
        </w:rPr>
        <w:t>6.7.1</w:t>
      </w:r>
      <w:r>
        <w:rPr>
          <w:rFonts w:ascii="Arial" w:eastAsia="Arial" w:hAnsi="Arial"/>
          <w:color w:val="000000"/>
          <w:spacing w:val="-1"/>
          <w:sz w:val="24"/>
        </w:rPr>
        <w:tab/>
        <w:t xml:space="preserve">meet the minimum selection criteria laid down by the Education </w:t>
      </w:r>
      <w:proofErr w:type="gramStart"/>
      <w:r>
        <w:rPr>
          <w:rFonts w:ascii="Arial" w:eastAsia="Arial" w:hAnsi="Arial"/>
          <w:color w:val="000000"/>
          <w:spacing w:val="-1"/>
          <w:sz w:val="24"/>
        </w:rPr>
        <w:t>Provider;</w:t>
      </w:r>
      <w:proofErr w:type="gramEnd"/>
    </w:p>
    <w:p w14:paraId="55824BC7" w14:textId="77777777" w:rsidR="00A73FAF" w:rsidRDefault="00000000">
      <w:pPr>
        <w:tabs>
          <w:tab w:val="left" w:pos="2952"/>
        </w:tabs>
        <w:spacing w:before="239" w:line="298" w:lineRule="exact"/>
        <w:ind w:left="2952" w:right="216" w:hanging="1008"/>
        <w:jc w:val="both"/>
        <w:textAlignment w:val="baseline"/>
        <w:rPr>
          <w:rFonts w:ascii="Arial" w:eastAsia="Arial" w:hAnsi="Arial"/>
          <w:color w:val="000000"/>
          <w:sz w:val="24"/>
        </w:rPr>
      </w:pPr>
      <w:r>
        <w:rPr>
          <w:rFonts w:ascii="Arial" w:eastAsia="Arial" w:hAnsi="Arial"/>
          <w:color w:val="000000"/>
          <w:sz w:val="24"/>
        </w:rPr>
        <w:t>6.7.2</w:t>
      </w:r>
      <w:r>
        <w:rPr>
          <w:rFonts w:ascii="Arial" w:eastAsia="Arial" w:hAnsi="Arial"/>
          <w:color w:val="000000"/>
          <w:sz w:val="24"/>
        </w:rPr>
        <w:tab/>
        <w:t xml:space="preserve">meet the minimum employment criteria laid down by the employing Placement </w:t>
      </w:r>
      <w:proofErr w:type="gramStart"/>
      <w:r>
        <w:rPr>
          <w:rFonts w:ascii="Arial" w:eastAsia="Arial" w:hAnsi="Arial"/>
          <w:color w:val="000000"/>
          <w:sz w:val="24"/>
        </w:rPr>
        <w:t>Provider;</w:t>
      </w:r>
      <w:proofErr w:type="gramEnd"/>
    </w:p>
    <w:p w14:paraId="02A1E930" w14:textId="77777777" w:rsidR="00A73FAF" w:rsidRDefault="00000000">
      <w:pPr>
        <w:tabs>
          <w:tab w:val="left" w:pos="2952"/>
        </w:tabs>
        <w:spacing w:before="268" w:line="270" w:lineRule="exact"/>
        <w:ind w:left="1944"/>
        <w:textAlignment w:val="baseline"/>
        <w:rPr>
          <w:rFonts w:ascii="Arial" w:eastAsia="Arial" w:hAnsi="Arial"/>
          <w:color w:val="000000"/>
          <w:sz w:val="24"/>
        </w:rPr>
      </w:pPr>
      <w:r>
        <w:rPr>
          <w:rFonts w:ascii="Arial" w:eastAsia="Arial" w:hAnsi="Arial"/>
          <w:color w:val="000000"/>
          <w:sz w:val="24"/>
        </w:rPr>
        <w:t>6.7.3</w:t>
      </w:r>
      <w:r>
        <w:rPr>
          <w:rFonts w:ascii="Arial" w:eastAsia="Arial" w:hAnsi="Arial"/>
          <w:color w:val="000000"/>
          <w:sz w:val="24"/>
        </w:rPr>
        <w:tab/>
        <w:t xml:space="preserve">are not subject to any restrictions in their length of stay in the </w:t>
      </w:r>
      <w:proofErr w:type="gramStart"/>
      <w:r>
        <w:rPr>
          <w:rFonts w:ascii="Arial" w:eastAsia="Arial" w:hAnsi="Arial"/>
          <w:color w:val="000000"/>
          <w:sz w:val="24"/>
        </w:rPr>
        <w:t>UK;</w:t>
      </w:r>
      <w:proofErr w:type="gramEnd"/>
    </w:p>
    <w:p w14:paraId="187B8C63" w14:textId="77777777" w:rsidR="00A73FAF" w:rsidRDefault="00000000">
      <w:pPr>
        <w:tabs>
          <w:tab w:val="left" w:pos="2952"/>
        </w:tabs>
        <w:spacing w:before="239" w:line="298" w:lineRule="exact"/>
        <w:ind w:left="2952" w:right="216" w:hanging="1008"/>
        <w:jc w:val="both"/>
        <w:textAlignment w:val="baseline"/>
        <w:rPr>
          <w:rFonts w:ascii="Arial" w:eastAsia="Arial" w:hAnsi="Arial"/>
          <w:color w:val="000000"/>
          <w:sz w:val="24"/>
        </w:rPr>
      </w:pPr>
      <w:r>
        <w:rPr>
          <w:rFonts w:ascii="Arial" w:eastAsia="Arial" w:hAnsi="Arial"/>
          <w:color w:val="000000"/>
          <w:sz w:val="24"/>
        </w:rPr>
        <w:t>6.7.4</w:t>
      </w:r>
      <w:r>
        <w:rPr>
          <w:rFonts w:ascii="Arial" w:eastAsia="Arial" w:hAnsi="Arial"/>
          <w:color w:val="000000"/>
          <w:sz w:val="24"/>
        </w:rPr>
        <w:tab/>
        <w:t>Have not been in receipt of HEE Funding for the previous two years, unless agreed by HEE in advance.</w:t>
      </w:r>
    </w:p>
    <w:p w14:paraId="56C5836A" w14:textId="77777777" w:rsidR="00A73FAF" w:rsidRDefault="00000000">
      <w:pPr>
        <w:tabs>
          <w:tab w:val="decimal" w:pos="1440"/>
          <w:tab w:val="left" w:pos="2016"/>
        </w:tabs>
        <w:spacing w:before="267" w:line="270" w:lineRule="exact"/>
        <w:ind w:left="1224"/>
        <w:textAlignment w:val="baseline"/>
        <w:rPr>
          <w:rFonts w:ascii="Arial" w:eastAsia="Arial" w:hAnsi="Arial"/>
          <w:color w:val="000000"/>
          <w:sz w:val="24"/>
        </w:rPr>
      </w:pPr>
      <w:r>
        <w:rPr>
          <w:rFonts w:ascii="Arial" w:eastAsia="Arial" w:hAnsi="Arial"/>
          <w:color w:val="000000"/>
          <w:sz w:val="24"/>
        </w:rPr>
        <w:tab/>
        <w:t>6.8</w:t>
      </w:r>
      <w:r>
        <w:rPr>
          <w:rFonts w:ascii="Arial" w:eastAsia="Arial" w:hAnsi="Arial"/>
          <w:color w:val="000000"/>
          <w:sz w:val="24"/>
        </w:rPr>
        <w:tab/>
        <w:t xml:space="preserve">Eligible </w:t>
      </w:r>
      <w:proofErr w:type="spellStart"/>
      <w:r>
        <w:rPr>
          <w:rFonts w:ascii="Arial" w:eastAsia="Arial" w:hAnsi="Arial"/>
          <w:color w:val="000000"/>
          <w:sz w:val="24"/>
        </w:rPr>
        <w:t>Programmes</w:t>
      </w:r>
      <w:proofErr w:type="spellEnd"/>
      <w:r>
        <w:rPr>
          <w:rFonts w:ascii="Arial" w:eastAsia="Arial" w:hAnsi="Arial"/>
          <w:color w:val="000000"/>
          <w:sz w:val="24"/>
        </w:rPr>
        <w:t xml:space="preserve"> for new Learners shall be outlined in the annual </w:t>
      </w:r>
      <w:proofErr w:type="gramStart"/>
      <w:r>
        <w:rPr>
          <w:rFonts w:ascii="Arial" w:eastAsia="Arial" w:hAnsi="Arial"/>
          <w:color w:val="000000"/>
          <w:sz w:val="24"/>
        </w:rPr>
        <w:t>demand</w:t>
      </w:r>
      <w:proofErr w:type="gramEnd"/>
    </w:p>
    <w:p w14:paraId="724F54FE" w14:textId="77777777" w:rsidR="00A73FAF" w:rsidRDefault="00000000">
      <w:pPr>
        <w:spacing w:line="298" w:lineRule="exact"/>
        <w:ind w:left="1944" w:right="216"/>
        <w:jc w:val="both"/>
        <w:textAlignment w:val="baseline"/>
        <w:rPr>
          <w:rFonts w:ascii="Arial" w:eastAsia="Arial" w:hAnsi="Arial"/>
          <w:color w:val="000000"/>
          <w:sz w:val="24"/>
        </w:rPr>
      </w:pPr>
      <w:r>
        <w:rPr>
          <w:rFonts w:ascii="Arial" w:eastAsia="Arial" w:hAnsi="Arial"/>
          <w:color w:val="000000"/>
          <w:sz w:val="24"/>
        </w:rPr>
        <w:t>scoping exercise conducted by HEE, with relevant information sent to Providers as necessary.</w:t>
      </w:r>
    </w:p>
    <w:p w14:paraId="687C8C28" w14:textId="77777777" w:rsidR="00A73FAF" w:rsidRDefault="00000000">
      <w:pPr>
        <w:tabs>
          <w:tab w:val="decimal" w:pos="1440"/>
          <w:tab w:val="left" w:pos="2016"/>
        </w:tabs>
        <w:spacing w:before="267" w:line="270" w:lineRule="exact"/>
        <w:ind w:left="1224"/>
        <w:textAlignment w:val="baseline"/>
        <w:rPr>
          <w:rFonts w:ascii="Arial" w:eastAsia="Arial" w:hAnsi="Arial"/>
          <w:color w:val="000000"/>
          <w:spacing w:val="-1"/>
          <w:sz w:val="24"/>
        </w:rPr>
      </w:pPr>
      <w:r>
        <w:rPr>
          <w:rFonts w:ascii="Arial" w:eastAsia="Arial" w:hAnsi="Arial"/>
          <w:color w:val="000000"/>
          <w:spacing w:val="-1"/>
          <w:sz w:val="24"/>
        </w:rPr>
        <w:tab/>
        <w:t>6.9</w:t>
      </w:r>
      <w:r>
        <w:rPr>
          <w:rFonts w:ascii="Arial" w:eastAsia="Arial" w:hAnsi="Arial"/>
          <w:color w:val="000000"/>
          <w:spacing w:val="-1"/>
          <w:sz w:val="24"/>
        </w:rPr>
        <w:tab/>
        <w:t>The amount of Funding to be made available to the Placement Provider during the</w:t>
      </w:r>
    </w:p>
    <w:p w14:paraId="0D19CC5A" w14:textId="77777777" w:rsidR="00A73FAF" w:rsidRDefault="00000000">
      <w:pPr>
        <w:spacing w:before="1" w:line="297" w:lineRule="exact"/>
        <w:ind w:left="1944" w:right="216"/>
        <w:jc w:val="both"/>
        <w:textAlignment w:val="baseline"/>
        <w:rPr>
          <w:rFonts w:ascii="Arial" w:eastAsia="Arial" w:hAnsi="Arial"/>
          <w:color w:val="000000"/>
          <w:sz w:val="24"/>
        </w:rPr>
      </w:pPr>
      <w:r>
        <w:rPr>
          <w:rFonts w:ascii="Arial" w:eastAsia="Arial" w:hAnsi="Arial"/>
          <w:color w:val="000000"/>
          <w:sz w:val="24"/>
        </w:rPr>
        <w:t>Term in relation to salary support is set out in the salary support demand arrangements letter issued by HEE prior to the financial year.</w:t>
      </w:r>
    </w:p>
    <w:p w14:paraId="31C148CD" w14:textId="77777777" w:rsidR="00A73FAF" w:rsidRDefault="00000000">
      <w:pPr>
        <w:spacing w:before="243" w:line="298" w:lineRule="exact"/>
        <w:ind w:left="1944" w:right="216" w:hanging="720"/>
        <w:jc w:val="both"/>
        <w:textAlignment w:val="baseline"/>
        <w:rPr>
          <w:rFonts w:ascii="Arial" w:eastAsia="Arial" w:hAnsi="Arial"/>
          <w:color w:val="000000"/>
          <w:sz w:val="24"/>
        </w:rPr>
      </w:pPr>
      <w:r>
        <w:rPr>
          <w:rFonts w:ascii="Arial" w:eastAsia="Arial" w:hAnsi="Arial"/>
          <w:color w:val="000000"/>
          <w:sz w:val="24"/>
        </w:rPr>
        <w:t xml:space="preserve">6.10 The Funding provided by HEE will be in respect of individual, named Staff members for the normal duration of the </w:t>
      </w:r>
      <w:proofErr w:type="spellStart"/>
      <w:r>
        <w:rPr>
          <w:rFonts w:ascii="Arial" w:eastAsia="Arial" w:hAnsi="Arial"/>
          <w:color w:val="000000"/>
          <w:sz w:val="24"/>
        </w:rPr>
        <w:t>Programme</w:t>
      </w:r>
      <w:proofErr w:type="spellEnd"/>
      <w:r>
        <w:rPr>
          <w:rFonts w:ascii="Arial" w:eastAsia="Arial" w:hAnsi="Arial"/>
          <w:color w:val="000000"/>
          <w:sz w:val="24"/>
        </w:rPr>
        <w:t xml:space="preserve"> to be undertaken by the relevant Staff member of the Placement Provider. If for whatever reason, the </w:t>
      </w:r>
      <w:proofErr w:type="spellStart"/>
      <w:r>
        <w:rPr>
          <w:rFonts w:ascii="Arial" w:eastAsia="Arial" w:hAnsi="Arial"/>
          <w:color w:val="000000"/>
          <w:sz w:val="24"/>
        </w:rPr>
        <w:t>Programme</w:t>
      </w:r>
      <w:proofErr w:type="spellEnd"/>
      <w:r>
        <w:rPr>
          <w:rFonts w:ascii="Arial" w:eastAsia="Arial" w:hAnsi="Arial"/>
          <w:color w:val="000000"/>
          <w:sz w:val="24"/>
        </w:rPr>
        <w:t xml:space="preserve"> is not completed within the timeframe set for the relevant </w:t>
      </w:r>
      <w:proofErr w:type="spellStart"/>
      <w:r>
        <w:rPr>
          <w:rFonts w:ascii="Arial" w:eastAsia="Arial" w:hAnsi="Arial"/>
          <w:color w:val="000000"/>
          <w:sz w:val="24"/>
        </w:rPr>
        <w:t>Programme</w:t>
      </w:r>
      <w:proofErr w:type="spellEnd"/>
      <w:r>
        <w:rPr>
          <w:rFonts w:ascii="Arial" w:eastAsia="Arial" w:hAnsi="Arial"/>
          <w:color w:val="000000"/>
          <w:sz w:val="24"/>
        </w:rPr>
        <w:t>, HEE shall not be obliged to provide further funds unless HEE confirms that it will in writing. HEE may, for example, allow extension to such Funding where mitigating circumstances (</w:t>
      </w:r>
      <w:proofErr w:type="gramStart"/>
      <w:r>
        <w:rPr>
          <w:rFonts w:ascii="Arial" w:eastAsia="Arial" w:hAnsi="Arial"/>
          <w:color w:val="000000"/>
          <w:sz w:val="24"/>
        </w:rPr>
        <w:t>e.g.</w:t>
      </w:r>
      <w:proofErr w:type="gramEnd"/>
      <w:r>
        <w:rPr>
          <w:rFonts w:ascii="Arial" w:eastAsia="Arial" w:hAnsi="Arial"/>
          <w:color w:val="000000"/>
          <w:sz w:val="24"/>
        </w:rPr>
        <w:t xml:space="preserve"> sickness) are provided. All circumstances will be subject to HEE’s discretion.</w:t>
      </w:r>
    </w:p>
    <w:p w14:paraId="5F12AB79" w14:textId="77777777" w:rsidR="00A73FAF" w:rsidRDefault="00000000">
      <w:pPr>
        <w:spacing w:before="241"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 xml:space="preserve">6.11 The Placement Provider shall ensure that the arrangements for Staff who are undertaking </w:t>
      </w:r>
      <w:proofErr w:type="spellStart"/>
      <w:r>
        <w:rPr>
          <w:rFonts w:ascii="Arial" w:eastAsia="Arial" w:hAnsi="Arial"/>
          <w:color w:val="000000"/>
          <w:sz w:val="24"/>
        </w:rPr>
        <w:t>Programmes</w:t>
      </w:r>
      <w:proofErr w:type="spellEnd"/>
      <w:r>
        <w:rPr>
          <w:rFonts w:ascii="Arial" w:eastAsia="Arial" w:hAnsi="Arial"/>
          <w:color w:val="000000"/>
          <w:sz w:val="24"/>
        </w:rPr>
        <w:t xml:space="preserve"> pursuant to this Schedule are appropriate to enable Staff to fully engage in the </w:t>
      </w:r>
      <w:proofErr w:type="spellStart"/>
      <w:r>
        <w:rPr>
          <w:rFonts w:ascii="Arial" w:eastAsia="Arial" w:hAnsi="Arial"/>
          <w:color w:val="000000"/>
          <w:sz w:val="24"/>
        </w:rPr>
        <w:t>Programme</w:t>
      </w:r>
      <w:proofErr w:type="spellEnd"/>
      <w:r>
        <w:rPr>
          <w:rFonts w:ascii="Arial" w:eastAsia="Arial" w:hAnsi="Arial"/>
          <w:color w:val="000000"/>
          <w:sz w:val="24"/>
        </w:rPr>
        <w:t xml:space="preserve"> and to meet the learning outcomes.</w:t>
      </w:r>
    </w:p>
    <w:p w14:paraId="6A493A57" w14:textId="77777777" w:rsidR="00A73FAF" w:rsidRDefault="00000000">
      <w:pPr>
        <w:spacing w:before="243"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6.12 The Placement Provider shall submit monitoring data to HEE to ensure that the Placement Provider is complying with the terms of this contract and that HEE is receiving value for money. Where applicable this is will be completed via the Student Data Collection and the minimum information that shall be required to be submitted to HEE will consist of, but shall not be limited to, the following:</w:t>
      </w:r>
    </w:p>
    <w:p w14:paraId="164FFF57" w14:textId="77777777" w:rsidR="00A73FAF" w:rsidRDefault="00000000">
      <w:pPr>
        <w:tabs>
          <w:tab w:val="left" w:pos="2952"/>
        </w:tabs>
        <w:spacing w:before="239" w:line="298" w:lineRule="exact"/>
        <w:ind w:left="2952" w:right="216" w:hanging="1008"/>
        <w:jc w:val="both"/>
        <w:textAlignment w:val="baseline"/>
        <w:rPr>
          <w:rFonts w:ascii="Arial" w:eastAsia="Arial" w:hAnsi="Arial"/>
          <w:color w:val="000000"/>
          <w:sz w:val="24"/>
        </w:rPr>
      </w:pPr>
      <w:r>
        <w:rPr>
          <w:rFonts w:ascii="Arial" w:eastAsia="Arial" w:hAnsi="Arial"/>
          <w:color w:val="000000"/>
          <w:sz w:val="24"/>
        </w:rPr>
        <w:t>6.12.1</w:t>
      </w:r>
      <w:r>
        <w:rPr>
          <w:rFonts w:ascii="Arial" w:eastAsia="Arial" w:hAnsi="Arial"/>
          <w:color w:val="000000"/>
          <w:sz w:val="24"/>
        </w:rPr>
        <w:tab/>
        <w:t xml:space="preserve">the name of each of the relevant Staff members for whom salary support is provided by HEE pursuant to this </w:t>
      </w:r>
      <w:proofErr w:type="gramStart"/>
      <w:r>
        <w:rPr>
          <w:rFonts w:ascii="Arial" w:eastAsia="Arial" w:hAnsi="Arial"/>
          <w:color w:val="000000"/>
          <w:sz w:val="24"/>
        </w:rPr>
        <w:t>contract;</w:t>
      </w:r>
      <w:proofErr w:type="gramEnd"/>
    </w:p>
    <w:p w14:paraId="16035705" w14:textId="77777777" w:rsidR="00A73FAF" w:rsidRDefault="00000000">
      <w:pPr>
        <w:tabs>
          <w:tab w:val="left" w:pos="2952"/>
        </w:tabs>
        <w:spacing w:before="241" w:line="297" w:lineRule="exact"/>
        <w:ind w:left="2952" w:right="216" w:hanging="1008"/>
        <w:jc w:val="both"/>
        <w:textAlignment w:val="baseline"/>
        <w:rPr>
          <w:rFonts w:ascii="Arial" w:eastAsia="Arial" w:hAnsi="Arial"/>
          <w:color w:val="000000"/>
          <w:sz w:val="24"/>
        </w:rPr>
      </w:pPr>
      <w:r>
        <w:rPr>
          <w:rFonts w:ascii="Arial" w:eastAsia="Arial" w:hAnsi="Arial"/>
          <w:color w:val="000000"/>
          <w:sz w:val="24"/>
        </w:rPr>
        <w:t>6.12.2</w:t>
      </w:r>
      <w:r>
        <w:rPr>
          <w:rFonts w:ascii="Arial" w:eastAsia="Arial" w:hAnsi="Arial"/>
          <w:color w:val="000000"/>
          <w:sz w:val="24"/>
        </w:rPr>
        <w:tab/>
        <w:t xml:space="preserve">the name of each of the Education Providers at which the relevant education/training is taking </w:t>
      </w:r>
      <w:proofErr w:type="gramStart"/>
      <w:r>
        <w:rPr>
          <w:rFonts w:ascii="Arial" w:eastAsia="Arial" w:hAnsi="Arial"/>
          <w:color w:val="000000"/>
          <w:sz w:val="24"/>
        </w:rPr>
        <w:t>place;</w:t>
      </w:r>
      <w:proofErr w:type="gramEnd"/>
    </w:p>
    <w:p w14:paraId="192E06F4" w14:textId="77777777" w:rsidR="00A73FAF" w:rsidRDefault="00000000">
      <w:pPr>
        <w:spacing w:before="511" w:line="235" w:lineRule="exact"/>
        <w:jc w:val="center"/>
        <w:textAlignment w:val="baseline"/>
        <w:rPr>
          <w:rFonts w:ascii="Calibri" w:eastAsia="Calibri" w:hAnsi="Calibri"/>
          <w:color w:val="000000"/>
        </w:rPr>
      </w:pPr>
      <w:r>
        <w:rPr>
          <w:rFonts w:ascii="Calibri" w:eastAsia="Calibri" w:hAnsi="Calibri"/>
          <w:color w:val="000000"/>
        </w:rPr>
        <w:t>76</w:t>
      </w:r>
    </w:p>
    <w:p w14:paraId="15CD7198" w14:textId="77777777" w:rsidR="00A73FAF" w:rsidRDefault="00A73FAF">
      <w:pPr>
        <w:sectPr w:rsidR="00A73FAF">
          <w:pgSz w:w="12240" w:h="15840"/>
          <w:pgMar w:top="200" w:right="1257" w:bottom="504" w:left="183" w:header="720" w:footer="720" w:gutter="0"/>
          <w:cols w:space="720"/>
        </w:sectPr>
      </w:pPr>
    </w:p>
    <w:p w14:paraId="058B9B7B"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57D86731" w14:textId="77777777" w:rsidR="00A73FAF" w:rsidRDefault="00000000">
      <w:pPr>
        <w:spacing w:before="1025" w:line="302"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6.12.3 the name of each of the education/training </w:t>
      </w:r>
      <w:proofErr w:type="spellStart"/>
      <w:r>
        <w:rPr>
          <w:rFonts w:ascii="Arial" w:eastAsia="Arial" w:hAnsi="Arial"/>
          <w:color w:val="000000"/>
          <w:sz w:val="24"/>
        </w:rPr>
        <w:t>Programmes</w:t>
      </w:r>
      <w:proofErr w:type="spellEnd"/>
      <w:r>
        <w:rPr>
          <w:rFonts w:ascii="Arial" w:eastAsia="Arial" w:hAnsi="Arial"/>
          <w:color w:val="000000"/>
          <w:sz w:val="24"/>
        </w:rPr>
        <w:t xml:space="preserve"> being undertaken by the relevant Staff </w:t>
      </w:r>
      <w:proofErr w:type="gramStart"/>
      <w:r>
        <w:rPr>
          <w:rFonts w:ascii="Arial" w:eastAsia="Arial" w:hAnsi="Arial"/>
          <w:color w:val="000000"/>
          <w:sz w:val="24"/>
        </w:rPr>
        <w:t>members;</w:t>
      </w:r>
      <w:proofErr w:type="gramEnd"/>
    </w:p>
    <w:p w14:paraId="23FBB4C5" w14:textId="77777777" w:rsidR="00A73FAF" w:rsidRDefault="00000000">
      <w:pPr>
        <w:spacing w:before="241"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6.12.4 when the Staff member or Employed Learner started the relevant education/training and when they are due to </w:t>
      </w:r>
      <w:proofErr w:type="gramStart"/>
      <w:r>
        <w:rPr>
          <w:rFonts w:ascii="Arial" w:eastAsia="Arial" w:hAnsi="Arial"/>
          <w:color w:val="000000"/>
          <w:sz w:val="24"/>
        </w:rPr>
        <w:t>complete;</w:t>
      </w:r>
      <w:proofErr w:type="gramEnd"/>
    </w:p>
    <w:p w14:paraId="0A52A79C" w14:textId="77777777" w:rsidR="00A73FAF" w:rsidRDefault="00000000">
      <w:pPr>
        <w:tabs>
          <w:tab w:val="left" w:pos="2952"/>
        </w:tabs>
        <w:spacing w:before="240" w:line="298" w:lineRule="exact"/>
        <w:ind w:left="2952" w:right="144" w:hanging="1008"/>
        <w:jc w:val="both"/>
        <w:textAlignment w:val="baseline"/>
        <w:rPr>
          <w:rFonts w:ascii="Arial" w:eastAsia="Arial" w:hAnsi="Arial"/>
          <w:color w:val="000000"/>
          <w:spacing w:val="-1"/>
          <w:sz w:val="24"/>
        </w:rPr>
      </w:pPr>
      <w:r>
        <w:rPr>
          <w:rFonts w:ascii="Arial" w:eastAsia="Arial" w:hAnsi="Arial"/>
          <w:color w:val="000000"/>
          <w:spacing w:val="-1"/>
          <w:sz w:val="24"/>
        </w:rPr>
        <w:t>6.12.5</w:t>
      </w:r>
      <w:r>
        <w:rPr>
          <w:rFonts w:ascii="Arial" w:eastAsia="Arial" w:hAnsi="Arial"/>
          <w:color w:val="000000"/>
          <w:spacing w:val="-1"/>
          <w:sz w:val="24"/>
        </w:rPr>
        <w:tab/>
        <w:t>dates of any intermissions or early terminations to the education/training, and reason for intermissions or early terminations; and</w:t>
      </w:r>
    </w:p>
    <w:p w14:paraId="1FF4CE6F" w14:textId="77777777" w:rsidR="00A73FAF" w:rsidRDefault="00000000">
      <w:pPr>
        <w:spacing w:before="241"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6.12.6 the attainment record for persons attending the </w:t>
      </w:r>
      <w:proofErr w:type="spellStart"/>
      <w:r>
        <w:rPr>
          <w:rFonts w:ascii="Arial" w:eastAsia="Arial" w:hAnsi="Arial"/>
          <w:color w:val="000000"/>
          <w:sz w:val="24"/>
        </w:rPr>
        <w:t>Programmes</w:t>
      </w:r>
      <w:proofErr w:type="spellEnd"/>
      <w:r>
        <w:rPr>
          <w:rFonts w:ascii="Arial" w:eastAsia="Arial" w:hAnsi="Arial"/>
          <w:color w:val="000000"/>
          <w:sz w:val="24"/>
        </w:rPr>
        <w:t xml:space="preserve"> (</w:t>
      </w:r>
      <w:proofErr w:type="gramStart"/>
      <w:r>
        <w:rPr>
          <w:rFonts w:ascii="Arial" w:eastAsia="Arial" w:hAnsi="Arial"/>
          <w:color w:val="000000"/>
          <w:sz w:val="24"/>
        </w:rPr>
        <w:t>i.e.</w:t>
      </w:r>
      <w:proofErr w:type="gramEnd"/>
      <w:r>
        <w:rPr>
          <w:rFonts w:ascii="Arial" w:eastAsia="Arial" w:hAnsi="Arial"/>
          <w:color w:val="000000"/>
          <w:sz w:val="24"/>
        </w:rPr>
        <w:t xml:space="preserve"> pass/fail/deferred and their post education/training destination [i.e. employer/position])</w:t>
      </w:r>
    </w:p>
    <w:p w14:paraId="0DA04C19" w14:textId="77777777" w:rsidR="00A73FAF" w:rsidRDefault="00000000">
      <w:pPr>
        <w:tabs>
          <w:tab w:val="left" w:pos="2952"/>
        </w:tabs>
        <w:spacing w:before="240"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6.12.7</w:t>
      </w:r>
      <w:r>
        <w:rPr>
          <w:rFonts w:ascii="Arial" w:eastAsia="Arial" w:hAnsi="Arial"/>
          <w:color w:val="000000"/>
          <w:sz w:val="24"/>
        </w:rPr>
        <w:tab/>
        <w:t>HEE may also from time to time request additional reporting as is reasonable to ensure the provision of salary support.</w:t>
      </w:r>
    </w:p>
    <w:p w14:paraId="59941167" w14:textId="77777777" w:rsidR="00A73FAF" w:rsidRDefault="00000000">
      <w:pPr>
        <w:spacing w:before="242" w:line="298" w:lineRule="exact"/>
        <w:ind w:left="1944" w:right="14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6.13 HEE contract manager shall discuss and agree appropriate action where the Placement Provider is receiving funds under this Schedule in circumstances where the Staff member or Employed Learner to which the Funding relates ceases to satisfy the criteria set out in this </w:t>
      </w:r>
      <w:proofErr w:type="gramStart"/>
      <w:r>
        <w:rPr>
          <w:rFonts w:ascii="Arial" w:eastAsia="Arial" w:hAnsi="Arial"/>
          <w:color w:val="000000"/>
          <w:spacing w:val="-1"/>
          <w:sz w:val="24"/>
        </w:rPr>
        <w:t>Schedule, or</w:t>
      </w:r>
      <w:proofErr w:type="gramEnd"/>
      <w:r>
        <w:rPr>
          <w:rFonts w:ascii="Arial" w:eastAsia="Arial" w:hAnsi="Arial"/>
          <w:color w:val="000000"/>
          <w:spacing w:val="-1"/>
          <w:sz w:val="24"/>
        </w:rPr>
        <w:t xml:space="preserve"> fails to attend the relevant </w:t>
      </w:r>
      <w:proofErr w:type="spellStart"/>
      <w:r>
        <w:rPr>
          <w:rFonts w:ascii="Arial" w:eastAsia="Arial" w:hAnsi="Arial"/>
          <w:color w:val="000000"/>
          <w:spacing w:val="-1"/>
          <w:sz w:val="24"/>
        </w:rPr>
        <w:t>Programmes</w:t>
      </w:r>
      <w:proofErr w:type="spellEnd"/>
      <w:r>
        <w:rPr>
          <w:rFonts w:ascii="Arial" w:eastAsia="Arial" w:hAnsi="Arial"/>
          <w:color w:val="000000"/>
          <w:spacing w:val="-1"/>
          <w:sz w:val="24"/>
        </w:rPr>
        <w:t xml:space="preserve"> which HEE is Funding pursuant to this contract. The Placement Provider shall take any appropriate action as HEE shall request from time to time.</w:t>
      </w:r>
    </w:p>
    <w:p w14:paraId="206C90B5" w14:textId="77777777" w:rsidR="00A73FAF" w:rsidRDefault="00000000">
      <w:pPr>
        <w:tabs>
          <w:tab w:val="left" w:pos="2016"/>
        </w:tabs>
        <w:spacing w:before="268" w:line="274" w:lineRule="exact"/>
        <w:ind w:left="1224"/>
        <w:textAlignment w:val="baseline"/>
        <w:rPr>
          <w:rFonts w:ascii="Arial" w:eastAsia="Arial" w:hAnsi="Arial"/>
          <w:color w:val="000000"/>
          <w:spacing w:val="-1"/>
          <w:sz w:val="24"/>
        </w:rPr>
      </w:pPr>
      <w:r>
        <w:rPr>
          <w:rFonts w:ascii="Arial" w:eastAsia="Arial" w:hAnsi="Arial"/>
          <w:color w:val="000000"/>
          <w:spacing w:val="-1"/>
          <w:sz w:val="24"/>
        </w:rPr>
        <w:t>7</w:t>
      </w:r>
      <w:r>
        <w:rPr>
          <w:rFonts w:ascii="Arial" w:eastAsia="Arial" w:hAnsi="Arial"/>
          <w:color w:val="000000"/>
          <w:spacing w:val="-1"/>
          <w:sz w:val="24"/>
        </w:rPr>
        <w:tab/>
      </w:r>
      <w:r>
        <w:rPr>
          <w:rFonts w:ascii="Arial" w:eastAsia="Arial" w:hAnsi="Arial"/>
          <w:b/>
          <w:color w:val="000000"/>
          <w:spacing w:val="-1"/>
          <w:sz w:val="24"/>
        </w:rPr>
        <w:t>FINANCE AND PAYROLL SERVICES</w:t>
      </w:r>
    </w:p>
    <w:p w14:paraId="7FF845FE" w14:textId="77777777" w:rsidR="00A73FAF" w:rsidRDefault="00000000">
      <w:pPr>
        <w:tabs>
          <w:tab w:val="left" w:pos="2016"/>
        </w:tabs>
        <w:spacing w:before="263" w:line="270" w:lineRule="exact"/>
        <w:ind w:left="1224"/>
        <w:textAlignment w:val="baseline"/>
        <w:rPr>
          <w:rFonts w:ascii="Arial" w:eastAsia="Arial" w:hAnsi="Arial"/>
          <w:color w:val="000000"/>
          <w:sz w:val="24"/>
        </w:rPr>
      </w:pPr>
      <w:r>
        <w:rPr>
          <w:rFonts w:ascii="Arial" w:eastAsia="Arial" w:hAnsi="Arial"/>
          <w:color w:val="000000"/>
          <w:sz w:val="24"/>
        </w:rPr>
        <w:t>7.1</w:t>
      </w:r>
      <w:r>
        <w:rPr>
          <w:rFonts w:ascii="Arial" w:eastAsia="Arial" w:hAnsi="Arial"/>
          <w:color w:val="000000"/>
          <w:sz w:val="24"/>
        </w:rPr>
        <w:tab/>
        <w:t xml:space="preserve">This paragraph applies to the following </w:t>
      </w:r>
      <w:proofErr w:type="spellStart"/>
      <w:r>
        <w:rPr>
          <w:rFonts w:ascii="Arial" w:eastAsia="Arial" w:hAnsi="Arial"/>
          <w:color w:val="000000"/>
          <w:sz w:val="24"/>
        </w:rPr>
        <w:t>Programmes</w:t>
      </w:r>
      <w:proofErr w:type="spellEnd"/>
      <w:r>
        <w:rPr>
          <w:rFonts w:ascii="Arial" w:eastAsia="Arial" w:hAnsi="Arial"/>
          <w:color w:val="000000"/>
          <w:sz w:val="24"/>
        </w:rPr>
        <w:t>:</w:t>
      </w:r>
    </w:p>
    <w:p w14:paraId="72A22418" w14:textId="77777777" w:rsidR="00A73FAF" w:rsidRDefault="00000000">
      <w:pPr>
        <w:tabs>
          <w:tab w:val="left" w:pos="2952"/>
        </w:tabs>
        <w:spacing w:before="268" w:line="270" w:lineRule="exact"/>
        <w:ind w:left="1944"/>
        <w:textAlignment w:val="baseline"/>
        <w:rPr>
          <w:rFonts w:ascii="Arial" w:eastAsia="Arial" w:hAnsi="Arial"/>
          <w:color w:val="000000"/>
          <w:spacing w:val="-1"/>
          <w:sz w:val="24"/>
        </w:rPr>
      </w:pPr>
      <w:r>
        <w:rPr>
          <w:rFonts w:ascii="Arial" w:eastAsia="Arial" w:hAnsi="Arial"/>
          <w:color w:val="000000"/>
          <w:spacing w:val="-1"/>
          <w:sz w:val="24"/>
        </w:rPr>
        <w:t>7.1.1</w:t>
      </w:r>
      <w:r>
        <w:rPr>
          <w:rFonts w:ascii="Arial" w:eastAsia="Arial" w:hAnsi="Arial"/>
          <w:color w:val="000000"/>
          <w:spacing w:val="-1"/>
          <w:sz w:val="24"/>
        </w:rPr>
        <w:tab/>
        <w:t>PROGRAMMES WILL BE ADDED HERE</w:t>
      </w:r>
    </w:p>
    <w:p w14:paraId="514FB29D" w14:textId="77777777" w:rsidR="00A73FAF" w:rsidRDefault="00000000">
      <w:pPr>
        <w:tabs>
          <w:tab w:val="left" w:pos="2016"/>
        </w:tabs>
        <w:spacing w:before="239" w:line="298" w:lineRule="exact"/>
        <w:ind w:left="1944" w:right="144" w:hanging="720"/>
        <w:jc w:val="both"/>
        <w:textAlignment w:val="baseline"/>
        <w:rPr>
          <w:rFonts w:ascii="Arial" w:eastAsia="Arial" w:hAnsi="Arial"/>
          <w:color w:val="000000"/>
          <w:spacing w:val="-2"/>
          <w:sz w:val="24"/>
        </w:rPr>
      </w:pPr>
      <w:r>
        <w:rPr>
          <w:rFonts w:ascii="Arial" w:eastAsia="Arial" w:hAnsi="Arial"/>
          <w:color w:val="000000"/>
          <w:spacing w:val="-2"/>
          <w:sz w:val="24"/>
        </w:rPr>
        <w:t>7.2</w:t>
      </w:r>
      <w:r>
        <w:rPr>
          <w:rFonts w:ascii="Arial" w:eastAsia="Arial" w:hAnsi="Arial"/>
          <w:color w:val="000000"/>
          <w:spacing w:val="-2"/>
          <w:sz w:val="24"/>
        </w:rPr>
        <w:tab/>
        <w:t>This paragraph outlines where HEE funds Placement Providers’ salaries to the Employed Learners that are eligible for salary support as per Schedule 2 based on</w:t>
      </w:r>
    </w:p>
    <w:p w14:paraId="798421A6" w14:textId="77777777" w:rsidR="00A73FAF" w:rsidRDefault="00000000">
      <w:pPr>
        <w:spacing w:before="28" w:line="270" w:lineRule="exact"/>
        <w:ind w:left="1944"/>
        <w:textAlignment w:val="baseline"/>
        <w:rPr>
          <w:rFonts w:ascii="Arial" w:eastAsia="Arial" w:hAnsi="Arial"/>
          <w:color w:val="000000"/>
          <w:sz w:val="24"/>
        </w:rPr>
      </w:pPr>
      <w:r>
        <w:rPr>
          <w:rFonts w:ascii="Arial" w:eastAsia="Arial" w:hAnsi="Arial"/>
          <w:color w:val="000000"/>
          <w:sz w:val="24"/>
        </w:rPr>
        <w:t>the following, any profession specific variations are listed below:</w:t>
      </w:r>
    </w:p>
    <w:p w14:paraId="5D0BDDBB" w14:textId="77777777" w:rsidR="00A73FAF" w:rsidRDefault="00000000">
      <w:pPr>
        <w:tabs>
          <w:tab w:val="left" w:pos="2952"/>
        </w:tabs>
        <w:spacing w:before="243"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7.2.1</w:t>
      </w:r>
      <w:r>
        <w:rPr>
          <w:rFonts w:ascii="Arial" w:eastAsia="Arial" w:hAnsi="Arial"/>
          <w:color w:val="000000"/>
          <w:sz w:val="24"/>
        </w:rPr>
        <w:tab/>
        <w:t xml:space="preserve">The agreed commencement date for new Employed Learners recruited to the training </w:t>
      </w:r>
      <w:proofErr w:type="spellStart"/>
      <w:r>
        <w:rPr>
          <w:rFonts w:ascii="Arial" w:eastAsia="Arial" w:hAnsi="Arial"/>
          <w:color w:val="000000"/>
          <w:sz w:val="24"/>
        </w:rPr>
        <w:t>Programme</w:t>
      </w:r>
      <w:proofErr w:type="spellEnd"/>
      <w:r>
        <w:rPr>
          <w:rFonts w:ascii="Arial" w:eastAsia="Arial" w:hAnsi="Arial"/>
          <w:color w:val="000000"/>
          <w:sz w:val="24"/>
        </w:rPr>
        <w:t xml:space="preserve"> will be as notified by HEE in a separate letter and will complete on the date specified in the same letter, unless training has been extended with contract from “HEE’.</w:t>
      </w:r>
    </w:p>
    <w:p w14:paraId="2B4635A9" w14:textId="77777777" w:rsidR="00A73FAF" w:rsidRDefault="00000000">
      <w:pPr>
        <w:tabs>
          <w:tab w:val="left" w:pos="2952"/>
        </w:tabs>
        <w:spacing w:before="241"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7.2.2</w:t>
      </w:r>
      <w:r>
        <w:rPr>
          <w:rFonts w:ascii="Arial" w:eastAsia="Arial" w:hAnsi="Arial"/>
          <w:color w:val="000000"/>
          <w:sz w:val="24"/>
        </w:rPr>
        <w:tab/>
        <w:t xml:space="preserve">London weighting is applied at the rate relevant to the address of the </w:t>
      </w:r>
      <w:proofErr w:type="spellStart"/>
      <w:r>
        <w:rPr>
          <w:rFonts w:ascii="Arial" w:eastAsia="Arial" w:hAnsi="Arial"/>
          <w:color w:val="000000"/>
          <w:sz w:val="24"/>
        </w:rPr>
        <w:t>organisation</w:t>
      </w:r>
      <w:proofErr w:type="spellEnd"/>
      <w:r>
        <w:rPr>
          <w:rFonts w:ascii="Arial" w:eastAsia="Arial" w:hAnsi="Arial"/>
          <w:color w:val="000000"/>
          <w:sz w:val="24"/>
        </w:rPr>
        <w:t xml:space="preserve"> providing the placement that is the Employed Learner’s main working Premises.</w:t>
      </w:r>
    </w:p>
    <w:p w14:paraId="3F856F5C" w14:textId="77777777" w:rsidR="00A73FAF" w:rsidRDefault="00000000">
      <w:pPr>
        <w:tabs>
          <w:tab w:val="left" w:pos="2952"/>
        </w:tabs>
        <w:spacing w:before="239"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7.2.3</w:t>
      </w:r>
      <w:r>
        <w:rPr>
          <w:rFonts w:ascii="Arial" w:eastAsia="Arial" w:hAnsi="Arial"/>
          <w:color w:val="000000"/>
          <w:sz w:val="24"/>
        </w:rPr>
        <w:tab/>
        <w:t>Contracts of employment are fixed term and employment ceases at the end of the clinical Placement.</w:t>
      </w:r>
    </w:p>
    <w:p w14:paraId="7D0DE387" w14:textId="77777777" w:rsidR="00A73FAF" w:rsidRDefault="00000000">
      <w:pPr>
        <w:spacing w:before="866" w:line="235" w:lineRule="exact"/>
        <w:jc w:val="center"/>
        <w:textAlignment w:val="baseline"/>
        <w:rPr>
          <w:rFonts w:ascii="Calibri" w:eastAsia="Calibri" w:hAnsi="Calibri"/>
          <w:color w:val="000000"/>
        </w:rPr>
      </w:pPr>
      <w:r>
        <w:rPr>
          <w:rFonts w:ascii="Calibri" w:eastAsia="Calibri" w:hAnsi="Calibri"/>
          <w:color w:val="000000"/>
        </w:rPr>
        <w:t>77</w:t>
      </w:r>
    </w:p>
    <w:p w14:paraId="18DE9A59" w14:textId="77777777" w:rsidR="00A73FAF" w:rsidRDefault="00A73FAF">
      <w:pPr>
        <w:sectPr w:rsidR="00A73FAF">
          <w:pgSz w:w="12240" w:h="15840"/>
          <w:pgMar w:top="200" w:right="1260" w:bottom="504" w:left="180" w:header="720" w:footer="720" w:gutter="0"/>
          <w:cols w:space="720"/>
        </w:sectPr>
      </w:pPr>
    </w:p>
    <w:p w14:paraId="2ED3F5D1"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48A1038" w14:textId="77777777" w:rsidR="00A73FAF" w:rsidRDefault="00000000">
      <w:pPr>
        <w:tabs>
          <w:tab w:val="left" w:pos="2952"/>
        </w:tabs>
        <w:spacing w:before="1026" w:line="302" w:lineRule="exact"/>
        <w:ind w:left="2952" w:right="144" w:hanging="1008"/>
        <w:jc w:val="both"/>
        <w:textAlignment w:val="baseline"/>
        <w:rPr>
          <w:rFonts w:ascii="Arial" w:eastAsia="Arial" w:hAnsi="Arial"/>
          <w:color w:val="000000"/>
          <w:sz w:val="24"/>
        </w:rPr>
      </w:pPr>
      <w:r>
        <w:rPr>
          <w:rFonts w:ascii="Arial" w:eastAsia="Arial" w:hAnsi="Arial"/>
          <w:color w:val="000000"/>
          <w:sz w:val="24"/>
        </w:rPr>
        <w:t>7.2.4</w:t>
      </w:r>
      <w:r>
        <w:rPr>
          <w:rFonts w:ascii="Arial" w:eastAsia="Arial" w:hAnsi="Arial"/>
          <w:color w:val="000000"/>
          <w:sz w:val="24"/>
        </w:rPr>
        <w:tab/>
        <w:t>On costs are applied as appropriate and dependent on the salary support offer.</w:t>
      </w:r>
    </w:p>
    <w:p w14:paraId="0F9CFE27" w14:textId="77777777" w:rsidR="00A73FAF" w:rsidRDefault="00000000">
      <w:pPr>
        <w:tabs>
          <w:tab w:val="decimal" w:pos="1440"/>
          <w:tab w:val="left" w:pos="2016"/>
        </w:tabs>
        <w:spacing w:before="267" w:line="271" w:lineRule="exact"/>
        <w:ind w:left="1224"/>
        <w:textAlignment w:val="baseline"/>
        <w:rPr>
          <w:rFonts w:ascii="Arial" w:eastAsia="Arial" w:hAnsi="Arial"/>
          <w:color w:val="000000"/>
          <w:spacing w:val="-1"/>
          <w:sz w:val="24"/>
        </w:rPr>
      </w:pPr>
      <w:r>
        <w:rPr>
          <w:rFonts w:ascii="Arial" w:eastAsia="Arial" w:hAnsi="Arial"/>
          <w:color w:val="000000"/>
          <w:spacing w:val="-1"/>
          <w:sz w:val="24"/>
        </w:rPr>
        <w:tab/>
        <w:t>7.3</w:t>
      </w:r>
      <w:r>
        <w:rPr>
          <w:rFonts w:ascii="Arial" w:eastAsia="Arial" w:hAnsi="Arial"/>
          <w:color w:val="000000"/>
          <w:spacing w:val="-1"/>
          <w:sz w:val="24"/>
        </w:rPr>
        <w:tab/>
        <w:t xml:space="preserve">HEE will provide financial support for the Employed Learner salary for the </w:t>
      </w:r>
      <w:proofErr w:type="gramStart"/>
      <w:r>
        <w:rPr>
          <w:rFonts w:ascii="Arial" w:eastAsia="Arial" w:hAnsi="Arial"/>
          <w:color w:val="000000"/>
          <w:spacing w:val="-1"/>
          <w:sz w:val="24"/>
        </w:rPr>
        <w:t>duration</w:t>
      </w:r>
      <w:proofErr w:type="gramEnd"/>
    </w:p>
    <w:p w14:paraId="14CECE6D" w14:textId="77777777" w:rsidR="00A73FAF" w:rsidRDefault="00000000">
      <w:pPr>
        <w:spacing w:line="297" w:lineRule="exact"/>
        <w:ind w:left="1944" w:right="144"/>
        <w:jc w:val="both"/>
        <w:textAlignment w:val="baseline"/>
        <w:rPr>
          <w:rFonts w:ascii="Arial" w:eastAsia="Arial" w:hAnsi="Arial"/>
          <w:color w:val="000000"/>
          <w:sz w:val="24"/>
        </w:rPr>
      </w:pPr>
      <w:r>
        <w:rPr>
          <w:rFonts w:ascii="Arial" w:eastAsia="Arial" w:hAnsi="Arial"/>
          <w:color w:val="000000"/>
          <w:sz w:val="24"/>
        </w:rPr>
        <w:t xml:space="preserve">of the training </w:t>
      </w:r>
      <w:proofErr w:type="spellStart"/>
      <w:r>
        <w:rPr>
          <w:rFonts w:ascii="Arial" w:eastAsia="Arial" w:hAnsi="Arial"/>
          <w:color w:val="000000"/>
          <w:sz w:val="24"/>
        </w:rPr>
        <w:t>Programme</w:t>
      </w:r>
      <w:proofErr w:type="spellEnd"/>
      <w:r>
        <w:rPr>
          <w:rFonts w:ascii="Arial" w:eastAsia="Arial" w:hAnsi="Arial"/>
          <w:color w:val="000000"/>
          <w:sz w:val="24"/>
        </w:rPr>
        <w:t xml:space="preserve"> either as Full Time or Part Time. In year changes to FTE will be granted on an exceptional basis and require prior notification and approval from HEE.</w:t>
      </w:r>
    </w:p>
    <w:p w14:paraId="5CD1DE2C" w14:textId="77777777" w:rsidR="00A73FAF" w:rsidRDefault="00000000">
      <w:pPr>
        <w:tabs>
          <w:tab w:val="decimal" w:pos="1440"/>
          <w:tab w:val="left" w:pos="2016"/>
        </w:tabs>
        <w:spacing w:before="266" w:line="271" w:lineRule="exact"/>
        <w:ind w:left="1224"/>
        <w:textAlignment w:val="baseline"/>
        <w:rPr>
          <w:rFonts w:ascii="Arial" w:eastAsia="Arial" w:hAnsi="Arial"/>
          <w:color w:val="000000"/>
          <w:sz w:val="24"/>
        </w:rPr>
      </w:pPr>
      <w:r>
        <w:rPr>
          <w:rFonts w:ascii="Arial" w:eastAsia="Arial" w:hAnsi="Arial"/>
          <w:color w:val="000000"/>
          <w:sz w:val="24"/>
        </w:rPr>
        <w:tab/>
        <w:t>7.4</w:t>
      </w:r>
      <w:r>
        <w:rPr>
          <w:rFonts w:ascii="Arial" w:eastAsia="Arial" w:hAnsi="Arial"/>
          <w:color w:val="000000"/>
          <w:sz w:val="24"/>
        </w:rPr>
        <w:tab/>
        <w:t xml:space="preserve">Additional salary support may be provided when a period of extension has </w:t>
      </w:r>
      <w:proofErr w:type="gramStart"/>
      <w:r>
        <w:rPr>
          <w:rFonts w:ascii="Arial" w:eastAsia="Arial" w:hAnsi="Arial"/>
          <w:color w:val="000000"/>
          <w:sz w:val="24"/>
        </w:rPr>
        <w:t>been</w:t>
      </w:r>
      <w:proofErr w:type="gramEnd"/>
    </w:p>
    <w:p w14:paraId="7A452F1F" w14:textId="77777777" w:rsidR="00A73FAF" w:rsidRDefault="00000000">
      <w:pPr>
        <w:spacing w:before="3" w:line="297" w:lineRule="exact"/>
        <w:ind w:left="1944" w:right="144"/>
        <w:jc w:val="both"/>
        <w:textAlignment w:val="baseline"/>
        <w:rPr>
          <w:rFonts w:ascii="Arial" w:eastAsia="Arial" w:hAnsi="Arial"/>
          <w:color w:val="000000"/>
          <w:sz w:val="24"/>
        </w:rPr>
      </w:pPr>
      <w:r>
        <w:rPr>
          <w:rFonts w:ascii="Arial" w:eastAsia="Arial" w:hAnsi="Arial"/>
          <w:color w:val="000000"/>
          <w:sz w:val="24"/>
        </w:rPr>
        <w:t>granted by the education provider in conjunction with HEE. The only exception leading to longer (HEE funded) periods of salary support would be for agreed extensions due to maternity, sickness or other exceptional circumstances which could not be anticipated when the Employed Learner was recruited.</w:t>
      </w:r>
    </w:p>
    <w:p w14:paraId="4B2DC31A" w14:textId="77777777" w:rsidR="00A73FAF" w:rsidRDefault="00000000">
      <w:pPr>
        <w:tabs>
          <w:tab w:val="decimal" w:pos="1440"/>
          <w:tab w:val="left" w:pos="2016"/>
        </w:tabs>
        <w:spacing w:before="266" w:line="271" w:lineRule="exact"/>
        <w:ind w:left="1224"/>
        <w:textAlignment w:val="baseline"/>
        <w:rPr>
          <w:rFonts w:ascii="Arial" w:eastAsia="Arial" w:hAnsi="Arial"/>
          <w:color w:val="000000"/>
          <w:sz w:val="24"/>
        </w:rPr>
      </w:pPr>
      <w:r>
        <w:rPr>
          <w:rFonts w:ascii="Arial" w:eastAsia="Arial" w:hAnsi="Arial"/>
          <w:color w:val="000000"/>
          <w:sz w:val="24"/>
        </w:rPr>
        <w:tab/>
        <w:t>7.5</w:t>
      </w:r>
      <w:r>
        <w:rPr>
          <w:rFonts w:ascii="Arial" w:eastAsia="Arial" w:hAnsi="Arial"/>
          <w:color w:val="000000"/>
          <w:sz w:val="24"/>
        </w:rPr>
        <w:tab/>
        <w:t xml:space="preserve">Salary support is suspended when a person is on maternity or sick leave, </w:t>
      </w:r>
      <w:proofErr w:type="gramStart"/>
      <w:r>
        <w:rPr>
          <w:rFonts w:ascii="Arial" w:eastAsia="Arial" w:hAnsi="Arial"/>
          <w:color w:val="000000"/>
          <w:sz w:val="24"/>
        </w:rPr>
        <w:t>these</w:t>
      </w:r>
      <w:proofErr w:type="gramEnd"/>
    </w:p>
    <w:p w14:paraId="35A2AC9D" w14:textId="77777777" w:rsidR="00A73FAF" w:rsidRDefault="00000000">
      <w:pPr>
        <w:spacing w:before="2" w:line="297" w:lineRule="exact"/>
        <w:ind w:left="1944" w:right="144"/>
        <w:jc w:val="both"/>
        <w:textAlignment w:val="baseline"/>
        <w:rPr>
          <w:rFonts w:ascii="Arial" w:eastAsia="Arial" w:hAnsi="Arial"/>
          <w:color w:val="000000"/>
          <w:sz w:val="24"/>
        </w:rPr>
      </w:pPr>
      <w:r>
        <w:rPr>
          <w:rFonts w:ascii="Arial" w:eastAsia="Arial" w:hAnsi="Arial"/>
          <w:color w:val="000000"/>
          <w:sz w:val="24"/>
        </w:rPr>
        <w:t xml:space="preserve">costs should be funded by the employer in accordance with the NHS Terms and Conditions of Service. Salary support will be reinstated on agreement of continuing the </w:t>
      </w:r>
      <w:proofErr w:type="spellStart"/>
      <w:r>
        <w:rPr>
          <w:rFonts w:ascii="Arial" w:eastAsia="Arial" w:hAnsi="Arial"/>
          <w:color w:val="000000"/>
          <w:sz w:val="24"/>
        </w:rPr>
        <w:t>Programme</w:t>
      </w:r>
      <w:proofErr w:type="spellEnd"/>
      <w:r>
        <w:rPr>
          <w:rFonts w:ascii="Arial" w:eastAsia="Arial" w:hAnsi="Arial"/>
          <w:color w:val="000000"/>
          <w:sz w:val="24"/>
        </w:rPr>
        <w:t>.</w:t>
      </w:r>
    </w:p>
    <w:p w14:paraId="3CC4D9A7" w14:textId="77777777" w:rsidR="00A73FAF" w:rsidRDefault="00000000">
      <w:pPr>
        <w:tabs>
          <w:tab w:val="decimal" w:pos="1440"/>
          <w:tab w:val="left" w:pos="2016"/>
        </w:tabs>
        <w:spacing w:before="267" w:line="271" w:lineRule="exact"/>
        <w:ind w:left="1224"/>
        <w:textAlignment w:val="baseline"/>
        <w:rPr>
          <w:rFonts w:ascii="Arial" w:eastAsia="Arial" w:hAnsi="Arial"/>
          <w:color w:val="000000"/>
          <w:sz w:val="24"/>
        </w:rPr>
      </w:pPr>
      <w:r>
        <w:rPr>
          <w:rFonts w:ascii="Arial" w:eastAsia="Arial" w:hAnsi="Arial"/>
          <w:color w:val="000000"/>
          <w:sz w:val="24"/>
        </w:rPr>
        <w:tab/>
        <w:t>7.6</w:t>
      </w:r>
      <w:r>
        <w:rPr>
          <w:rFonts w:ascii="Arial" w:eastAsia="Arial" w:hAnsi="Arial"/>
          <w:color w:val="000000"/>
          <w:sz w:val="24"/>
        </w:rPr>
        <w:tab/>
        <w:t xml:space="preserve">To be eligible for salary support all Employed Learners must be able to satisfy </w:t>
      </w:r>
      <w:proofErr w:type="gramStart"/>
      <w:r>
        <w:rPr>
          <w:rFonts w:ascii="Arial" w:eastAsia="Arial" w:hAnsi="Arial"/>
          <w:color w:val="000000"/>
          <w:sz w:val="24"/>
        </w:rPr>
        <w:t>all</w:t>
      </w:r>
      <w:proofErr w:type="gramEnd"/>
    </w:p>
    <w:p w14:paraId="66DEB49B" w14:textId="77777777" w:rsidR="00A73FAF" w:rsidRDefault="00000000">
      <w:pPr>
        <w:spacing w:before="31" w:line="271" w:lineRule="exact"/>
        <w:ind w:left="1944"/>
        <w:textAlignment w:val="baseline"/>
        <w:rPr>
          <w:rFonts w:ascii="Arial" w:eastAsia="Arial" w:hAnsi="Arial"/>
          <w:color w:val="000000"/>
          <w:sz w:val="24"/>
        </w:rPr>
      </w:pPr>
      <w:r>
        <w:rPr>
          <w:rFonts w:ascii="Arial" w:eastAsia="Arial" w:hAnsi="Arial"/>
          <w:color w:val="000000"/>
          <w:sz w:val="24"/>
        </w:rPr>
        <w:t>the following requirements:</w:t>
      </w:r>
    </w:p>
    <w:p w14:paraId="08C38F74" w14:textId="77777777" w:rsidR="00A73FAF" w:rsidRDefault="00000000">
      <w:pPr>
        <w:tabs>
          <w:tab w:val="left" w:pos="2952"/>
        </w:tabs>
        <w:spacing w:before="267" w:line="271" w:lineRule="exact"/>
        <w:ind w:left="1944"/>
        <w:textAlignment w:val="baseline"/>
        <w:rPr>
          <w:rFonts w:ascii="Arial" w:eastAsia="Arial" w:hAnsi="Arial"/>
          <w:color w:val="000000"/>
          <w:sz w:val="24"/>
        </w:rPr>
      </w:pPr>
      <w:r>
        <w:rPr>
          <w:rFonts w:ascii="Arial" w:eastAsia="Arial" w:hAnsi="Arial"/>
          <w:color w:val="000000"/>
          <w:sz w:val="24"/>
        </w:rPr>
        <w:t>7.6.1</w:t>
      </w:r>
      <w:r>
        <w:rPr>
          <w:rFonts w:ascii="Arial" w:eastAsia="Arial" w:hAnsi="Arial"/>
          <w:color w:val="000000"/>
          <w:sz w:val="24"/>
        </w:rPr>
        <w:tab/>
        <w:t>meet the minimum selection criteria laid down by the Education Provider</w:t>
      </w:r>
    </w:p>
    <w:p w14:paraId="51631341" w14:textId="77777777" w:rsidR="00A73FAF" w:rsidRDefault="00000000">
      <w:pPr>
        <w:tabs>
          <w:tab w:val="left" w:pos="2952"/>
        </w:tabs>
        <w:spacing w:before="266" w:line="271" w:lineRule="exact"/>
        <w:ind w:left="1944"/>
        <w:textAlignment w:val="baseline"/>
        <w:rPr>
          <w:rFonts w:ascii="Arial" w:eastAsia="Arial" w:hAnsi="Arial"/>
          <w:color w:val="000000"/>
          <w:sz w:val="24"/>
        </w:rPr>
      </w:pPr>
      <w:r>
        <w:rPr>
          <w:rFonts w:ascii="Arial" w:eastAsia="Arial" w:hAnsi="Arial"/>
          <w:color w:val="000000"/>
          <w:sz w:val="24"/>
        </w:rPr>
        <w:t>7.6.2</w:t>
      </w:r>
      <w:r>
        <w:rPr>
          <w:rFonts w:ascii="Arial" w:eastAsia="Arial" w:hAnsi="Arial"/>
          <w:color w:val="000000"/>
          <w:sz w:val="24"/>
        </w:rPr>
        <w:tab/>
        <w:t xml:space="preserve">meet the minimum employment criteria laid down by the employing </w:t>
      </w:r>
      <w:proofErr w:type="gramStart"/>
      <w:r>
        <w:rPr>
          <w:rFonts w:ascii="Arial" w:eastAsia="Arial" w:hAnsi="Arial"/>
          <w:color w:val="000000"/>
          <w:sz w:val="24"/>
        </w:rPr>
        <w:t>Trust</w:t>
      </w:r>
      <w:proofErr w:type="gramEnd"/>
    </w:p>
    <w:p w14:paraId="60E694B4" w14:textId="77777777" w:rsidR="00A73FAF" w:rsidRDefault="00000000">
      <w:pPr>
        <w:tabs>
          <w:tab w:val="decimal" w:pos="1440"/>
          <w:tab w:val="left" w:pos="2016"/>
        </w:tabs>
        <w:spacing w:before="267" w:line="271" w:lineRule="exact"/>
        <w:ind w:left="1224"/>
        <w:textAlignment w:val="baseline"/>
        <w:rPr>
          <w:rFonts w:ascii="Arial" w:eastAsia="Arial" w:hAnsi="Arial"/>
          <w:color w:val="000000"/>
          <w:sz w:val="24"/>
        </w:rPr>
      </w:pPr>
      <w:r>
        <w:rPr>
          <w:rFonts w:ascii="Arial" w:eastAsia="Arial" w:hAnsi="Arial"/>
          <w:color w:val="000000"/>
          <w:sz w:val="24"/>
        </w:rPr>
        <w:tab/>
        <w:t>7.7</w:t>
      </w:r>
      <w:r>
        <w:rPr>
          <w:rFonts w:ascii="Arial" w:eastAsia="Arial" w:hAnsi="Arial"/>
          <w:color w:val="000000"/>
          <w:sz w:val="24"/>
        </w:rPr>
        <w:tab/>
        <w:t>Pay Employed Learners excess travel expenses based on the following, with the</w:t>
      </w:r>
    </w:p>
    <w:p w14:paraId="08E3B368" w14:textId="77777777" w:rsidR="00A73FAF" w:rsidRDefault="00000000">
      <w:pPr>
        <w:spacing w:before="26" w:line="271" w:lineRule="exact"/>
        <w:ind w:left="1944"/>
        <w:textAlignment w:val="baseline"/>
        <w:rPr>
          <w:rFonts w:ascii="Arial" w:eastAsia="Arial" w:hAnsi="Arial"/>
          <w:color w:val="000000"/>
          <w:sz w:val="24"/>
        </w:rPr>
      </w:pPr>
      <w:r>
        <w:rPr>
          <w:rFonts w:ascii="Arial" w:eastAsia="Arial" w:hAnsi="Arial"/>
          <w:color w:val="000000"/>
          <w:sz w:val="24"/>
        </w:rPr>
        <w:t>exception of Education &amp; Mental Health Practitioners:</w:t>
      </w:r>
    </w:p>
    <w:p w14:paraId="2266537B" w14:textId="77777777" w:rsidR="00A73FAF" w:rsidRDefault="00000000">
      <w:pPr>
        <w:tabs>
          <w:tab w:val="left" w:pos="2952"/>
        </w:tabs>
        <w:spacing w:before="267" w:line="271" w:lineRule="exact"/>
        <w:ind w:left="1944"/>
        <w:textAlignment w:val="baseline"/>
        <w:rPr>
          <w:rFonts w:ascii="Arial" w:eastAsia="Arial" w:hAnsi="Arial"/>
          <w:color w:val="000000"/>
          <w:sz w:val="24"/>
        </w:rPr>
      </w:pPr>
      <w:r>
        <w:rPr>
          <w:rFonts w:ascii="Arial" w:eastAsia="Arial" w:hAnsi="Arial"/>
          <w:color w:val="000000"/>
          <w:sz w:val="24"/>
        </w:rPr>
        <w:t>7.7.1</w:t>
      </w:r>
      <w:r>
        <w:rPr>
          <w:rFonts w:ascii="Arial" w:eastAsia="Arial" w:hAnsi="Arial"/>
          <w:color w:val="000000"/>
          <w:sz w:val="24"/>
        </w:rPr>
        <w:tab/>
        <w:t>In accordance with NHS Terms and Conditions of Service.</w:t>
      </w:r>
    </w:p>
    <w:p w14:paraId="4A9D6016" w14:textId="77777777" w:rsidR="00A73FAF" w:rsidRDefault="00000000">
      <w:pPr>
        <w:tabs>
          <w:tab w:val="left" w:pos="2952"/>
        </w:tabs>
        <w:spacing w:before="242" w:line="297" w:lineRule="exact"/>
        <w:ind w:left="2952" w:right="144" w:hanging="1008"/>
        <w:jc w:val="both"/>
        <w:textAlignment w:val="baseline"/>
        <w:rPr>
          <w:rFonts w:ascii="Arial" w:eastAsia="Arial" w:hAnsi="Arial"/>
          <w:color w:val="000000"/>
          <w:spacing w:val="-1"/>
          <w:sz w:val="24"/>
        </w:rPr>
      </w:pPr>
      <w:r>
        <w:rPr>
          <w:rFonts w:ascii="Arial" w:eastAsia="Arial" w:hAnsi="Arial"/>
          <w:color w:val="000000"/>
          <w:spacing w:val="-1"/>
          <w:sz w:val="24"/>
        </w:rPr>
        <w:t>7.7.2</w:t>
      </w:r>
      <w:r>
        <w:rPr>
          <w:rFonts w:ascii="Arial" w:eastAsia="Arial" w:hAnsi="Arial"/>
          <w:color w:val="000000"/>
          <w:spacing w:val="-1"/>
          <w:sz w:val="24"/>
        </w:rPr>
        <w:tab/>
        <w:t>Local HR rules applying to the Employed Learner’s place of employment and current tax regulations will apply to excess travel claims submitted by the Employed Learner. Excess travel should be kept at a minimum and will be reviewed annually with the Employed Learner.</w:t>
      </w:r>
    </w:p>
    <w:p w14:paraId="127C13FF" w14:textId="77777777" w:rsidR="00A73FAF" w:rsidRDefault="00000000">
      <w:pPr>
        <w:tabs>
          <w:tab w:val="decimal" w:pos="1440"/>
          <w:tab w:val="left" w:pos="2016"/>
        </w:tabs>
        <w:spacing w:before="267" w:line="271" w:lineRule="exact"/>
        <w:ind w:left="1224"/>
        <w:textAlignment w:val="baseline"/>
        <w:rPr>
          <w:rFonts w:ascii="Arial" w:eastAsia="Arial" w:hAnsi="Arial"/>
          <w:color w:val="000000"/>
          <w:sz w:val="24"/>
        </w:rPr>
      </w:pPr>
      <w:r>
        <w:rPr>
          <w:rFonts w:ascii="Arial" w:eastAsia="Arial" w:hAnsi="Arial"/>
          <w:color w:val="000000"/>
          <w:sz w:val="24"/>
        </w:rPr>
        <w:tab/>
        <w:t>7.8</w:t>
      </w:r>
      <w:r>
        <w:rPr>
          <w:rFonts w:ascii="Arial" w:eastAsia="Arial" w:hAnsi="Arial"/>
          <w:color w:val="000000"/>
          <w:sz w:val="24"/>
        </w:rPr>
        <w:tab/>
        <w:t>Receipts must be provided by the Employed Learner to support any claim for</w:t>
      </w:r>
    </w:p>
    <w:p w14:paraId="3D17D59C" w14:textId="77777777" w:rsidR="00A73FAF" w:rsidRDefault="00000000">
      <w:pPr>
        <w:spacing w:before="27" w:line="271" w:lineRule="exact"/>
        <w:ind w:left="1944"/>
        <w:textAlignment w:val="baseline"/>
        <w:rPr>
          <w:rFonts w:ascii="Arial" w:eastAsia="Arial" w:hAnsi="Arial"/>
          <w:color w:val="000000"/>
          <w:spacing w:val="-3"/>
          <w:sz w:val="24"/>
        </w:rPr>
      </w:pPr>
      <w:r>
        <w:rPr>
          <w:rFonts w:ascii="Arial" w:eastAsia="Arial" w:hAnsi="Arial"/>
          <w:color w:val="000000"/>
          <w:spacing w:val="-3"/>
          <w:sz w:val="24"/>
        </w:rPr>
        <w:t>expenses.</w:t>
      </w:r>
    </w:p>
    <w:p w14:paraId="566A8F72" w14:textId="77777777" w:rsidR="00A73FAF" w:rsidRDefault="00000000">
      <w:pPr>
        <w:tabs>
          <w:tab w:val="decimal" w:pos="1440"/>
          <w:tab w:val="left" w:pos="2016"/>
        </w:tabs>
        <w:spacing w:before="266" w:line="271" w:lineRule="exact"/>
        <w:ind w:left="1224"/>
        <w:textAlignment w:val="baseline"/>
        <w:rPr>
          <w:rFonts w:ascii="Arial" w:eastAsia="Arial" w:hAnsi="Arial"/>
          <w:color w:val="000000"/>
          <w:spacing w:val="-1"/>
          <w:sz w:val="24"/>
        </w:rPr>
      </w:pPr>
      <w:r>
        <w:rPr>
          <w:rFonts w:ascii="Arial" w:eastAsia="Arial" w:hAnsi="Arial"/>
          <w:color w:val="000000"/>
          <w:spacing w:val="-1"/>
          <w:sz w:val="24"/>
        </w:rPr>
        <w:tab/>
        <w:t>7.9</w:t>
      </w:r>
      <w:r>
        <w:rPr>
          <w:rFonts w:ascii="Arial" w:eastAsia="Arial" w:hAnsi="Arial"/>
          <w:color w:val="000000"/>
          <w:spacing w:val="-1"/>
          <w:sz w:val="24"/>
        </w:rPr>
        <w:tab/>
        <w:t>All claims for travel expenses should be counter signed by the Employed Learner’s</w:t>
      </w:r>
    </w:p>
    <w:p w14:paraId="510DF715" w14:textId="77777777" w:rsidR="00A73FAF" w:rsidRDefault="00000000">
      <w:pPr>
        <w:spacing w:before="3" w:line="297" w:lineRule="exact"/>
        <w:ind w:left="1944" w:right="144"/>
        <w:jc w:val="both"/>
        <w:textAlignment w:val="baseline"/>
        <w:rPr>
          <w:rFonts w:ascii="Arial" w:eastAsia="Arial" w:hAnsi="Arial"/>
          <w:color w:val="000000"/>
          <w:sz w:val="24"/>
        </w:rPr>
      </w:pPr>
      <w:r>
        <w:rPr>
          <w:rFonts w:ascii="Arial" w:eastAsia="Arial" w:hAnsi="Arial"/>
          <w:color w:val="000000"/>
          <w:sz w:val="24"/>
        </w:rPr>
        <w:t xml:space="preserve">supervisor/line manager and comply with the employing </w:t>
      </w:r>
      <w:proofErr w:type="spellStart"/>
      <w:r>
        <w:rPr>
          <w:rFonts w:ascii="Arial" w:eastAsia="Arial" w:hAnsi="Arial"/>
          <w:color w:val="000000"/>
          <w:sz w:val="24"/>
        </w:rPr>
        <w:t>organisation’s</w:t>
      </w:r>
      <w:proofErr w:type="spellEnd"/>
      <w:r>
        <w:rPr>
          <w:rFonts w:ascii="Arial" w:eastAsia="Arial" w:hAnsi="Arial"/>
          <w:color w:val="000000"/>
          <w:sz w:val="24"/>
        </w:rPr>
        <w:t xml:space="preserve"> travel expenses policy (</w:t>
      </w:r>
      <w:proofErr w:type="gramStart"/>
      <w:r>
        <w:rPr>
          <w:rFonts w:ascii="Arial" w:eastAsia="Arial" w:hAnsi="Arial"/>
          <w:color w:val="000000"/>
          <w:sz w:val="24"/>
        </w:rPr>
        <w:t>i.e.</w:t>
      </w:r>
      <w:proofErr w:type="gramEnd"/>
      <w:r>
        <w:rPr>
          <w:rFonts w:ascii="Arial" w:eastAsia="Arial" w:hAnsi="Arial"/>
          <w:color w:val="000000"/>
          <w:sz w:val="24"/>
        </w:rPr>
        <w:t xml:space="preserve"> submitted on the correct form stating destination, purpose of travel and using the appropriate Agenda for Change rates in line with NHS terms and conditions / class of travel).</w:t>
      </w:r>
    </w:p>
    <w:p w14:paraId="1FCCC556" w14:textId="77777777" w:rsidR="00A73FAF" w:rsidRDefault="00000000">
      <w:pPr>
        <w:spacing w:before="807" w:line="235" w:lineRule="exact"/>
        <w:jc w:val="center"/>
        <w:textAlignment w:val="baseline"/>
        <w:rPr>
          <w:rFonts w:ascii="Calibri" w:eastAsia="Calibri" w:hAnsi="Calibri"/>
          <w:color w:val="000000"/>
        </w:rPr>
      </w:pPr>
      <w:r>
        <w:rPr>
          <w:rFonts w:ascii="Calibri" w:eastAsia="Calibri" w:hAnsi="Calibri"/>
          <w:color w:val="000000"/>
        </w:rPr>
        <w:t>78</w:t>
      </w:r>
    </w:p>
    <w:p w14:paraId="0DBB2C84" w14:textId="77777777" w:rsidR="00A73FAF" w:rsidRDefault="00A73FAF">
      <w:pPr>
        <w:sectPr w:rsidR="00A73FAF">
          <w:pgSz w:w="12240" w:h="15840"/>
          <w:pgMar w:top="200" w:right="1262" w:bottom="504" w:left="178" w:header="720" w:footer="720" w:gutter="0"/>
          <w:cols w:space="720"/>
        </w:sectPr>
      </w:pPr>
    </w:p>
    <w:p w14:paraId="60A7873D"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5FC0D59" w14:textId="77777777" w:rsidR="00A73FAF" w:rsidRDefault="00000000">
      <w:pPr>
        <w:spacing w:before="1032"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7.10 Trusts will be responsible for checking and validating travel claims and analysis claims and should note that the cost of parking, books, subscriptions to journals and associations, conference and study-day fees will not be met by HEE. This does not affect the Trust’s own capacity to further assist the Employed Learner, for example, with the cost of books or to attend conferences.</w:t>
      </w:r>
    </w:p>
    <w:p w14:paraId="0198CF2D" w14:textId="77777777" w:rsidR="00A73FAF" w:rsidRDefault="00000000">
      <w:pPr>
        <w:tabs>
          <w:tab w:val="left" w:pos="2016"/>
        </w:tabs>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7.11</w:t>
      </w:r>
      <w:r>
        <w:rPr>
          <w:rFonts w:ascii="Arial" w:eastAsia="Arial" w:hAnsi="Arial"/>
          <w:color w:val="000000"/>
          <w:sz w:val="24"/>
        </w:rPr>
        <w:tab/>
        <w:t>Claims for excess travel will be paid for as long as the Employed Learner qualifies for salary support; periods of maternity leave or sickness are excluded.</w:t>
      </w:r>
    </w:p>
    <w:p w14:paraId="5E509B88" w14:textId="77777777" w:rsidR="00A73FAF" w:rsidRDefault="00000000">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7.12 Claims for travel should be settled by the employing </w:t>
      </w:r>
      <w:proofErr w:type="spellStart"/>
      <w:r>
        <w:rPr>
          <w:rFonts w:ascii="Arial" w:eastAsia="Arial" w:hAnsi="Arial"/>
          <w:color w:val="000000"/>
          <w:sz w:val="24"/>
        </w:rPr>
        <w:t>organisation</w:t>
      </w:r>
      <w:proofErr w:type="spellEnd"/>
      <w:r>
        <w:rPr>
          <w:rFonts w:ascii="Arial" w:eastAsia="Arial" w:hAnsi="Arial"/>
          <w:color w:val="000000"/>
          <w:sz w:val="24"/>
        </w:rPr>
        <w:t xml:space="preserve"> and recharged to HEE, with backing documentation.</w:t>
      </w:r>
    </w:p>
    <w:p w14:paraId="556B945C" w14:textId="77777777" w:rsidR="00A73FAF" w:rsidRDefault="00000000">
      <w:pPr>
        <w:tabs>
          <w:tab w:val="left" w:pos="2016"/>
        </w:tabs>
        <w:spacing w:before="268" w:line="270" w:lineRule="exact"/>
        <w:ind w:left="1224"/>
        <w:textAlignment w:val="baseline"/>
        <w:rPr>
          <w:rFonts w:ascii="Arial" w:eastAsia="Arial" w:hAnsi="Arial"/>
          <w:color w:val="000000"/>
          <w:spacing w:val="-1"/>
          <w:sz w:val="24"/>
        </w:rPr>
      </w:pPr>
      <w:r>
        <w:rPr>
          <w:rFonts w:ascii="Arial" w:eastAsia="Arial" w:hAnsi="Arial"/>
          <w:color w:val="000000"/>
          <w:spacing w:val="-1"/>
          <w:sz w:val="24"/>
        </w:rPr>
        <w:t>8</w:t>
      </w:r>
      <w:r>
        <w:rPr>
          <w:rFonts w:ascii="Arial" w:eastAsia="Arial" w:hAnsi="Arial"/>
          <w:color w:val="000000"/>
          <w:spacing w:val="-1"/>
          <w:sz w:val="24"/>
        </w:rPr>
        <w:tab/>
      </w:r>
      <w:r>
        <w:rPr>
          <w:rFonts w:ascii="Arial" w:eastAsia="Arial" w:hAnsi="Arial"/>
          <w:b/>
          <w:color w:val="000000"/>
          <w:spacing w:val="-1"/>
          <w:sz w:val="24"/>
        </w:rPr>
        <w:t>WORKFORCE MANAGEMENT PLANNING</w:t>
      </w:r>
    </w:p>
    <w:p w14:paraId="1B277E91" w14:textId="77777777" w:rsidR="00A73FAF" w:rsidRDefault="00000000">
      <w:pPr>
        <w:tabs>
          <w:tab w:val="left" w:pos="2016"/>
        </w:tabs>
        <w:spacing w:before="268" w:line="270" w:lineRule="exact"/>
        <w:ind w:left="1224"/>
        <w:textAlignment w:val="baseline"/>
        <w:rPr>
          <w:rFonts w:ascii="Arial" w:eastAsia="Arial" w:hAnsi="Arial"/>
          <w:color w:val="000000"/>
          <w:spacing w:val="-2"/>
          <w:sz w:val="24"/>
        </w:rPr>
      </w:pPr>
      <w:r>
        <w:rPr>
          <w:rFonts w:ascii="Arial" w:eastAsia="Arial" w:hAnsi="Arial"/>
          <w:color w:val="000000"/>
          <w:spacing w:val="-2"/>
          <w:sz w:val="24"/>
        </w:rPr>
        <w:t>8.1</w:t>
      </w:r>
      <w:r>
        <w:rPr>
          <w:rFonts w:ascii="Arial" w:eastAsia="Arial" w:hAnsi="Arial"/>
          <w:color w:val="000000"/>
          <w:spacing w:val="-2"/>
          <w:sz w:val="24"/>
        </w:rPr>
        <w:tab/>
        <w:t>The Placement Provider will:</w:t>
      </w:r>
    </w:p>
    <w:p w14:paraId="552F3ECA" w14:textId="77777777" w:rsidR="00A73FAF" w:rsidRDefault="00000000">
      <w:pPr>
        <w:tabs>
          <w:tab w:val="right" w:pos="10656"/>
        </w:tabs>
        <w:spacing w:before="267" w:line="270" w:lineRule="exact"/>
        <w:ind w:left="1944"/>
        <w:textAlignment w:val="baseline"/>
        <w:rPr>
          <w:rFonts w:ascii="Arial" w:eastAsia="Arial" w:hAnsi="Arial"/>
          <w:color w:val="000000"/>
          <w:sz w:val="24"/>
        </w:rPr>
      </w:pPr>
      <w:r>
        <w:rPr>
          <w:rFonts w:ascii="Arial" w:eastAsia="Arial" w:hAnsi="Arial"/>
          <w:color w:val="000000"/>
          <w:sz w:val="24"/>
        </w:rPr>
        <w:t>8.1.1</w:t>
      </w:r>
      <w:r>
        <w:rPr>
          <w:rFonts w:ascii="Arial" w:eastAsia="Arial" w:hAnsi="Arial"/>
          <w:color w:val="000000"/>
          <w:sz w:val="24"/>
        </w:rPr>
        <w:tab/>
        <w:t xml:space="preserve">ensure its </w:t>
      </w:r>
      <w:proofErr w:type="spellStart"/>
      <w:r>
        <w:rPr>
          <w:rFonts w:ascii="Arial" w:eastAsia="Arial" w:hAnsi="Arial"/>
          <w:color w:val="000000"/>
          <w:sz w:val="24"/>
        </w:rPr>
        <w:t>organisational</w:t>
      </w:r>
      <w:proofErr w:type="spellEnd"/>
      <w:r>
        <w:rPr>
          <w:rFonts w:ascii="Arial" w:eastAsia="Arial" w:hAnsi="Arial"/>
          <w:color w:val="000000"/>
          <w:sz w:val="24"/>
        </w:rPr>
        <w:t xml:space="preserve"> processes are robust and can deliver </w:t>
      </w:r>
      <w:proofErr w:type="gramStart"/>
      <w:r>
        <w:rPr>
          <w:rFonts w:ascii="Arial" w:eastAsia="Arial" w:hAnsi="Arial"/>
          <w:color w:val="000000"/>
          <w:sz w:val="24"/>
        </w:rPr>
        <w:t>sufficient</w:t>
      </w:r>
      <w:proofErr w:type="gramEnd"/>
    </w:p>
    <w:p w14:paraId="1088BB7B" w14:textId="77777777" w:rsidR="00A73FAF" w:rsidRDefault="00000000">
      <w:pPr>
        <w:spacing w:before="1" w:line="297" w:lineRule="exact"/>
        <w:ind w:left="2952" w:right="144"/>
        <w:textAlignment w:val="baseline"/>
        <w:rPr>
          <w:rFonts w:ascii="Arial" w:eastAsia="Arial" w:hAnsi="Arial"/>
          <w:color w:val="000000"/>
          <w:sz w:val="24"/>
        </w:rPr>
      </w:pPr>
      <w:r>
        <w:rPr>
          <w:rFonts w:ascii="Arial" w:eastAsia="Arial" w:hAnsi="Arial"/>
          <w:color w:val="000000"/>
          <w:sz w:val="24"/>
        </w:rPr>
        <w:t>strategic and operational capacity to produce an effective workforce plan for internal use; and</w:t>
      </w:r>
    </w:p>
    <w:p w14:paraId="688D06F8" w14:textId="77777777" w:rsidR="00A73FAF" w:rsidRDefault="00000000">
      <w:pPr>
        <w:tabs>
          <w:tab w:val="right" w:pos="10656"/>
        </w:tabs>
        <w:spacing w:before="268" w:line="270" w:lineRule="exact"/>
        <w:ind w:left="1944"/>
        <w:textAlignment w:val="baseline"/>
        <w:rPr>
          <w:rFonts w:ascii="Arial" w:eastAsia="Arial" w:hAnsi="Arial"/>
          <w:color w:val="000000"/>
          <w:sz w:val="24"/>
        </w:rPr>
      </w:pPr>
      <w:r>
        <w:rPr>
          <w:rFonts w:ascii="Arial" w:eastAsia="Arial" w:hAnsi="Arial"/>
          <w:color w:val="000000"/>
          <w:sz w:val="24"/>
        </w:rPr>
        <w:t>8.1.2</w:t>
      </w:r>
      <w:r>
        <w:rPr>
          <w:rFonts w:ascii="Arial" w:eastAsia="Arial" w:hAnsi="Arial"/>
          <w:color w:val="000000"/>
          <w:sz w:val="24"/>
        </w:rPr>
        <w:tab/>
        <w:t xml:space="preserve">provide opportunities for Staff at all levels to progress through the </w:t>
      </w:r>
      <w:proofErr w:type="gramStart"/>
      <w:r>
        <w:rPr>
          <w:rFonts w:ascii="Arial" w:eastAsia="Arial" w:hAnsi="Arial"/>
          <w:color w:val="000000"/>
          <w:sz w:val="24"/>
        </w:rPr>
        <w:t>skills</w:t>
      </w:r>
      <w:proofErr w:type="gramEnd"/>
    </w:p>
    <w:p w14:paraId="05513529" w14:textId="77777777" w:rsidR="00A73FAF" w:rsidRDefault="00000000">
      <w:pPr>
        <w:spacing w:line="300" w:lineRule="exact"/>
        <w:ind w:left="2952" w:right="144"/>
        <w:textAlignment w:val="baseline"/>
        <w:rPr>
          <w:rFonts w:ascii="Arial" w:eastAsia="Arial" w:hAnsi="Arial"/>
          <w:color w:val="000000"/>
          <w:sz w:val="24"/>
        </w:rPr>
      </w:pPr>
      <w:r>
        <w:rPr>
          <w:rFonts w:ascii="Arial" w:eastAsia="Arial" w:hAnsi="Arial"/>
          <w:color w:val="000000"/>
          <w:sz w:val="24"/>
        </w:rPr>
        <w:t>escalator and into professional training and beyond in accordance with identified workforce needs.</w:t>
      </w:r>
    </w:p>
    <w:p w14:paraId="177109F0" w14:textId="77777777" w:rsidR="00A73FAF" w:rsidRDefault="00000000">
      <w:pPr>
        <w:tabs>
          <w:tab w:val="left" w:pos="2016"/>
        </w:tabs>
        <w:spacing w:before="268" w:line="270" w:lineRule="exact"/>
        <w:ind w:left="1224"/>
        <w:textAlignment w:val="baseline"/>
        <w:rPr>
          <w:rFonts w:ascii="Arial" w:eastAsia="Arial" w:hAnsi="Arial"/>
          <w:color w:val="000000"/>
          <w:spacing w:val="-1"/>
          <w:sz w:val="24"/>
        </w:rPr>
      </w:pPr>
      <w:r>
        <w:rPr>
          <w:rFonts w:ascii="Arial" w:eastAsia="Arial" w:hAnsi="Arial"/>
          <w:color w:val="000000"/>
          <w:spacing w:val="-1"/>
          <w:sz w:val="24"/>
        </w:rPr>
        <w:t>9</w:t>
      </w:r>
      <w:r>
        <w:rPr>
          <w:rFonts w:ascii="Arial" w:eastAsia="Arial" w:hAnsi="Arial"/>
          <w:color w:val="000000"/>
          <w:spacing w:val="-1"/>
          <w:sz w:val="24"/>
        </w:rPr>
        <w:tab/>
      </w:r>
      <w:r>
        <w:rPr>
          <w:rFonts w:ascii="Arial" w:eastAsia="Arial" w:hAnsi="Arial"/>
          <w:b/>
          <w:color w:val="000000"/>
          <w:spacing w:val="-1"/>
          <w:sz w:val="24"/>
        </w:rPr>
        <w:t>UNDERGRADUATE MEDICAL EDUCATION</w:t>
      </w:r>
    </w:p>
    <w:p w14:paraId="6696FDD3" w14:textId="77777777" w:rsidR="00A73FAF" w:rsidRDefault="00000000">
      <w:pPr>
        <w:tabs>
          <w:tab w:val="left" w:pos="2016"/>
        </w:tabs>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9.1</w:t>
      </w:r>
      <w:r>
        <w:rPr>
          <w:rFonts w:ascii="Arial" w:eastAsia="Arial" w:hAnsi="Arial"/>
          <w:color w:val="000000"/>
          <w:sz w:val="24"/>
        </w:rPr>
        <w:tab/>
        <w:t>This Schedule and Schedule 4 TPA-UGME outlines roles, responsibilities and obligations of Education and Placement Providers in relation to the provision of undergraduate medical education and the terms under which HEE has allocated undergraduate medical placement tariff to the Placement Providers and out of tariff Funding to Education Providers.</w:t>
      </w:r>
    </w:p>
    <w:p w14:paraId="499465FD" w14:textId="77777777" w:rsidR="00A73FAF" w:rsidRDefault="00000000">
      <w:pPr>
        <w:spacing w:before="267" w:line="268" w:lineRule="exact"/>
        <w:ind w:left="1224"/>
        <w:textAlignment w:val="baseline"/>
        <w:rPr>
          <w:rFonts w:ascii="Arial" w:eastAsia="Arial" w:hAnsi="Arial"/>
          <w:b/>
          <w:color w:val="000000"/>
          <w:sz w:val="24"/>
        </w:rPr>
      </w:pPr>
      <w:r>
        <w:rPr>
          <w:rFonts w:ascii="Arial" w:eastAsia="Arial" w:hAnsi="Arial"/>
          <w:b/>
          <w:color w:val="000000"/>
          <w:sz w:val="24"/>
        </w:rPr>
        <w:t>Medical Records, Library and Knowledge Systems</w:t>
      </w:r>
    </w:p>
    <w:p w14:paraId="5D1968AF" w14:textId="77777777" w:rsidR="00A73FAF" w:rsidRDefault="00000000">
      <w:pPr>
        <w:tabs>
          <w:tab w:val="left" w:pos="2016"/>
        </w:tabs>
        <w:spacing w:before="379"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9.2</w:t>
      </w:r>
      <w:r>
        <w:rPr>
          <w:rFonts w:ascii="Arial" w:eastAsia="Arial" w:hAnsi="Arial"/>
          <w:color w:val="000000"/>
          <w:sz w:val="24"/>
        </w:rPr>
        <w:tab/>
        <w:t>ensure the provision of medical records and information systems sensitive to the needs arising from undergraduate medical education and ensure that all medical Learners are aware of local Service User confidentiality agreements and the requirements of the Data Protection Act,</w:t>
      </w:r>
    </w:p>
    <w:p w14:paraId="32D1F03F" w14:textId="77777777" w:rsidR="00A73FAF" w:rsidRDefault="00000000">
      <w:pPr>
        <w:tabs>
          <w:tab w:val="left" w:pos="2016"/>
        </w:tabs>
        <w:spacing w:before="24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9.3</w:t>
      </w:r>
      <w:r>
        <w:rPr>
          <w:rFonts w:ascii="Arial" w:eastAsia="Arial" w:hAnsi="Arial"/>
          <w:color w:val="000000"/>
          <w:sz w:val="24"/>
        </w:rPr>
        <w:tab/>
        <w:t>ensure that the provision of any teaching and teaching support facilities (including local Placement Provider-managed library and information services) by the Placement Provider takes account of the needs arising from undergraduate medical education activity. This should include the provision and maintenance of an infrastructure to support new developments in medical education, including facilities for participating remote and virtual learning including immersive and</w:t>
      </w:r>
    </w:p>
    <w:p w14:paraId="3AFA5F3A" w14:textId="77777777" w:rsidR="00A73FAF" w:rsidRDefault="00000000">
      <w:pPr>
        <w:spacing w:before="376" w:line="235" w:lineRule="exact"/>
        <w:jc w:val="center"/>
        <w:textAlignment w:val="baseline"/>
        <w:rPr>
          <w:rFonts w:ascii="Calibri" w:eastAsia="Calibri" w:hAnsi="Calibri"/>
          <w:color w:val="000000"/>
        </w:rPr>
      </w:pPr>
      <w:r>
        <w:rPr>
          <w:rFonts w:ascii="Calibri" w:eastAsia="Calibri" w:hAnsi="Calibri"/>
          <w:color w:val="000000"/>
        </w:rPr>
        <w:t>79</w:t>
      </w:r>
    </w:p>
    <w:p w14:paraId="322412B5" w14:textId="77777777" w:rsidR="00A73FAF" w:rsidRDefault="00A73FAF">
      <w:pPr>
        <w:sectPr w:rsidR="00A73FAF">
          <w:pgSz w:w="12240" w:h="15840"/>
          <w:pgMar w:top="200" w:right="1257" w:bottom="504" w:left="183" w:header="720" w:footer="720" w:gutter="0"/>
          <w:cols w:space="720"/>
        </w:sectPr>
      </w:pPr>
    </w:p>
    <w:p w14:paraId="2CEE6D0A"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51D9F6D1" w14:textId="77777777" w:rsidR="00A73FAF" w:rsidRDefault="00000000">
      <w:pPr>
        <w:spacing w:before="1026" w:line="300" w:lineRule="exact"/>
        <w:ind w:left="1944" w:right="216"/>
        <w:jc w:val="both"/>
        <w:textAlignment w:val="baseline"/>
        <w:rPr>
          <w:rFonts w:ascii="Arial" w:eastAsia="Arial" w:hAnsi="Arial"/>
          <w:color w:val="000000"/>
          <w:sz w:val="24"/>
        </w:rPr>
      </w:pPr>
      <w:r>
        <w:rPr>
          <w:rFonts w:ascii="Arial" w:eastAsia="Arial" w:hAnsi="Arial"/>
          <w:color w:val="000000"/>
          <w:sz w:val="24"/>
        </w:rPr>
        <w:t xml:space="preserve">interactive technologies, IT and library facilities for Staff and medical Learners and clinical skills and </w:t>
      </w:r>
      <w:proofErr w:type="gramStart"/>
      <w:r>
        <w:rPr>
          <w:rFonts w:ascii="Arial" w:eastAsia="Arial" w:hAnsi="Arial"/>
          <w:color w:val="000000"/>
          <w:sz w:val="24"/>
        </w:rPr>
        <w:t>simulation based</w:t>
      </w:r>
      <w:proofErr w:type="gramEnd"/>
      <w:r>
        <w:rPr>
          <w:rFonts w:ascii="Arial" w:eastAsia="Arial" w:hAnsi="Arial"/>
          <w:color w:val="000000"/>
          <w:sz w:val="24"/>
        </w:rPr>
        <w:t xml:space="preserve"> laboratories, and technological enhanced learning as appropriate, and;</w:t>
      </w:r>
    </w:p>
    <w:p w14:paraId="31DE9621" w14:textId="77777777" w:rsidR="00A73FAF" w:rsidRDefault="00000000">
      <w:pPr>
        <w:tabs>
          <w:tab w:val="left" w:pos="2952"/>
        </w:tabs>
        <w:spacing w:before="239" w:line="298" w:lineRule="exact"/>
        <w:ind w:left="2952" w:right="216" w:hanging="1008"/>
        <w:jc w:val="both"/>
        <w:textAlignment w:val="baseline"/>
        <w:rPr>
          <w:rFonts w:ascii="Arial" w:eastAsia="Arial" w:hAnsi="Arial"/>
          <w:color w:val="000000"/>
          <w:sz w:val="24"/>
        </w:rPr>
      </w:pPr>
      <w:r>
        <w:rPr>
          <w:rFonts w:ascii="Arial" w:eastAsia="Arial" w:hAnsi="Arial"/>
          <w:color w:val="000000"/>
          <w:sz w:val="24"/>
        </w:rPr>
        <w:t>9.3.1</w:t>
      </w:r>
      <w:r>
        <w:rPr>
          <w:rFonts w:ascii="Arial" w:eastAsia="Arial" w:hAnsi="Arial"/>
          <w:color w:val="000000"/>
          <w:sz w:val="24"/>
        </w:rPr>
        <w:tab/>
        <w:t>ensure that medical Learners have access to library and knowledge services, meeting the standards, as outlined in the section in Schedule 1 called Library and Knowledge Services (Placement Providers).</w:t>
      </w:r>
    </w:p>
    <w:p w14:paraId="43324089" w14:textId="77777777" w:rsidR="00A73FAF" w:rsidRDefault="00000000">
      <w:pPr>
        <w:tabs>
          <w:tab w:val="left" w:pos="2952"/>
        </w:tabs>
        <w:spacing w:before="243" w:line="297" w:lineRule="exact"/>
        <w:ind w:left="2952" w:right="216" w:hanging="1008"/>
        <w:jc w:val="both"/>
        <w:textAlignment w:val="baseline"/>
        <w:rPr>
          <w:rFonts w:ascii="Arial" w:eastAsia="Arial" w:hAnsi="Arial"/>
          <w:color w:val="000000"/>
          <w:spacing w:val="-4"/>
          <w:sz w:val="24"/>
        </w:rPr>
      </w:pPr>
      <w:r>
        <w:rPr>
          <w:rFonts w:ascii="Arial" w:eastAsia="Arial" w:hAnsi="Arial"/>
          <w:color w:val="000000"/>
          <w:spacing w:val="-4"/>
          <w:sz w:val="24"/>
        </w:rPr>
        <w:t>9.3.2</w:t>
      </w:r>
      <w:r>
        <w:rPr>
          <w:rFonts w:ascii="Arial" w:eastAsia="Arial" w:hAnsi="Arial"/>
          <w:color w:val="000000"/>
          <w:spacing w:val="-4"/>
          <w:sz w:val="24"/>
        </w:rPr>
        <w:tab/>
        <w:t xml:space="preserve">ensure medical Learners have access to personal computing facilities on the Placement Provider’s Placement Premises. These facilities should </w:t>
      </w:r>
      <w:proofErr w:type="gramStart"/>
      <w:r>
        <w:rPr>
          <w:rFonts w:ascii="Arial" w:eastAsia="Arial" w:hAnsi="Arial"/>
          <w:color w:val="000000"/>
          <w:spacing w:val="-4"/>
          <w:sz w:val="24"/>
        </w:rPr>
        <w:t>include:</w:t>
      </w:r>
      <w:proofErr w:type="gramEnd"/>
      <w:r>
        <w:rPr>
          <w:rFonts w:ascii="Arial" w:eastAsia="Arial" w:hAnsi="Arial"/>
          <w:color w:val="000000"/>
          <w:spacing w:val="-4"/>
          <w:sz w:val="24"/>
        </w:rPr>
        <w:t xml:space="preserve"> access to standard applications (word processing, web browser, email, </w:t>
      </w:r>
      <w:proofErr w:type="spellStart"/>
      <w:r>
        <w:rPr>
          <w:rFonts w:ascii="Arial" w:eastAsia="Arial" w:hAnsi="Arial"/>
          <w:color w:val="000000"/>
          <w:spacing w:val="-4"/>
          <w:sz w:val="24"/>
        </w:rPr>
        <w:t>etc</w:t>
      </w:r>
      <w:proofErr w:type="spellEnd"/>
      <w:r>
        <w:rPr>
          <w:rFonts w:ascii="Arial" w:eastAsia="Arial" w:hAnsi="Arial"/>
          <w:color w:val="000000"/>
          <w:spacing w:val="-4"/>
          <w:sz w:val="24"/>
        </w:rPr>
        <w:t>); the ability to access their remote desktop; the ability to access the internet via a wired connection; the ability to access their remote</w:t>
      </w:r>
    </w:p>
    <w:p w14:paraId="79E2ABB8" w14:textId="77777777" w:rsidR="00A73FAF" w:rsidRDefault="00000000">
      <w:pPr>
        <w:tabs>
          <w:tab w:val="right" w:pos="10656"/>
        </w:tabs>
        <w:spacing w:before="1" w:line="297" w:lineRule="exact"/>
        <w:ind w:left="2952" w:right="216"/>
        <w:jc w:val="both"/>
        <w:textAlignment w:val="baseline"/>
        <w:rPr>
          <w:rFonts w:ascii="Arial" w:eastAsia="Arial" w:hAnsi="Arial"/>
          <w:color w:val="000000"/>
          <w:sz w:val="24"/>
        </w:rPr>
      </w:pPr>
      <w:r>
        <w:rPr>
          <w:rFonts w:ascii="Arial" w:eastAsia="Arial" w:hAnsi="Arial"/>
          <w:color w:val="000000"/>
          <w:sz w:val="24"/>
        </w:rPr>
        <w:t>desktop, and the ability to print.</w:t>
      </w:r>
      <w:r>
        <w:rPr>
          <w:rFonts w:ascii="Arial" w:eastAsia="Arial" w:hAnsi="Arial"/>
          <w:color w:val="000000"/>
          <w:sz w:val="24"/>
        </w:rPr>
        <w:tab/>
        <w:t xml:space="preserve">These facilities should be readily </w:t>
      </w:r>
      <w:r>
        <w:rPr>
          <w:rFonts w:ascii="Arial" w:eastAsia="Arial" w:hAnsi="Arial"/>
          <w:color w:val="000000"/>
          <w:sz w:val="24"/>
        </w:rPr>
        <w:br/>
        <w:t>available to medical Learners during normal working hours and as much out of hours access as is reasonably possible, and,</w:t>
      </w:r>
    </w:p>
    <w:p w14:paraId="07E2BDE3" w14:textId="77777777" w:rsidR="00A73FAF" w:rsidRDefault="00000000">
      <w:pPr>
        <w:tabs>
          <w:tab w:val="left" w:pos="2952"/>
        </w:tabs>
        <w:spacing w:before="243" w:line="298" w:lineRule="exact"/>
        <w:ind w:left="2952" w:right="216" w:hanging="1008"/>
        <w:jc w:val="both"/>
        <w:textAlignment w:val="baseline"/>
        <w:rPr>
          <w:rFonts w:ascii="Arial" w:eastAsia="Arial" w:hAnsi="Arial"/>
          <w:color w:val="000000"/>
          <w:spacing w:val="-3"/>
          <w:sz w:val="24"/>
        </w:rPr>
      </w:pPr>
      <w:r>
        <w:rPr>
          <w:rFonts w:ascii="Arial" w:eastAsia="Arial" w:hAnsi="Arial"/>
          <w:color w:val="000000"/>
          <w:spacing w:val="-3"/>
          <w:sz w:val="24"/>
        </w:rPr>
        <w:t>9.3.3</w:t>
      </w:r>
      <w:r>
        <w:rPr>
          <w:rFonts w:ascii="Arial" w:eastAsia="Arial" w:hAnsi="Arial"/>
          <w:color w:val="000000"/>
          <w:spacing w:val="-3"/>
          <w:sz w:val="24"/>
        </w:rPr>
        <w:tab/>
        <w:t>provide medical Learners from the commencement of the clinical placement with passwords for secure access to electronic medical record and electronic radiography systems used in the Placement Provider and ensure that the medical Learners are aware of their responsibilities and the security arrangements relating to this.</w:t>
      </w:r>
    </w:p>
    <w:p w14:paraId="209B73AD" w14:textId="77777777" w:rsidR="00A73FAF" w:rsidRDefault="00000000">
      <w:pPr>
        <w:tabs>
          <w:tab w:val="left" w:pos="2016"/>
        </w:tabs>
        <w:spacing w:before="269" w:line="271" w:lineRule="exact"/>
        <w:ind w:left="1224"/>
        <w:textAlignment w:val="baseline"/>
        <w:rPr>
          <w:rFonts w:ascii="Arial" w:eastAsia="Arial" w:hAnsi="Arial"/>
          <w:color w:val="000000"/>
          <w:spacing w:val="-2"/>
          <w:sz w:val="24"/>
        </w:rPr>
      </w:pPr>
      <w:r>
        <w:rPr>
          <w:rFonts w:ascii="Arial" w:eastAsia="Arial" w:hAnsi="Arial"/>
          <w:color w:val="000000"/>
          <w:spacing w:val="-2"/>
          <w:sz w:val="24"/>
        </w:rPr>
        <w:t>10</w:t>
      </w:r>
      <w:r>
        <w:rPr>
          <w:rFonts w:ascii="Arial" w:eastAsia="Arial" w:hAnsi="Arial"/>
          <w:color w:val="000000"/>
          <w:spacing w:val="-2"/>
          <w:sz w:val="24"/>
        </w:rPr>
        <w:tab/>
      </w:r>
      <w:r>
        <w:rPr>
          <w:rFonts w:ascii="Arial" w:eastAsia="Arial" w:hAnsi="Arial"/>
          <w:b/>
          <w:color w:val="000000"/>
          <w:spacing w:val="-2"/>
          <w:sz w:val="24"/>
        </w:rPr>
        <w:t>UNDERGRADUATE DENTAL EDUCATION</w:t>
      </w:r>
    </w:p>
    <w:p w14:paraId="06B16EE5" w14:textId="77777777" w:rsidR="00A73FAF" w:rsidRDefault="00000000">
      <w:pPr>
        <w:spacing w:before="266" w:line="269" w:lineRule="exact"/>
        <w:ind w:right="216"/>
        <w:jc w:val="right"/>
        <w:textAlignment w:val="baseline"/>
        <w:rPr>
          <w:rFonts w:ascii="Arial" w:eastAsia="Arial" w:hAnsi="Arial"/>
          <w:color w:val="000000"/>
          <w:spacing w:val="4"/>
          <w:sz w:val="24"/>
        </w:rPr>
      </w:pPr>
      <w:r>
        <w:rPr>
          <w:rFonts w:ascii="Arial" w:eastAsia="Arial" w:hAnsi="Arial"/>
          <w:color w:val="000000"/>
          <w:spacing w:val="4"/>
          <w:sz w:val="24"/>
        </w:rPr>
        <w:t xml:space="preserve">10.1 This paragraph is applicable where Education and Placement Provider </w:t>
      </w:r>
      <w:proofErr w:type="gramStart"/>
      <w:r>
        <w:rPr>
          <w:rFonts w:ascii="Arial" w:eastAsia="Arial" w:hAnsi="Arial"/>
          <w:color w:val="000000"/>
          <w:spacing w:val="4"/>
          <w:sz w:val="24"/>
        </w:rPr>
        <w:t>provides</w:t>
      </w:r>
      <w:proofErr w:type="gramEnd"/>
    </w:p>
    <w:p w14:paraId="5FF7FFC3" w14:textId="77777777" w:rsidR="00A73FAF" w:rsidRDefault="00000000">
      <w:pPr>
        <w:spacing w:before="29" w:line="269" w:lineRule="exact"/>
        <w:ind w:left="1944"/>
        <w:textAlignment w:val="baseline"/>
        <w:rPr>
          <w:rFonts w:ascii="Arial" w:eastAsia="Arial" w:hAnsi="Arial"/>
          <w:color w:val="000000"/>
          <w:sz w:val="24"/>
        </w:rPr>
      </w:pPr>
      <w:r>
        <w:rPr>
          <w:rFonts w:ascii="Arial" w:eastAsia="Arial" w:hAnsi="Arial"/>
          <w:color w:val="000000"/>
          <w:sz w:val="24"/>
        </w:rPr>
        <w:t xml:space="preserve">undergraduate dental education </w:t>
      </w:r>
      <w:proofErr w:type="spellStart"/>
      <w:r>
        <w:rPr>
          <w:rFonts w:ascii="Arial" w:eastAsia="Arial" w:hAnsi="Arial"/>
          <w:color w:val="000000"/>
          <w:sz w:val="24"/>
        </w:rPr>
        <w:t>Programmes</w:t>
      </w:r>
      <w:proofErr w:type="spellEnd"/>
      <w:r>
        <w:rPr>
          <w:rFonts w:ascii="Arial" w:eastAsia="Arial" w:hAnsi="Arial"/>
          <w:color w:val="000000"/>
          <w:sz w:val="24"/>
        </w:rPr>
        <w:t xml:space="preserve"> to dental Learners.</w:t>
      </w:r>
    </w:p>
    <w:p w14:paraId="481BBB00" w14:textId="77777777" w:rsidR="00A73FAF" w:rsidRDefault="00000000">
      <w:pPr>
        <w:spacing w:before="242"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10.2 The Parties acknowledge the principle that education, training and learning are integral to the delivery of the core business of the Education and Placement Providers and to ensure the provision of high-quality teaching Staff to deliver this training.</w:t>
      </w:r>
    </w:p>
    <w:p w14:paraId="6AE1BCB3" w14:textId="77777777" w:rsidR="00A73FAF" w:rsidRDefault="00000000">
      <w:pPr>
        <w:spacing w:before="243"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10.3 Dental schools have obligations to provide resources, to supervise and to monitor undergraduate dental education to which undergraduate dental Funding relates. Accordingly, the provision of undergraduate dental education requires a collaborative approach between the Education Provider, Placement Provider and HEE.</w:t>
      </w:r>
    </w:p>
    <w:p w14:paraId="711106BA" w14:textId="77777777" w:rsidR="00A73FAF" w:rsidRDefault="00000000">
      <w:pPr>
        <w:spacing w:before="242"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10.4 This Schedule sets out the obligations of HEE in respect of the undergraduate dental Funding and the obligations of the Placement Provider in respect of the provision of undergraduate dental education.</w:t>
      </w:r>
    </w:p>
    <w:p w14:paraId="353BF665" w14:textId="77777777" w:rsidR="00A73FAF" w:rsidRDefault="00000000">
      <w:pPr>
        <w:spacing w:before="269" w:after="654" w:line="271" w:lineRule="exact"/>
        <w:ind w:left="1224"/>
        <w:textAlignment w:val="baseline"/>
        <w:rPr>
          <w:rFonts w:ascii="Arial" w:eastAsia="Arial" w:hAnsi="Arial"/>
          <w:b/>
          <w:color w:val="000000"/>
          <w:sz w:val="24"/>
        </w:rPr>
      </w:pPr>
      <w:r>
        <w:rPr>
          <w:rFonts w:ascii="Arial" w:eastAsia="Arial" w:hAnsi="Arial"/>
          <w:b/>
          <w:color w:val="000000"/>
          <w:sz w:val="24"/>
        </w:rPr>
        <w:t>Placement Provider Obligations</w:t>
      </w:r>
    </w:p>
    <w:p w14:paraId="58685F06"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80</w:t>
      </w:r>
    </w:p>
    <w:p w14:paraId="37125D52" w14:textId="77777777" w:rsidR="00A73FAF" w:rsidRDefault="00A73FAF">
      <w:pPr>
        <w:sectPr w:rsidR="00A73FAF">
          <w:pgSz w:w="12240" w:h="15840"/>
          <w:pgMar w:top="200" w:right="1257" w:bottom="504" w:left="183" w:header="720" w:footer="720" w:gutter="0"/>
          <w:cols w:space="720"/>
        </w:sectPr>
      </w:pPr>
    </w:p>
    <w:p w14:paraId="5692DB18"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5AEC0C6C" w14:textId="77777777" w:rsidR="00A73FAF" w:rsidRDefault="00000000">
      <w:pPr>
        <w:spacing w:before="1057" w:line="269" w:lineRule="exact"/>
        <w:ind w:left="1224"/>
        <w:textAlignment w:val="baseline"/>
        <w:rPr>
          <w:rFonts w:ascii="Arial" w:eastAsia="Arial" w:hAnsi="Arial"/>
          <w:color w:val="000000"/>
          <w:sz w:val="24"/>
        </w:rPr>
      </w:pPr>
      <w:r>
        <w:rPr>
          <w:rFonts w:ascii="Arial" w:eastAsia="Arial" w:hAnsi="Arial"/>
          <w:color w:val="000000"/>
          <w:sz w:val="24"/>
        </w:rPr>
        <w:t>The Placement Provider will:</w:t>
      </w:r>
    </w:p>
    <w:p w14:paraId="2CA569DF" w14:textId="77777777" w:rsidR="00A73FAF" w:rsidRDefault="00000000">
      <w:pPr>
        <w:spacing w:before="38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10.5 provide healthcare facilities and services to dental Learners at the Premises in accordance with the terms of this Schedule. The facilities and services will be suitable and appropriate to the provision of undergraduate dental education and will meet all relevant standards set by the Department of Health and all relevant guidance issued by HEE and the Care Quality </w:t>
      </w:r>
      <w:proofErr w:type="gramStart"/>
      <w:r>
        <w:rPr>
          <w:rFonts w:ascii="Arial" w:eastAsia="Arial" w:hAnsi="Arial"/>
          <w:color w:val="000000"/>
          <w:sz w:val="24"/>
        </w:rPr>
        <w:t>Commission;</w:t>
      </w:r>
      <w:proofErr w:type="gramEnd"/>
    </w:p>
    <w:p w14:paraId="60DB534C" w14:textId="77777777" w:rsidR="00A73FAF" w:rsidRDefault="00000000">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10.6 ensure that dental Learners have access to the full range of clinical activities necessary to complete the education requirements of the General Dental Council’s curriculum through the development of a suitable case </w:t>
      </w:r>
      <w:proofErr w:type="gramStart"/>
      <w:r>
        <w:rPr>
          <w:rFonts w:ascii="Arial" w:eastAsia="Arial" w:hAnsi="Arial"/>
          <w:color w:val="000000"/>
          <w:sz w:val="24"/>
        </w:rPr>
        <w:t>mix;</w:t>
      </w:r>
      <w:proofErr w:type="gramEnd"/>
    </w:p>
    <w:p w14:paraId="591768CB" w14:textId="77777777" w:rsidR="00A73FAF" w:rsidRDefault="00000000">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10.7 ensure that dental Learners have access to the Premises and such use of facilities, including but not limited to library services, and access to Service Users as necessary to enable them to complete the clinical dental training element of their undergraduate dental education, as outlined in paragraph 14 (Library and Knowledge Service (Placement Provider)) </w:t>
      </w:r>
      <w:proofErr w:type="gramStart"/>
      <w:r>
        <w:rPr>
          <w:rFonts w:ascii="Arial" w:eastAsia="Arial" w:hAnsi="Arial"/>
          <w:color w:val="000000"/>
          <w:sz w:val="24"/>
        </w:rPr>
        <w:t>below;</w:t>
      </w:r>
      <w:proofErr w:type="gramEnd"/>
    </w:p>
    <w:p w14:paraId="721C19F2" w14:textId="77777777" w:rsidR="00A73FAF" w:rsidRDefault="00000000">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10.8 ensure that suitably qualified and competent Placement Provider Staff are available to provide clinical dental training to the dental Learners, to supervise and continuously assess dental Learners in their clinical dental training and provide the dental Learners with mentoring </w:t>
      </w:r>
      <w:proofErr w:type="gramStart"/>
      <w:r>
        <w:rPr>
          <w:rFonts w:ascii="Arial" w:eastAsia="Arial" w:hAnsi="Arial"/>
          <w:color w:val="000000"/>
          <w:sz w:val="24"/>
        </w:rPr>
        <w:t>support;</w:t>
      </w:r>
      <w:proofErr w:type="gramEnd"/>
    </w:p>
    <w:p w14:paraId="3B1C4FD3" w14:textId="77777777" w:rsidR="00A73FAF" w:rsidRDefault="00000000">
      <w:pPr>
        <w:spacing w:before="249"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10.9 actively support the participation of consultant and specialist teaching Staff in Staff development and training </w:t>
      </w:r>
      <w:proofErr w:type="spellStart"/>
      <w:r>
        <w:rPr>
          <w:rFonts w:ascii="Arial" w:eastAsia="Arial" w:hAnsi="Arial"/>
          <w:color w:val="000000"/>
          <w:sz w:val="24"/>
        </w:rPr>
        <w:t>Programmes</w:t>
      </w:r>
      <w:proofErr w:type="spellEnd"/>
      <w:r>
        <w:rPr>
          <w:rFonts w:ascii="Arial" w:eastAsia="Arial" w:hAnsi="Arial"/>
          <w:color w:val="000000"/>
          <w:sz w:val="24"/>
        </w:rPr>
        <w:t xml:space="preserve"> to enhance the quality of undergraduate dental education for the dental Learners. All consultants and specialist trainers involved in teaching dental Learners must attend a minimum of one session of approved teacher training per annum (either through the dental school, the Placement Provider or the royal colleges</w:t>
      </w:r>
      <w:proofErr w:type="gramStart"/>
      <w:r>
        <w:rPr>
          <w:rFonts w:ascii="Arial" w:eastAsia="Arial" w:hAnsi="Arial"/>
          <w:color w:val="000000"/>
          <w:sz w:val="24"/>
        </w:rPr>
        <w:t>);</w:t>
      </w:r>
      <w:proofErr w:type="gramEnd"/>
    </w:p>
    <w:p w14:paraId="482F35AE" w14:textId="77777777" w:rsidR="00A73FAF" w:rsidRDefault="00000000">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10.10 make available clerical and administration Staff to ensure that the Placement Provider performs and meets its obligations of this Schedule and any applicable related agreement and towards the dental schools and dental Learners in its provision of the undergraduate dental </w:t>
      </w:r>
      <w:proofErr w:type="gramStart"/>
      <w:r>
        <w:rPr>
          <w:rFonts w:ascii="Arial" w:eastAsia="Arial" w:hAnsi="Arial"/>
          <w:color w:val="000000"/>
          <w:sz w:val="24"/>
        </w:rPr>
        <w:t>education;</w:t>
      </w:r>
      <w:proofErr w:type="gramEnd"/>
    </w:p>
    <w:p w14:paraId="562B40DB" w14:textId="77777777" w:rsidR="00A73FAF" w:rsidRDefault="00000000">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10.11 ensure that the Premises are safe, well maintained and fully compliant with all health and safety </w:t>
      </w:r>
      <w:proofErr w:type="gramStart"/>
      <w:r>
        <w:rPr>
          <w:rFonts w:ascii="Arial" w:eastAsia="Arial" w:hAnsi="Arial"/>
          <w:color w:val="000000"/>
          <w:sz w:val="24"/>
        </w:rPr>
        <w:t>requirements;</w:t>
      </w:r>
      <w:proofErr w:type="gramEnd"/>
    </w:p>
    <w:p w14:paraId="5463F9EF" w14:textId="77777777" w:rsidR="00A73FAF" w:rsidRDefault="00000000">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10.12 make available adequate space within the Premises, such allocation to be agreed with the dental schools (such agreement not to be unreasonably withheld or delayed), for the provision of clinical dental training, and such space will be properly equipped and maintained by the Placement Provider for the duration of this </w:t>
      </w:r>
      <w:proofErr w:type="gramStart"/>
      <w:r>
        <w:rPr>
          <w:rFonts w:ascii="Arial" w:eastAsia="Arial" w:hAnsi="Arial"/>
          <w:color w:val="000000"/>
          <w:sz w:val="24"/>
        </w:rPr>
        <w:t>contract;</w:t>
      </w:r>
      <w:proofErr w:type="gramEnd"/>
    </w:p>
    <w:p w14:paraId="1A7820A4" w14:textId="77777777" w:rsidR="00A73FAF" w:rsidRDefault="00000000">
      <w:pPr>
        <w:spacing w:before="800" w:line="235" w:lineRule="exact"/>
        <w:jc w:val="center"/>
        <w:textAlignment w:val="baseline"/>
        <w:rPr>
          <w:rFonts w:ascii="Calibri" w:eastAsia="Calibri" w:hAnsi="Calibri"/>
          <w:color w:val="000000"/>
        </w:rPr>
      </w:pPr>
      <w:r>
        <w:rPr>
          <w:rFonts w:ascii="Calibri" w:eastAsia="Calibri" w:hAnsi="Calibri"/>
          <w:color w:val="000000"/>
        </w:rPr>
        <w:t>81</w:t>
      </w:r>
    </w:p>
    <w:p w14:paraId="0D88ECC0" w14:textId="77777777" w:rsidR="00A73FAF" w:rsidRDefault="00A73FAF">
      <w:pPr>
        <w:sectPr w:rsidR="00A73FAF">
          <w:pgSz w:w="12240" w:h="15840"/>
          <w:pgMar w:top="200" w:right="1260" w:bottom="504" w:left="180" w:header="720" w:footer="720" w:gutter="0"/>
          <w:cols w:space="720"/>
        </w:sectPr>
      </w:pPr>
    </w:p>
    <w:p w14:paraId="58EF4BEE"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F40BC8E" w14:textId="77777777" w:rsidR="00A73FAF" w:rsidRDefault="00000000">
      <w:pPr>
        <w:spacing w:before="1027" w:line="300"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10.13 Provide, maintain and rectify as soon as practical the instruments, dental materials, uniform, consumables and equipment required by the dental Learners in the normal course of their clinical dental </w:t>
      </w:r>
      <w:proofErr w:type="gramStart"/>
      <w:r>
        <w:rPr>
          <w:rFonts w:ascii="Arial" w:eastAsia="Arial" w:hAnsi="Arial"/>
          <w:color w:val="000000"/>
          <w:sz w:val="24"/>
        </w:rPr>
        <w:t>training;</w:t>
      </w:r>
      <w:proofErr w:type="gramEnd"/>
    </w:p>
    <w:p w14:paraId="218E7E49" w14:textId="77777777" w:rsidR="00A73FAF" w:rsidRDefault="00000000">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10.14 support the provision of the clinical dental training under this paragraph 10 of this Schedule where it takes place at a location other than the Premises such as a primary care or community setting including, but not limited to, ensuring that dental Learners are released to attend training outside the Premises and that those other Premises are safe and suitable for the training </w:t>
      </w:r>
      <w:proofErr w:type="gramStart"/>
      <w:r>
        <w:rPr>
          <w:rFonts w:ascii="Arial" w:eastAsia="Arial" w:hAnsi="Arial"/>
          <w:color w:val="000000"/>
          <w:sz w:val="24"/>
        </w:rPr>
        <w:t>purpose;</w:t>
      </w:r>
      <w:proofErr w:type="gramEnd"/>
    </w:p>
    <w:p w14:paraId="728F832B" w14:textId="77777777" w:rsidR="00A73FAF" w:rsidRDefault="00000000">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10.15 work with the relevant dental schools to keep records of all undergraduate dental training provided and spent on the provision of undergraduate dental education to enable it to account to HEE for the expenditure on a timescale agreed between HEE, the Placement Provider and the relevant dental </w:t>
      </w:r>
      <w:proofErr w:type="gramStart"/>
      <w:r>
        <w:rPr>
          <w:rFonts w:ascii="Arial" w:eastAsia="Arial" w:hAnsi="Arial"/>
          <w:color w:val="000000"/>
          <w:sz w:val="24"/>
        </w:rPr>
        <w:t>school;</w:t>
      </w:r>
      <w:proofErr w:type="gramEnd"/>
    </w:p>
    <w:p w14:paraId="06A801DC" w14:textId="77777777" w:rsidR="00A73FAF" w:rsidRDefault="00000000">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10.16 consult with the dental schools on the most efficient and effective means of </w:t>
      </w:r>
      <w:proofErr w:type="spellStart"/>
      <w:r>
        <w:rPr>
          <w:rFonts w:ascii="Arial" w:eastAsia="Arial" w:hAnsi="Arial"/>
          <w:color w:val="000000"/>
          <w:sz w:val="24"/>
        </w:rPr>
        <w:t>utilising</w:t>
      </w:r>
      <w:proofErr w:type="spellEnd"/>
      <w:r>
        <w:rPr>
          <w:rFonts w:ascii="Arial" w:eastAsia="Arial" w:hAnsi="Arial"/>
          <w:color w:val="000000"/>
          <w:sz w:val="24"/>
        </w:rPr>
        <w:t xml:space="preserve"> the undergraduate dental </w:t>
      </w:r>
      <w:proofErr w:type="gramStart"/>
      <w:r>
        <w:rPr>
          <w:rFonts w:ascii="Arial" w:eastAsia="Arial" w:hAnsi="Arial"/>
          <w:color w:val="000000"/>
          <w:sz w:val="24"/>
        </w:rPr>
        <w:t>training;</w:t>
      </w:r>
      <w:proofErr w:type="gramEnd"/>
    </w:p>
    <w:p w14:paraId="765C0480" w14:textId="77777777" w:rsidR="00A73FAF" w:rsidRDefault="00000000">
      <w:pPr>
        <w:spacing w:before="238" w:line="300" w:lineRule="exact"/>
        <w:ind w:left="1944" w:right="144" w:hanging="720"/>
        <w:jc w:val="both"/>
        <w:textAlignment w:val="baseline"/>
        <w:rPr>
          <w:rFonts w:ascii="Arial" w:eastAsia="Arial" w:hAnsi="Arial"/>
          <w:color w:val="000000"/>
          <w:sz w:val="24"/>
        </w:rPr>
      </w:pPr>
      <w:r>
        <w:rPr>
          <w:rFonts w:ascii="Arial" w:eastAsia="Arial" w:hAnsi="Arial"/>
          <w:color w:val="000000"/>
          <w:sz w:val="24"/>
        </w:rPr>
        <w:t>10.17 ensure that new capital projects and estate management issues which might have an influence on clinical dental training, (</w:t>
      </w:r>
      <w:proofErr w:type="gramStart"/>
      <w:r>
        <w:rPr>
          <w:rFonts w:ascii="Arial" w:eastAsia="Arial" w:hAnsi="Arial"/>
          <w:color w:val="000000"/>
          <w:sz w:val="24"/>
        </w:rPr>
        <w:t>e.g.</w:t>
      </w:r>
      <w:proofErr w:type="gramEnd"/>
      <w:r>
        <w:rPr>
          <w:rFonts w:ascii="Arial" w:eastAsia="Arial" w:hAnsi="Arial"/>
          <w:color w:val="000000"/>
          <w:sz w:val="24"/>
        </w:rPr>
        <w:t xml:space="preserve"> refurbishment of departments), are planned in full consultation with the dental schools;</w:t>
      </w:r>
    </w:p>
    <w:p w14:paraId="43258974" w14:textId="77777777" w:rsidR="00A73FAF" w:rsidRDefault="00000000">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10.18 ensure that appropriate arrangements are in place to meet national (</w:t>
      </w:r>
      <w:proofErr w:type="spellStart"/>
      <w:proofErr w:type="gramStart"/>
      <w:r>
        <w:rPr>
          <w:rFonts w:ascii="Arial" w:eastAsia="Arial" w:hAnsi="Arial"/>
          <w:color w:val="000000"/>
          <w:sz w:val="24"/>
        </w:rPr>
        <w:t>eg</w:t>
      </w:r>
      <w:proofErr w:type="spellEnd"/>
      <w:proofErr w:type="gramEnd"/>
      <w:r>
        <w:rPr>
          <w:rFonts w:ascii="Arial" w:eastAsia="Arial" w:hAnsi="Arial"/>
          <w:color w:val="000000"/>
          <w:sz w:val="24"/>
        </w:rPr>
        <w:t xml:space="preserve"> General Dental Council) and local requirements for identified standards of Service User care and that systems are in place to ensure monitoring and reporting of performance as against these standards;</w:t>
      </w:r>
    </w:p>
    <w:p w14:paraId="1216F0CC" w14:textId="77777777" w:rsidR="00A73FAF" w:rsidRDefault="00000000">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10.19 advise HEE and the dental schools within five Business Days of any developments which are likely to have an impact on the clinical dental training and will accommodate any reasonable requests from HEE for changes to be made to the delivery of the clinical dental </w:t>
      </w:r>
      <w:proofErr w:type="gramStart"/>
      <w:r>
        <w:rPr>
          <w:rFonts w:ascii="Arial" w:eastAsia="Arial" w:hAnsi="Arial"/>
          <w:color w:val="000000"/>
          <w:sz w:val="24"/>
        </w:rPr>
        <w:t>training;</w:t>
      </w:r>
      <w:proofErr w:type="gramEnd"/>
    </w:p>
    <w:p w14:paraId="15208ACB" w14:textId="77777777" w:rsidR="00A73FAF" w:rsidRDefault="00000000">
      <w:pPr>
        <w:spacing w:before="245"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10.20 ensure that all dental Learners allocated a placement for undergraduate dental education have received occupational health clearance prior to Service User contact and have been screened by and received clearance from the Disclosure and Barring Service (or a successor </w:t>
      </w:r>
      <w:proofErr w:type="spellStart"/>
      <w:r>
        <w:rPr>
          <w:rFonts w:ascii="Arial" w:eastAsia="Arial" w:hAnsi="Arial"/>
          <w:color w:val="000000"/>
          <w:sz w:val="24"/>
        </w:rPr>
        <w:t>organisation</w:t>
      </w:r>
      <w:proofErr w:type="spellEnd"/>
      <w:r>
        <w:rPr>
          <w:rFonts w:ascii="Arial" w:eastAsia="Arial" w:hAnsi="Arial"/>
          <w:color w:val="000000"/>
          <w:sz w:val="24"/>
        </w:rPr>
        <w:t xml:space="preserve"> performing the same or similar functions) keep HEE and the dental schools informed of any plans that may impact on the cost of providing the undergraduate dental education. Placement Providers can refuse to accept any Learner who has not received the above clearances prior to commencement at the </w:t>
      </w:r>
      <w:proofErr w:type="gramStart"/>
      <w:r>
        <w:rPr>
          <w:rFonts w:ascii="Arial" w:eastAsia="Arial" w:hAnsi="Arial"/>
          <w:color w:val="000000"/>
          <w:sz w:val="24"/>
        </w:rPr>
        <w:t>Placement;</w:t>
      </w:r>
      <w:proofErr w:type="gramEnd"/>
    </w:p>
    <w:p w14:paraId="1C794891" w14:textId="77777777" w:rsidR="00A73FAF" w:rsidRDefault="00000000">
      <w:pPr>
        <w:spacing w:before="239"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10.21 keep HEE and the dental schools informed of any plans that may impact on the cost of providing the undergraduate dental </w:t>
      </w:r>
      <w:proofErr w:type="gramStart"/>
      <w:r>
        <w:rPr>
          <w:rFonts w:ascii="Arial" w:eastAsia="Arial" w:hAnsi="Arial"/>
          <w:color w:val="000000"/>
          <w:sz w:val="24"/>
        </w:rPr>
        <w:t>education;</w:t>
      </w:r>
      <w:proofErr w:type="gramEnd"/>
    </w:p>
    <w:p w14:paraId="73E1ACB4" w14:textId="77777777" w:rsidR="00A73FAF" w:rsidRDefault="00000000">
      <w:pPr>
        <w:spacing w:before="933" w:line="235" w:lineRule="exact"/>
        <w:jc w:val="center"/>
        <w:textAlignment w:val="baseline"/>
        <w:rPr>
          <w:rFonts w:ascii="Calibri" w:eastAsia="Calibri" w:hAnsi="Calibri"/>
          <w:color w:val="000000"/>
        </w:rPr>
      </w:pPr>
      <w:r>
        <w:rPr>
          <w:rFonts w:ascii="Calibri" w:eastAsia="Calibri" w:hAnsi="Calibri"/>
          <w:color w:val="000000"/>
        </w:rPr>
        <w:t>82</w:t>
      </w:r>
    </w:p>
    <w:p w14:paraId="33AB60EA" w14:textId="77777777" w:rsidR="00A73FAF" w:rsidRDefault="00A73FAF">
      <w:pPr>
        <w:sectPr w:rsidR="00A73FAF">
          <w:pgSz w:w="12240" w:h="15840"/>
          <w:pgMar w:top="200" w:right="1260" w:bottom="504" w:left="180" w:header="720" w:footer="720" w:gutter="0"/>
          <w:cols w:space="720"/>
        </w:sectPr>
      </w:pPr>
    </w:p>
    <w:p w14:paraId="50B1BDA9"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DC5CF44" w14:textId="77777777" w:rsidR="00A73FAF" w:rsidRDefault="00000000">
      <w:pPr>
        <w:spacing w:before="1028" w:line="300" w:lineRule="exact"/>
        <w:ind w:left="1944" w:right="144" w:hanging="720"/>
        <w:jc w:val="both"/>
        <w:textAlignment w:val="baseline"/>
        <w:rPr>
          <w:rFonts w:ascii="Arial" w:eastAsia="Arial" w:hAnsi="Arial"/>
          <w:color w:val="000000"/>
          <w:sz w:val="24"/>
        </w:rPr>
      </w:pPr>
      <w:r>
        <w:rPr>
          <w:rFonts w:ascii="Arial" w:eastAsia="Arial" w:hAnsi="Arial"/>
          <w:color w:val="000000"/>
          <w:sz w:val="24"/>
        </w:rPr>
        <w:t>10.22 consult with the dental schools and HEE on the proposed introduction of new activities or significant variations to its existing activities in order to agree resource implications and support requirements; and to</w:t>
      </w:r>
    </w:p>
    <w:p w14:paraId="38AD397F" w14:textId="77777777" w:rsidR="00A73FAF" w:rsidRDefault="00000000">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10.23 ensure that all dental Learners participate in an induction process to inform them of their health and safety obligations while on the Premises any clinical governance issues and a summary of all relevant Placement Provider policies, procedures and practices.</w:t>
      </w:r>
    </w:p>
    <w:p w14:paraId="68839626" w14:textId="77777777" w:rsidR="00A73FAF" w:rsidRDefault="00000000">
      <w:pPr>
        <w:spacing w:before="267" w:line="271" w:lineRule="exact"/>
        <w:ind w:left="1224"/>
        <w:textAlignment w:val="baseline"/>
        <w:rPr>
          <w:rFonts w:ascii="Arial" w:eastAsia="Arial" w:hAnsi="Arial"/>
          <w:b/>
          <w:color w:val="000000"/>
          <w:spacing w:val="-3"/>
          <w:sz w:val="24"/>
        </w:rPr>
      </w:pPr>
      <w:r>
        <w:rPr>
          <w:rFonts w:ascii="Arial" w:eastAsia="Arial" w:hAnsi="Arial"/>
          <w:b/>
          <w:color w:val="000000"/>
          <w:spacing w:val="-3"/>
          <w:sz w:val="24"/>
        </w:rPr>
        <w:t>Funding</w:t>
      </w:r>
    </w:p>
    <w:p w14:paraId="1B2427EB" w14:textId="77777777" w:rsidR="00A73FAF" w:rsidRDefault="00000000">
      <w:pPr>
        <w:spacing w:before="375"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10.24 HEE for the duration of this contract will make available to the Placement Provider the Funding as per Schedule 2 (Funding).</w:t>
      </w:r>
    </w:p>
    <w:p w14:paraId="551C1C5D" w14:textId="77777777" w:rsidR="00A73FAF" w:rsidRDefault="00000000">
      <w:pPr>
        <w:spacing w:before="244" w:line="297" w:lineRule="exact"/>
        <w:ind w:left="1944" w:right="14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10.25 In advance of each financial year the Placement Provider and the dental schools will agree the number of dental Learners to be recruited by the dental schools who will undergo undergraduate dental education and the Placement Provider, and the dental school shall identify the </w:t>
      </w:r>
      <w:proofErr w:type="spellStart"/>
      <w:r>
        <w:rPr>
          <w:rFonts w:ascii="Arial" w:eastAsia="Arial" w:hAnsi="Arial"/>
          <w:color w:val="000000"/>
          <w:spacing w:val="-1"/>
          <w:sz w:val="24"/>
        </w:rPr>
        <w:t>Programme</w:t>
      </w:r>
      <w:proofErr w:type="spellEnd"/>
      <w:r>
        <w:rPr>
          <w:rFonts w:ascii="Arial" w:eastAsia="Arial" w:hAnsi="Arial"/>
          <w:color w:val="000000"/>
          <w:spacing w:val="-1"/>
          <w:sz w:val="24"/>
        </w:rPr>
        <w:t xml:space="preserve"> of study that will be undertaken. This will then be agreed with HEE. The undergraduate dental training will be calculated by reference to the agreed number of dental Learners and study </w:t>
      </w:r>
      <w:proofErr w:type="spellStart"/>
      <w:r>
        <w:rPr>
          <w:rFonts w:ascii="Arial" w:eastAsia="Arial" w:hAnsi="Arial"/>
          <w:color w:val="000000"/>
          <w:spacing w:val="-1"/>
          <w:sz w:val="24"/>
        </w:rPr>
        <w:t>Programme</w:t>
      </w:r>
      <w:proofErr w:type="spellEnd"/>
      <w:r>
        <w:rPr>
          <w:rFonts w:ascii="Arial" w:eastAsia="Arial" w:hAnsi="Arial"/>
          <w:color w:val="000000"/>
          <w:spacing w:val="-1"/>
          <w:sz w:val="24"/>
        </w:rPr>
        <w:t>.</w:t>
      </w:r>
    </w:p>
    <w:p w14:paraId="32790C41" w14:textId="77777777" w:rsidR="00A73FAF" w:rsidRDefault="00000000">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10.26 The undergraduate dental training is in respect of both full-time and part-time dental Learners.</w:t>
      </w:r>
    </w:p>
    <w:p w14:paraId="68D7E5BD" w14:textId="77777777" w:rsidR="00A73FAF" w:rsidRDefault="00000000">
      <w:pPr>
        <w:spacing w:before="246"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10.27 This paragraph 10 does not provide for Funding of the teaching of human disease (medical and surgical) subjects to dental Learners.</w:t>
      </w:r>
    </w:p>
    <w:p w14:paraId="3D95727B" w14:textId="77777777" w:rsidR="00A73FAF" w:rsidRDefault="00000000">
      <w:pPr>
        <w:spacing w:before="267" w:line="271" w:lineRule="exact"/>
        <w:ind w:left="1224"/>
        <w:textAlignment w:val="baseline"/>
        <w:rPr>
          <w:rFonts w:ascii="Arial" w:eastAsia="Arial" w:hAnsi="Arial"/>
          <w:b/>
          <w:color w:val="000000"/>
          <w:sz w:val="24"/>
        </w:rPr>
      </w:pPr>
      <w:r>
        <w:rPr>
          <w:rFonts w:ascii="Arial" w:eastAsia="Arial" w:hAnsi="Arial"/>
          <w:b/>
          <w:color w:val="000000"/>
          <w:sz w:val="24"/>
        </w:rPr>
        <w:t>Standards of Education Provisions</w:t>
      </w:r>
    </w:p>
    <w:p w14:paraId="2955A4F6" w14:textId="77777777" w:rsidR="00A73FAF" w:rsidRDefault="00000000">
      <w:pPr>
        <w:spacing w:before="377"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10.28 The Placement Provider will ensure that the undergraduate dental education complies with all requirements and standards set by the General Dental Council from time to time. Failure by the Placement Provider to meet the required standards will be a failure of its obligations under this contract for which reason the undergraduate dental training may be withheld.</w:t>
      </w:r>
    </w:p>
    <w:p w14:paraId="55A647C2" w14:textId="77777777" w:rsidR="00A73FAF" w:rsidRDefault="00000000">
      <w:pPr>
        <w:spacing w:before="24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10.29 The Placement Provider shall, in accordance with the undergraduate dental agreements, participate by agreement in the monitoring and evaluation of the quality of teaching of the undergraduate dental education being provided by the dental schools under the Undergraduate Dental Agreement. The Parties acknowledge that overall responsibility for monitoring of education and record keeping of the results will rest with the dental schools.</w:t>
      </w:r>
    </w:p>
    <w:p w14:paraId="671BC7DF" w14:textId="77777777" w:rsidR="00A73FAF" w:rsidRDefault="00000000">
      <w:pPr>
        <w:spacing w:before="239" w:line="298" w:lineRule="exact"/>
        <w:ind w:left="1944" w:right="14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10.30 Working with the relevant dental schools, the Placement Provider will keep records of the information required by this contract. The Placement Provider will </w:t>
      </w:r>
      <w:proofErr w:type="gramStart"/>
      <w:r>
        <w:rPr>
          <w:rFonts w:ascii="Arial" w:eastAsia="Arial" w:hAnsi="Arial"/>
          <w:color w:val="000000"/>
          <w:spacing w:val="-1"/>
          <w:sz w:val="24"/>
        </w:rPr>
        <w:t>make</w:t>
      </w:r>
      <w:proofErr w:type="gramEnd"/>
    </w:p>
    <w:p w14:paraId="2FCFB385" w14:textId="77777777" w:rsidR="00A73FAF" w:rsidRDefault="00000000">
      <w:pPr>
        <w:spacing w:before="481" w:line="235" w:lineRule="exact"/>
        <w:jc w:val="center"/>
        <w:textAlignment w:val="baseline"/>
        <w:rPr>
          <w:rFonts w:ascii="Calibri" w:eastAsia="Calibri" w:hAnsi="Calibri"/>
          <w:color w:val="000000"/>
        </w:rPr>
      </w:pPr>
      <w:r>
        <w:rPr>
          <w:rFonts w:ascii="Calibri" w:eastAsia="Calibri" w:hAnsi="Calibri"/>
          <w:color w:val="000000"/>
        </w:rPr>
        <w:t>83</w:t>
      </w:r>
    </w:p>
    <w:p w14:paraId="4E26B24F" w14:textId="77777777" w:rsidR="00A73FAF" w:rsidRDefault="00A73FAF">
      <w:pPr>
        <w:sectPr w:rsidR="00A73FAF">
          <w:pgSz w:w="12240" w:h="15840"/>
          <w:pgMar w:top="200" w:right="1260" w:bottom="504" w:left="180" w:header="720" w:footer="720" w:gutter="0"/>
          <w:cols w:space="720"/>
        </w:sectPr>
      </w:pPr>
    </w:p>
    <w:p w14:paraId="3D9354FE"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58307B60" w14:textId="77777777" w:rsidR="00A73FAF" w:rsidRDefault="00000000">
      <w:pPr>
        <w:spacing w:before="1028" w:line="299" w:lineRule="exact"/>
        <w:ind w:left="1944" w:right="144"/>
        <w:jc w:val="both"/>
        <w:textAlignment w:val="baseline"/>
        <w:rPr>
          <w:rFonts w:ascii="Arial" w:eastAsia="Arial" w:hAnsi="Arial"/>
          <w:color w:val="000000"/>
          <w:sz w:val="24"/>
        </w:rPr>
      </w:pPr>
      <w:r>
        <w:rPr>
          <w:rFonts w:ascii="Arial" w:eastAsia="Arial" w:hAnsi="Arial"/>
          <w:color w:val="000000"/>
          <w:sz w:val="24"/>
        </w:rPr>
        <w:t>these records available to HEE on request and in any event the Placement Provider will provide HEE with up-to-date copies of such monitoring information on a timescale agreed between HEE, the Placement Provider and the relevant dental school.</w:t>
      </w:r>
    </w:p>
    <w:p w14:paraId="56F9E951" w14:textId="77777777" w:rsidR="00A73FAF" w:rsidRDefault="00000000">
      <w:pPr>
        <w:spacing w:before="24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10.31 The Placement Provider, the dental schools and HEE will conduct regular Review Meetings to discuss the results of the monitoring information and any changes or improvements that could be made to the undergraduate dental education and training generally. The Parties may request a Review Meeting at any time on reasonable notice. Any disputes that arise from such Review Meetings will be dealt with in accordance with this contract.</w:t>
      </w:r>
    </w:p>
    <w:p w14:paraId="4C78A14A" w14:textId="77777777" w:rsidR="00A73FAF" w:rsidRDefault="00000000">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10.32 On a timescale agreed between HEE, the Placement Provider and the relevant dental school, the Placement Provider working with the relevant dental school will provide HEE with an activity report setting out the activity performed during that time period as against the activity plan.</w:t>
      </w:r>
    </w:p>
    <w:p w14:paraId="4AD07E0E" w14:textId="77777777" w:rsidR="00A73FAF" w:rsidRDefault="00000000">
      <w:pPr>
        <w:spacing w:before="240" w:line="299" w:lineRule="exact"/>
        <w:ind w:left="1944" w:right="144" w:hanging="720"/>
        <w:jc w:val="both"/>
        <w:textAlignment w:val="baseline"/>
        <w:rPr>
          <w:rFonts w:ascii="Arial" w:eastAsia="Arial" w:hAnsi="Arial"/>
          <w:color w:val="000000"/>
          <w:sz w:val="24"/>
        </w:rPr>
      </w:pPr>
      <w:r>
        <w:rPr>
          <w:rFonts w:ascii="Arial" w:eastAsia="Arial" w:hAnsi="Arial"/>
          <w:color w:val="000000"/>
          <w:sz w:val="24"/>
        </w:rPr>
        <w:t>10.33 The Placement Provider will ensure that mechanisms for clinical governance and audit which are consistent with the requirements of the Care Quality Commission are put in place. The Placement Provider will report on its performance at the agreed Review Meetings.</w:t>
      </w:r>
    </w:p>
    <w:p w14:paraId="3B80C7B0" w14:textId="77777777" w:rsidR="00A73FAF" w:rsidRDefault="00000000">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10.34 The Placement Provider will ensure that all Service Users treated by dental Learners in accordance with this arrangement receive the same service and the same standard of care as they would if treated by a provider with a dental healthcare contract with an appropriate local NHS </w:t>
      </w:r>
      <w:proofErr w:type="spellStart"/>
      <w:r>
        <w:rPr>
          <w:rFonts w:ascii="Arial" w:eastAsia="Arial" w:hAnsi="Arial"/>
          <w:color w:val="000000"/>
          <w:sz w:val="24"/>
        </w:rPr>
        <w:t>organisation</w:t>
      </w:r>
      <w:proofErr w:type="spellEnd"/>
      <w:r>
        <w:rPr>
          <w:rFonts w:ascii="Arial" w:eastAsia="Arial" w:hAnsi="Arial"/>
          <w:color w:val="000000"/>
          <w:sz w:val="24"/>
        </w:rPr>
        <w:t xml:space="preserve"> and at least to the standards set by the Care Quality Commission, HEE and the local NHS </w:t>
      </w:r>
      <w:proofErr w:type="spellStart"/>
      <w:r>
        <w:rPr>
          <w:rFonts w:ascii="Arial" w:eastAsia="Arial" w:hAnsi="Arial"/>
          <w:color w:val="000000"/>
          <w:sz w:val="24"/>
        </w:rPr>
        <w:t>organisation</w:t>
      </w:r>
      <w:proofErr w:type="spellEnd"/>
      <w:r>
        <w:rPr>
          <w:rFonts w:ascii="Arial" w:eastAsia="Arial" w:hAnsi="Arial"/>
          <w:color w:val="000000"/>
          <w:sz w:val="24"/>
        </w:rPr>
        <w:t>.</w:t>
      </w:r>
    </w:p>
    <w:p w14:paraId="5679744B" w14:textId="77777777" w:rsidR="00A73FAF" w:rsidRDefault="00000000">
      <w:pPr>
        <w:tabs>
          <w:tab w:val="left" w:pos="2016"/>
        </w:tabs>
        <w:spacing w:before="268" w:line="274" w:lineRule="exact"/>
        <w:ind w:left="1224"/>
        <w:textAlignment w:val="baseline"/>
        <w:rPr>
          <w:rFonts w:ascii="Arial" w:eastAsia="Arial" w:hAnsi="Arial"/>
          <w:color w:val="000000"/>
          <w:spacing w:val="-1"/>
          <w:sz w:val="24"/>
        </w:rPr>
      </w:pPr>
      <w:r>
        <w:rPr>
          <w:rFonts w:ascii="Arial" w:eastAsia="Arial" w:hAnsi="Arial"/>
          <w:color w:val="000000"/>
          <w:spacing w:val="-1"/>
          <w:sz w:val="24"/>
        </w:rPr>
        <w:t>11</w:t>
      </w:r>
      <w:r>
        <w:rPr>
          <w:rFonts w:ascii="Arial" w:eastAsia="Arial" w:hAnsi="Arial"/>
          <w:color w:val="000000"/>
          <w:spacing w:val="-1"/>
          <w:sz w:val="24"/>
        </w:rPr>
        <w:tab/>
      </w:r>
      <w:r>
        <w:rPr>
          <w:rFonts w:ascii="Arial" w:eastAsia="Arial" w:hAnsi="Arial"/>
          <w:b/>
          <w:color w:val="000000"/>
          <w:spacing w:val="-1"/>
          <w:sz w:val="24"/>
        </w:rPr>
        <w:t>POSTGRADUATE MEDICAL AND DENTAL PLACEMENTS</w:t>
      </w:r>
    </w:p>
    <w:p w14:paraId="0C6F346C" w14:textId="77777777" w:rsidR="00A73FAF" w:rsidRDefault="00000000">
      <w:pPr>
        <w:spacing w:before="235"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11.1 The Placement Provider shall deliver the postgraduate education services in accordance with the terms of this contract.</w:t>
      </w:r>
    </w:p>
    <w:p w14:paraId="213AB82D" w14:textId="77777777" w:rsidR="00A73FAF" w:rsidRDefault="00000000">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11.2 The general responsibilities of the Placement Provider in the provision of the postgraduate education services include that it will:</w:t>
      </w:r>
    </w:p>
    <w:p w14:paraId="64B85EE0" w14:textId="77777777" w:rsidR="00A73FAF" w:rsidRDefault="00000000">
      <w:pPr>
        <w:tabs>
          <w:tab w:val="left" w:pos="2952"/>
        </w:tabs>
        <w:spacing w:before="242"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11.2.1</w:t>
      </w:r>
      <w:r>
        <w:rPr>
          <w:rFonts w:ascii="Arial" w:eastAsia="Arial" w:hAnsi="Arial"/>
          <w:color w:val="000000"/>
          <w:sz w:val="24"/>
        </w:rPr>
        <w:tab/>
        <w:t xml:space="preserve">make all reasonable efforts to enable postgraduate Learners to achieve the standards/qualifications/accreditations that are expected from their </w:t>
      </w:r>
      <w:proofErr w:type="spellStart"/>
      <w:proofErr w:type="gramStart"/>
      <w:r>
        <w:rPr>
          <w:rFonts w:ascii="Arial" w:eastAsia="Arial" w:hAnsi="Arial"/>
          <w:color w:val="000000"/>
          <w:sz w:val="24"/>
        </w:rPr>
        <w:t>Programme</w:t>
      </w:r>
      <w:proofErr w:type="spellEnd"/>
      <w:r>
        <w:rPr>
          <w:rFonts w:ascii="Arial" w:eastAsia="Arial" w:hAnsi="Arial"/>
          <w:color w:val="000000"/>
          <w:sz w:val="24"/>
        </w:rPr>
        <w:t>;</w:t>
      </w:r>
      <w:proofErr w:type="gramEnd"/>
    </w:p>
    <w:p w14:paraId="101CB0FD" w14:textId="77777777" w:rsidR="00A73FAF" w:rsidRDefault="00000000">
      <w:pPr>
        <w:tabs>
          <w:tab w:val="left" w:pos="2952"/>
        </w:tabs>
        <w:spacing w:before="242"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11.2.2</w:t>
      </w:r>
      <w:r>
        <w:rPr>
          <w:rFonts w:ascii="Arial" w:eastAsia="Arial" w:hAnsi="Arial"/>
          <w:color w:val="000000"/>
          <w:sz w:val="24"/>
        </w:rPr>
        <w:tab/>
        <w:t>ensure that the quality of the training contracted is of a high-quality and attains the relevant standards as described in the NHS Education Contract and its schedules and will, where necessary, implement the</w:t>
      </w:r>
    </w:p>
    <w:p w14:paraId="37BE85D2" w14:textId="77777777" w:rsidR="00A73FAF" w:rsidRDefault="00000000">
      <w:pPr>
        <w:spacing w:before="693" w:line="235" w:lineRule="exact"/>
        <w:jc w:val="center"/>
        <w:textAlignment w:val="baseline"/>
        <w:rPr>
          <w:rFonts w:ascii="Calibri" w:eastAsia="Calibri" w:hAnsi="Calibri"/>
          <w:color w:val="000000"/>
        </w:rPr>
      </w:pPr>
      <w:r>
        <w:rPr>
          <w:rFonts w:ascii="Calibri" w:eastAsia="Calibri" w:hAnsi="Calibri"/>
          <w:color w:val="000000"/>
        </w:rPr>
        <w:t>84</w:t>
      </w:r>
    </w:p>
    <w:p w14:paraId="23208DB3" w14:textId="77777777" w:rsidR="00A73FAF" w:rsidRDefault="00A73FAF">
      <w:pPr>
        <w:sectPr w:rsidR="00A73FAF">
          <w:pgSz w:w="12240" w:h="15840"/>
          <w:pgMar w:top="200" w:right="1260" w:bottom="504" w:left="180" w:header="720" w:footer="720" w:gutter="0"/>
          <w:cols w:space="720"/>
        </w:sectPr>
      </w:pPr>
    </w:p>
    <w:p w14:paraId="32E8DFA6"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AD8B20E" w14:textId="77777777" w:rsidR="00A73FAF" w:rsidRDefault="00000000">
      <w:pPr>
        <w:spacing w:before="1025" w:line="302" w:lineRule="exact"/>
        <w:ind w:left="2952" w:right="144"/>
        <w:jc w:val="both"/>
        <w:textAlignment w:val="baseline"/>
        <w:rPr>
          <w:rFonts w:ascii="Arial" w:eastAsia="Arial" w:hAnsi="Arial"/>
          <w:color w:val="000000"/>
          <w:sz w:val="24"/>
        </w:rPr>
      </w:pPr>
      <w:r>
        <w:rPr>
          <w:rFonts w:ascii="Arial" w:eastAsia="Arial" w:hAnsi="Arial"/>
          <w:color w:val="000000"/>
          <w:sz w:val="24"/>
        </w:rPr>
        <w:t xml:space="preserve">recommendations of the relevant foundation school and head of specialty schools, and/or postgraduate dean or nominated </w:t>
      </w:r>
      <w:proofErr w:type="gramStart"/>
      <w:r>
        <w:rPr>
          <w:rFonts w:ascii="Arial" w:eastAsia="Arial" w:hAnsi="Arial"/>
          <w:color w:val="000000"/>
          <w:sz w:val="24"/>
        </w:rPr>
        <w:t>deputy;</w:t>
      </w:r>
      <w:proofErr w:type="gramEnd"/>
    </w:p>
    <w:p w14:paraId="56339941" w14:textId="77777777" w:rsidR="00A73FAF" w:rsidRDefault="00000000">
      <w:pPr>
        <w:tabs>
          <w:tab w:val="decimal" w:pos="2448"/>
          <w:tab w:val="left" w:pos="2952"/>
        </w:tabs>
        <w:spacing w:before="268" w:line="270" w:lineRule="exact"/>
        <w:ind w:left="1944"/>
        <w:textAlignment w:val="baseline"/>
        <w:rPr>
          <w:rFonts w:ascii="Arial" w:eastAsia="Arial" w:hAnsi="Arial"/>
          <w:color w:val="000000"/>
          <w:sz w:val="24"/>
        </w:rPr>
      </w:pPr>
      <w:r>
        <w:rPr>
          <w:rFonts w:ascii="Arial" w:eastAsia="Arial" w:hAnsi="Arial"/>
          <w:color w:val="000000"/>
          <w:sz w:val="24"/>
        </w:rPr>
        <w:tab/>
        <w:t>11.2.3</w:t>
      </w:r>
      <w:r>
        <w:rPr>
          <w:rFonts w:ascii="Arial" w:eastAsia="Arial" w:hAnsi="Arial"/>
          <w:color w:val="000000"/>
          <w:sz w:val="24"/>
        </w:rPr>
        <w:tab/>
        <w:t xml:space="preserve">be responsible for regularly monitoring all aspects of training to </w:t>
      </w:r>
      <w:proofErr w:type="gramStart"/>
      <w:r>
        <w:rPr>
          <w:rFonts w:ascii="Arial" w:eastAsia="Arial" w:hAnsi="Arial"/>
          <w:color w:val="000000"/>
          <w:sz w:val="24"/>
        </w:rPr>
        <w:t>ensure</w:t>
      </w:r>
      <w:proofErr w:type="gramEnd"/>
    </w:p>
    <w:p w14:paraId="148B281C" w14:textId="77777777" w:rsidR="00A73FAF" w:rsidRDefault="00000000">
      <w:pPr>
        <w:spacing w:line="297" w:lineRule="exact"/>
        <w:ind w:left="2952" w:right="144"/>
        <w:jc w:val="both"/>
        <w:textAlignment w:val="baseline"/>
        <w:rPr>
          <w:rFonts w:ascii="Arial" w:eastAsia="Arial" w:hAnsi="Arial"/>
          <w:color w:val="000000"/>
          <w:sz w:val="24"/>
        </w:rPr>
      </w:pPr>
      <w:r>
        <w:rPr>
          <w:rFonts w:ascii="Arial" w:eastAsia="Arial" w:hAnsi="Arial"/>
          <w:color w:val="000000"/>
          <w:sz w:val="24"/>
        </w:rPr>
        <w:t xml:space="preserve">compliance with the relevant standards as described in the NHS Education Contract and its schedules and the requirements and recommendations of HEE officers and other regulatory </w:t>
      </w:r>
      <w:proofErr w:type="gramStart"/>
      <w:r>
        <w:rPr>
          <w:rFonts w:ascii="Arial" w:eastAsia="Arial" w:hAnsi="Arial"/>
          <w:color w:val="000000"/>
          <w:sz w:val="24"/>
        </w:rPr>
        <w:t>bodies;</w:t>
      </w:r>
      <w:proofErr w:type="gramEnd"/>
    </w:p>
    <w:p w14:paraId="398E7750" w14:textId="77777777" w:rsidR="00A73FAF" w:rsidRDefault="00000000">
      <w:pPr>
        <w:tabs>
          <w:tab w:val="decimal" w:pos="2448"/>
          <w:tab w:val="left" w:pos="2952"/>
        </w:tabs>
        <w:spacing w:before="267" w:line="270" w:lineRule="exact"/>
        <w:ind w:left="1944"/>
        <w:textAlignment w:val="baseline"/>
        <w:rPr>
          <w:rFonts w:ascii="Arial" w:eastAsia="Arial" w:hAnsi="Arial"/>
          <w:color w:val="000000"/>
          <w:sz w:val="24"/>
        </w:rPr>
      </w:pPr>
      <w:r>
        <w:rPr>
          <w:rFonts w:ascii="Arial" w:eastAsia="Arial" w:hAnsi="Arial"/>
          <w:color w:val="000000"/>
          <w:sz w:val="24"/>
        </w:rPr>
        <w:tab/>
        <w:t>11.2.4</w:t>
      </w:r>
      <w:r>
        <w:rPr>
          <w:rFonts w:ascii="Arial" w:eastAsia="Arial" w:hAnsi="Arial"/>
          <w:color w:val="000000"/>
          <w:sz w:val="24"/>
        </w:rPr>
        <w:tab/>
        <w:t>to ensure that the HEE National Education Training Survey (NETS), and</w:t>
      </w:r>
    </w:p>
    <w:p w14:paraId="29841A4C" w14:textId="77777777" w:rsidR="00A73FAF" w:rsidRDefault="00000000">
      <w:pPr>
        <w:spacing w:before="28" w:line="270" w:lineRule="exact"/>
        <w:ind w:left="2952"/>
        <w:textAlignment w:val="baseline"/>
        <w:rPr>
          <w:rFonts w:ascii="Arial" w:eastAsia="Arial" w:hAnsi="Arial"/>
          <w:color w:val="000000"/>
          <w:sz w:val="24"/>
        </w:rPr>
      </w:pPr>
      <w:r>
        <w:rPr>
          <w:rFonts w:ascii="Arial" w:eastAsia="Arial" w:hAnsi="Arial"/>
          <w:color w:val="000000"/>
          <w:sz w:val="24"/>
        </w:rPr>
        <w:t xml:space="preserve">any Regulator surveys, are </w:t>
      </w:r>
      <w:proofErr w:type="gramStart"/>
      <w:r>
        <w:rPr>
          <w:rFonts w:ascii="Arial" w:eastAsia="Arial" w:hAnsi="Arial"/>
          <w:color w:val="000000"/>
          <w:sz w:val="24"/>
        </w:rPr>
        <w:t>promoted;</w:t>
      </w:r>
      <w:proofErr w:type="gramEnd"/>
    </w:p>
    <w:p w14:paraId="4BF18E1B" w14:textId="77777777" w:rsidR="00A73FAF" w:rsidRDefault="00000000">
      <w:pPr>
        <w:tabs>
          <w:tab w:val="decimal" w:pos="2448"/>
          <w:tab w:val="left" w:pos="2952"/>
        </w:tabs>
        <w:spacing w:before="267" w:line="270" w:lineRule="exact"/>
        <w:ind w:left="1944"/>
        <w:textAlignment w:val="baseline"/>
        <w:rPr>
          <w:rFonts w:ascii="Arial" w:eastAsia="Arial" w:hAnsi="Arial"/>
          <w:color w:val="000000"/>
          <w:spacing w:val="-1"/>
          <w:sz w:val="24"/>
        </w:rPr>
      </w:pPr>
      <w:r>
        <w:rPr>
          <w:rFonts w:ascii="Arial" w:eastAsia="Arial" w:hAnsi="Arial"/>
          <w:color w:val="000000"/>
          <w:spacing w:val="-1"/>
          <w:sz w:val="24"/>
        </w:rPr>
        <w:tab/>
        <w:t>11.2.5</w:t>
      </w:r>
      <w:r>
        <w:rPr>
          <w:rFonts w:ascii="Arial" w:eastAsia="Arial" w:hAnsi="Arial"/>
          <w:color w:val="000000"/>
          <w:spacing w:val="-1"/>
          <w:sz w:val="24"/>
        </w:rPr>
        <w:tab/>
        <w:t xml:space="preserve">have local quality control processes in place in accordance with the </w:t>
      </w:r>
      <w:proofErr w:type="gramStart"/>
      <w:r>
        <w:rPr>
          <w:rFonts w:ascii="Arial" w:eastAsia="Arial" w:hAnsi="Arial"/>
          <w:color w:val="000000"/>
          <w:spacing w:val="-1"/>
          <w:sz w:val="24"/>
        </w:rPr>
        <w:t>HEE</w:t>
      </w:r>
      <w:proofErr w:type="gramEnd"/>
    </w:p>
    <w:p w14:paraId="0CE57A01" w14:textId="77777777" w:rsidR="00A73FAF" w:rsidRDefault="00000000">
      <w:pPr>
        <w:spacing w:before="28" w:line="270" w:lineRule="exact"/>
        <w:ind w:left="2952"/>
        <w:textAlignment w:val="baseline"/>
        <w:rPr>
          <w:rFonts w:ascii="Arial" w:eastAsia="Arial" w:hAnsi="Arial"/>
          <w:color w:val="000000"/>
          <w:sz w:val="24"/>
        </w:rPr>
      </w:pPr>
      <w:r>
        <w:rPr>
          <w:rFonts w:ascii="Arial" w:eastAsia="Arial" w:hAnsi="Arial"/>
          <w:color w:val="000000"/>
          <w:sz w:val="24"/>
        </w:rPr>
        <w:t xml:space="preserve">Quality Framework, and the requirements of relevant </w:t>
      </w:r>
      <w:proofErr w:type="gramStart"/>
      <w:r>
        <w:rPr>
          <w:rFonts w:ascii="Arial" w:eastAsia="Arial" w:hAnsi="Arial"/>
          <w:color w:val="000000"/>
          <w:sz w:val="24"/>
        </w:rPr>
        <w:t>Regulators;</w:t>
      </w:r>
      <w:proofErr w:type="gramEnd"/>
    </w:p>
    <w:p w14:paraId="5A8623D2" w14:textId="77777777" w:rsidR="00A73FAF" w:rsidRDefault="00000000">
      <w:pPr>
        <w:tabs>
          <w:tab w:val="decimal" w:pos="2448"/>
          <w:tab w:val="left" w:pos="2952"/>
        </w:tabs>
        <w:spacing w:before="268" w:line="270" w:lineRule="exact"/>
        <w:ind w:left="1944"/>
        <w:textAlignment w:val="baseline"/>
        <w:rPr>
          <w:rFonts w:ascii="Arial" w:eastAsia="Arial" w:hAnsi="Arial"/>
          <w:color w:val="000000"/>
          <w:spacing w:val="-1"/>
          <w:sz w:val="24"/>
        </w:rPr>
      </w:pPr>
      <w:r>
        <w:rPr>
          <w:rFonts w:ascii="Arial" w:eastAsia="Arial" w:hAnsi="Arial"/>
          <w:color w:val="000000"/>
          <w:spacing w:val="-1"/>
          <w:sz w:val="24"/>
        </w:rPr>
        <w:tab/>
        <w:t>11.2.6</w:t>
      </w:r>
      <w:r>
        <w:rPr>
          <w:rFonts w:ascii="Arial" w:eastAsia="Arial" w:hAnsi="Arial"/>
          <w:color w:val="000000"/>
          <w:spacing w:val="-1"/>
          <w:sz w:val="24"/>
        </w:rPr>
        <w:tab/>
        <w:t>allocate appropriate time for all relevant aspects of training that are within</w:t>
      </w:r>
    </w:p>
    <w:p w14:paraId="6719169D" w14:textId="77777777" w:rsidR="00A73FAF" w:rsidRDefault="00000000">
      <w:pPr>
        <w:spacing w:line="297" w:lineRule="exact"/>
        <w:ind w:left="2952" w:right="144"/>
        <w:jc w:val="both"/>
        <w:textAlignment w:val="baseline"/>
        <w:rPr>
          <w:rFonts w:ascii="Arial" w:eastAsia="Arial" w:hAnsi="Arial"/>
          <w:color w:val="000000"/>
          <w:sz w:val="24"/>
        </w:rPr>
      </w:pPr>
      <w:r>
        <w:rPr>
          <w:rFonts w:ascii="Arial" w:eastAsia="Arial" w:hAnsi="Arial"/>
          <w:color w:val="000000"/>
          <w:sz w:val="24"/>
        </w:rPr>
        <w:t xml:space="preserve">an individual </w:t>
      </w:r>
      <w:proofErr w:type="gramStart"/>
      <w:r>
        <w:rPr>
          <w:rFonts w:ascii="Arial" w:eastAsia="Arial" w:hAnsi="Arial"/>
          <w:color w:val="000000"/>
          <w:sz w:val="24"/>
        </w:rPr>
        <w:t>consultant’s</w:t>
      </w:r>
      <w:proofErr w:type="gramEnd"/>
      <w:r>
        <w:rPr>
          <w:rFonts w:ascii="Arial" w:eastAsia="Arial" w:hAnsi="Arial"/>
          <w:color w:val="000000"/>
          <w:sz w:val="24"/>
        </w:rPr>
        <w:t>, and others delivering or assisting training, job plan;</w:t>
      </w:r>
    </w:p>
    <w:p w14:paraId="48857162" w14:textId="77777777" w:rsidR="00A73FAF" w:rsidRDefault="00000000">
      <w:pPr>
        <w:spacing w:before="239" w:line="299" w:lineRule="exact"/>
        <w:ind w:left="2952" w:right="144" w:hanging="1008"/>
        <w:jc w:val="both"/>
        <w:textAlignment w:val="baseline"/>
        <w:rPr>
          <w:rFonts w:ascii="Arial" w:eastAsia="Arial" w:hAnsi="Arial"/>
          <w:color w:val="000000"/>
          <w:spacing w:val="1"/>
          <w:sz w:val="24"/>
        </w:rPr>
      </w:pPr>
      <w:r>
        <w:rPr>
          <w:rFonts w:ascii="Arial" w:eastAsia="Arial" w:hAnsi="Arial"/>
          <w:color w:val="000000"/>
          <w:spacing w:val="1"/>
          <w:sz w:val="24"/>
        </w:rPr>
        <w:t>11.2.7 ensure that HEE is provided with all reasonable information and assistance in a timely manner to enable the monitoring and quality management of the postgraduate education services in accordance with the provisions of this Schedule; and</w:t>
      </w:r>
    </w:p>
    <w:p w14:paraId="425B891B" w14:textId="77777777" w:rsidR="00A73FAF" w:rsidRDefault="00000000">
      <w:pPr>
        <w:tabs>
          <w:tab w:val="decimal" w:pos="2448"/>
          <w:tab w:val="left" w:pos="2952"/>
        </w:tabs>
        <w:spacing w:before="268" w:line="270" w:lineRule="exact"/>
        <w:ind w:left="1944"/>
        <w:jc w:val="both"/>
        <w:textAlignment w:val="baseline"/>
        <w:rPr>
          <w:rFonts w:ascii="Arial" w:eastAsia="Arial" w:hAnsi="Arial"/>
          <w:color w:val="000000"/>
          <w:sz w:val="24"/>
        </w:rPr>
      </w:pPr>
      <w:r>
        <w:rPr>
          <w:rFonts w:ascii="Arial" w:eastAsia="Arial" w:hAnsi="Arial"/>
          <w:color w:val="000000"/>
          <w:sz w:val="24"/>
        </w:rPr>
        <w:tab/>
        <w:t>11.2.8</w:t>
      </w:r>
      <w:r>
        <w:rPr>
          <w:rFonts w:ascii="Arial" w:eastAsia="Arial" w:hAnsi="Arial"/>
          <w:color w:val="000000"/>
          <w:sz w:val="24"/>
        </w:rPr>
        <w:tab/>
        <w:t>have in place training and development plans for all postgraduate</w:t>
      </w:r>
    </w:p>
    <w:p w14:paraId="4CA795BE" w14:textId="77777777" w:rsidR="00A73FAF" w:rsidRDefault="00000000">
      <w:pPr>
        <w:spacing w:line="297" w:lineRule="exact"/>
        <w:ind w:left="2952" w:right="144"/>
        <w:jc w:val="both"/>
        <w:textAlignment w:val="baseline"/>
        <w:rPr>
          <w:rFonts w:ascii="Arial" w:eastAsia="Arial" w:hAnsi="Arial"/>
          <w:color w:val="000000"/>
          <w:sz w:val="24"/>
        </w:rPr>
      </w:pPr>
      <w:r>
        <w:rPr>
          <w:rFonts w:ascii="Arial" w:eastAsia="Arial" w:hAnsi="Arial"/>
          <w:color w:val="000000"/>
          <w:sz w:val="24"/>
        </w:rPr>
        <w:t>Learners and ensure that, where available, electronic systems are used to record these.</w:t>
      </w:r>
    </w:p>
    <w:p w14:paraId="5428780F" w14:textId="77777777" w:rsidR="00A73FAF" w:rsidRDefault="00000000">
      <w:pPr>
        <w:spacing w:before="239"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11.3 The number of training posts will be as agreed between HEE, the Placement Provider, the Education Provider, Lead Employer and/or relevant Integrated Care System where appropriate.</w:t>
      </w:r>
    </w:p>
    <w:p w14:paraId="2F92AFB7" w14:textId="77777777" w:rsidR="00A73FAF" w:rsidRDefault="00000000">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11.4 The Parties acknowledge the principle that education, training and learning are integral to the delivery of the core business of the Placement Provider and agree to ensure the provision of high-quality teaching Staff to deliver this education and training.</w:t>
      </w:r>
    </w:p>
    <w:p w14:paraId="296BD846" w14:textId="77777777" w:rsidR="00A73FAF" w:rsidRDefault="00000000">
      <w:pPr>
        <w:spacing w:before="245" w:line="297" w:lineRule="exact"/>
        <w:ind w:left="1944" w:right="144"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11.5 HEE receives Funding from the DHSC, which is for specific education and training activities in order to meet strategic education and training objectives which include the provision of postgraduate medical and dental education and training services. This Funding is largely provided through the national Postgraduate Medical Tariff, including both a salary component and the education and training tariff, in accordance with the tariff rules established by Department of Health and communicated by HEE. The education tariff is varied according to the market forces factor applying to the Placement Provider. The education tariff is not payable for posts that have been vacant for a year or more as along as </w:t>
      </w:r>
      <w:proofErr w:type="gramStart"/>
      <w:r>
        <w:rPr>
          <w:rFonts w:ascii="Arial" w:eastAsia="Arial" w:hAnsi="Arial"/>
          <w:color w:val="000000"/>
          <w:spacing w:val="-2"/>
          <w:sz w:val="24"/>
        </w:rPr>
        <w:t>appropriate</w:t>
      </w:r>
      <w:proofErr w:type="gramEnd"/>
    </w:p>
    <w:p w14:paraId="2954B246" w14:textId="77777777" w:rsidR="00A73FAF" w:rsidRDefault="00000000">
      <w:pPr>
        <w:spacing w:before="396" w:line="235" w:lineRule="exact"/>
        <w:jc w:val="center"/>
        <w:textAlignment w:val="baseline"/>
        <w:rPr>
          <w:rFonts w:ascii="Calibri" w:eastAsia="Calibri" w:hAnsi="Calibri"/>
          <w:color w:val="000000"/>
        </w:rPr>
      </w:pPr>
      <w:r>
        <w:rPr>
          <w:rFonts w:ascii="Calibri" w:eastAsia="Calibri" w:hAnsi="Calibri"/>
          <w:color w:val="000000"/>
        </w:rPr>
        <w:t>85</w:t>
      </w:r>
    </w:p>
    <w:p w14:paraId="3147EDCA" w14:textId="77777777" w:rsidR="00A73FAF" w:rsidRDefault="00A73FAF">
      <w:pPr>
        <w:sectPr w:rsidR="00A73FAF">
          <w:pgSz w:w="12240" w:h="15840"/>
          <w:pgMar w:top="200" w:right="1262" w:bottom="504" w:left="178" w:header="720" w:footer="720" w:gutter="0"/>
          <w:cols w:space="720"/>
        </w:sectPr>
      </w:pPr>
    </w:p>
    <w:p w14:paraId="2F7A275D"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C44F179" w14:textId="77777777" w:rsidR="00A73FAF" w:rsidRDefault="00000000">
      <w:pPr>
        <w:spacing w:before="1032" w:line="298" w:lineRule="exact"/>
        <w:ind w:left="1944" w:right="144"/>
        <w:jc w:val="both"/>
        <w:textAlignment w:val="baseline"/>
        <w:rPr>
          <w:rFonts w:ascii="Arial" w:eastAsia="Arial" w:hAnsi="Arial"/>
          <w:color w:val="000000"/>
          <w:sz w:val="24"/>
        </w:rPr>
      </w:pPr>
      <w:r>
        <w:rPr>
          <w:rFonts w:ascii="Arial" w:eastAsia="Arial" w:hAnsi="Arial"/>
          <w:color w:val="000000"/>
          <w:sz w:val="24"/>
        </w:rPr>
        <w:t xml:space="preserve">notice has been given. In addition, HEE will fund other posts that fall outside the scope of the Postgraduate Medical Tariff, </w:t>
      </w:r>
      <w:proofErr w:type="gramStart"/>
      <w:r>
        <w:rPr>
          <w:rFonts w:ascii="Arial" w:eastAsia="Arial" w:hAnsi="Arial"/>
          <w:color w:val="000000"/>
          <w:sz w:val="24"/>
        </w:rPr>
        <w:t>e.g.</w:t>
      </w:r>
      <w:proofErr w:type="gramEnd"/>
      <w:r>
        <w:rPr>
          <w:rFonts w:ascii="Arial" w:eastAsia="Arial" w:hAnsi="Arial"/>
          <w:color w:val="000000"/>
          <w:sz w:val="24"/>
        </w:rPr>
        <w:t xml:space="preserve"> Dental posts, Community based Foundation posts, General Practice and PVI based posts, and Occupational Medicine posts. In addition, </w:t>
      </w:r>
      <w:proofErr w:type="spellStart"/>
      <w:r>
        <w:rPr>
          <w:rFonts w:ascii="Arial" w:eastAsia="Arial" w:hAnsi="Arial"/>
          <w:color w:val="000000"/>
          <w:sz w:val="24"/>
        </w:rPr>
        <w:t>recognised</w:t>
      </w:r>
      <w:proofErr w:type="spellEnd"/>
      <w:r>
        <w:rPr>
          <w:rFonts w:ascii="Arial" w:eastAsia="Arial" w:hAnsi="Arial"/>
          <w:color w:val="000000"/>
          <w:sz w:val="24"/>
        </w:rPr>
        <w:t xml:space="preserve"> training posts that have been Trust funded in the past remain Trust funded under this contract.</w:t>
      </w:r>
    </w:p>
    <w:p w14:paraId="7BF0B53A" w14:textId="77777777" w:rsidR="00A73FAF" w:rsidRDefault="00000000">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11.6 The Parties acknowledge that the provision of postgraduate medical and dental education and training requires a collaborative approach between the officers of the Placement Provider and HEE.</w:t>
      </w:r>
    </w:p>
    <w:p w14:paraId="5C655F17" w14:textId="77777777" w:rsidR="00A73FAF" w:rsidRDefault="00000000">
      <w:pPr>
        <w:spacing w:before="240"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11.7 The GMC has identified a number of Domains which can be found at the </w:t>
      </w:r>
      <w:proofErr w:type="gramStart"/>
      <w:r>
        <w:rPr>
          <w:rFonts w:ascii="Arial" w:eastAsia="Arial" w:hAnsi="Arial"/>
          <w:color w:val="000000"/>
          <w:sz w:val="24"/>
        </w:rPr>
        <w:t xml:space="preserve">following </w:t>
      </w:r>
      <w:r>
        <w:rPr>
          <w:rFonts w:ascii="Arial" w:eastAsia="Arial" w:hAnsi="Arial"/>
          <w:i/>
          <w:color w:val="000000"/>
          <w:sz w:val="24"/>
        </w:rPr>
        <w:t>.</w:t>
      </w:r>
      <w:proofErr w:type="gramEnd"/>
      <w:r>
        <w:rPr>
          <w:rFonts w:ascii="Arial" w:eastAsia="Arial" w:hAnsi="Arial"/>
          <w:i/>
          <w:color w:val="000000"/>
          <w:sz w:val="24"/>
        </w:rPr>
        <w:t xml:space="preserve"> </w:t>
      </w:r>
      <w:r>
        <w:rPr>
          <w:rFonts w:ascii="Arial" w:eastAsia="Arial" w:hAnsi="Arial"/>
          <w:color w:val="000000"/>
          <w:sz w:val="24"/>
        </w:rPr>
        <w:t xml:space="preserve">The GDC has identified a set of education standards which can be found at the following </w:t>
      </w:r>
      <w:hyperlink r:id="rId13">
        <w:r>
          <w:rPr>
            <w:rFonts w:ascii="Arial" w:eastAsia="Arial" w:hAnsi="Arial"/>
            <w:i/>
            <w:color w:val="0000FF"/>
            <w:sz w:val="24"/>
            <w:u w:val="single"/>
          </w:rPr>
          <w:t>https://www.gdc-uk.org/education-cpd/quality-assurance</w:t>
        </w:r>
      </w:hyperlink>
      <w:hyperlink r:id="rId14">
        <w:r>
          <w:rPr>
            <w:rFonts w:ascii="Arial" w:eastAsia="Arial" w:hAnsi="Arial"/>
            <w:color w:val="0000FF"/>
            <w:sz w:val="24"/>
            <w:u w:val="single"/>
          </w:rPr>
          <w:t>.</w:t>
        </w:r>
      </w:hyperlink>
      <w:r>
        <w:rPr>
          <w:rFonts w:ascii="Arial" w:eastAsia="Arial" w:hAnsi="Arial"/>
          <w:color w:val="000000"/>
          <w:sz w:val="24"/>
        </w:rPr>
        <w:t xml:space="preserve"> </w:t>
      </w:r>
    </w:p>
    <w:p w14:paraId="37FDDA49" w14:textId="77777777" w:rsidR="00A73FAF" w:rsidRDefault="00000000">
      <w:pPr>
        <w:spacing w:before="240" w:line="298" w:lineRule="exact"/>
        <w:ind w:left="1944" w:right="144" w:hanging="720"/>
        <w:jc w:val="both"/>
        <w:textAlignment w:val="baseline"/>
        <w:rPr>
          <w:rFonts w:ascii="Arial" w:eastAsia="Arial" w:hAnsi="Arial"/>
          <w:color w:val="000000"/>
          <w:spacing w:val="1"/>
          <w:sz w:val="24"/>
        </w:rPr>
      </w:pPr>
      <w:r>
        <w:rPr>
          <w:rFonts w:ascii="Arial" w:eastAsia="Arial" w:hAnsi="Arial"/>
          <w:color w:val="000000"/>
          <w:spacing w:val="1"/>
          <w:sz w:val="24"/>
        </w:rPr>
        <w:t>11.8 Both Parties acknowledge that HEE has developed quality frameworks that support the implementation of the GMC standards. These include the Quality Improvement Framework and the Professional Development Framework for Supervisors. Both Parties also acknowledge that each relevant Lead Employer also has a role in supporting the Placement Provider to facilitate quality improvement. Both Parties also acknowledge that HEE retains sole responsibility for the provision of quality management activity in order to deliver on the requirement of relevant Regulators.</w:t>
      </w:r>
    </w:p>
    <w:p w14:paraId="20ABEFB3" w14:textId="77777777" w:rsidR="00A73FAF" w:rsidRDefault="00000000">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11.9 The Parties’ agreement to working within these frameworks is a demonstration of the intent to achieve improvement in the quality of training delivered over and above the minimum acceptable standards set by HEE and relevant Regulators.</w:t>
      </w:r>
    </w:p>
    <w:p w14:paraId="7F175CF2" w14:textId="77777777" w:rsidR="00A73FAF" w:rsidRDefault="00000000">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11.10 The Placement Provider is responsible for ensuring that postgraduate Learners receive education and training that meets local, national and professional standards and shall ensure that it complies with all relevant standards as may be updated from time to time, including but not necessarily limited to:</w:t>
      </w:r>
    </w:p>
    <w:p w14:paraId="3E55B596" w14:textId="77777777" w:rsidR="00A73FAF" w:rsidRDefault="00000000">
      <w:pPr>
        <w:spacing w:before="230" w:line="303" w:lineRule="exact"/>
        <w:ind w:left="2952" w:right="144" w:hanging="1008"/>
        <w:jc w:val="both"/>
        <w:textAlignment w:val="baseline"/>
        <w:rPr>
          <w:rFonts w:ascii="Arial" w:eastAsia="Arial" w:hAnsi="Arial"/>
          <w:color w:val="000000"/>
          <w:sz w:val="24"/>
        </w:rPr>
      </w:pPr>
      <w:r>
        <w:rPr>
          <w:rFonts w:ascii="Arial" w:eastAsia="Arial" w:hAnsi="Arial"/>
          <w:color w:val="000000"/>
          <w:sz w:val="24"/>
        </w:rPr>
        <w:t>11.10.1 the GMC standards and outcomes (</w:t>
      </w:r>
      <w:hyperlink r:id="rId15">
        <w:r>
          <w:rPr>
            <w:rFonts w:ascii="Arial" w:eastAsia="Arial" w:hAnsi="Arial"/>
            <w:i/>
            <w:color w:val="0000FF"/>
            <w:sz w:val="24"/>
            <w:u w:val="single"/>
          </w:rPr>
          <w:t>www.gmc-uk.org</w:t>
        </w:r>
      </w:hyperlink>
      <w:r>
        <w:rPr>
          <w:rFonts w:ascii="Arial" w:eastAsia="Arial" w:hAnsi="Arial"/>
          <w:color w:val="000000"/>
          <w:sz w:val="24"/>
        </w:rPr>
        <w:t xml:space="preserve">), and any future standards that Regulators should implement from time to </w:t>
      </w:r>
      <w:proofErr w:type="gramStart"/>
      <w:r>
        <w:rPr>
          <w:rFonts w:ascii="Arial" w:eastAsia="Arial" w:hAnsi="Arial"/>
          <w:color w:val="000000"/>
          <w:sz w:val="24"/>
        </w:rPr>
        <w:t>time;</w:t>
      </w:r>
      <w:proofErr w:type="gramEnd"/>
    </w:p>
    <w:p w14:paraId="79241720" w14:textId="77777777" w:rsidR="00A73FAF" w:rsidRDefault="00000000">
      <w:pPr>
        <w:tabs>
          <w:tab w:val="decimal" w:pos="3672"/>
          <w:tab w:val="right" w:pos="10656"/>
        </w:tabs>
        <w:spacing w:before="267" w:line="270" w:lineRule="exact"/>
        <w:ind w:left="2952"/>
        <w:textAlignment w:val="baseline"/>
        <w:rPr>
          <w:rFonts w:ascii="Arial" w:eastAsia="Arial" w:hAnsi="Arial"/>
          <w:color w:val="000000"/>
          <w:sz w:val="20"/>
        </w:rPr>
      </w:pPr>
      <w:r>
        <w:rPr>
          <w:rFonts w:ascii="Arial" w:eastAsia="Arial" w:hAnsi="Arial"/>
          <w:color w:val="000000"/>
          <w:sz w:val="20"/>
        </w:rPr>
        <w:tab/>
        <w:t>11.10.1.1</w:t>
      </w:r>
      <w:r>
        <w:rPr>
          <w:rFonts w:ascii="Arial" w:eastAsia="Arial" w:hAnsi="Arial"/>
          <w:color w:val="000000"/>
          <w:sz w:val="20"/>
        </w:rPr>
        <w:tab/>
      </w:r>
      <w:r>
        <w:rPr>
          <w:rFonts w:ascii="Arial" w:eastAsia="Arial" w:hAnsi="Arial"/>
          <w:color w:val="000000"/>
          <w:sz w:val="24"/>
        </w:rPr>
        <w:t>the standard governance of Education Committees and Local</w:t>
      </w:r>
    </w:p>
    <w:p w14:paraId="78982C72" w14:textId="77777777" w:rsidR="00A73FAF" w:rsidRDefault="00000000">
      <w:pPr>
        <w:spacing w:before="28" w:line="270" w:lineRule="exact"/>
        <w:jc w:val="center"/>
        <w:textAlignment w:val="baseline"/>
        <w:rPr>
          <w:rFonts w:ascii="Arial" w:eastAsia="Arial" w:hAnsi="Arial"/>
          <w:color w:val="000000"/>
          <w:spacing w:val="-1"/>
          <w:sz w:val="24"/>
        </w:rPr>
      </w:pPr>
      <w:r>
        <w:rPr>
          <w:rFonts w:ascii="Arial" w:eastAsia="Arial" w:hAnsi="Arial"/>
          <w:color w:val="000000"/>
          <w:spacing w:val="-1"/>
          <w:sz w:val="24"/>
        </w:rPr>
        <w:t>Faculty Groups; and</w:t>
      </w:r>
    </w:p>
    <w:p w14:paraId="00EDFB24" w14:textId="77777777" w:rsidR="00A73FAF" w:rsidRDefault="00000000">
      <w:pPr>
        <w:tabs>
          <w:tab w:val="decimal" w:pos="3672"/>
          <w:tab w:val="right" w:pos="10656"/>
        </w:tabs>
        <w:spacing w:before="267" w:line="270" w:lineRule="exact"/>
        <w:ind w:left="2952"/>
        <w:textAlignment w:val="baseline"/>
        <w:rPr>
          <w:rFonts w:ascii="Arial" w:eastAsia="Arial" w:hAnsi="Arial"/>
          <w:color w:val="000000"/>
          <w:sz w:val="20"/>
        </w:rPr>
      </w:pPr>
      <w:r>
        <w:rPr>
          <w:rFonts w:ascii="Arial" w:eastAsia="Arial" w:hAnsi="Arial"/>
          <w:color w:val="000000"/>
          <w:sz w:val="20"/>
        </w:rPr>
        <w:tab/>
        <w:t>11.10.1.2</w:t>
      </w:r>
      <w:r>
        <w:rPr>
          <w:rFonts w:ascii="Arial" w:eastAsia="Arial" w:hAnsi="Arial"/>
          <w:color w:val="000000"/>
          <w:sz w:val="20"/>
        </w:rPr>
        <w:tab/>
      </w:r>
      <w:r>
        <w:rPr>
          <w:rFonts w:ascii="Arial" w:eastAsia="Arial" w:hAnsi="Arial"/>
          <w:color w:val="000000"/>
          <w:sz w:val="24"/>
        </w:rPr>
        <w:t xml:space="preserve">Guidelines for Dental Educators published by </w:t>
      </w:r>
      <w:proofErr w:type="gramStart"/>
      <w:r>
        <w:rPr>
          <w:rFonts w:ascii="Arial" w:eastAsia="Arial" w:hAnsi="Arial"/>
          <w:color w:val="000000"/>
          <w:sz w:val="24"/>
        </w:rPr>
        <w:t>COPDEND</w:t>
      </w:r>
      <w:proofErr w:type="gramEnd"/>
    </w:p>
    <w:p w14:paraId="44C852F1" w14:textId="77777777" w:rsidR="00A73FAF" w:rsidRDefault="00000000">
      <w:pPr>
        <w:spacing w:before="28" w:line="271" w:lineRule="exact"/>
        <w:jc w:val="center"/>
        <w:textAlignment w:val="baseline"/>
        <w:rPr>
          <w:rFonts w:ascii="Arial" w:eastAsia="Arial" w:hAnsi="Arial"/>
          <w:color w:val="000000"/>
          <w:spacing w:val="-1"/>
          <w:sz w:val="24"/>
        </w:rPr>
      </w:pPr>
      <w:r>
        <w:rPr>
          <w:rFonts w:ascii="Arial" w:eastAsia="Arial" w:hAnsi="Arial"/>
          <w:color w:val="000000"/>
          <w:spacing w:val="-1"/>
          <w:sz w:val="24"/>
        </w:rPr>
        <w:t>(</w:t>
      </w:r>
      <w:hyperlink r:id="rId16">
        <w:r>
          <w:rPr>
            <w:rFonts w:ascii="Arial" w:eastAsia="Arial" w:hAnsi="Arial"/>
            <w:i/>
            <w:color w:val="0000FF"/>
            <w:spacing w:val="-1"/>
            <w:sz w:val="24"/>
            <w:u w:val="single"/>
          </w:rPr>
          <w:t>http://www.copdend.org.uk</w:t>
        </w:r>
      </w:hyperlink>
      <w:r>
        <w:rPr>
          <w:rFonts w:ascii="Arial" w:eastAsia="Arial" w:hAnsi="Arial"/>
          <w:color w:val="000000"/>
          <w:spacing w:val="-1"/>
          <w:sz w:val="24"/>
        </w:rPr>
        <w:t>).</w:t>
      </w:r>
    </w:p>
    <w:p w14:paraId="5422D09A" w14:textId="77777777" w:rsidR="00A73FAF" w:rsidRDefault="00000000">
      <w:pPr>
        <w:spacing w:before="267" w:line="270" w:lineRule="exact"/>
        <w:ind w:left="1224"/>
        <w:textAlignment w:val="baseline"/>
        <w:rPr>
          <w:rFonts w:ascii="Arial" w:eastAsia="Arial" w:hAnsi="Arial"/>
          <w:color w:val="000000"/>
          <w:spacing w:val="9"/>
          <w:sz w:val="24"/>
        </w:rPr>
      </w:pPr>
      <w:r>
        <w:rPr>
          <w:rFonts w:ascii="Arial" w:eastAsia="Arial" w:hAnsi="Arial"/>
          <w:color w:val="000000"/>
          <w:spacing w:val="9"/>
          <w:sz w:val="24"/>
        </w:rPr>
        <w:t>11.11 The Placement Provider agrees additionally to comply with the Academy of</w:t>
      </w:r>
    </w:p>
    <w:p w14:paraId="56A97C36" w14:textId="77777777" w:rsidR="00A73FAF" w:rsidRDefault="00000000">
      <w:pPr>
        <w:tabs>
          <w:tab w:val="left" w:pos="3672"/>
          <w:tab w:val="left" w:pos="5544"/>
          <w:tab w:val="left" w:pos="7416"/>
          <w:tab w:val="left" w:pos="8496"/>
          <w:tab w:val="right" w:pos="10656"/>
        </w:tabs>
        <w:spacing w:line="297" w:lineRule="exact"/>
        <w:ind w:left="1944" w:right="144"/>
        <w:jc w:val="both"/>
        <w:textAlignment w:val="baseline"/>
        <w:rPr>
          <w:rFonts w:ascii="Arial" w:eastAsia="Arial" w:hAnsi="Arial"/>
          <w:color w:val="000000"/>
          <w:sz w:val="24"/>
        </w:rPr>
      </w:pPr>
      <w:r>
        <w:rPr>
          <w:rFonts w:ascii="Arial" w:eastAsia="Arial" w:hAnsi="Arial"/>
          <w:color w:val="000000"/>
          <w:sz w:val="24"/>
        </w:rPr>
        <w:t>Medical</w:t>
      </w:r>
      <w:r>
        <w:rPr>
          <w:rFonts w:ascii="Arial" w:eastAsia="Arial" w:hAnsi="Arial"/>
          <w:color w:val="000000"/>
          <w:sz w:val="24"/>
        </w:rPr>
        <w:tab/>
        <w:t>Educators</w:t>
      </w:r>
      <w:r>
        <w:rPr>
          <w:rFonts w:ascii="Arial" w:eastAsia="Arial" w:hAnsi="Arial"/>
          <w:color w:val="000000"/>
          <w:sz w:val="24"/>
        </w:rPr>
        <w:tab/>
        <w:t>standards</w:t>
      </w:r>
      <w:r>
        <w:rPr>
          <w:rFonts w:ascii="Arial" w:eastAsia="Arial" w:hAnsi="Arial"/>
          <w:color w:val="000000"/>
          <w:sz w:val="24"/>
        </w:rPr>
        <w:tab/>
        <w:t>for</w:t>
      </w:r>
      <w:r>
        <w:rPr>
          <w:rFonts w:ascii="Arial" w:eastAsia="Arial" w:hAnsi="Arial"/>
          <w:color w:val="000000"/>
          <w:sz w:val="24"/>
        </w:rPr>
        <w:tab/>
        <w:t>supervisors</w:t>
      </w:r>
      <w:r>
        <w:rPr>
          <w:rFonts w:ascii="Arial" w:eastAsia="Arial" w:hAnsi="Arial"/>
          <w:color w:val="000000"/>
          <w:sz w:val="24"/>
        </w:rPr>
        <w:tab/>
        <w:t xml:space="preserve">- </w:t>
      </w:r>
      <w:r>
        <w:rPr>
          <w:rFonts w:ascii="Arial" w:eastAsia="Arial" w:hAnsi="Arial"/>
          <w:color w:val="000000"/>
          <w:sz w:val="24"/>
        </w:rPr>
        <w:br/>
      </w:r>
      <w:hyperlink r:id="rId17">
        <w:r>
          <w:rPr>
            <w:rFonts w:ascii="Arial" w:eastAsia="Arial" w:hAnsi="Arial"/>
            <w:color w:val="0000FF"/>
            <w:sz w:val="24"/>
            <w:u w:val="single"/>
          </w:rPr>
          <w:t>https://www.medicaleducators.org/Professional-Standards.</w:t>
        </w:r>
      </w:hyperlink>
      <w:r>
        <w:rPr>
          <w:rFonts w:ascii="Arial" w:eastAsia="Arial" w:hAnsi="Arial"/>
          <w:color w:val="000000"/>
          <w:sz w:val="24"/>
        </w:rPr>
        <w:t xml:space="preserve"> </w:t>
      </w:r>
    </w:p>
    <w:p w14:paraId="3F0EFC68" w14:textId="77777777" w:rsidR="00A73FAF" w:rsidRDefault="00000000">
      <w:pPr>
        <w:spacing w:before="693" w:line="235" w:lineRule="exact"/>
        <w:jc w:val="center"/>
        <w:textAlignment w:val="baseline"/>
        <w:rPr>
          <w:rFonts w:ascii="Calibri" w:eastAsia="Calibri" w:hAnsi="Calibri"/>
          <w:color w:val="000000"/>
        </w:rPr>
      </w:pPr>
      <w:r>
        <w:rPr>
          <w:rFonts w:ascii="Calibri" w:eastAsia="Calibri" w:hAnsi="Calibri"/>
          <w:color w:val="000000"/>
        </w:rPr>
        <w:t>86</w:t>
      </w:r>
    </w:p>
    <w:p w14:paraId="3CF604FD" w14:textId="77777777" w:rsidR="00A73FAF" w:rsidRDefault="00A73FAF">
      <w:pPr>
        <w:sectPr w:rsidR="00A73FAF">
          <w:pgSz w:w="12240" w:h="15840"/>
          <w:pgMar w:top="200" w:right="1260" w:bottom="504" w:left="180" w:header="720" w:footer="720" w:gutter="0"/>
          <w:cols w:space="720"/>
        </w:sectPr>
      </w:pPr>
    </w:p>
    <w:p w14:paraId="452A2445"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CBE340B" w14:textId="77777777" w:rsidR="00A73FAF" w:rsidRDefault="00000000">
      <w:pPr>
        <w:spacing w:before="1027" w:line="300" w:lineRule="exact"/>
        <w:ind w:left="2016" w:right="144" w:hanging="792"/>
        <w:jc w:val="both"/>
        <w:textAlignment w:val="baseline"/>
        <w:rPr>
          <w:rFonts w:ascii="Arial" w:eastAsia="Arial" w:hAnsi="Arial"/>
          <w:color w:val="000000"/>
          <w:sz w:val="24"/>
        </w:rPr>
      </w:pPr>
      <w:r>
        <w:rPr>
          <w:rFonts w:ascii="Arial" w:eastAsia="Arial" w:hAnsi="Arial"/>
          <w:color w:val="000000"/>
          <w:sz w:val="24"/>
        </w:rPr>
        <w:t>11.12 The GMC National Training Surveys form an important part of the evidence that underpins the assurance and management of the quality of postgraduate medical education and training. The Placement Provider shall:</w:t>
      </w:r>
    </w:p>
    <w:p w14:paraId="27DF870E" w14:textId="77777777" w:rsidR="00A73FAF" w:rsidRDefault="00000000">
      <w:pPr>
        <w:spacing w:before="242" w:line="297" w:lineRule="exact"/>
        <w:ind w:left="2952" w:right="144" w:hanging="936"/>
        <w:jc w:val="both"/>
        <w:textAlignment w:val="baseline"/>
        <w:rPr>
          <w:rFonts w:ascii="Arial" w:eastAsia="Arial" w:hAnsi="Arial"/>
          <w:color w:val="000000"/>
          <w:sz w:val="24"/>
        </w:rPr>
      </w:pPr>
      <w:r>
        <w:rPr>
          <w:rFonts w:ascii="Arial" w:eastAsia="Arial" w:hAnsi="Arial"/>
          <w:color w:val="000000"/>
          <w:sz w:val="24"/>
        </w:rPr>
        <w:t xml:space="preserve">11.12.1 inform postgraduate Learners of their responsibility to comply with any quality management processes such as completion of the GMC National Training Survey and taking part in any quality management interviews, coordinated by HEE and/or the </w:t>
      </w:r>
      <w:proofErr w:type="gramStart"/>
      <w:r>
        <w:rPr>
          <w:rFonts w:ascii="Arial" w:eastAsia="Arial" w:hAnsi="Arial"/>
          <w:color w:val="000000"/>
          <w:sz w:val="24"/>
        </w:rPr>
        <w:t>GMC;</w:t>
      </w:r>
      <w:proofErr w:type="gramEnd"/>
    </w:p>
    <w:p w14:paraId="454CDDB5" w14:textId="77777777" w:rsidR="00A73FAF" w:rsidRDefault="00000000">
      <w:pPr>
        <w:spacing w:before="241" w:line="297" w:lineRule="exact"/>
        <w:ind w:left="2952" w:right="144" w:hanging="936"/>
        <w:jc w:val="both"/>
        <w:textAlignment w:val="baseline"/>
        <w:rPr>
          <w:rFonts w:ascii="Arial" w:eastAsia="Arial" w:hAnsi="Arial"/>
          <w:color w:val="000000"/>
          <w:sz w:val="24"/>
        </w:rPr>
      </w:pPr>
      <w:r>
        <w:rPr>
          <w:rFonts w:ascii="Arial" w:eastAsia="Arial" w:hAnsi="Arial"/>
          <w:color w:val="000000"/>
          <w:sz w:val="24"/>
        </w:rPr>
        <w:t>11.12.2 act on issues highlighted in the results of the GMC National Training Surveys; and</w:t>
      </w:r>
    </w:p>
    <w:p w14:paraId="30E23662" w14:textId="77777777" w:rsidR="00A73FAF" w:rsidRDefault="00000000">
      <w:pPr>
        <w:spacing w:before="240" w:line="298" w:lineRule="exact"/>
        <w:ind w:left="2952" w:right="144" w:hanging="936"/>
        <w:jc w:val="both"/>
        <w:textAlignment w:val="baseline"/>
        <w:rPr>
          <w:rFonts w:ascii="Arial" w:eastAsia="Arial" w:hAnsi="Arial"/>
          <w:color w:val="000000"/>
          <w:sz w:val="24"/>
        </w:rPr>
      </w:pPr>
      <w:r>
        <w:rPr>
          <w:rFonts w:ascii="Arial" w:eastAsia="Arial" w:hAnsi="Arial"/>
          <w:color w:val="000000"/>
          <w:sz w:val="24"/>
        </w:rPr>
        <w:t>11.12.3 respond promptly to such issues raised by HEE, providing evidence of any corrective actions where requested.</w:t>
      </w:r>
    </w:p>
    <w:p w14:paraId="714D07F8" w14:textId="77777777" w:rsidR="00A73FAF" w:rsidRDefault="00000000">
      <w:pPr>
        <w:spacing w:before="239" w:line="298" w:lineRule="exact"/>
        <w:ind w:left="2952" w:right="144" w:hanging="936"/>
        <w:jc w:val="both"/>
        <w:textAlignment w:val="baseline"/>
        <w:rPr>
          <w:rFonts w:ascii="Arial" w:eastAsia="Arial" w:hAnsi="Arial"/>
          <w:color w:val="000000"/>
          <w:sz w:val="24"/>
        </w:rPr>
      </w:pPr>
      <w:r>
        <w:rPr>
          <w:rFonts w:ascii="Arial" w:eastAsia="Arial" w:hAnsi="Arial"/>
          <w:color w:val="000000"/>
          <w:sz w:val="24"/>
        </w:rPr>
        <w:t>11.12.4 inform trainers of their responsibility to complete the GMCs trainers survey and engagement in quality management activities.</w:t>
      </w:r>
    </w:p>
    <w:p w14:paraId="3337A20A" w14:textId="77777777" w:rsidR="00A73FAF" w:rsidRDefault="00000000">
      <w:pPr>
        <w:spacing w:before="267" w:line="271" w:lineRule="exact"/>
        <w:ind w:left="2016"/>
        <w:textAlignment w:val="baseline"/>
        <w:rPr>
          <w:rFonts w:ascii="Arial" w:eastAsia="Arial" w:hAnsi="Arial"/>
          <w:b/>
          <w:color w:val="000000"/>
          <w:sz w:val="24"/>
        </w:rPr>
      </w:pPr>
      <w:proofErr w:type="spellStart"/>
      <w:r>
        <w:rPr>
          <w:rFonts w:ascii="Arial" w:eastAsia="Arial" w:hAnsi="Arial"/>
          <w:b/>
          <w:color w:val="000000"/>
          <w:sz w:val="24"/>
        </w:rPr>
        <w:t>Authorised</w:t>
      </w:r>
      <w:proofErr w:type="spellEnd"/>
      <w:r>
        <w:rPr>
          <w:rFonts w:ascii="Arial" w:eastAsia="Arial" w:hAnsi="Arial"/>
          <w:b/>
          <w:color w:val="000000"/>
          <w:sz w:val="24"/>
        </w:rPr>
        <w:t xml:space="preserve"> Representatives</w:t>
      </w:r>
    </w:p>
    <w:p w14:paraId="785037AA" w14:textId="77777777" w:rsidR="00A73FAF" w:rsidRDefault="00000000">
      <w:pPr>
        <w:spacing w:before="162" w:line="298" w:lineRule="exact"/>
        <w:ind w:left="2016" w:right="144" w:hanging="792"/>
        <w:textAlignment w:val="baseline"/>
        <w:rPr>
          <w:rFonts w:ascii="Arial" w:eastAsia="Arial" w:hAnsi="Arial"/>
          <w:color w:val="000000"/>
          <w:sz w:val="24"/>
        </w:rPr>
      </w:pPr>
      <w:r>
        <w:rPr>
          <w:rFonts w:ascii="Arial" w:eastAsia="Arial" w:hAnsi="Arial"/>
          <w:color w:val="000000"/>
          <w:sz w:val="24"/>
        </w:rPr>
        <w:t xml:space="preserve">11.13 The duly </w:t>
      </w:r>
      <w:proofErr w:type="spellStart"/>
      <w:r>
        <w:rPr>
          <w:rFonts w:ascii="Arial" w:eastAsia="Arial" w:hAnsi="Arial"/>
          <w:color w:val="000000"/>
          <w:sz w:val="24"/>
        </w:rPr>
        <w:t>authorised</w:t>
      </w:r>
      <w:proofErr w:type="spellEnd"/>
      <w:r>
        <w:rPr>
          <w:rFonts w:ascii="Arial" w:eastAsia="Arial" w:hAnsi="Arial"/>
          <w:color w:val="000000"/>
          <w:sz w:val="24"/>
        </w:rPr>
        <w:t xml:space="preserve"> officer of HEE for Postgraduate Medicine and Dental will be the Postgraduate Dean.</w:t>
      </w:r>
    </w:p>
    <w:p w14:paraId="38747363" w14:textId="77777777" w:rsidR="00A73FAF" w:rsidRDefault="00000000">
      <w:pPr>
        <w:spacing w:before="239" w:line="298" w:lineRule="exact"/>
        <w:ind w:left="2016" w:right="144" w:hanging="792"/>
        <w:jc w:val="both"/>
        <w:textAlignment w:val="baseline"/>
        <w:rPr>
          <w:rFonts w:ascii="Arial" w:eastAsia="Arial" w:hAnsi="Arial"/>
          <w:color w:val="000000"/>
          <w:sz w:val="24"/>
        </w:rPr>
      </w:pPr>
      <w:r>
        <w:rPr>
          <w:rFonts w:ascii="Arial" w:eastAsia="Arial" w:hAnsi="Arial"/>
          <w:color w:val="000000"/>
          <w:sz w:val="24"/>
        </w:rPr>
        <w:t xml:space="preserve">11.14 The Medical Director or nominated representative will be the duly </w:t>
      </w:r>
      <w:proofErr w:type="spellStart"/>
      <w:r>
        <w:rPr>
          <w:rFonts w:ascii="Arial" w:eastAsia="Arial" w:hAnsi="Arial"/>
          <w:color w:val="000000"/>
          <w:sz w:val="24"/>
        </w:rPr>
        <w:t>authorised</w:t>
      </w:r>
      <w:proofErr w:type="spellEnd"/>
      <w:r>
        <w:rPr>
          <w:rFonts w:ascii="Arial" w:eastAsia="Arial" w:hAnsi="Arial"/>
          <w:color w:val="000000"/>
          <w:sz w:val="24"/>
        </w:rPr>
        <w:t xml:space="preserve"> representative of the Placement Provider for all purposes connected with the postgraduate education services under this Schedule.</w:t>
      </w:r>
    </w:p>
    <w:p w14:paraId="667B75E7" w14:textId="77777777" w:rsidR="00A73FAF" w:rsidRDefault="00000000">
      <w:pPr>
        <w:spacing w:before="267" w:line="271" w:lineRule="exact"/>
        <w:ind w:left="1224"/>
        <w:textAlignment w:val="baseline"/>
        <w:rPr>
          <w:rFonts w:ascii="Arial" w:eastAsia="Arial" w:hAnsi="Arial"/>
          <w:b/>
          <w:color w:val="000000"/>
          <w:sz w:val="24"/>
        </w:rPr>
      </w:pPr>
      <w:r>
        <w:rPr>
          <w:rFonts w:ascii="Arial" w:eastAsia="Arial" w:hAnsi="Arial"/>
          <w:b/>
          <w:color w:val="000000"/>
          <w:sz w:val="24"/>
        </w:rPr>
        <w:t>Quality Measures</w:t>
      </w:r>
    </w:p>
    <w:p w14:paraId="29671010" w14:textId="77777777" w:rsidR="00A73FAF" w:rsidRDefault="00000000">
      <w:pPr>
        <w:spacing w:before="377" w:line="297" w:lineRule="exact"/>
        <w:ind w:left="2016" w:right="144" w:hanging="792"/>
        <w:jc w:val="both"/>
        <w:textAlignment w:val="baseline"/>
        <w:rPr>
          <w:rFonts w:ascii="Arial" w:eastAsia="Arial" w:hAnsi="Arial"/>
          <w:color w:val="000000"/>
          <w:sz w:val="24"/>
        </w:rPr>
      </w:pPr>
      <w:r>
        <w:rPr>
          <w:rFonts w:ascii="Arial" w:eastAsia="Arial" w:hAnsi="Arial"/>
          <w:color w:val="000000"/>
          <w:sz w:val="24"/>
        </w:rPr>
        <w:t>11.15 The reports to be provided by the Placement Provider to HEE, must contain a significant quantity of information which HEE intends to use to develop metrics to provide evidence of quality improvement and to meet the requirements of Regulators. The Placement Provider acknowledges that HEE undertakes to provide information and feedback on such metrics as they are developed.</w:t>
      </w:r>
    </w:p>
    <w:p w14:paraId="71DFF3ED" w14:textId="77777777" w:rsidR="00A73FAF" w:rsidRDefault="00000000">
      <w:pPr>
        <w:spacing w:before="267" w:line="271" w:lineRule="exact"/>
        <w:ind w:left="1224"/>
        <w:textAlignment w:val="baseline"/>
        <w:rPr>
          <w:rFonts w:ascii="Arial" w:eastAsia="Arial" w:hAnsi="Arial"/>
          <w:b/>
          <w:color w:val="000000"/>
          <w:sz w:val="24"/>
        </w:rPr>
      </w:pPr>
      <w:r>
        <w:rPr>
          <w:rFonts w:ascii="Arial" w:eastAsia="Arial" w:hAnsi="Arial"/>
          <w:b/>
          <w:color w:val="000000"/>
          <w:sz w:val="24"/>
        </w:rPr>
        <w:t>Workforce Management</w:t>
      </w:r>
    </w:p>
    <w:p w14:paraId="379DBB31" w14:textId="77777777" w:rsidR="00A73FAF" w:rsidRDefault="00000000">
      <w:pPr>
        <w:spacing w:before="401" w:line="270" w:lineRule="exact"/>
        <w:ind w:left="1224"/>
        <w:textAlignment w:val="baseline"/>
        <w:rPr>
          <w:rFonts w:ascii="Arial" w:eastAsia="Arial" w:hAnsi="Arial"/>
          <w:color w:val="000000"/>
          <w:sz w:val="24"/>
        </w:rPr>
      </w:pPr>
      <w:r>
        <w:rPr>
          <w:rFonts w:ascii="Arial" w:eastAsia="Arial" w:hAnsi="Arial"/>
          <w:color w:val="000000"/>
          <w:sz w:val="24"/>
        </w:rPr>
        <w:t>11.16 The Placement Provider acknowledges, and shall procure that:</w:t>
      </w:r>
    </w:p>
    <w:p w14:paraId="39231673" w14:textId="77777777" w:rsidR="00A73FAF" w:rsidRDefault="00000000">
      <w:pPr>
        <w:spacing w:before="241" w:line="297" w:lineRule="exact"/>
        <w:ind w:left="2952" w:right="144" w:hanging="936"/>
        <w:textAlignment w:val="baseline"/>
        <w:rPr>
          <w:rFonts w:ascii="Arial" w:eastAsia="Arial" w:hAnsi="Arial"/>
          <w:color w:val="000000"/>
          <w:sz w:val="24"/>
        </w:rPr>
      </w:pPr>
      <w:r>
        <w:rPr>
          <w:rFonts w:ascii="Arial" w:eastAsia="Arial" w:hAnsi="Arial"/>
          <w:color w:val="000000"/>
          <w:sz w:val="24"/>
        </w:rPr>
        <w:t>11.16.1 It will work with HEE to ensure all training sites and all posts have appropriate approval from the GMC or GDC, and from HEE; and</w:t>
      </w:r>
    </w:p>
    <w:p w14:paraId="122116D7" w14:textId="77777777" w:rsidR="00A73FAF" w:rsidRDefault="00000000">
      <w:pPr>
        <w:spacing w:before="240" w:line="298" w:lineRule="exact"/>
        <w:ind w:left="2952" w:right="144" w:hanging="936"/>
        <w:textAlignment w:val="baseline"/>
        <w:rPr>
          <w:rFonts w:ascii="Arial" w:eastAsia="Arial" w:hAnsi="Arial"/>
          <w:color w:val="000000"/>
          <w:sz w:val="24"/>
        </w:rPr>
      </w:pPr>
      <w:r>
        <w:rPr>
          <w:rFonts w:ascii="Arial" w:eastAsia="Arial" w:hAnsi="Arial"/>
          <w:color w:val="000000"/>
          <w:sz w:val="24"/>
        </w:rPr>
        <w:t>11.16.2 any posts that do not meet these criteria are not classified as training posts and must not be advertised as such.</w:t>
      </w:r>
    </w:p>
    <w:p w14:paraId="1A760083" w14:textId="77777777" w:rsidR="00A73FAF" w:rsidRDefault="00000000">
      <w:pPr>
        <w:spacing w:before="736" w:line="235" w:lineRule="exact"/>
        <w:jc w:val="center"/>
        <w:textAlignment w:val="baseline"/>
        <w:rPr>
          <w:rFonts w:ascii="Calibri" w:eastAsia="Calibri" w:hAnsi="Calibri"/>
          <w:color w:val="000000"/>
        </w:rPr>
      </w:pPr>
      <w:r>
        <w:rPr>
          <w:rFonts w:ascii="Calibri" w:eastAsia="Calibri" w:hAnsi="Calibri"/>
          <w:color w:val="000000"/>
        </w:rPr>
        <w:t>87</w:t>
      </w:r>
    </w:p>
    <w:p w14:paraId="3BFE633A" w14:textId="77777777" w:rsidR="00A73FAF" w:rsidRDefault="00A73FAF">
      <w:pPr>
        <w:sectPr w:rsidR="00A73FAF">
          <w:pgSz w:w="12240" w:h="15840"/>
          <w:pgMar w:top="200" w:right="1257" w:bottom="504" w:left="183" w:header="720" w:footer="720" w:gutter="0"/>
          <w:cols w:space="720"/>
        </w:sectPr>
      </w:pPr>
    </w:p>
    <w:p w14:paraId="29318668"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BFE118E" w14:textId="77777777" w:rsidR="00A73FAF" w:rsidRDefault="00000000">
      <w:pPr>
        <w:spacing w:before="1028" w:line="299"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11.17 The Placement Provider acknowledges and agrees that training posts and/or </w:t>
      </w:r>
      <w:proofErr w:type="spellStart"/>
      <w:r>
        <w:rPr>
          <w:rFonts w:ascii="Arial" w:eastAsia="Arial" w:hAnsi="Arial"/>
          <w:color w:val="000000"/>
          <w:sz w:val="24"/>
        </w:rPr>
        <w:t>Programmes</w:t>
      </w:r>
      <w:proofErr w:type="spellEnd"/>
      <w:r>
        <w:rPr>
          <w:rFonts w:ascii="Arial" w:eastAsia="Arial" w:hAnsi="Arial"/>
          <w:color w:val="000000"/>
          <w:sz w:val="24"/>
        </w:rPr>
        <w:t xml:space="preserve"> will be advertised and appointed using nationally agreed processes </w:t>
      </w:r>
      <w:proofErr w:type="spellStart"/>
      <w:r>
        <w:rPr>
          <w:rFonts w:ascii="Arial" w:eastAsia="Arial" w:hAnsi="Arial"/>
          <w:color w:val="000000"/>
          <w:sz w:val="24"/>
        </w:rPr>
        <w:t>organised</w:t>
      </w:r>
      <w:proofErr w:type="spellEnd"/>
      <w:r>
        <w:rPr>
          <w:rFonts w:ascii="Arial" w:eastAsia="Arial" w:hAnsi="Arial"/>
          <w:color w:val="000000"/>
          <w:sz w:val="24"/>
        </w:rPr>
        <w:t xml:space="preserve"> by HEE unless otherwise agreed in writing between the Placement Provider and HEE.</w:t>
      </w:r>
    </w:p>
    <w:p w14:paraId="0CF46342" w14:textId="77777777" w:rsidR="00A73FAF" w:rsidRDefault="00000000">
      <w:pPr>
        <w:spacing w:before="240"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11.18 Recruitment and selection will follow the relevant HEE agreed processes and any local HEE administrative processes.</w:t>
      </w:r>
    </w:p>
    <w:p w14:paraId="16909965" w14:textId="77777777" w:rsidR="00A73FAF" w:rsidRDefault="00000000">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11.19 The Placement Provider agrees to comply with HEE’s reasonable requests for Staff to be involved in recruitment and selection assessments, ongoing development for educators and quality visits as appropriate.</w:t>
      </w:r>
    </w:p>
    <w:p w14:paraId="445976EE" w14:textId="77777777" w:rsidR="00A73FAF" w:rsidRDefault="00000000">
      <w:pPr>
        <w:spacing w:before="268" w:line="271" w:lineRule="exact"/>
        <w:ind w:left="1224"/>
        <w:textAlignment w:val="baseline"/>
        <w:rPr>
          <w:rFonts w:ascii="Arial" w:eastAsia="Arial" w:hAnsi="Arial"/>
          <w:b/>
          <w:color w:val="000000"/>
          <w:spacing w:val="-1"/>
          <w:sz w:val="24"/>
        </w:rPr>
      </w:pPr>
      <w:r>
        <w:rPr>
          <w:rFonts w:ascii="Arial" w:eastAsia="Arial" w:hAnsi="Arial"/>
          <w:b/>
          <w:color w:val="000000"/>
          <w:spacing w:val="-1"/>
          <w:sz w:val="24"/>
        </w:rPr>
        <w:t>Training</w:t>
      </w:r>
    </w:p>
    <w:p w14:paraId="37346DFD" w14:textId="77777777" w:rsidR="00A73FAF" w:rsidRDefault="00000000">
      <w:pPr>
        <w:spacing w:before="373"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11.20 Educational aims and objectives will be agreed between the Placement Provider, Staff, and the postgraduate Learners from which an educational plan will </w:t>
      </w:r>
      <w:proofErr w:type="gramStart"/>
      <w:r>
        <w:rPr>
          <w:rFonts w:ascii="Arial" w:eastAsia="Arial" w:hAnsi="Arial"/>
          <w:color w:val="000000"/>
          <w:sz w:val="24"/>
        </w:rPr>
        <w:t>be</w:t>
      </w:r>
      <w:proofErr w:type="gramEnd"/>
    </w:p>
    <w:p w14:paraId="716C6178" w14:textId="77777777" w:rsidR="00A73FAF" w:rsidRDefault="00000000">
      <w:pPr>
        <w:spacing w:before="27" w:line="270" w:lineRule="exact"/>
        <w:ind w:left="1944"/>
        <w:textAlignment w:val="baseline"/>
        <w:rPr>
          <w:rFonts w:ascii="Arial" w:eastAsia="Arial" w:hAnsi="Arial"/>
          <w:color w:val="000000"/>
          <w:sz w:val="24"/>
        </w:rPr>
      </w:pPr>
      <w:r>
        <w:rPr>
          <w:rFonts w:ascii="Arial" w:eastAsia="Arial" w:hAnsi="Arial"/>
          <w:color w:val="000000"/>
          <w:sz w:val="24"/>
        </w:rPr>
        <w:t>derived. The Placement Provider acknowledges and agrees that:</w:t>
      </w:r>
    </w:p>
    <w:p w14:paraId="65E41B46" w14:textId="77777777" w:rsidR="00A73FAF" w:rsidRDefault="00000000">
      <w:pPr>
        <w:spacing w:before="243" w:line="297" w:lineRule="exact"/>
        <w:ind w:left="2952" w:right="144" w:hanging="1008"/>
        <w:jc w:val="both"/>
        <w:textAlignment w:val="baseline"/>
        <w:rPr>
          <w:rFonts w:ascii="Arial" w:eastAsia="Arial" w:hAnsi="Arial"/>
          <w:color w:val="000000"/>
          <w:spacing w:val="-3"/>
          <w:sz w:val="24"/>
        </w:rPr>
      </w:pPr>
      <w:r>
        <w:rPr>
          <w:rFonts w:ascii="Arial" w:eastAsia="Arial" w:hAnsi="Arial"/>
          <w:color w:val="000000"/>
          <w:spacing w:val="-3"/>
          <w:sz w:val="24"/>
        </w:rPr>
        <w:t xml:space="preserve">11.20.1 the educational plan will be in accordance with the requirements for the relevant level of training as defined by the relevant Royal College/Faculty, the Reference Guide for Postgraduate Foundation and Specialty Training in the </w:t>
      </w:r>
      <w:proofErr w:type="gramStart"/>
      <w:r>
        <w:rPr>
          <w:rFonts w:ascii="Arial" w:eastAsia="Arial" w:hAnsi="Arial"/>
          <w:color w:val="000000"/>
          <w:spacing w:val="-3"/>
          <w:sz w:val="24"/>
        </w:rPr>
        <w:t>UK,(</w:t>
      </w:r>
      <w:proofErr w:type="gramEnd"/>
      <w:r>
        <w:rPr>
          <w:rFonts w:ascii="Arial" w:eastAsia="Arial" w:hAnsi="Arial"/>
          <w:color w:val="000000"/>
          <w:spacing w:val="-3"/>
          <w:sz w:val="24"/>
        </w:rPr>
        <w:t>the Gold Guide), the Dental Gold Guide and agreed by the GMC and GDC; and</w:t>
      </w:r>
    </w:p>
    <w:p w14:paraId="7AF72ECF" w14:textId="77777777" w:rsidR="00A73FAF" w:rsidRDefault="00000000">
      <w:pPr>
        <w:spacing w:before="247"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11.20.2 it is important to ensure that clinical responsibility is limited to a realistic assessment of each postgraduate Trainee’s competence and degree of clinical supervision.</w:t>
      </w:r>
    </w:p>
    <w:p w14:paraId="77CBA7FE" w14:textId="77777777" w:rsidR="00A73FAF" w:rsidRDefault="00000000">
      <w:pPr>
        <w:spacing w:before="267" w:line="271" w:lineRule="exact"/>
        <w:ind w:left="1224"/>
        <w:textAlignment w:val="baseline"/>
        <w:rPr>
          <w:rFonts w:ascii="Arial" w:eastAsia="Arial" w:hAnsi="Arial"/>
          <w:b/>
          <w:color w:val="000000"/>
          <w:sz w:val="24"/>
        </w:rPr>
      </w:pPr>
      <w:r>
        <w:rPr>
          <w:rFonts w:ascii="Arial" w:eastAsia="Arial" w:hAnsi="Arial"/>
          <w:b/>
          <w:color w:val="000000"/>
          <w:sz w:val="24"/>
        </w:rPr>
        <w:t>Assessment</w:t>
      </w:r>
    </w:p>
    <w:p w14:paraId="5AF8B195" w14:textId="77777777" w:rsidR="00A73FAF" w:rsidRDefault="00000000">
      <w:pPr>
        <w:spacing w:before="401" w:line="270" w:lineRule="exact"/>
        <w:ind w:left="1224"/>
        <w:textAlignment w:val="baseline"/>
        <w:rPr>
          <w:rFonts w:ascii="Arial" w:eastAsia="Arial" w:hAnsi="Arial"/>
          <w:color w:val="000000"/>
          <w:sz w:val="24"/>
        </w:rPr>
      </w:pPr>
      <w:r>
        <w:rPr>
          <w:rFonts w:ascii="Arial" w:eastAsia="Arial" w:hAnsi="Arial"/>
          <w:color w:val="000000"/>
          <w:sz w:val="24"/>
        </w:rPr>
        <w:t>11.21 The Placement Provider acknowledges and agrees that:</w:t>
      </w:r>
    </w:p>
    <w:p w14:paraId="11C19A24" w14:textId="77777777" w:rsidR="00A73FAF" w:rsidRDefault="00000000">
      <w:pPr>
        <w:spacing w:before="243"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11.21.1 </w:t>
      </w:r>
      <w:proofErr w:type="gramStart"/>
      <w:r>
        <w:rPr>
          <w:rFonts w:ascii="Arial" w:eastAsia="Arial" w:hAnsi="Arial"/>
          <w:color w:val="000000"/>
          <w:sz w:val="24"/>
        </w:rPr>
        <w:t>workplace based</w:t>
      </w:r>
      <w:proofErr w:type="gramEnd"/>
      <w:r>
        <w:rPr>
          <w:rFonts w:ascii="Arial" w:eastAsia="Arial" w:hAnsi="Arial"/>
          <w:color w:val="000000"/>
          <w:sz w:val="24"/>
        </w:rPr>
        <w:t xml:space="preserve"> assessment and feedback are fundamental and constructive aspects of training </w:t>
      </w:r>
      <w:proofErr w:type="spellStart"/>
      <w:r>
        <w:rPr>
          <w:rFonts w:ascii="Arial" w:eastAsia="Arial" w:hAnsi="Arial"/>
          <w:color w:val="000000"/>
          <w:sz w:val="24"/>
        </w:rPr>
        <w:t>Programmes</w:t>
      </w:r>
      <w:proofErr w:type="spellEnd"/>
      <w:r>
        <w:rPr>
          <w:rFonts w:ascii="Arial" w:eastAsia="Arial" w:hAnsi="Arial"/>
          <w:color w:val="000000"/>
          <w:sz w:val="24"/>
        </w:rPr>
        <w:t xml:space="preserve">. Assessment must provide evidence of performance, be based upon objective criteria and be handled in an appropriate </w:t>
      </w:r>
      <w:proofErr w:type="gramStart"/>
      <w:r>
        <w:rPr>
          <w:rFonts w:ascii="Arial" w:eastAsia="Arial" w:hAnsi="Arial"/>
          <w:color w:val="000000"/>
          <w:sz w:val="24"/>
        </w:rPr>
        <w:t>manner;</w:t>
      </w:r>
      <w:proofErr w:type="gramEnd"/>
    </w:p>
    <w:p w14:paraId="4B4317F7" w14:textId="77777777" w:rsidR="00A73FAF" w:rsidRDefault="00000000">
      <w:pPr>
        <w:spacing w:before="239"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11.21.2 assessment procedures must comply with guidance contained in relevant publications from </w:t>
      </w:r>
      <w:proofErr w:type="gramStart"/>
      <w:r>
        <w:rPr>
          <w:rFonts w:ascii="Arial" w:eastAsia="Arial" w:hAnsi="Arial"/>
          <w:color w:val="000000"/>
          <w:sz w:val="24"/>
        </w:rPr>
        <w:t>Regulators;</w:t>
      </w:r>
      <w:proofErr w:type="gramEnd"/>
    </w:p>
    <w:p w14:paraId="67FB441B" w14:textId="77777777" w:rsidR="00A73FAF" w:rsidRDefault="00000000">
      <w:pPr>
        <w:spacing w:before="268" w:line="270" w:lineRule="exact"/>
        <w:ind w:left="1944"/>
        <w:textAlignment w:val="baseline"/>
        <w:rPr>
          <w:rFonts w:ascii="Arial" w:eastAsia="Arial" w:hAnsi="Arial"/>
          <w:color w:val="000000"/>
          <w:sz w:val="24"/>
        </w:rPr>
      </w:pPr>
      <w:r>
        <w:rPr>
          <w:rFonts w:ascii="Arial" w:eastAsia="Arial" w:hAnsi="Arial"/>
          <w:color w:val="000000"/>
          <w:sz w:val="24"/>
        </w:rPr>
        <w:t>11.21.3 the Placement Provider will ensure timely completion of assessments.</w:t>
      </w:r>
    </w:p>
    <w:p w14:paraId="2D70B6CC" w14:textId="77777777" w:rsidR="00A73FAF" w:rsidRDefault="00000000">
      <w:pPr>
        <w:spacing w:before="1432" w:line="235" w:lineRule="exact"/>
        <w:jc w:val="center"/>
        <w:textAlignment w:val="baseline"/>
        <w:rPr>
          <w:rFonts w:ascii="Calibri" w:eastAsia="Calibri" w:hAnsi="Calibri"/>
          <w:color w:val="000000"/>
        </w:rPr>
      </w:pPr>
      <w:r>
        <w:rPr>
          <w:rFonts w:ascii="Calibri" w:eastAsia="Calibri" w:hAnsi="Calibri"/>
          <w:color w:val="000000"/>
        </w:rPr>
        <w:t>88</w:t>
      </w:r>
    </w:p>
    <w:p w14:paraId="582174AB" w14:textId="77777777" w:rsidR="00A73FAF" w:rsidRDefault="00A73FAF">
      <w:pPr>
        <w:sectPr w:rsidR="00A73FAF">
          <w:pgSz w:w="12240" w:h="15840"/>
          <w:pgMar w:top="200" w:right="1260" w:bottom="504" w:left="180" w:header="720" w:footer="720" w:gutter="0"/>
          <w:cols w:space="720"/>
        </w:sectPr>
      </w:pPr>
    </w:p>
    <w:p w14:paraId="1685A5AE"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031CAB9" w14:textId="77777777" w:rsidR="00A73FAF" w:rsidRDefault="00000000">
      <w:pPr>
        <w:spacing w:before="1057" w:line="271" w:lineRule="exact"/>
        <w:ind w:left="1224"/>
        <w:textAlignment w:val="baseline"/>
        <w:rPr>
          <w:rFonts w:ascii="Arial" w:eastAsia="Arial" w:hAnsi="Arial"/>
          <w:b/>
          <w:color w:val="000000"/>
          <w:sz w:val="24"/>
        </w:rPr>
      </w:pPr>
      <w:r>
        <w:rPr>
          <w:rFonts w:ascii="Arial" w:eastAsia="Arial" w:hAnsi="Arial"/>
          <w:b/>
          <w:color w:val="000000"/>
          <w:sz w:val="24"/>
        </w:rPr>
        <w:t>Handling Poor Performance and Professional Competence</w:t>
      </w:r>
    </w:p>
    <w:p w14:paraId="313ACBC3" w14:textId="77777777" w:rsidR="00A73FAF" w:rsidRDefault="00000000">
      <w:pPr>
        <w:spacing w:before="383" w:line="297" w:lineRule="exact"/>
        <w:ind w:left="1944" w:right="144"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11.22 Where there are issues around poor performance and professional competence, the Placement Provider, in addition to managing concerns in line with its local employment policies, should advise the relevant Head of Foundation/Specialty School, and Postgraduate Dean if the concern is of a level requiring a Responsible Officer to Responsible Officer conversation, of the issue and of the action being taken to support and remedy any deficiencies. The Placement Provider agrees to work closely with HEE to identify the most effective means of helping or supporting the postgraduate Learners, whilst ensuring that Service User safety is </w:t>
      </w:r>
      <w:proofErr w:type="gramStart"/>
      <w:r>
        <w:rPr>
          <w:rFonts w:ascii="Arial" w:eastAsia="Arial" w:hAnsi="Arial"/>
          <w:color w:val="000000"/>
          <w:spacing w:val="-2"/>
          <w:sz w:val="24"/>
        </w:rPr>
        <w:t>maintained at all times</w:t>
      </w:r>
      <w:proofErr w:type="gramEnd"/>
      <w:r>
        <w:rPr>
          <w:rFonts w:ascii="Arial" w:eastAsia="Arial" w:hAnsi="Arial"/>
          <w:color w:val="000000"/>
          <w:spacing w:val="-2"/>
          <w:sz w:val="24"/>
        </w:rPr>
        <w:t>.</w:t>
      </w:r>
    </w:p>
    <w:p w14:paraId="37A7C64A" w14:textId="77777777" w:rsidR="00A73FAF" w:rsidRDefault="00000000">
      <w:pPr>
        <w:spacing w:before="245"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11.23 The Placement Provider will promptly inform the relevant Head of Foundation/Specialty School, and Postgraduate Dean, via agreed reporting routes (Serious Incident Portal/Employers Revalidation Portal/Responsible Officer to Responsible Officer conversations – as appropriate) of any disciplinary action being taken against a postgraduate Trainee and follow this up in writing as required to the relevant Head of Foundation/Specialty School and Postgraduate Dean and relevant Lead Employer.</w:t>
      </w:r>
    </w:p>
    <w:p w14:paraId="3A6EE58A" w14:textId="77777777" w:rsidR="00A73FAF" w:rsidRDefault="00000000">
      <w:pPr>
        <w:spacing w:before="267" w:line="271" w:lineRule="exact"/>
        <w:ind w:left="1224"/>
        <w:textAlignment w:val="baseline"/>
        <w:rPr>
          <w:rFonts w:ascii="Arial" w:eastAsia="Arial" w:hAnsi="Arial"/>
          <w:b/>
          <w:color w:val="000000"/>
          <w:spacing w:val="-1"/>
          <w:sz w:val="24"/>
        </w:rPr>
      </w:pPr>
      <w:r>
        <w:rPr>
          <w:rFonts w:ascii="Arial" w:eastAsia="Arial" w:hAnsi="Arial"/>
          <w:b/>
          <w:color w:val="000000"/>
          <w:spacing w:val="-1"/>
          <w:sz w:val="24"/>
        </w:rPr>
        <w:t>Study Leave</w:t>
      </w:r>
    </w:p>
    <w:p w14:paraId="4B68C51C" w14:textId="77777777" w:rsidR="00A73FAF" w:rsidRDefault="00000000">
      <w:pPr>
        <w:spacing w:before="401" w:line="270" w:lineRule="exact"/>
        <w:ind w:left="1224"/>
        <w:textAlignment w:val="baseline"/>
        <w:rPr>
          <w:rFonts w:ascii="Arial" w:eastAsia="Arial" w:hAnsi="Arial"/>
          <w:color w:val="000000"/>
          <w:sz w:val="24"/>
        </w:rPr>
      </w:pPr>
      <w:r>
        <w:rPr>
          <w:rFonts w:ascii="Arial" w:eastAsia="Arial" w:hAnsi="Arial"/>
          <w:color w:val="000000"/>
          <w:sz w:val="24"/>
        </w:rPr>
        <w:t>11.24 The Placement Provider acknowledges and agrees that:</w:t>
      </w:r>
    </w:p>
    <w:p w14:paraId="0D5EA52E" w14:textId="77777777" w:rsidR="00A73FAF" w:rsidRDefault="00000000">
      <w:pPr>
        <w:spacing w:before="246"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11.24.1 Postgraduate Learners are entitled by their terms and conditions to study leave.</w:t>
      </w:r>
    </w:p>
    <w:p w14:paraId="02F39FAB" w14:textId="77777777" w:rsidR="00A73FAF" w:rsidRDefault="00000000">
      <w:pPr>
        <w:spacing w:before="244"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11.24.2 The provision of study leave Funding supports course fees and appropriate travel, if approved by the Placement Provider Director of Medical Education and supported by the clinical supervisor as appropriate and relevant. Study leave Funding does not support the cost of examination fees. The “study leave budget” is designed to support these costs; and</w:t>
      </w:r>
    </w:p>
    <w:p w14:paraId="5741214F" w14:textId="77777777" w:rsidR="00A73FAF" w:rsidRDefault="00000000">
      <w:pPr>
        <w:spacing w:before="242"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11.24.3 Study leave will be allocated in accordance with the postgraduate Learners’ terms and conditions of service, and relevant guides as appropriate.</w:t>
      </w:r>
    </w:p>
    <w:p w14:paraId="78A7CAC2" w14:textId="77777777" w:rsidR="00A73FAF" w:rsidRDefault="00000000">
      <w:pPr>
        <w:spacing w:before="243" w:line="297" w:lineRule="exact"/>
        <w:ind w:left="2952" w:right="144" w:hanging="1008"/>
        <w:jc w:val="both"/>
        <w:textAlignment w:val="baseline"/>
        <w:rPr>
          <w:rFonts w:ascii="Arial" w:eastAsia="Arial" w:hAnsi="Arial"/>
          <w:color w:val="000000"/>
          <w:spacing w:val="-1"/>
          <w:sz w:val="24"/>
        </w:rPr>
      </w:pPr>
      <w:r>
        <w:rPr>
          <w:rFonts w:ascii="Arial" w:eastAsia="Arial" w:hAnsi="Arial"/>
          <w:color w:val="000000"/>
          <w:spacing w:val="-1"/>
          <w:sz w:val="24"/>
        </w:rPr>
        <w:t xml:space="preserve">11.24.4 Study leave Funding is accessed by doctors in secondary care regardless of whether a post receives tariff Funding or is funded by the Placement Provider. Funding for study leave is top sliced from those posts funded via the postgraduate medical tariff and redistributed equitably across HEE local offices based on the total number of </w:t>
      </w:r>
      <w:proofErr w:type="gramStart"/>
      <w:r>
        <w:rPr>
          <w:rFonts w:ascii="Arial" w:eastAsia="Arial" w:hAnsi="Arial"/>
          <w:color w:val="000000"/>
          <w:spacing w:val="-1"/>
          <w:sz w:val="24"/>
        </w:rPr>
        <w:t>Learners</w:t>
      </w:r>
      <w:proofErr w:type="gramEnd"/>
    </w:p>
    <w:p w14:paraId="581A7D5F" w14:textId="77777777" w:rsidR="00A73FAF" w:rsidRDefault="00000000">
      <w:pPr>
        <w:tabs>
          <w:tab w:val="right" w:pos="10656"/>
        </w:tabs>
        <w:spacing w:before="27" w:line="270" w:lineRule="exact"/>
        <w:ind w:left="2952"/>
        <w:textAlignment w:val="baseline"/>
        <w:rPr>
          <w:rFonts w:ascii="Arial" w:eastAsia="Arial" w:hAnsi="Arial"/>
          <w:color w:val="000000"/>
          <w:sz w:val="24"/>
        </w:rPr>
      </w:pPr>
      <w:r>
        <w:rPr>
          <w:rFonts w:ascii="Arial" w:eastAsia="Arial" w:hAnsi="Arial"/>
          <w:color w:val="000000"/>
          <w:sz w:val="24"/>
        </w:rPr>
        <w:t>in post.</w:t>
      </w:r>
      <w:r>
        <w:rPr>
          <w:rFonts w:ascii="Arial" w:eastAsia="Arial" w:hAnsi="Arial"/>
          <w:color w:val="000000"/>
          <w:sz w:val="24"/>
        </w:rPr>
        <w:tab/>
        <w:t xml:space="preserve">For posts funded outside of tariff, separate </w:t>
      </w:r>
      <w:proofErr w:type="gramStart"/>
      <w:r>
        <w:rPr>
          <w:rFonts w:ascii="Arial" w:eastAsia="Arial" w:hAnsi="Arial"/>
          <w:color w:val="000000"/>
          <w:sz w:val="24"/>
        </w:rPr>
        <w:t>Funding</w:t>
      </w:r>
      <w:proofErr w:type="gramEnd"/>
    </w:p>
    <w:p w14:paraId="0B4879F6" w14:textId="77777777" w:rsidR="00A73FAF" w:rsidRDefault="00000000">
      <w:pPr>
        <w:spacing w:before="367" w:line="235" w:lineRule="exact"/>
        <w:jc w:val="center"/>
        <w:textAlignment w:val="baseline"/>
        <w:rPr>
          <w:rFonts w:ascii="Calibri" w:eastAsia="Calibri" w:hAnsi="Calibri"/>
          <w:color w:val="000000"/>
        </w:rPr>
      </w:pPr>
      <w:r>
        <w:rPr>
          <w:rFonts w:ascii="Calibri" w:eastAsia="Calibri" w:hAnsi="Calibri"/>
          <w:color w:val="000000"/>
        </w:rPr>
        <w:t>89</w:t>
      </w:r>
    </w:p>
    <w:p w14:paraId="767B7AAD" w14:textId="77777777" w:rsidR="00A73FAF" w:rsidRDefault="00A73FAF">
      <w:pPr>
        <w:sectPr w:rsidR="00A73FAF">
          <w:pgSz w:w="12240" w:h="15840"/>
          <w:pgMar w:top="200" w:right="1260" w:bottom="504" w:left="180" w:header="720" w:footer="720" w:gutter="0"/>
          <w:cols w:space="720"/>
        </w:sectPr>
      </w:pPr>
    </w:p>
    <w:p w14:paraId="7A1E3468"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3CD79D5" w14:textId="77777777" w:rsidR="00A73FAF" w:rsidRDefault="00000000">
      <w:pPr>
        <w:spacing w:before="1026" w:line="302" w:lineRule="exact"/>
        <w:ind w:left="2952" w:right="144"/>
        <w:textAlignment w:val="baseline"/>
        <w:rPr>
          <w:rFonts w:ascii="Arial" w:eastAsia="Arial" w:hAnsi="Arial"/>
          <w:color w:val="000000"/>
          <w:sz w:val="24"/>
        </w:rPr>
      </w:pPr>
      <w:r>
        <w:rPr>
          <w:rFonts w:ascii="Arial" w:eastAsia="Arial" w:hAnsi="Arial"/>
          <w:color w:val="000000"/>
          <w:sz w:val="24"/>
        </w:rPr>
        <w:t xml:space="preserve">arrangements for study leave are in place </w:t>
      </w:r>
      <w:r>
        <w:rPr>
          <w:rFonts w:ascii="Arial" w:eastAsia="Arial" w:hAnsi="Arial"/>
          <w:color w:val="000000"/>
          <w:sz w:val="26"/>
        </w:rPr>
        <w:t xml:space="preserve">– </w:t>
      </w:r>
      <w:r>
        <w:rPr>
          <w:rFonts w:ascii="Arial" w:eastAsia="Arial" w:hAnsi="Arial"/>
          <w:color w:val="000000"/>
          <w:sz w:val="24"/>
        </w:rPr>
        <w:t>including primary care, dental and public health training.</w:t>
      </w:r>
    </w:p>
    <w:p w14:paraId="2CC7CA8E" w14:textId="77777777" w:rsidR="00A73FAF" w:rsidRDefault="00000000">
      <w:pPr>
        <w:spacing w:before="267" w:line="271" w:lineRule="exact"/>
        <w:ind w:left="1224"/>
        <w:textAlignment w:val="baseline"/>
        <w:rPr>
          <w:rFonts w:ascii="Arial" w:eastAsia="Arial" w:hAnsi="Arial"/>
          <w:b/>
          <w:color w:val="000000"/>
          <w:sz w:val="24"/>
        </w:rPr>
      </w:pPr>
      <w:r>
        <w:rPr>
          <w:rFonts w:ascii="Arial" w:eastAsia="Arial" w:hAnsi="Arial"/>
          <w:b/>
          <w:color w:val="000000"/>
          <w:sz w:val="24"/>
        </w:rPr>
        <w:t>Supporting Learners</w:t>
      </w:r>
    </w:p>
    <w:p w14:paraId="07B26BE7" w14:textId="77777777" w:rsidR="00A73FAF" w:rsidRDefault="00000000">
      <w:pPr>
        <w:spacing w:before="375"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11.25 The Placement Provider will have in place appropriate mentoring and counselling arrangements to provide support to postgraduate Learners when required.</w:t>
      </w:r>
    </w:p>
    <w:p w14:paraId="62E226E0" w14:textId="77777777" w:rsidR="00A73FAF" w:rsidRDefault="00000000">
      <w:pPr>
        <w:spacing w:before="240"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11.26 HEE shall provide access to confidential Support and Wellbeing services for Learners as required.</w:t>
      </w:r>
    </w:p>
    <w:p w14:paraId="18FA54CA" w14:textId="77777777" w:rsidR="00A73FAF" w:rsidRDefault="00000000">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11.27 The Placement Provider shall give postgraduate Learners full opportunity to raise, individually or collectively, matters of proper concern to them without fear of disadvantage and in the knowledge that privacy and confidentiality will be respected.</w:t>
      </w:r>
    </w:p>
    <w:p w14:paraId="5693950F" w14:textId="77777777" w:rsidR="00A73FAF" w:rsidRDefault="00000000">
      <w:pPr>
        <w:spacing w:before="267" w:line="271" w:lineRule="exact"/>
        <w:ind w:left="1224"/>
        <w:textAlignment w:val="baseline"/>
        <w:rPr>
          <w:rFonts w:ascii="Arial" w:eastAsia="Arial" w:hAnsi="Arial"/>
          <w:b/>
          <w:color w:val="000000"/>
          <w:sz w:val="24"/>
        </w:rPr>
      </w:pPr>
      <w:r>
        <w:rPr>
          <w:rFonts w:ascii="Arial" w:eastAsia="Arial" w:hAnsi="Arial"/>
          <w:b/>
          <w:color w:val="000000"/>
          <w:sz w:val="24"/>
        </w:rPr>
        <w:t>Less Than Full Time Training (LTFTT)</w:t>
      </w:r>
    </w:p>
    <w:p w14:paraId="76CA4BD2" w14:textId="77777777" w:rsidR="00A73FAF" w:rsidRDefault="00000000">
      <w:pPr>
        <w:spacing w:before="375"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11.28 The Placement Provider shall accept </w:t>
      </w:r>
      <w:proofErr w:type="gramStart"/>
      <w:r>
        <w:rPr>
          <w:rFonts w:ascii="Arial" w:eastAsia="Arial" w:hAnsi="Arial"/>
          <w:color w:val="000000"/>
          <w:sz w:val="24"/>
        </w:rPr>
        <w:t>a number of</w:t>
      </w:r>
      <w:proofErr w:type="gramEnd"/>
      <w:r>
        <w:rPr>
          <w:rFonts w:ascii="Arial" w:eastAsia="Arial" w:hAnsi="Arial"/>
          <w:color w:val="000000"/>
          <w:sz w:val="24"/>
        </w:rPr>
        <w:t xml:space="preserve"> postgraduate Learners on </w:t>
      </w:r>
      <w:r>
        <w:rPr>
          <w:rFonts w:ascii="Arial" w:eastAsia="Arial" w:hAnsi="Arial"/>
          <w:b/>
          <w:color w:val="000000"/>
          <w:sz w:val="24"/>
        </w:rPr>
        <w:t xml:space="preserve">LTFTT </w:t>
      </w:r>
      <w:r>
        <w:rPr>
          <w:rFonts w:ascii="Arial" w:eastAsia="Arial" w:hAnsi="Arial"/>
          <w:color w:val="000000"/>
          <w:sz w:val="24"/>
        </w:rPr>
        <w:t>as may be agreed with HEE from time to time.</w:t>
      </w:r>
    </w:p>
    <w:p w14:paraId="49CB9C4B" w14:textId="77777777" w:rsidR="00A73FAF" w:rsidRDefault="00000000">
      <w:pPr>
        <w:spacing w:before="241" w:line="297" w:lineRule="exact"/>
        <w:ind w:left="1944" w:right="14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11.29 The Placement Provider shall ensure that postgraduate Learners on </w:t>
      </w:r>
      <w:r>
        <w:rPr>
          <w:rFonts w:ascii="Arial" w:eastAsia="Arial" w:hAnsi="Arial"/>
          <w:b/>
          <w:color w:val="000000"/>
          <w:spacing w:val="-1"/>
          <w:sz w:val="24"/>
        </w:rPr>
        <w:t xml:space="preserve">LTFTT </w:t>
      </w:r>
      <w:r>
        <w:rPr>
          <w:rFonts w:ascii="Arial" w:eastAsia="Arial" w:hAnsi="Arial"/>
          <w:color w:val="000000"/>
          <w:spacing w:val="-1"/>
          <w:sz w:val="24"/>
        </w:rPr>
        <w:t xml:space="preserve">will gain the same experience, on a pro-rata basis, as full-time Postgraduate </w:t>
      </w:r>
      <w:proofErr w:type="gramStart"/>
      <w:r>
        <w:rPr>
          <w:rFonts w:ascii="Arial" w:eastAsia="Arial" w:hAnsi="Arial"/>
          <w:color w:val="000000"/>
          <w:spacing w:val="-1"/>
          <w:sz w:val="24"/>
        </w:rPr>
        <w:t>Trainees;</w:t>
      </w:r>
      <w:proofErr w:type="gramEnd"/>
    </w:p>
    <w:p w14:paraId="2337BD65" w14:textId="77777777" w:rsidR="00A73FAF" w:rsidRDefault="00000000">
      <w:pPr>
        <w:spacing w:before="240"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11.30 Educational standards appropriate to the grade will apply to postgraduate Learners on LTFTT.</w:t>
      </w:r>
    </w:p>
    <w:p w14:paraId="2C697E7F" w14:textId="77777777" w:rsidR="00A73FAF" w:rsidRDefault="00000000">
      <w:pPr>
        <w:spacing w:before="234" w:line="303" w:lineRule="exact"/>
        <w:ind w:left="1944" w:right="144" w:hanging="720"/>
        <w:jc w:val="both"/>
        <w:textAlignment w:val="baseline"/>
        <w:rPr>
          <w:rFonts w:ascii="Arial" w:eastAsia="Arial" w:hAnsi="Arial"/>
          <w:color w:val="000000"/>
          <w:sz w:val="24"/>
        </w:rPr>
      </w:pPr>
      <w:r>
        <w:rPr>
          <w:rFonts w:ascii="Arial" w:eastAsia="Arial" w:hAnsi="Arial"/>
          <w:color w:val="000000"/>
          <w:sz w:val="24"/>
        </w:rPr>
        <w:t>11.31 The Placement Provider acknowledges and agrees that arrangements for payment in respect of postgraduate Learners on LTFTT will be advised by HEE.</w:t>
      </w:r>
    </w:p>
    <w:p w14:paraId="66268774" w14:textId="77777777" w:rsidR="00A73FAF" w:rsidRDefault="00000000">
      <w:pPr>
        <w:spacing w:before="266" w:line="271" w:lineRule="exact"/>
        <w:ind w:left="1224"/>
        <w:textAlignment w:val="baseline"/>
        <w:rPr>
          <w:rFonts w:ascii="Arial" w:eastAsia="Arial" w:hAnsi="Arial"/>
          <w:b/>
          <w:color w:val="000000"/>
          <w:sz w:val="24"/>
        </w:rPr>
      </w:pPr>
      <w:r>
        <w:rPr>
          <w:rFonts w:ascii="Arial" w:eastAsia="Arial" w:hAnsi="Arial"/>
          <w:b/>
          <w:color w:val="000000"/>
          <w:sz w:val="24"/>
        </w:rPr>
        <w:t xml:space="preserve">Additional Standards for Training </w:t>
      </w:r>
      <w:proofErr w:type="spellStart"/>
      <w:r>
        <w:rPr>
          <w:rFonts w:ascii="Arial" w:eastAsia="Arial" w:hAnsi="Arial"/>
          <w:b/>
          <w:color w:val="000000"/>
          <w:sz w:val="24"/>
        </w:rPr>
        <w:t>Programmes</w:t>
      </w:r>
      <w:proofErr w:type="spellEnd"/>
    </w:p>
    <w:p w14:paraId="6F276B9E" w14:textId="77777777" w:rsidR="00A73FAF" w:rsidRDefault="00000000">
      <w:pPr>
        <w:spacing w:before="374"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11.32 The Placement Provider acknowledges and agrees that the following additional standards apply to </w:t>
      </w:r>
      <w:proofErr w:type="spellStart"/>
      <w:r>
        <w:rPr>
          <w:rFonts w:ascii="Arial" w:eastAsia="Arial" w:hAnsi="Arial"/>
          <w:color w:val="000000"/>
          <w:sz w:val="24"/>
        </w:rPr>
        <w:t>Programme</w:t>
      </w:r>
      <w:proofErr w:type="spellEnd"/>
      <w:r>
        <w:rPr>
          <w:rFonts w:ascii="Arial" w:eastAsia="Arial" w:hAnsi="Arial"/>
          <w:color w:val="000000"/>
          <w:sz w:val="24"/>
        </w:rPr>
        <w:t xml:space="preserve"> posts:</w:t>
      </w:r>
    </w:p>
    <w:p w14:paraId="56587D9D" w14:textId="77777777" w:rsidR="00A73FAF" w:rsidRDefault="00000000">
      <w:pPr>
        <w:spacing w:before="266" w:line="271" w:lineRule="exact"/>
        <w:ind w:left="1944"/>
        <w:textAlignment w:val="baseline"/>
        <w:rPr>
          <w:rFonts w:ascii="Arial" w:eastAsia="Arial" w:hAnsi="Arial"/>
          <w:color w:val="000000"/>
          <w:sz w:val="24"/>
        </w:rPr>
      </w:pPr>
      <w:r>
        <w:rPr>
          <w:rFonts w:ascii="Arial" w:eastAsia="Arial" w:hAnsi="Arial"/>
          <w:color w:val="000000"/>
          <w:sz w:val="24"/>
        </w:rPr>
        <w:t xml:space="preserve">11.32.1 Any regulatory framework that is introduced by relevant </w:t>
      </w:r>
      <w:proofErr w:type="gramStart"/>
      <w:r>
        <w:rPr>
          <w:rFonts w:ascii="Arial" w:eastAsia="Arial" w:hAnsi="Arial"/>
          <w:color w:val="000000"/>
          <w:sz w:val="24"/>
        </w:rPr>
        <w:t>Regulators;</w:t>
      </w:r>
      <w:proofErr w:type="gramEnd"/>
    </w:p>
    <w:p w14:paraId="1BD7DB8F" w14:textId="77777777" w:rsidR="00A73FAF" w:rsidRDefault="00000000">
      <w:pPr>
        <w:spacing w:before="243"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11.32.2 The Placement Provider shall arrange that a minimum shadowing period of four days induction for foundation year 1 Learners starting their pre</w:t>
      </w:r>
      <w:r>
        <w:rPr>
          <w:rFonts w:ascii="Arial" w:eastAsia="Arial" w:hAnsi="Arial"/>
          <w:color w:val="000000"/>
          <w:sz w:val="24"/>
        </w:rPr>
        <w:softHyphen/>
        <w:t>registration year will be held before the commencement of their work duties.</w:t>
      </w:r>
    </w:p>
    <w:p w14:paraId="430EC987" w14:textId="77777777" w:rsidR="00A73FAF" w:rsidRDefault="00000000">
      <w:pPr>
        <w:spacing w:before="239"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11.32.3 The Placement Provider will inform all Learners of the name of their Educational Supervisor before the first day of their post.</w:t>
      </w:r>
    </w:p>
    <w:p w14:paraId="29560BF2" w14:textId="77777777" w:rsidR="00A73FAF" w:rsidRDefault="00000000">
      <w:pPr>
        <w:spacing w:before="578" w:line="234" w:lineRule="exact"/>
        <w:jc w:val="center"/>
        <w:textAlignment w:val="baseline"/>
        <w:rPr>
          <w:rFonts w:ascii="Calibri" w:eastAsia="Calibri" w:hAnsi="Calibri"/>
          <w:color w:val="000000"/>
          <w:sz w:val="21"/>
        </w:rPr>
      </w:pPr>
      <w:r>
        <w:rPr>
          <w:rFonts w:ascii="Calibri" w:eastAsia="Calibri" w:hAnsi="Calibri"/>
          <w:color w:val="000000"/>
          <w:sz w:val="21"/>
        </w:rPr>
        <w:t>90</w:t>
      </w:r>
    </w:p>
    <w:p w14:paraId="65151CD3" w14:textId="77777777" w:rsidR="00A73FAF" w:rsidRDefault="00A73FAF">
      <w:pPr>
        <w:sectPr w:rsidR="00A73FAF">
          <w:pgSz w:w="12240" w:h="15840"/>
          <w:pgMar w:top="200" w:right="1260" w:bottom="504" w:left="180" w:header="720" w:footer="720" w:gutter="0"/>
          <w:cols w:space="720"/>
        </w:sectPr>
      </w:pPr>
    </w:p>
    <w:p w14:paraId="75FFC9A7"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0E8074C" w14:textId="77777777" w:rsidR="00A73FAF" w:rsidRDefault="00000000">
      <w:pPr>
        <w:spacing w:before="1028" w:line="300" w:lineRule="exact"/>
        <w:ind w:left="2952" w:right="144" w:hanging="1008"/>
        <w:jc w:val="both"/>
        <w:textAlignment w:val="baseline"/>
        <w:rPr>
          <w:rFonts w:ascii="Arial" w:eastAsia="Arial" w:hAnsi="Arial"/>
          <w:color w:val="000000"/>
          <w:sz w:val="24"/>
        </w:rPr>
      </w:pPr>
      <w:r>
        <w:rPr>
          <w:rFonts w:ascii="Arial" w:eastAsia="Arial" w:hAnsi="Arial"/>
          <w:color w:val="000000"/>
          <w:sz w:val="24"/>
        </w:rPr>
        <w:t>11.32.4 The Placement Provider will sign off postgraduate Learners at the end of each foundation year in accordance with the process and guidance issued by HEE from time to time.</w:t>
      </w:r>
    </w:p>
    <w:p w14:paraId="106CE3BA" w14:textId="77777777" w:rsidR="00A73FAF" w:rsidRDefault="00000000">
      <w:pPr>
        <w:spacing w:before="266" w:line="271" w:lineRule="exact"/>
        <w:ind w:left="1224"/>
        <w:textAlignment w:val="baseline"/>
        <w:rPr>
          <w:rFonts w:ascii="Arial" w:eastAsia="Arial" w:hAnsi="Arial"/>
          <w:b/>
          <w:color w:val="000000"/>
          <w:sz w:val="24"/>
        </w:rPr>
      </w:pPr>
      <w:r>
        <w:rPr>
          <w:rFonts w:ascii="Arial" w:eastAsia="Arial" w:hAnsi="Arial"/>
          <w:b/>
          <w:color w:val="000000"/>
          <w:sz w:val="24"/>
        </w:rPr>
        <w:t>Postgraduate Dental Education</w:t>
      </w:r>
    </w:p>
    <w:p w14:paraId="3C690673" w14:textId="77777777" w:rsidR="00A73FAF" w:rsidRDefault="00000000">
      <w:pPr>
        <w:spacing w:before="374"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11.33 The Placement Provider will co-operate with the dental postgraduate dean and comply with:</w:t>
      </w:r>
    </w:p>
    <w:p w14:paraId="2429463E" w14:textId="77777777" w:rsidR="00A73FAF" w:rsidRDefault="00000000">
      <w:pPr>
        <w:spacing w:before="241"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11.33.1 the provisions of the Dental Gold Guide or such document(s) that may replace </w:t>
      </w:r>
      <w:proofErr w:type="gramStart"/>
      <w:r>
        <w:rPr>
          <w:rFonts w:ascii="Arial" w:eastAsia="Arial" w:hAnsi="Arial"/>
          <w:color w:val="000000"/>
          <w:sz w:val="24"/>
        </w:rPr>
        <w:t>them;</w:t>
      </w:r>
      <w:proofErr w:type="gramEnd"/>
    </w:p>
    <w:p w14:paraId="5E78718B" w14:textId="77777777" w:rsidR="00A73FAF" w:rsidRDefault="00000000">
      <w:pPr>
        <w:spacing w:before="241"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11.33.2 any relevant requirements and/or standards issued by the General Dental </w:t>
      </w:r>
      <w:proofErr w:type="gramStart"/>
      <w:r>
        <w:rPr>
          <w:rFonts w:ascii="Arial" w:eastAsia="Arial" w:hAnsi="Arial"/>
          <w:color w:val="000000"/>
          <w:sz w:val="24"/>
        </w:rPr>
        <w:t>Council;</w:t>
      </w:r>
      <w:proofErr w:type="gramEnd"/>
    </w:p>
    <w:p w14:paraId="4DA8C41A" w14:textId="77777777" w:rsidR="00A73FAF" w:rsidRDefault="00000000">
      <w:pPr>
        <w:spacing w:before="242"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11.33.3 the provisions of the ‘Interim Memorandum of Understanding between the General Dental Council (“</w:t>
      </w:r>
      <w:r>
        <w:rPr>
          <w:rFonts w:ascii="Arial" w:eastAsia="Arial" w:hAnsi="Arial"/>
          <w:b/>
          <w:color w:val="000000"/>
          <w:sz w:val="24"/>
        </w:rPr>
        <w:t>GDC</w:t>
      </w:r>
      <w:r>
        <w:rPr>
          <w:rFonts w:ascii="Arial" w:eastAsia="Arial" w:hAnsi="Arial"/>
          <w:color w:val="000000"/>
          <w:sz w:val="24"/>
        </w:rPr>
        <w:t>”) and the Members of the Joint Committee for Specialist Training in Dentistry (“</w:t>
      </w:r>
      <w:r>
        <w:rPr>
          <w:rFonts w:ascii="Arial" w:eastAsia="Arial" w:hAnsi="Arial"/>
          <w:b/>
          <w:color w:val="000000"/>
          <w:sz w:val="24"/>
        </w:rPr>
        <w:t>JCSTD</w:t>
      </w:r>
      <w:r>
        <w:rPr>
          <w:rFonts w:ascii="Arial" w:eastAsia="Arial" w:hAnsi="Arial"/>
          <w:color w:val="000000"/>
          <w:sz w:val="24"/>
        </w:rPr>
        <w:t>”)’; and</w:t>
      </w:r>
    </w:p>
    <w:p w14:paraId="5E77F4C8" w14:textId="77777777" w:rsidR="00A73FAF" w:rsidRDefault="00000000">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11.34 The Placement Provider acknowledges that quality management for dental postgraduate Learners should be equivalent to that for medical Staff but must also include any items that are at variance to those applied in medicine specified by the General Dental Council from time to time.</w:t>
      </w:r>
    </w:p>
    <w:p w14:paraId="3AF6869B" w14:textId="77777777" w:rsidR="00A73FAF" w:rsidRDefault="00000000">
      <w:pPr>
        <w:spacing w:before="266" w:line="271" w:lineRule="exact"/>
        <w:ind w:left="1224"/>
        <w:textAlignment w:val="baseline"/>
        <w:rPr>
          <w:rFonts w:ascii="Arial" w:eastAsia="Arial" w:hAnsi="Arial"/>
          <w:b/>
          <w:color w:val="000000"/>
          <w:sz w:val="24"/>
        </w:rPr>
      </w:pPr>
      <w:r>
        <w:rPr>
          <w:rFonts w:ascii="Arial" w:eastAsia="Arial" w:hAnsi="Arial"/>
          <w:b/>
          <w:color w:val="000000"/>
          <w:sz w:val="24"/>
        </w:rPr>
        <w:t>Approval and Recognition of Trainers and Supervisors</w:t>
      </w:r>
    </w:p>
    <w:p w14:paraId="1E96BC02" w14:textId="77777777" w:rsidR="00A73FAF" w:rsidRDefault="00000000">
      <w:pPr>
        <w:spacing w:before="369" w:line="303"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11.35 In order to continue to be </w:t>
      </w:r>
      <w:proofErr w:type="spellStart"/>
      <w:r>
        <w:rPr>
          <w:rFonts w:ascii="Arial" w:eastAsia="Arial" w:hAnsi="Arial"/>
          <w:color w:val="000000"/>
          <w:sz w:val="24"/>
        </w:rPr>
        <w:t>recognised</w:t>
      </w:r>
      <w:proofErr w:type="spellEnd"/>
      <w:r>
        <w:rPr>
          <w:rFonts w:ascii="Arial" w:eastAsia="Arial" w:hAnsi="Arial"/>
          <w:color w:val="000000"/>
          <w:sz w:val="24"/>
        </w:rPr>
        <w:t xml:space="preserve"> as a provider of education and training the Placement Provider will ensure that the following requirements are met:</w:t>
      </w:r>
    </w:p>
    <w:p w14:paraId="17B74816" w14:textId="77777777" w:rsidR="00A73FAF" w:rsidRDefault="00000000">
      <w:pPr>
        <w:spacing w:before="244"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11.35.1 a database of all Clinical Educators within the Placement Provider’s </w:t>
      </w:r>
      <w:proofErr w:type="spellStart"/>
      <w:r>
        <w:rPr>
          <w:rFonts w:ascii="Arial" w:eastAsia="Arial" w:hAnsi="Arial"/>
          <w:color w:val="000000"/>
          <w:sz w:val="24"/>
        </w:rPr>
        <w:t>organisation</w:t>
      </w:r>
      <w:proofErr w:type="spellEnd"/>
      <w:r>
        <w:rPr>
          <w:rFonts w:ascii="Arial" w:eastAsia="Arial" w:hAnsi="Arial"/>
          <w:color w:val="000000"/>
          <w:sz w:val="24"/>
        </w:rPr>
        <w:t xml:space="preserve"> shall be established and/or maintained by the Placement Provider. The line management and responsibility for the actions (or inactions) of a Clinical Educator will remain with the Placement Provider and subject to the Placement Provider’s education governance processes This shall include a record of accreditation dates and recommendations made </w:t>
      </w:r>
      <w:proofErr w:type="gramStart"/>
      <w:r>
        <w:rPr>
          <w:rFonts w:ascii="Arial" w:eastAsia="Arial" w:hAnsi="Arial"/>
          <w:color w:val="000000"/>
          <w:sz w:val="24"/>
        </w:rPr>
        <w:t>with regard to</w:t>
      </w:r>
      <w:proofErr w:type="gramEnd"/>
      <w:r>
        <w:rPr>
          <w:rFonts w:ascii="Arial" w:eastAsia="Arial" w:hAnsi="Arial"/>
          <w:color w:val="000000"/>
          <w:sz w:val="24"/>
        </w:rPr>
        <w:t xml:space="preserve"> future developments.</w:t>
      </w:r>
    </w:p>
    <w:p w14:paraId="6D551FAC" w14:textId="77777777" w:rsidR="00A73FAF" w:rsidRDefault="00000000">
      <w:pPr>
        <w:spacing w:before="243"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11.35.2 the Placement Provider shall use all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ensure that Clinical Educators routinely seek individual feedback on their performance from postgraduate Learners. Clinical Educators are expected to use HEE Multi-Source Feedback for Supervisors website or an equivalent validated feedback tool.</w:t>
      </w:r>
    </w:p>
    <w:p w14:paraId="75AD05B6" w14:textId="77777777" w:rsidR="00A73FAF" w:rsidRDefault="00000000">
      <w:pPr>
        <w:spacing w:before="1076" w:line="235" w:lineRule="exact"/>
        <w:jc w:val="center"/>
        <w:textAlignment w:val="baseline"/>
        <w:rPr>
          <w:rFonts w:ascii="Calibri" w:eastAsia="Calibri" w:hAnsi="Calibri"/>
          <w:color w:val="000000"/>
        </w:rPr>
      </w:pPr>
      <w:r>
        <w:rPr>
          <w:rFonts w:ascii="Calibri" w:eastAsia="Calibri" w:hAnsi="Calibri"/>
          <w:color w:val="000000"/>
        </w:rPr>
        <w:t>91</w:t>
      </w:r>
    </w:p>
    <w:p w14:paraId="09C11D9E" w14:textId="77777777" w:rsidR="00A73FAF" w:rsidRDefault="00A73FAF">
      <w:pPr>
        <w:sectPr w:rsidR="00A73FAF">
          <w:pgSz w:w="12240" w:h="15840"/>
          <w:pgMar w:top="200" w:right="1260" w:bottom="504" w:left="180" w:header="720" w:footer="720" w:gutter="0"/>
          <w:cols w:space="720"/>
        </w:sectPr>
      </w:pPr>
    </w:p>
    <w:p w14:paraId="5099EBAC"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3BF304F2" w14:textId="77777777" w:rsidR="00A73FAF" w:rsidRDefault="00000000">
      <w:pPr>
        <w:spacing w:before="1025" w:line="302" w:lineRule="exact"/>
        <w:ind w:left="2952" w:right="216" w:hanging="1008"/>
        <w:jc w:val="both"/>
        <w:textAlignment w:val="baseline"/>
        <w:rPr>
          <w:rFonts w:ascii="Arial" w:eastAsia="Arial" w:hAnsi="Arial"/>
          <w:color w:val="000000"/>
          <w:sz w:val="24"/>
        </w:rPr>
      </w:pPr>
      <w:r>
        <w:rPr>
          <w:rFonts w:ascii="Arial" w:eastAsia="Arial" w:hAnsi="Arial"/>
          <w:color w:val="000000"/>
          <w:sz w:val="24"/>
        </w:rPr>
        <w:t>11.35.3 a process of portfolio-based accreditation/re-accreditation is established that:</w:t>
      </w:r>
    </w:p>
    <w:p w14:paraId="75117B1F" w14:textId="77777777" w:rsidR="00A73FAF" w:rsidRDefault="00000000">
      <w:pPr>
        <w:tabs>
          <w:tab w:val="decimal" w:pos="3672"/>
          <w:tab w:val="left" w:pos="4104"/>
        </w:tabs>
        <w:spacing w:before="268" w:line="270" w:lineRule="exact"/>
        <w:ind w:left="2952"/>
        <w:textAlignment w:val="baseline"/>
        <w:rPr>
          <w:rFonts w:ascii="Arial" w:eastAsia="Arial" w:hAnsi="Arial"/>
          <w:color w:val="000000"/>
          <w:sz w:val="20"/>
        </w:rPr>
      </w:pPr>
      <w:r>
        <w:rPr>
          <w:rFonts w:ascii="Arial" w:eastAsia="Arial" w:hAnsi="Arial"/>
          <w:color w:val="000000"/>
          <w:sz w:val="20"/>
        </w:rPr>
        <w:tab/>
        <w:t>11.35.3.1</w:t>
      </w:r>
      <w:r>
        <w:rPr>
          <w:rFonts w:ascii="Arial" w:eastAsia="Arial" w:hAnsi="Arial"/>
          <w:color w:val="000000"/>
          <w:sz w:val="20"/>
        </w:rPr>
        <w:tab/>
      </w:r>
      <w:r>
        <w:rPr>
          <w:rFonts w:ascii="Arial" w:eastAsia="Arial" w:hAnsi="Arial"/>
          <w:color w:val="000000"/>
          <w:sz w:val="24"/>
        </w:rPr>
        <w:t xml:space="preserve">the process will be developmental </w:t>
      </w:r>
      <w:proofErr w:type="gramStart"/>
      <w:r>
        <w:rPr>
          <w:rFonts w:ascii="Arial" w:eastAsia="Arial" w:hAnsi="Arial"/>
          <w:color w:val="000000"/>
          <w:sz w:val="24"/>
        </w:rPr>
        <w:t>i.e.</w:t>
      </w:r>
      <w:proofErr w:type="gramEnd"/>
      <w:r>
        <w:rPr>
          <w:rFonts w:ascii="Arial" w:eastAsia="Arial" w:hAnsi="Arial"/>
          <w:color w:val="000000"/>
          <w:sz w:val="24"/>
        </w:rPr>
        <w:t xml:space="preserve"> it must incorporate</w:t>
      </w:r>
    </w:p>
    <w:p w14:paraId="3AAD51D8" w14:textId="77777777" w:rsidR="00A73FAF" w:rsidRDefault="00000000">
      <w:pPr>
        <w:spacing w:line="297" w:lineRule="exact"/>
        <w:ind w:left="4104" w:right="216"/>
        <w:textAlignment w:val="baseline"/>
        <w:rPr>
          <w:rFonts w:ascii="Arial" w:eastAsia="Arial" w:hAnsi="Arial"/>
          <w:color w:val="000000"/>
          <w:sz w:val="24"/>
        </w:rPr>
      </w:pPr>
      <w:r>
        <w:rPr>
          <w:rFonts w:ascii="Arial" w:eastAsia="Arial" w:hAnsi="Arial"/>
          <w:color w:val="000000"/>
          <w:sz w:val="24"/>
        </w:rPr>
        <w:t>identification of needs for further development as an educator; and</w:t>
      </w:r>
    </w:p>
    <w:p w14:paraId="26298F6E" w14:textId="77777777" w:rsidR="00A73FAF" w:rsidRDefault="00000000">
      <w:pPr>
        <w:tabs>
          <w:tab w:val="decimal" w:pos="3672"/>
          <w:tab w:val="left" w:pos="4104"/>
        </w:tabs>
        <w:spacing w:before="268" w:line="270" w:lineRule="exact"/>
        <w:ind w:left="2952"/>
        <w:textAlignment w:val="baseline"/>
        <w:rPr>
          <w:rFonts w:ascii="Arial" w:eastAsia="Arial" w:hAnsi="Arial"/>
          <w:color w:val="000000"/>
          <w:sz w:val="20"/>
        </w:rPr>
      </w:pPr>
      <w:r>
        <w:rPr>
          <w:rFonts w:ascii="Arial" w:eastAsia="Arial" w:hAnsi="Arial"/>
          <w:color w:val="000000"/>
          <w:sz w:val="20"/>
        </w:rPr>
        <w:tab/>
        <w:t>11.35.3.2</w:t>
      </w:r>
      <w:r>
        <w:rPr>
          <w:rFonts w:ascii="Arial" w:eastAsia="Arial" w:hAnsi="Arial"/>
          <w:color w:val="000000"/>
          <w:sz w:val="20"/>
        </w:rPr>
        <w:tab/>
      </w:r>
      <w:r>
        <w:rPr>
          <w:rFonts w:ascii="Arial" w:eastAsia="Arial" w:hAnsi="Arial"/>
          <w:color w:val="000000"/>
          <w:sz w:val="24"/>
        </w:rPr>
        <w:t xml:space="preserve">the process will be linked to a review of results from the </w:t>
      </w:r>
      <w:proofErr w:type="gramStart"/>
      <w:r>
        <w:rPr>
          <w:rFonts w:ascii="Arial" w:eastAsia="Arial" w:hAnsi="Arial"/>
          <w:color w:val="000000"/>
          <w:sz w:val="24"/>
        </w:rPr>
        <w:t>GMC</w:t>
      </w:r>
      <w:proofErr w:type="gramEnd"/>
    </w:p>
    <w:p w14:paraId="23703F23" w14:textId="77777777" w:rsidR="00A73FAF" w:rsidRDefault="00000000">
      <w:pPr>
        <w:spacing w:before="27" w:line="270" w:lineRule="exact"/>
        <w:ind w:left="4104"/>
        <w:textAlignment w:val="baseline"/>
        <w:rPr>
          <w:rFonts w:ascii="Arial" w:eastAsia="Arial" w:hAnsi="Arial"/>
          <w:color w:val="000000"/>
          <w:sz w:val="24"/>
        </w:rPr>
      </w:pPr>
      <w:r>
        <w:rPr>
          <w:rFonts w:ascii="Arial" w:eastAsia="Arial" w:hAnsi="Arial"/>
          <w:color w:val="000000"/>
          <w:sz w:val="24"/>
        </w:rPr>
        <w:t xml:space="preserve">trainee survey and HEE NETS, and other quality </w:t>
      </w:r>
      <w:proofErr w:type="gramStart"/>
      <w:r>
        <w:rPr>
          <w:rFonts w:ascii="Arial" w:eastAsia="Arial" w:hAnsi="Arial"/>
          <w:color w:val="000000"/>
          <w:sz w:val="24"/>
        </w:rPr>
        <w:t>data;</w:t>
      </w:r>
      <w:proofErr w:type="gramEnd"/>
    </w:p>
    <w:p w14:paraId="2432E2D4" w14:textId="77777777" w:rsidR="00A73FAF" w:rsidRDefault="00000000">
      <w:pPr>
        <w:spacing w:before="241"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11.36 The Placement Provider, or primary care school, or training hub, as appropriate, shall select appropriate Clinical Educators subject to formal accreditation; and</w:t>
      </w:r>
    </w:p>
    <w:p w14:paraId="4F34B2EF" w14:textId="77777777" w:rsidR="00A73FAF" w:rsidRDefault="00000000">
      <w:pPr>
        <w:spacing w:before="245" w:line="297" w:lineRule="exact"/>
        <w:ind w:left="1944" w:right="216"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11.37 prospective Clinical Educators shall be required to submit a portfolio of relevant evidence to the Director of Medical Education (or nominated deputy) to enable the Placement Provider to assess their capability and provide accreditation if deemed to be appropriate. The Placement Provider will be required to demonstrate that an effective process is in place for the accreditation and reaccreditation of Clinical Educators as part of the quality management processes set out in this Schedule as required by </w:t>
      </w:r>
      <w:proofErr w:type="gramStart"/>
      <w:r>
        <w:rPr>
          <w:rFonts w:ascii="Arial" w:eastAsia="Arial" w:hAnsi="Arial"/>
          <w:color w:val="000000"/>
          <w:spacing w:val="-2"/>
          <w:sz w:val="24"/>
        </w:rPr>
        <w:t>HEE;</w:t>
      </w:r>
      <w:proofErr w:type="gramEnd"/>
    </w:p>
    <w:p w14:paraId="33C16573" w14:textId="77777777" w:rsidR="00A73FAF" w:rsidRDefault="00000000">
      <w:pPr>
        <w:spacing w:before="246" w:line="297" w:lineRule="exact"/>
        <w:ind w:left="2952" w:right="216" w:hanging="1008"/>
        <w:jc w:val="both"/>
        <w:textAlignment w:val="baseline"/>
        <w:rPr>
          <w:rFonts w:ascii="Arial" w:eastAsia="Arial" w:hAnsi="Arial"/>
          <w:color w:val="000000"/>
          <w:sz w:val="24"/>
        </w:rPr>
      </w:pPr>
      <w:r>
        <w:rPr>
          <w:rFonts w:ascii="Arial" w:eastAsia="Arial" w:hAnsi="Arial"/>
          <w:color w:val="000000"/>
          <w:sz w:val="24"/>
        </w:rPr>
        <w:t xml:space="preserve">11.37.1 the Placement Provider will institute and/or maintain and/or provide access to an ongoing </w:t>
      </w:r>
      <w:proofErr w:type="spellStart"/>
      <w:r>
        <w:rPr>
          <w:rFonts w:ascii="Arial" w:eastAsia="Arial" w:hAnsi="Arial"/>
          <w:color w:val="000000"/>
          <w:sz w:val="24"/>
        </w:rPr>
        <w:t>Programme</w:t>
      </w:r>
      <w:proofErr w:type="spellEnd"/>
      <w:r>
        <w:rPr>
          <w:rFonts w:ascii="Arial" w:eastAsia="Arial" w:hAnsi="Arial"/>
          <w:color w:val="000000"/>
          <w:sz w:val="24"/>
        </w:rPr>
        <w:t xml:space="preserve"> of faculty development to address the identified development needs of all its educators; and</w:t>
      </w:r>
    </w:p>
    <w:p w14:paraId="1D5DB277" w14:textId="77777777" w:rsidR="00A73FAF" w:rsidRDefault="00000000">
      <w:pPr>
        <w:spacing w:before="243" w:line="297" w:lineRule="exact"/>
        <w:ind w:left="2952" w:right="216" w:hanging="1008"/>
        <w:jc w:val="both"/>
        <w:textAlignment w:val="baseline"/>
        <w:rPr>
          <w:rFonts w:ascii="Arial" w:eastAsia="Arial" w:hAnsi="Arial"/>
          <w:color w:val="000000"/>
          <w:sz w:val="24"/>
        </w:rPr>
      </w:pPr>
      <w:r>
        <w:rPr>
          <w:rFonts w:ascii="Arial" w:eastAsia="Arial" w:hAnsi="Arial"/>
          <w:color w:val="000000"/>
          <w:sz w:val="24"/>
        </w:rPr>
        <w:t>11.37.2 the Placement Provider’s Director of Medical Education (or nominated equivalent) will make formal recommendations on the numbers of programmed activities and/or sessions to be addressed in consultants’ and/or GP job plans as a minimum of 0.25 PA per Learner supervised.</w:t>
      </w:r>
    </w:p>
    <w:p w14:paraId="2E942FDC" w14:textId="77777777" w:rsidR="00A73FAF" w:rsidRDefault="00000000">
      <w:pPr>
        <w:spacing w:before="243" w:line="297" w:lineRule="exact"/>
        <w:ind w:left="1944" w:right="216"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11.38 The Placement Provider acknowledges and agrees that it shall provide information to the relevant foundation school(s) and/or head(s) of specialty, and/or Lead Employer and/or other HEE representatives on request. The Placement Provider will provide an annual return listing all Clinical </w:t>
      </w:r>
      <w:proofErr w:type="gramStart"/>
      <w:r>
        <w:rPr>
          <w:rFonts w:ascii="Arial" w:eastAsia="Arial" w:hAnsi="Arial"/>
          <w:color w:val="000000"/>
          <w:spacing w:val="-2"/>
          <w:sz w:val="24"/>
        </w:rPr>
        <w:t>Educators ,</w:t>
      </w:r>
      <w:proofErr w:type="gramEnd"/>
      <w:r>
        <w:rPr>
          <w:rFonts w:ascii="Arial" w:eastAsia="Arial" w:hAnsi="Arial"/>
          <w:color w:val="000000"/>
          <w:spacing w:val="-2"/>
          <w:sz w:val="24"/>
        </w:rPr>
        <w:t xml:space="preserve"> their contact details, their accreditation and training. A standard reporting data set is provided by HEE for this purpose and must be used.</w:t>
      </w:r>
    </w:p>
    <w:p w14:paraId="05FCE058" w14:textId="77777777" w:rsidR="00A73FAF" w:rsidRDefault="00000000">
      <w:pPr>
        <w:spacing w:before="268" w:line="271" w:lineRule="exact"/>
        <w:ind w:left="1224"/>
        <w:textAlignment w:val="baseline"/>
        <w:rPr>
          <w:rFonts w:ascii="Arial" w:eastAsia="Arial" w:hAnsi="Arial"/>
          <w:b/>
          <w:color w:val="000000"/>
          <w:spacing w:val="-2"/>
          <w:sz w:val="24"/>
        </w:rPr>
      </w:pPr>
      <w:r>
        <w:rPr>
          <w:rFonts w:ascii="Arial" w:eastAsia="Arial" w:hAnsi="Arial"/>
          <w:b/>
          <w:color w:val="000000"/>
          <w:spacing w:val="-2"/>
          <w:sz w:val="24"/>
        </w:rPr>
        <w:t>Reporting</w:t>
      </w:r>
    </w:p>
    <w:p w14:paraId="51374624" w14:textId="77777777" w:rsidR="00A73FAF" w:rsidRDefault="00000000">
      <w:pPr>
        <w:spacing w:before="375"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11.39 The Placement Provider acknowledges and agrees that it will prepare and submit reports to HEE, as may be required by HEE from time to time, and specifically an annual report.</w:t>
      </w:r>
    </w:p>
    <w:p w14:paraId="508AB96E" w14:textId="77777777" w:rsidR="00A73FAF" w:rsidRDefault="00000000">
      <w:pPr>
        <w:spacing w:before="242"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 xml:space="preserve">11.40 The reports from the Placement Provider to HEE will include statements on the Placement Provider’s progress towards objectives and revision of </w:t>
      </w:r>
      <w:proofErr w:type="gramStart"/>
      <w:r>
        <w:rPr>
          <w:rFonts w:ascii="Arial" w:eastAsia="Arial" w:hAnsi="Arial"/>
          <w:color w:val="000000"/>
          <w:sz w:val="24"/>
        </w:rPr>
        <w:t>objectives</w:t>
      </w:r>
      <w:proofErr w:type="gramEnd"/>
    </w:p>
    <w:p w14:paraId="74F88F71" w14:textId="77777777" w:rsidR="00A73FAF" w:rsidRDefault="00000000">
      <w:pPr>
        <w:spacing w:before="318" w:line="235" w:lineRule="exact"/>
        <w:jc w:val="center"/>
        <w:textAlignment w:val="baseline"/>
        <w:rPr>
          <w:rFonts w:ascii="Calibri" w:eastAsia="Calibri" w:hAnsi="Calibri"/>
          <w:color w:val="000000"/>
        </w:rPr>
      </w:pPr>
      <w:r>
        <w:rPr>
          <w:rFonts w:ascii="Calibri" w:eastAsia="Calibri" w:hAnsi="Calibri"/>
          <w:color w:val="000000"/>
        </w:rPr>
        <w:t>92</w:t>
      </w:r>
    </w:p>
    <w:p w14:paraId="7EA3E41F" w14:textId="77777777" w:rsidR="00A73FAF" w:rsidRDefault="00A73FAF">
      <w:pPr>
        <w:sectPr w:rsidR="00A73FAF">
          <w:pgSz w:w="12240" w:h="15840"/>
          <w:pgMar w:top="200" w:right="1257" w:bottom="504" w:left="183" w:header="720" w:footer="720" w:gutter="0"/>
          <w:cols w:space="720"/>
        </w:sectPr>
      </w:pPr>
    </w:p>
    <w:p w14:paraId="7073860D"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AEA8641" w14:textId="77777777" w:rsidR="00A73FAF" w:rsidRDefault="00000000">
      <w:pPr>
        <w:spacing w:before="1025" w:line="302" w:lineRule="exact"/>
        <w:ind w:left="1944" w:right="144"/>
        <w:jc w:val="both"/>
        <w:textAlignment w:val="baseline"/>
        <w:rPr>
          <w:rFonts w:ascii="Arial" w:eastAsia="Arial" w:hAnsi="Arial"/>
          <w:color w:val="000000"/>
          <w:sz w:val="24"/>
        </w:rPr>
      </w:pPr>
      <w:r>
        <w:rPr>
          <w:rFonts w:ascii="Arial" w:eastAsia="Arial" w:hAnsi="Arial"/>
          <w:color w:val="000000"/>
          <w:sz w:val="24"/>
        </w:rPr>
        <w:t>where appropriate, as well as the delivery against HEE set Key Performance Indicators and business intelligence questions.</w:t>
      </w:r>
    </w:p>
    <w:p w14:paraId="322D23E3" w14:textId="77777777" w:rsidR="00A73FAF" w:rsidRDefault="00000000">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11.41 The Placement Provider acknowledges and agrees that reports shall be submitted to HEE in accordance with agreed arrangements.</w:t>
      </w:r>
    </w:p>
    <w:p w14:paraId="08C67EC1" w14:textId="77777777" w:rsidR="00A73FAF" w:rsidRDefault="00000000">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11.42 The Placement Provider will respond to any relevant local, national or HEE and GMC led surveys and will encourage all postgraduate Learners and Trainers to respond to relevant national surveys conducted by the GMC.</w:t>
      </w:r>
    </w:p>
    <w:p w14:paraId="41F969EF" w14:textId="77777777" w:rsidR="00A73FAF" w:rsidRDefault="00000000">
      <w:pPr>
        <w:spacing w:before="268" w:line="271" w:lineRule="exact"/>
        <w:ind w:left="1224"/>
        <w:textAlignment w:val="baseline"/>
        <w:rPr>
          <w:rFonts w:ascii="Arial" w:eastAsia="Arial" w:hAnsi="Arial"/>
          <w:b/>
          <w:color w:val="000000"/>
          <w:spacing w:val="-2"/>
          <w:sz w:val="24"/>
        </w:rPr>
      </w:pPr>
      <w:r>
        <w:rPr>
          <w:rFonts w:ascii="Arial" w:eastAsia="Arial" w:hAnsi="Arial"/>
          <w:b/>
          <w:color w:val="000000"/>
          <w:spacing w:val="-2"/>
          <w:sz w:val="24"/>
        </w:rPr>
        <w:t>Escalation</w:t>
      </w:r>
    </w:p>
    <w:p w14:paraId="1861DC07" w14:textId="77777777" w:rsidR="00A73FAF" w:rsidRDefault="00000000">
      <w:pPr>
        <w:spacing w:before="375"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11.43 In the event of disputes in relation to the provision of the postgraduate education services, the Parties will attempt in good faith to promptly resolve issue(s) through negotiation between their nominated representatives and:</w:t>
      </w:r>
    </w:p>
    <w:p w14:paraId="7D42C916" w14:textId="77777777" w:rsidR="00A73FAF" w:rsidRDefault="00000000">
      <w:pPr>
        <w:spacing w:before="242"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11.43.1 if no resolution is achieved within thirty (30) days the matter(s) may be escalated to the postgraduate dean and the Placement Provider’s Medical Director or Director of Medical Education, as appropriate; and</w:t>
      </w:r>
    </w:p>
    <w:p w14:paraId="06295B50" w14:textId="77777777" w:rsidR="00A73FAF" w:rsidRDefault="00000000">
      <w:pPr>
        <w:spacing w:before="239" w:line="298" w:lineRule="exact"/>
        <w:ind w:left="2952" w:right="144" w:hanging="1008"/>
        <w:jc w:val="both"/>
        <w:textAlignment w:val="baseline"/>
        <w:rPr>
          <w:rFonts w:ascii="Arial" w:eastAsia="Arial" w:hAnsi="Arial"/>
          <w:color w:val="000000"/>
          <w:spacing w:val="-2"/>
          <w:sz w:val="24"/>
        </w:rPr>
      </w:pPr>
      <w:r>
        <w:rPr>
          <w:rFonts w:ascii="Arial" w:eastAsia="Arial" w:hAnsi="Arial"/>
          <w:color w:val="000000"/>
          <w:spacing w:val="-2"/>
          <w:sz w:val="24"/>
        </w:rPr>
        <w:t>11.43.2 if, again no resolution is achieved within thirty (30) days the matter(s) may be escalated to the of Education, Quality and Medical Director (HEE) and Quality and the Placement Provider’s Chief Executive Officer; and</w:t>
      </w:r>
    </w:p>
    <w:p w14:paraId="7BA0CB86" w14:textId="77777777" w:rsidR="00A73FAF" w:rsidRDefault="00000000">
      <w:pPr>
        <w:spacing w:before="237" w:line="300" w:lineRule="exact"/>
        <w:ind w:left="2952" w:right="144" w:hanging="1008"/>
        <w:jc w:val="both"/>
        <w:textAlignment w:val="baseline"/>
        <w:rPr>
          <w:rFonts w:ascii="Arial" w:eastAsia="Arial" w:hAnsi="Arial"/>
          <w:color w:val="000000"/>
          <w:sz w:val="24"/>
        </w:rPr>
      </w:pPr>
      <w:r>
        <w:rPr>
          <w:rFonts w:ascii="Arial" w:eastAsia="Arial" w:hAnsi="Arial"/>
          <w:color w:val="000000"/>
          <w:sz w:val="24"/>
        </w:rPr>
        <w:t>11.43.3 if, still no resolution is achieved within a further thirty (30) days the matter(s) shall be resolved in accordance with the procedure set out in the NHS Education Contract</w:t>
      </w:r>
    </w:p>
    <w:p w14:paraId="62ACCE1C" w14:textId="77777777" w:rsidR="00A73FAF" w:rsidRDefault="00000000">
      <w:pPr>
        <w:spacing w:before="268" w:line="271" w:lineRule="exact"/>
        <w:ind w:left="1224"/>
        <w:textAlignment w:val="baseline"/>
        <w:rPr>
          <w:rFonts w:ascii="Arial" w:eastAsia="Arial" w:hAnsi="Arial"/>
          <w:b/>
          <w:color w:val="000000"/>
          <w:spacing w:val="-1"/>
          <w:sz w:val="24"/>
        </w:rPr>
      </w:pPr>
      <w:r>
        <w:rPr>
          <w:rFonts w:ascii="Arial" w:eastAsia="Arial" w:hAnsi="Arial"/>
          <w:b/>
          <w:color w:val="000000"/>
          <w:spacing w:val="-1"/>
          <w:sz w:val="24"/>
        </w:rPr>
        <w:t>Income Generation</w:t>
      </w:r>
    </w:p>
    <w:p w14:paraId="1A6C00E2" w14:textId="77777777" w:rsidR="00A73FAF" w:rsidRDefault="00000000">
      <w:pPr>
        <w:spacing w:before="376"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11.44 The Placement Provider may </w:t>
      </w:r>
      <w:proofErr w:type="spellStart"/>
      <w:r>
        <w:rPr>
          <w:rFonts w:ascii="Arial" w:eastAsia="Arial" w:hAnsi="Arial"/>
          <w:color w:val="000000"/>
          <w:sz w:val="24"/>
        </w:rPr>
        <w:t>utilise</w:t>
      </w:r>
      <w:proofErr w:type="spellEnd"/>
      <w:r>
        <w:rPr>
          <w:rFonts w:ascii="Arial" w:eastAsia="Arial" w:hAnsi="Arial"/>
          <w:color w:val="000000"/>
          <w:sz w:val="24"/>
        </w:rPr>
        <w:t xml:space="preserve"> resources funded via the educational and training contract for the purposes of providing HEE Learners for </w:t>
      </w:r>
      <w:proofErr w:type="gramStart"/>
      <w:r>
        <w:rPr>
          <w:rFonts w:ascii="Arial" w:eastAsia="Arial" w:hAnsi="Arial"/>
          <w:color w:val="000000"/>
          <w:sz w:val="24"/>
        </w:rPr>
        <w:t>a number of</w:t>
      </w:r>
      <w:proofErr w:type="gramEnd"/>
      <w:r>
        <w:rPr>
          <w:rFonts w:ascii="Arial" w:eastAsia="Arial" w:hAnsi="Arial"/>
          <w:color w:val="000000"/>
          <w:sz w:val="24"/>
        </w:rPr>
        <w:t xml:space="preserve"> junior doctors within a geographical area. If these activities generate surplus income, it must be used to enhance local healthcare training provisions and not used for any other purpose.</w:t>
      </w:r>
    </w:p>
    <w:p w14:paraId="3C6AA97B" w14:textId="77777777" w:rsidR="00A73FAF" w:rsidRDefault="00000000">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11.45 All financial transactions associated with such activity must be managed via the Placement Provider’s finance directorate and recorded as per the NHS Education Contract.</w:t>
      </w:r>
    </w:p>
    <w:p w14:paraId="62F4A32E" w14:textId="77777777" w:rsidR="00A73FAF" w:rsidRDefault="00000000">
      <w:pPr>
        <w:spacing w:before="268" w:line="271" w:lineRule="exact"/>
        <w:ind w:left="1224"/>
        <w:textAlignment w:val="baseline"/>
        <w:rPr>
          <w:rFonts w:ascii="Arial" w:eastAsia="Arial" w:hAnsi="Arial"/>
          <w:b/>
          <w:color w:val="000000"/>
          <w:sz w:val="24"/>
        </w:rPr>
      </w:pPr>
      <w:r>
        <w:rPr>
          <w:rFonts w:ascii="Arial" w:eastAsia="Arial" w:hAnsi="Arial"/>
          <w:b/>
          <w:color w:val="000000"/>
          <w:sz w:val="24"/>
        </w:rPr>
        <w:t>Training Posts Funded by the Placement Provider</w:t>
      </w:r>
    </w:p>
    <w:p w14:paraId="5E251132" w14:textId="77777777" w:rsidR="00A73FAF" w:rsidRDefault="00000000">
      <w:pPr>
        <w:spacing w:before="37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11.46 If the Placement Provider has training posts that are not funded under this Schedule but accepted for training by HEE, then the Placement Provider </w:t>
      </w:r>
      <w:proofErr w:type="gramStart"/>
      <w:r>
        <w:rPr>
          <w:rFonts w:ascii="Arial" w:eastAsia="Arial" w:hAnsi="Arial"/>
          <w:color w:val="000000"/>
          <w:sz w:val="24"/>
        </w:rPr>
        <w:t>shall</w:t>
      </w:r>
      <w:proofErr w:type="gramEnd"/>
    </w:p>
    <w:p w14:paraId="4F11A42C" w14:textId="77777777" w:rsidR="00A73FAF" w:rsidRDefault="00000000">
      <w:pPr>
        <w:spacing w:before="463" w:line="235" w:lineRule="exact"/>
        <w:jc w:val="center"/>
        <w:textAlignment w:val="baseline"/>
        <w:rPr>
          <w:rFonts w:ascii="Calibri" w:eastAsia="Calibri" w:hAnsi="Calibri"/>
          <w:color w:val="000000"/>
        </w:rPr>
      </w:pPr>
      <w:r>
        <w:rPr>
          <w:rFonts w:ascii="Calibri" w:eastAsia="Calibri" w:hAnsi="Calibri"/>
          <w:color w:val="000000"/>
        </w:rPr>
        <w:t>93</w:t>
      </w:r>
    </w:p>
    <w:p w14:paraId="72D4133C" w14:textId="77777777" w:rsidR="00A73FAF" w:rsidRDefault="00A73FAF">
      <w:pPr>
        <w:sectPr w:rsidR="00A73FAF">
          <w:pgSz w:w="12240" w:h="15840"/>
          <w:pgMar w:top="200" w:right="1260" w:bottom="504" w:left="180" w:header="720" w:footer="720" w:gutter="0"/>
          <w:cols w:space="720"/>
        </w:sectPr>
      </w:pPr>
    </w:p>
    <w:p w14:paraId="4CF2CA2D"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942F10C" w14:textId="77777777" w:rsidR="00A73FAF" w:rsidRDefault="00000000">
      <w:pPr>
        <w:spacing w:before="1039" w:line="297" w:lineRule="exact"/>
        <w:ind w:left="1944" w:right="144"/>
        <w:jc w:val="both"/>
        <w:textAlignment w:val="baseline"/>
        <w:rPr>
          <w:rFonts w:ascii="Arial" w:eastAsia="Arial" w:hAnsi="Arial"/>
          <w:color w:val="000000"/>
          <w:sz w:val="24"/>
        </w:rPr>
      </w:pPr>
      <w:r>
        <w:rPr>
          <w:rFonts w:ascii="Arial" w:eastAsia="Arial" w:hAnsi="Arial"/>
          <w:color w:val="000000"/>
          <w:sz w:val="24"/>
        </w:rPr>
        <w:t>ensure that an equivalent level of Funding is made available to the Placement Provider for such training posts. It is the responsibility of the Placement Provider to ensure that the proportion of Funding for a post which is to be found from service allocations has been agreed with the necessary service commissioners prior to the implementation, except where the Placement Provider has agreed to fund the post from the existing allocations.</w:t>
      </w:r>
    </w:p>
    <w:p w14:paraId="382624E3" w14:textId="77777777" w:rsidR="00A73FAF" w:rsidRDefault="00000000">
      <w:pPr>
        <w:spacing w:before="266" w:line="271" w:lineRule="exact"/>
        <w:ind w:left="1224"/>
        <w:textAlignment w:val="baseline"/>
        <w:rPr>
          <w:rFonts w:ascii="Arial" w:eastAsia="Arial" w:hAnsi="Arial"/>
          <w:b/>
          <w:color w:val="000000"/>
          <w:spacing w:val="-1"/>
          <w:sz w:val="24"/>
        </w:rPr>
      </w:pPr>
      <w:r>
        <w:rPr>
          <w:rFonts w:ascii="Arial" w:eastAsia="Arial" w:hAnsi="Arial"/>
          <w:b/>
          <w:color w:val="000000"/>
          <w:spacing w:val="-1"/>
          <w:sz w:val="24"/>
        </w:rPr>
        <w:t>Public Health</w:t>
      </w:r>
    </w:p>
    <w:p w14:paraId="2A61F5E7" w14:textId="77777777" w:rsidR="00A73FAF" w:rsidRDefault="00000000">
      <w:pPr>
        <w:spacing w:before="376"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11.47 Funding for Learners in public health is not included in this Schedule and is addressed under separate arrangements.</w:t>
      </w:r>
    </w:p>
    <w:p w14:paraId="0B2365CE" w14:textId="77777777" w:rsidR="00A73FAF" w:rsidRDefault="00000000">
      <w:pPr>
        <w:spacing w:before="266" w:line="271" w:lineRule="exact"/>
        <w:ind w:left="1224"/>
        <w:textAlignment w:val="baseline"/>
        <w:rPr>
          <w:rFonts w:ascii="Arial" w:eastAsia="Arial" w:hAnsi="Arial"/>
          <w:b/>
          <w:color w:val="000000"/>
          <w:sz w:val="24"/>
        </w:rPr>
      </w:pPr>
      <w:r>
        <w:rPr>
          <w:rFonts w:ascii="Arial" w:eastAsia="Arial" w:hAnsi="Arial"/>
          <w:b/>
          <w:color w:val="000000"/>
          <w:sz w:val="24"/>
        </w:rPr>
        <w:t>Changes to Funding</w:t>
      </w:r>
    </w:p>
    <w:p w14:paraId="68053CDE" w14:textId="77777777" w:rsidR="00A73FAF" w:rsidRDefault="00000000">
      <w:pPr>
        <w:spacing w:before="377"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11.48 Additional training posts will not be established until both Parties have agreed in writing that sufficient Funding for both short- and long-term needs has been identified.</w:t>
      </w:r>
    </w:p>
    <w:p w14:paraId="2BFCF0DC" w14:textId="77777777" w:rsidR="00A73FAF" w:rsidRDefault="00000000">
      <w:pPr>
        <w:spacing w:before="249" w:line="297" w:lineRule="exact"/>
        <w:ind w:left="1944" w:right="144" w:hanging="720"/>
        <w:jc w:val="both"/>
        <w:textAlignment w:val="baseline"/>
        <w:rPr>
          <w:rFonts w:ascii="Arial" w:eastAsia="Arial" w:hAnsi="Arial"/>
          <w:color w:val="000000"/>
          <w:spacing w:val="-1"/>
          <w:sz w:val="24"/>
        </w:rPr>
      </w:pPr>
      <w:r>
        <w:rPr>
          <w:rFonts w:ascii="Arial" w:eastAsia="Arial" w:hAnsi="Arial"/>
          <w:color w:val="000000"/>
          <w:spacing w:val="-1"/>
          <w:sz w:val="24"/>
        </w:rPr>
        <w:t>11.49 Funding under this Schedule is allocated to the Placement Provider on the understanding that a high quality educational and working environment that meets the GMC requirements is provided for doctors in training. The Placement Provider acknowledges and agrees that if evidence appears that high quality educational arrangements are not in place, the postgraduate dean, in line with frameworks set by relevant Regulators and Health Education England may suspend training in postgraduate medical and dental posts and withdraw Funding.</w:t>
      </w:r>
    </w:p>
    <w:p w14:paraId="21B0E417" w14:textId="77777777" w:rsidR="00A73FAF" w:rsidRDefault="00000000">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11.50 The Placement Provider acknowledges and agrees that in the event of confirmation of loss of educational approval for training from the GMC or HEE in accordance with ‘the recruitment of doctors and dentists in training’, (HSC 1998/229), HEE, will provide a minimum of three (3) months’ written notice before removal of Funding for any relevant posts.</w:t>
      </w:r>
    </w:p>
    <w:p w14:paraId="1A2B1ABA" w14:textId="77777777" w:rsidR="00A73FAF" w:rsidRDefault="00000000">
      <w:pPr>
        <w:spacing w:before="24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11.51 The Placement Provider acknowledges and agrees that where increases to the establishment of training grade doctors and dentists are sought, HEE will inform the Placement Provider in writing of any Funding that could be provided from the date of implementation or from a date post-implementation. It is in all cases the responsibility of the Placement Provider to ensure that the proportion of Funding for a post which is to be found from service allocations has been agreed with the necessary service commissioners prior to implementation, except where the Placement Provider has agreed to fund the post from the existing allocations.</w:t>
      </w:r>
    </w:p>
    <w:p w14:paraId="02AD1948" w14:textId="77777777" w:rsidR="00A73FAF" w:rsidRDefault="00000000">
      <w:pPr>
        <w:spacing w:before="1499" w:line="235" w:lineRule="exact"/>
        <w:jc w:val="center"/>
        <w:textAlignment w:val="baseline"/>
        <w:rPr>
          <w:rFonts w:ascii="Calibri" w:eastAsia="Calibri" w:hAnsi="Calibri"/>
          <w:color w:val="000000"/>
        </w:rPr>
      </w:pPr>
      <w:r>
        <w:rPr>
          <w:rFonts w:ascii="Calibri" w:eastAsia="Calibri" w:hAnsi="Calibri"/>
          <w:color w:val="000000"/>
        </w:rPr>
        <w:t>94</w:t>
      </w:r>
    </w:p>
    <w:p w14:paraId="45AF8C1D" w14:textId="77777777" w:rsidR="00A73FAF" w:rsidRDefault="00A73FAF">
      <w:pPr>
        <w:sectPr w:rsidR="00A73FAF">
          <w:pgSz w:w="12240" w:h="15840"/>
          <w:pgMar w:top="200" w:right="1260" w:bottom="504" w:left="180" w:header="720" w:footer="720" w:gutter="0"/>
          <w:cols w:space="720"/>
        </w:sectPr>
      </w:pPr>
    </w:p>
    <w:p w14:paraId="7A9F0DC6"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2E06296" w14:textId="77777777" w:rsidR="00A73FAF" w:rsidRDefault="00000000">
      <w:pPr>
        <w:tabs>
          <w:tab w:val="left" w:pos="1944"/>
        </w:tabs>
        <w:spacing w:before="1057" w:line="271" w:lineRule="exact"/>
        <w:ind w:left="1224"/>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r>
      <w:r>
        <w:rPr>
          <w:rFonts w:ascii="Arial" w:eastAsia="Arial" w:hAnsi="Arial"/>
          <w:b/>
          <w:color w:val="000000"/>
          <w:sz w:val="24"/>
        </w:rPr>
        <w:t>WORKFORCE DEVELOPMENT (WD) FUNDING</w:t>
      </w:r>
    </w:p>
    <w:p w14:paraId="3532DF7F" w14:textId="77777777" w:rsidR="00A73FAF" w:rsidRDefault="00000000">
      <w:pPr>
        <w:spacing w:before="245"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12.1 This paragraph is applicable where Funding is provided by HEE to the Provider for use by the Provider for the provision of education/training for the development of its </w:t>
      </w:r>
      <w:proofErr w:type="gramStart"/>
      <w:r>
        <w:rPr>
          <w:rFonts w:ascii="Arial" w:eastAsia="Arial" w:hAnsi="Arial"/>
          <w:color w:val="000000"/>
          <w:sz w:val="24"/>
        </w:rPr>
        <w:t>Staff</w:t>
      </w:r>
      <w:proofErr w:type="gramEnd"/>
    </w:p>
    <w:p w14:paraId="7BB4DE27" w14:textId="77777777" w:rsidR="00A73FAF" w:rsidRDefault="00000000">
      <w:pPr>
        <w:spacing w:before="268" w:line="271" w:lineRule="exact"/>
        <w:ind w:left="1224"/>
        <w:textAlignment w:val="baseline"/>
        <w:rPr>
          <w:rFonts w:ascii="Arial" w:eastAsia="Arial" w:hAnsi="Arial"/>
          <w:b/>
          <w:color w:val="000000"/>
          <w:sz w:val="24"/>
        </w:rPr>
      </w:pPr>
      <w:r>
        <w:rPr>
          <w:rFonts w:ascii="Arial" w:eastAsia="Arial" w:hAnsi="Arial"/>
          <w:b/>
          <w:color w:val="000000"/>
          <w:sz w:val="24"/>
        </w:rPr>
        <w:t>Overview of WD Funding</w:t>
      </w:r>
    </w:p>
    <w:p w14:paraId="64BB8842" w14:textId="77777777" w:rsidR="00A73FAF" w:rsidRDefault="00000000">
      <w:pPr>
        <w:spacing w:before="375"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12.2 Workforce development (“</w:t>
      </w:r>
      <w:r>
        <w:rPr>
          <w:rFonts w:ascii="Arial" w:eastAsia="Arial" w:hAnsi="Arial"/>
          <w:b/>
          <w:color w:val="000000"/>
          <w:sz w:val="24"/>
        </w:rPr>
        <w:t>WD</w:t>
      </w:r>
      <w:r>
        <w:rPr>
          <w:rFonts w:ascii="Arial" w:eastAsia="Arial" w:hAnsi="Arial"/>
          <w:color w:val="000000"/>
          <w:sz w:val="24"/>
        </w:rPr>
        <w:t xml:space="preserve">”) Funding is to be used to deliver workforce transformation priorities, as described by STP/ICS </w:t>
      </w:r>
      <w:proofErr w:type="gramStart"/>
      <w:r>
        <w:rPr>
          <w:rFonts w:ascii="Arial" w:eastAsia="Arial" w:hAnsi="Arial"/>
          <w:color w:val="000000"/>
          <w:sz w:val="24"/>
        </w:rPr>
        <w:t>5 year</w:t>
      </w:r>
      <w:proofErr w:type="gramEnd"/>
      <w:r>
        <w:rPr>
          <w:rFonts w:ascii="Arial" w:eastAsia="Arial" w:hAnsi="Arial"/>
          <w:color w:val="000000"/>
          <w:sz w:val="24"/>
        </w:rPr>
        <w:t xml:space="preserve"> strategic plans and their underpinning Workforce Transformation delivery plans.</w:t>
      </w:r>
    </w:p>
    <w:p w14:paraId="09674331" w14:textId="77777777" w:rsidR="00A73FAF" w:rsidRDefault="00000000">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12.3 WD is focused on improvement and transformation of care delivery, driven by employer intent and requiring scale of education and training intervention and should not be used to support Continuing Professional Development (“</w:t>
      </w:r>
      <w:r>
        <w:rPr>
          <w:rFonts w:ascii="Arial" w:eastAsia="Arial" w:hAnsi="Arial"/>
          <w:b/>
          <w:color w:val="000000"/>
          <w:sz w:val="24"/>
        </w:rPr>
        <w:t>CPD</w:t>
      </w:r>
      <w:r>
        <w:rPr>
          <w:rFonts w:ascii="Arial" w:eastAsia="Arial" w:hAnsi="Arial"/>
          <w:color w:val="000000"/>
          <w:sz w:val="24"/>
        </w:rPr>
        <w:t xml:space="preserve">”) </w:t>
      </w:r>
      <w:proofErr w:type="gramStart"/>
      <w:r>
        <w:rPr>
          <w:rFonts w:ascii="Arial" w:eastAsia="Arial" w:hAnsi="Arial"/>
          <w:color w:val="000000"/>
          <w:sz w:val="24"/>
        </w:rPr>
        <w:t>i.e.</w:t>
      </w:r>
      <w:proofErr w:type="gramEnd"/>
      <w:r>
        <w:rPr>
          <w:rFonts w:ascii="Arial" w:eastAsia="Arial" w:hAnsi="Arial"/>
          <w:color w:val="000000"/>
          <w:sz w:val="24"/>
        </w:rPr>
        <w:t xml:space="preserve"> for an individual’s maintenance of competence or personal and professional development subject to an agreed personal development plan.</w:t>
      </w:r>
    </w:p>
    <w:p w14:paraId="598961E7" w14:textId="77777777" w:rsidR="00A73FAF" w:rsidRDefault="00000000">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12.4 Workforce transformation priorities must support both service transformation and sustainability requirements and be aligned to delivery of the commitments made in the </w:t>
      </w:r>
      <w:proofErr w:type="gramStart"/>
      <w:r>
        <w:rPr>
          <w:rFonts w:ascii="Arial" w:eastAsia="Arial" w:hAnsi="Arial"/>
          <w:color w:val="000000"/>
          <w:sz w:val="24"/>
        </w:rPr>
        <w:t>Long Term</w:t>
      </w:r>
      <w:proofErr w:type="gramEnd"/>
      <w:r>
        <w:rPr>
          <w:rFonts w:ascii="Arial" w:eastAsia="Arial" w:hAnsi="Arial"/>
          <w:color w:val="000000"/>
          <w:sz w:val="24"/>
        </w:rPr>
        <w:t xml:space="preserve"> Plan and specifically, the core components of the People Plan, those being;</w:t>
      </w:r>
    </w:p>
    <w:p w14:paraId="067DB01E" w14:textId="77777777" w:rsidR="00A73FAF" w:rsidRDefault="00000000">
      <w:pPr>
        <w:tabs>
          <w:tab w:val="left" w:pos="2952"/>
        </w:tabs>
        <w:spacing w:before="267" w:line="270" w:lineRule="exact"/>
        <w:ind w:left="1944"/>
        <w:textAlignment w:val="baseline"/>
        <w:rPr>
          <w:rFonts w:ascii="Arial" w:eastAsia="Arial" w:hAnsi="Arial"/>
          <w:color w:val="000000"/>
          <w:sz w:val="24"/>
        </w:rPr>
      </w:pPr>
      <w:r>
        <w:rPr>
          <w:rFonts w:ascii="Arial" w:eastAsia="Arial" w:hAnsi="Arial"/>
          <w:color w:val="000000"/>
          <w:sz w:val="24"/>
        </w:rPr>
        <w:t>12.4.1</w:t>
      </w:r>
      <w:r>
        <w:rPr>
          <w:rFonts w:ascii="Arial" w:eastAsia="Arial" w:hAnsi="Arial"/>
          <w:color w:val="000000"/>
          <w:sz w:val="24"/>
        </w:rPr>
        <w:tab/>
        <w:t>Making the NHS the Best Place to Work</w:t>
      </w:r>
    </w:p>
    <w:p w14:paraId="1EDA102B" w14:textId="77777777" w:rsidR="00A73FAF" w:rsidRDefault="00000000">
      <w:pPr>
        <w:tabs>
          <w:tab w:val="left" w:pos="2952"/>
        </w:tabs>
        <w:spacing w:before="273" w:line="270" w:lineRule="exact"/>
        <w:ind w:left="1944"/>
        <w:textAlignment w:val="baseline"/>
        <w:rPr>
          <w:rFonts w:ascii="Arial" w:eastAsia="Arial" w:hAnsi="Arial"/>
          <w:color w:val="000000"/>
          <w:spacing w:val="-1"/>
          <w:sz w:val="24"/>
        </w:rPr>
      </w:pPr>
      <w:r>
        <w:rPr>
          <w:rFonts w:ascii="Arial" w:eastAsia="Arial" w:hAnsi="Arial"/>
          <w:color w:val="000000"/>
          <w:spacing w:val="-1"/>
          <w:sz w:val="24"/>
        </w:rPr>
        <w:t>12.4.2</w:t>
      </w:r>
      <w:r>
        <w:rPr>
          <w:rFonts w:ascii="Arial" w:eastAsia="Arial" w:hAnsi="Arial"/>
          <w:color w:val="000000"/>
          <w:spacing w:val="-1"/>
          <w:sz w:val="24"/>
        </w:rPr>
        <w:tab/>
        <w:t>Leadership and Culture</w:t>
      </w:r>
    </w:p>
    <w:p w14:paraId="2EAB0DF9" w14:textId="77777777" w:rsidR="00A73FAF" w:rsidRDefault="00000000">
      <w:pPr>
        <w:tabs>
          <w:tab w:val="left" w:pos="2952"/>
        </w:tabs>
        <w:spacing w:line="537" w:lineRule="exact"/>
        <w:ind w:left="1944"/>
        <w:textAlignment w:val="baseline"/>
        <w:rPr>
          <w:rFonts w:ascii="Arial" w:eastAsia="Arial" w:hAnsi="Arial"/>
          <w:color w:val="000000"/>
          <w:sz w:val="24"/>
        </w:rPr>
      </w:pPr>
      <w:r>
        <w:rPr>
          <w:rFonts w:ascii="Arial" w:eastAsia="Arial" w:hAnsi="Arial"/>
          <w:color w:val="000000"/>
          <w:sz w:val="24"/>
        </w:rPr>
        <w:t>12.4.3</w:t>
      </w:r>
      <w:r>
        <w:rPr>
          <w:rFonts w:ascii="Arial" w:eastAsia="Arial" w:hAnsi="Arial"/>
          <w:color w:val="000000"/>
          <w:sz w:val="24"/>
        </w:rPr>
        <w:tab/>
        <w:t xml:space="preserve">Releasing Time for Care </w:t>
      </w:r>
      <w:r>
        <w:rPr>
          <w:rFonts w:ascii="Arial" w:eastAsia="Arial" w:hAnsi="Arial"/>
          <w:color w:val="000000"/>
          <w:sz w:val="24"/>
        </w:rPr>
        <w:br/>
        <w:t>12.4.4 Workforce Redesign</w:t>
      </w:r>
    </w:p>
    <w:p w14:paraId="7343E6D1" w14:textId="77777777" w:rsidR="00A73FAF" w:rsidRDefault="00000000">
      <w:pPr>
        <w:tabs>
          <w:tab w:val="left" w:pos="2952"/>
        </w:tabs>
        <w:spacing w:before="267" w:line="270" w:lineRule="exact"/>
        <w:ind w:left="1944"/>
        <w:textAlignment w:val="baseline"/>
        <w:rPr>
          <w:rFonts w:ascii="Arial" w:eastAsia="Arial" w:hAnsi="Arial"/>
          <w:color w:val="000000"/>
          <w:sz w:val="24"/>
        </w:rPr>
      </w:pPr>
      <w:r>
        <w:rPr>
          <w:rFonts w:ascii="Arial" w:eastAsia="Arial" w:hAnsi="Arial"/>
          <w:color w:val="000000"/>
          <w:sz w:val="24"/>
        </w:rPr>
        <w:t>12.4.5</w:t>
      </w:r>
      <w:r>
        <w:rPr>
          <w:rFonts w:ascii="Arial" w:eastAsia="Arial" w:hAnsi="Arial"/>
          <w:color w:val="000000"/>
          <w:sz w:val="24"/>
        </w:rPr>
        <w:tab/>
        <w:t>Growing and Training Our Future Workforce</w:t>
      </w:r>
    </w:p>
    <w:p w14:paraId="0EFAC635" w14:textId="77777777" w:rsidR="00A73FAF" w:rsidRDefault="00000000">
      <w:pPr>
        <w:spacing w:before="240" w:line="298" w:lineRule="exact"/>
        <w:ind w:left="2952" w:right="144" w:hanging="1008"/>
        <w:textAlignment w:val="baseline"/>
        <w:rPr>
          <w:rFonts w:ascii="Arial" w:eastAsia="Arial" w:hAnsi="Arial"/>
          <w:color w:val="000000"/>
          <w:spacing w:val="3"/>
          <w:sz w:val="24"/>
        </w:rPr>
      </w:pPr>
      <w:r>
        <w:rPr>
          <w:rFonts w:ascii="Arial" w:eastAsia="Arial" w:hAnsi="Arial"/>
          <w:color w:val="000000"/>
          <w:spacing w:val="3"/>
          <w:sz w:val="24"/>
        </w:rPr>
        <w:t>12.4.6 Capacity and Capability to Deliver the New Operating Model for Workforce</w:t>
      </w:r>
    </w:p>
    <w:p w14:paraId="4592907B" w14:textId="77777777" w:rsidR="00A73FAF" w:rsidRDefault="00000000">
      <w:pPr>
        <w:spacing w:before="267" w:line="271" w:lineRule="exact"/>
        <w:ind w:left="1224"/>
        <w:textAlignment w:val="baseline"/>
        <w:rPr>
          <w:rFonts w:ascii="Arial" w:eastAsia="Arial" w:hAnsi="Arial"/>
          <w:b/>
          <w:color w:val="000000"/>
          <w:sz w:val="24"/>
        </w:rPr>
      </w:pPr>
      <w:r>
        <w:rPr>
          <w:rFonts w:ascii="Arial" w:eastAsia="Arial" w:hAnsi="Arial"/>
          <w:b/>
          <w:color w:val="000000"/>
          <w:sz w:val="24"/>
        </w:rPr>
        <w:t xml:space="preserve">Detailed parameters for </w:t>
      </w:r>
      <w:proofErr w:type="gramStart"/>
      <w:r>
        <w:rPr>
          <w:rFonts w:ascii="Arial" w:eastAsia="Arial" w:hAnsi="Arial"/>
          <w:b/>
          <w:color w:val="000000"/>
          <w:sz w:val="24"/>
        </w:rPr>
        <w:t>spend</w:t>
      </w:r>
      <w:proofErr w:type="gramEnd"/>
    </w:p>
    <w:p w14:paraId="22BDA57D" w14:textId="77777777" w:rsidR="00A73FAF" w:rsidRDefault="00000000">
      <w:pPr>
        <w:spacing w:before="401" w:line="270" w:lineRule="exact"/>
        <w:ind w:left="1224"/>
        <w:textAlignment w:val="baseline"/>
        <w:rPr>
          <w:rFonts w:ascii="Arial" w:eastAsia="Arial" w:hAnsi="Arial"/>
          <w:color w:val="000000"/>
          <w:spacing w:val="11"/>
          <w:sz w:val="24"/>
        </w:rPr>
      </w:pPr>
      <w:r>
        <w:rPr>
          <w:rFonts w:ascii="Arial" w:eastAsia="Arial" w:hAnsi="Arial"/>
          <w:color w:val="000000"/>
          <w:spacing w:val="11"/>
          <w:sz w:val="24"/>
        </w:rPr>
        <w:t>12.5 Deployment decisions must take account of any pre-existing commitments,</w:t>
      </w:r>
    </w:p>
    <w:p w14:paraId="608267FA" w14:textId="77777777" w:rsidR="00A73FAF" w:rsidRDefault="00000000">
      <w:pPr>
        <w:spacing w:before="28" w:line="270" w:lineRule="exact"/>
        <w:ind w:left="1944"/>
        <w:textAlignment w:val="baseline"/>
        <w:rPr>
          <w:rFonts w:ascii="Arial" w:eastAsia="Arial" w:hAnsi="Arial"/>
          <w:color w:val="000000"/>
          <w:sz w:val="24"/>
        </w:rPr>
      </w:pPr>
      <w:r>
        <w:rPr>
          <w:rFonts w:ascii="Arial" w:eastAsia="Arial" w:hAnsi="Arial"/>
          <w:color w:val="000000"/>
          <w:sz w:val="24"/>
        </w:rPr>
        <w:t>including contracts, infrastructure and sustainability requirements.</w:t>
      </w:r>
    </w:p>
    <w:p w14:paraId="05DBCB2C" w14:textId="77777777" w:rsidR="00A73FAF" w:rsidRDefault="00000000">
      <w:pPr>
        <w:spacing w:before="239" w:line="298" w:lineRule="exact"/>
        <w:ind w:left="1944" w:right="144" w:hanging="720"/>
        <w:textAlignment w:val="baseline"/>
        <w:rPr>
          <w:rFonts w:ascii="Arial" w:eastAsia="Arial" w:hAnsi="Arial"/>
          <w:color w:val="000000"/>
          <w:sz w:val="24"/>
        </w:rPr>
      </w:pPr>
      <w:r>
        <w:rPr>
          <w:rFonts w:ascii="Arial" w:eastAsia="Arial" w:hAnsi="Arial"/>
          <w:color w:val="000000"/>
          <w:sz w:val="24"/>
        </w:rPr>
        <w:t xml:space="preserve">12.6 Consideration should also be given to </w:t>
      </w:r>
      <w:proofErr w:type="spellStart"/>
      <w:r>
        <w:rPr>
          <w:rFonts w:ascii="Arial" w:eastAsia="Arial" w:hAnsi="Arial"/>
          <w:color w:val="000000"/>
          <w:sz w:val="24"/>
        </w:rPr>
        <w:t>maximising</w:t>
      </w:r>
      <w:proofErr w:type="spellEnd"/>
      <w:r>
        <w:rPr>
          <w:rFonts w:ascii="Arial" w:eastAsia="Arial" w:hAnsi="Arial"/>
          <w:color w:val="000000"/>
          <w:sz w:val="24"/>
        </w:rPr>
        <w:t xml:space="preserve"> economies of scale of investment across systems and/or regions where appropriate.</w:t>
      </w:r>
    </w:p>
    <w:p w14:paraId="5C0E194B" w14:textId="77777777" w:rsidR="00A73FAF" w:rsidRDefault="00000000">
      <w:pPr>
        <w:spacing w:before="1010" w:line="235" w:lineRule="exact"/>
        <w:jc w:val="center"/>
        <w:textAlignment w:val="baseline"/>
        <w:rPr>
          <w:rFonts w:ascii="Calibri" w:eastAsia="Calibri" w:hAnsi="Calibri"/>
          <w:color w:val="000000"/>
        </w:rPr>
      </w:pPr>
      <w:r>
        <w:rPr>
          <w:rFonts w:ascii="Calibri" w:eastAsia="Calibri" w:hAnsi="Calibri"/>
          <w:color w:val="000000"/>
        </w:rPr>
        <w:t>95</w:t>
      </w:r>
    </w:p>
    <w:p w14:paraId="23ED48EF" w14:textId="77777777" w:rsidR="00A73FAF" w:rsidRDefault="00A73FAF">
      <w:pPr>
        <w:sectPr w:rsidR="00A73FAF">
          <w:pgSz w:w="12240" w:h="15840"/>
          <w:pgMar w:top="200" w:right="1257" w:bottom="504" w:left="183" w:header="720" w:footer="720" w:gutter="0"/>
          <w:cols w:space="720"/>
        </w:sectPr>
      </w:pPr>
    </w:p>
    <w:p w14:paraId="6113C7DF"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EE7A80D" w14:textId="77777777" w:rsidR="00A73FAF" w:rsidRDefault="00000000">
      <w:pPr>
        <w:spacing w:before="103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12.7 Attention should be paid to the risk of duplicating investment, given the range of activity supported. The HEE Star provides a directory of resources already available which can be searched on-line for reference to inform investment decisions and priorities: </w:t>
      </w:r>
      <w:hyperlink r:id="rId18">
        <w:r>
          <w:rPr>
            <w:rFonts w:ascii="Arial" w:eastAsia="Arial" w:hAnsi="Arial"/>
            <w:i/>
            <w:color w:val="0000FF"/>
            <w:sz w:val="24"/>
            <w:u w:val="single"/>
          </w:rPr>
          <w:t>https://heestar.e-lfh.org.uk</w:t>
        </w:r>
      </w:hyperlink>
      <w:r>
        <w:rPr>
          <w:rFonts w:ascii="Arial" w:eastAsia="Arial" w:hAnsi="Arial"/>
          <w:i/>
          <w:color w:val="000000"/>
          <w:sz w:val="24"/>
        </w:rPr>
        <w:t xml:space="preserve"> </w:t>
      </w:r>
    </w:p>
    <w:p w14:paraId="2826E619" w14:textId="77777777" w:rsidR="00A73FAF" w:rsidRDefault="00000000">
      <w:pPr>
        <w:spacing w:before="271" w:line="270" w:lineRule="exact"/>
        <w:ind w:left="1224"/>
        <w:textAlignment w:val="baseline"/>
        <w:rPr>
          <w:rFonts w:ascii="Arial" w:eastAsia="Arial" w:hAnsi="Arial"/>
          <w:color w:val="000000"/>
          <w:spacing w:val="3"/>
          <w:sz w:val="24"/>
        </w:rPr>
      </w:pPr>
      <w:r>
        <w:rPr>
          <w:rFonts w:ascii="Arial" w:eastAsia="Arial" w:hAnsi="Arial"/>
          <w:color w:val="000000"/>
          <w:spacing w:val="3"/>
          <w:sz w:val="24"/>
        </w:rPr>
        <w:t>12.8 Thereafter, WD Funding may be used for:</w:t>
      </w:r>
    </w:p>
    <w:p w14:paraId="77560BB8" w14:textId="77777777" w:rsidR="00A73FAF" w:rsidRDefault="00000000">
      <w:pPr>
        <w:tabs>
          <w:tab w:val="decimal" w:pos="2448"/>
          <w:tab w:val="left" w:pos="2952"/>
        </w:tabs>
        <w:spacing w:before="268" w:line="270" w:lineRule="exact"/>
        <w:ind w:left="1944"/>
        <w:textAlignment w:val="baseline"/>
        <w:rPr>
          <w:rFonts w:ascii="Arial" w:eastAsia="Arial" w:hAnsi="Arial"/>
          <w:color w:val="000000"/>
          <w:sz w:val="24"/>
        </w:rPr>
      </w:pPr>
      <w:r>
        <w:rPr>
          <w:rFonts w:ascii="Arial" w:eastAsia="Arial" w:hAnsi="Arial"/>
          <w:color w:val="000000"/>
          <w:sz w:val="24"/>
        </w:rPr>
        <w:tab/>
        <w:t>12.8.1</w:t>
      </w:r>
      <w:r>
        <w:rPr>
          <w:rFonts w:ascii="Arial" w:eastAsia="Arial" w:hAnsi="Arial"/>
          <w:color w:val="000000"/>
          <w:sz w:val="24"/>
        </w:rPr>
        <w:tab/>
        <w:t>All education, training and project activity associated with People Plan</w:t>
      </w:r>
    </w:p>
    <w:p w14:paraId="3B0C8C5A" w14:textId="77777777" w:rsidR="00A73FAF" w:rsidRDefault="00000000">
      <w:pPr>
        <w:spacing w:before="27" w:line="270" w:lineRule="exact"/>
        <w:ind w:left="2952"/>
        <w:textAlignment w:val="baseline"/>
        <w:rPr>
          <w:rFonts w:ascii="Arial" w:eastAsia="Arial" w:hAnsi="Arial"/>
          <w:color w:val="000000"/>
          <w:spacing w:val="-1"/>
          <w:sz w:val="24"/>
        </w:rPr>
      </w:pPr>
      <w:r>
        <w:rPr>
          <w:rFonts w:ascii="Arial" w:eastAsia="Arial" w:hAnsi="Arial"/>
          <w:color w:val="000000"/>
          <w:spacing w:val="-1"/>
          <w:sz w:val="24"/>
        </w:rPr>
        <w:t>deliverables</w:t>
      </w:r>
    </w:p>
    <w:p w14:paraId="6B7131EF" w14:textId="77777777" w:rsidR="00A73FAF" w:rsidRDefault="00000000">
      <w:pPr>
        <w:tabs>
          <w:tab w:val="decimal" w:pos="2448"/>
          <w:tab w:val="left" w:pos="2952"/>
        </w:tabs>
        <w:spacing w:before="268" w:line="270" w:lineRule="exact"/>
        <w:ind w:left="1944"/>
        <w:textAlignment w:val="baseline"/>
        <w:rPr>
          <w:rFonts w:ascii="Arial" w:eastAsia="Arial" w:hAnsi="Arial"/>
          <w:color w:val="000000"/>
          <w:sz w:val="24"/>
        </w:rPr>
      </w:pPr>
      <w:r>
        <w:rPr>
          <w:rFonts w:ascii="Arial" w:eastAsia="Arial" w:hAnsi="Arial"/>
          <w:color w:val="000000"/>
          <w:sz w:val="24"/>
        </w:rPr>
        <w:tab/>
        <w:t>12.8.2</w:t>
      </w:r>
      <w:r>
        <w:rPr>
          <w:rFonts w:ascii="Arial" w:eastAsia="Arial" w:hAnsi="Arial"/>
          <w:color w:val="000000"/>
          <w:sz w:val="24"/>
        </w:rPr>
        <w:tab/>
        <w:t xml:space="preserve">Infrastructure costs to support/enhance project </w:t>
      </w:r>
      <w:proofErr w:type="gramStart"/>
      <w:r>
        <w:rPr>
          <w:rFonts w:ascii="Arial" w:eastAsia="Arial" w:hAnsi="Arial"/>
          <w:color w:val="000000"/>
          <w:sz w:val="24"/>
        </w:rPr>
        <w:t>delivery</w:t>
      </w:r>
      <w:proofErr w:type="gramEnd"/>
    </w:p>
    <w:p w14:paraId="70958479" w14:textId="77777777" w:rsidR="00A73FAF" w:rsidRDefault="00000000">
      <w:pPr>
        <w:tabs>
          <w:tab w:val="decimal" w:pos="2448"/>
          <w:tab w:val="left" w:pos="2952"/>
        </w:tabs>
        <w:spacing w:before="267" w:line="270" w:lineRule="exact"/>
        <w:ind w:left="1944"/>
        <w:textAlignment w:val="baseline"/>
        <w:rPr>
          <w:rFonts w:ascii="Arial" w:eastAsia="Arial" w:hAnsi="Arial"/>
          <w:color w:val="000000"/>
          <w:spacing w:val="-1"/>
          <w:sz w:val="24"/>
        </w:rPr>
      </w:pPr>
      <w:r>
        <w:rPr>
          <w:rFonts w:ascii="Arial" w:eastAsia="Arial" w:hAnsi="Arial"/>
          <w:color w:val="000000"/>
          <w:spacing w:val="-1"/>
          <w:sz w:val="24"/>
        </w:rPr>
        <w:tab/>
        <w:t>12.8.3</w:t>
      </w:r>
      <w:r>
        <w:rPr>
          <w:rFonts w:ascii="Arial" w:eastAsia="Arial" w:hAnsi="Arial"/>
          <w:color w:val="000000"/>
          <w:spacing w:val="-1"/>
          <w:sz w:val="24"/>
        </w:rPr>
        <w:tab/>
        <w:t xml:space="preserve">Activity which transcends the health and care sector, where </w:t>
      </w:r>
      <w:proofErr w:type="gramStart"/>
      <w:r>
        <w:rPr>
          <w:rFonts w:ascii="Arial" w:eastAsia="Arial" w:hAnsi="Arial"/>
          <w:color w:val="000000"/>
          <w:spacing w:val="-1"/>
          <w:sz w:val="24"/>
        </w:rPr>
        <w:t>this supports</w:t>
      </w:r>
      <w:proofErr w:type="gramEnd"/>
    </w:p>
    <w:p w14:paraId="33081077" w14:textId="77777777" w:rsidR="00A73FAF" w:rsidRDefault="00000000">
      <w:pPr>
        <w:spacing w:before="28" w:line="270" w:lineRule="exact"/>
        <w:ind w:left="2952"/>
        <w:textAlignment w:val="baseline"/>
        <w:rPr>
          <w:rFonts w:ascii="Arial" w:eastAsia="Arial" w:hAnsi="Arial"/>
          <w:color w:val="000000"/>
          <w:sz w:val="24"/>
        </w:rPr>
      </w:pPr>
      <w:r>
        <w:rPr>
          <w:rFonts w:ascii="Arial" w:eastAsia="Arial" w:hAnsi="Arial"/>
          <w:color w:val="000000"/>
          <w:sz w:val="24"/>
        </w:rPr>
        <w:t>the intent and ambition of the People Plan</w:t>
      </w:r>
    </w:p>
    <w:p w14:paraId="576C7E78" w14:textId="77777777" w:rsidR="00A73FAF" w:rsidRDefault="00000000">
      <w:pPr>
        <w:spacing w:before="268" w:line="271" w:lineRule="exact"/>
        <w:ind w:left="1224"/>
        <w:textAlignment w:val="baseline"/>
        <w:rPr>
          <w:rFonts w:ascii="Arial" w:eastAsia="Arial" w:hAnsi="Arial"/>
          <w:color w:val="000000"/>
          <w:spacing w:val="4"/>
          <w:sz w:val="24"/>
        </w:rPr>
      </w:pPr>
      <w:r>
        <w:rPr>
          <w:rFonts w:ascii="Arial" w:eastAsia="Arial" w:hAnsi="Arial"/>
          <w:color w:val="000000"/>
          <w:spacing w:val="4"/>
          <w:sz w:val="24"/>
        </w:rPr>
        <w:t xml:space="preserve">12.9 WD Funding may </w:t>
      </w:r>
      <w:r>
        <w:rPr>
          <w:rFonts w:ascii="Arial" w:eastAsia="Arial" w:hAnsi="Arial"/>
          <w:b/>
          <w:color w:val="000000"/>
          <w:spacing w:val="4"/>
          <w:sz w:val="24"/>
        </w:rPr>
        <w:t xml:space="preserve">not </w:t>
      </w:r>
      <w:r>
        <w:rPr>
          <w:rFonts w:ascii="Arial" w:eastAsia="Arial" w:hAnsi="Arial"/>
          <w:color w:val="000000"/>
          <w:spacing w:val="4"/>
          <w:sz w:val="24"/>
        </w:rPr>
        <w:t>be used for:</w:t>
      </w:r>
    </w:p>
    <w:p w14:paraId="783CA83E" w14:textId="77777777" w:rsidR="00A73FAF" w:rsidRDefault="00000000">
      <w:pPr>
        <w:tabs>
          <w:tab w:val="decimal" w:pos="2448"/>
          <w:tab w:val="left" w:pos="2952"/>
        </w:tabs>
        <w:spacing w:before="266" w:line="270" w:lineRule="exact"/>
        <w:ind w:left="1944"/>
        <w:textAlignment w:val="baseline"/>
        <w:rPr>
          <w:rFonts w:ascii="Arial" w:eastAsia="Arial" w:hAnsi="Arial"/>
          <w:color w:val="000000"/>
          <w:spacing w:val="-1"/>
          <w:sz w:val="24"/>
        </w:rPr>
      </w:pPr>
      <w:r>
        <w:rPr>
          <w:rFonts w:ascii="Arial" w:eastAsia="Arial" w:hAnsi="Arial"/>
          <w:color w:val="000000"/>
          <w:spacing w:val="-1"/>
          <w:sz w:val="24"/>
        </w:rPr>
        <w:tab/>
        <w:t>12.9.1</w:t>
      </w:r>
      <w:r>
        <w:rPr>
          <w:rFonts w:ascii="Arial" w:eastAsia="Arial" w:hAnsi="Arial"/>
          <w:color w:val="000000"/>
          <w:spacing w:val="-1"/>
          <w:sz w:val="24"/>
        </w:rPr>
        <w:tab/>
        <w:t>Statutory and mandatory training (</w:t>
      </w:r>
      <w:proofErr w:type="gramStart"/>
      <w:r>
        <w:rPr>
          <w:rFonts w:ascii="Arial" w:eastAsia="Arial" w:hAnsi="Arial"/>
          <w:color w:val="000000"/>
          <w:spacing w:val="-1"/>
          <w:sz w:val="24"/>
        </w:rPr>
        <w:t>i.e.</w:t>
      </w:r>
      <w:proofErr w:type="gramEnd"/>
      <w:r>
        <w:rPr>
          <w:rFonts w:ascii="Arial" w:eastAsia="Arial" w:hAnsi="Arial"/>
          <w:color w:val="000000"/>
          <w:spacing w:val="-1"/>
          <w:sz w:val="24"/>
        </w:rPr>
        <w:t xml:space="preserve"> any training required to meet either</w:t>
      </w:r>
    </w:p>
    <w:p w14:paraId="4A0F4CE2" w14:textId="77777777" w:rsidR="00A73FAF" w:rsidRDefault="00000000">
      <w:pPr>
        <w:spacing w:before="1" w:line="297" w:lineRule="exact"/>
        <w:ind w:left="2952" w:right="144"/>
        <w:textAlignment w:val="baseline"/>
        <w:rPr>
          <w:rFonts w:ascii="Arial" w:eastAsia="Arial" w:hAnsi="Arial"/>
          <w:color w:val="000000"/>
          <w:sz w:val="24"/>
        </w:rPr>
      </w:pPr>
      <w:r>
        <w:rPr>
          <w:rFonts w:ascii="Arial" w:eastAsia="Arial" w:hAnsi="Arial"/>
          <w:color w:val="000000"/>
          <w:sz w:val="24"/>
        </w:rPr>
        <w:t xml:space="preserve">legislative requirements of those of an </w:t>
      </w:r>
      <w:proofErr w:type="spellStart"/>
      <w:r>
        <w:rPr>
          <w:rFonts w:ascii="Arial" w:eastAsia="Arial" w:hAnsi="Arial"/>
          <w:color w:val="000000"/>
          <w:sz w:val="24"/>
        </w:rPr>
        <w:t>organisation</w:t>
      </w:r>
      <w:proofErr w:type="spellEnd"/>
      <w:r>
        <w:rPr>
          <w:rFonts w:ascii="Arial" w:eastAsia="Arial" w:hAnsi="Arial"/>
          <w:color w:val="000000"/>
          <w:sz w:val="24"/>
        </w:rPr>
        <w:t xml:space="preserve"> to limit risk and maintain safe working practice)</w:t>
      </w:r>
    </w:p>
    <w:p w14:paraId="48054568" w14:textId="77777777" w:rsidR="00A73FAF" w:rsidRDefault="00000000">
      <w:pPr>
        <w:tabs>
          <w:tab w:val="decimal" w:pos="2448"/>
          <w:tab w:val="left" w:pos="2952"/>
        </w:tabs>
        <w:spacing w:before="268" w:line="270" w:lineRule="exact"/>
        <w:ind w:left="1944"/>
        <w:textAlignment w:val="baseline"/>
        <w:rPr>
          <w:rFonts w:ascii="Arial" w:eastAsia="Arial" w:hAnsi="Arial"/>
          <w:color w:val="000000"/>
          <w:sz w:val="24"/>
        </w:rPr>
      </w:pPr>
      <w:r>
        <w:rPr>
          <w:rFonts w:ascii="Arial" w:eastAsia="Arial" w:hAnsi="Arial"/>
          <w:color w:val="000000"/>
          <w:sz w:val="24"/>
        </w:rPr>
        <w:tab/>
        <w:t>12.9.2</w:t>
      </w:r>
      <w:r>
        <w:rPr>
          <w:rFonts w:ascii="Arial" w:eastAsia="Arial" w:hAnsi="Arial"/>
          <w:color w:val="000000"/>
          <w:sz w:val="24"/>
        </w:rPr>
        <w:tab/>
        <w:t xml:space="preserve">Backfill for Staff to attend education and </w:t>
      </w:r>
      <w:proofErr w:type="gramStart"/>
      <w:r>
        <w:rPr>
          <w:rFonts w:ascii="Arial" w:eastAsia="Arial" w:hAnsi="Arial"/>
          <w:color w:val="000000"/>
          <w:sz w:val="24"/>
        </w:rPr>
        <w:t>training</w:t>
      </w:r>
      <w:proofErr w:type="gramEnd"/>
    </w:p>
    <w:p w14:paraId="0D446F51" w14:textId="77777777" w:rsidR="00A73FAF" w:rsidRDefault="00000000">
      <w:pPr>
        <w:tabs>
          <w:tab w:val="decimal" w:pos="2448"/>
          <w:tab w:val="left" w:pos="2952"/>
        </w:tabs>
        <w:spacing w:before="268" w:line="270" w:lineRule="exact"/>
        <w:ind w:left="1944"/>
        <w:textAlignment w:val="baseline"/>
        <w:rPr>
          <w:rFonts w:ascii="Arial" w:eastAsia="Arial" w:hAnsi="Arial"/>
          <w:color w:val="000000"/>
          <w:sz w:val="24"/>
        </w:rPr>
      </w:pPr>
      <w:r>
        <w:rPr>
          <w:rFonts w:ascii="Arial" w:eastAsia="Arial" w:hAnsi="Arial"/>
          <w:color w:val="000000"/>
          <w:sz w:val="24"/>
        </w:rPr>
        <w:tab/>
        <w:t>12.9.3</w:t>
      </w:r>
      <w:r>
        <w:rPr>
          <w:rFonts w:ascii="Arial" w:eastAsia="Arial" w:hAnsi="Arial"/>
          <w:color w:val="000000"/>
          <w:sz w:val="24"/>
        </w:rPr>
        <w:tab/>
        <w:t>Hotels, catering, travel or any other costs outside the delivery of</w:t>
      </w:r>
    </w:p>
    <w:p w14:paraId="156F2350" w14:textId="77777777" w:rsidR="00A73FAF" w:rsidRDefault="00000000">
      <w:pPr>
        <w:spacing w:before="32" w:line="270" w:lineRule="exact"/>
        <w:ind w:left="2952"/>
        <w:textAlignment w:val="baseline"/>
        <w:rPr>
          <w:rFonts w:ascii="Arial" w:eastAsia="Arial" w:hAnsi="Arial"/>
          <w:color w:val="000000"/>
          <w:sz w:val="24"/>
        </w:rPr>
      </w:pPr>
      <w:r>
        <w:rPr>
          <w:rFonts w:ascii="Arial" w:eastAsia="Arial" w:hAnsi="Arial"/>
          <w:color w:val="000000"/>
          <w:sz w:val="24"/>
        </w:rPr>
        <w:t>education and training</w:t>
      </w:r>
    </w:p>
    <w:p w14:paraId="63AA5FF8" w14:textId="77777777" w:rsidR="00A73FAF" w:rsidRDefault="00000000">
      <w:pPr>
        <w:tabs>
          <w:tab w:val="decimal" w:pos="2448"/>
          <w:tab w:val="left" w:pos="2952"/>
        </w:tabs>
        <w:spacing w:before="267" w:line="277" w:lineRule="exact"/>
        <w:ind w:left="1944"/>
        <w:textAlignment w:val="baseline"/>
        <w:rPr>
          <w:rFonts w:ascii="Arial" w:eastAsia="Arial" w:hAnsi="Arial"/>
          <w:color w:val="000000"/>
          <w:sz w:val="24"/>
        </w:rPr>
      </w:pPr>
      <w:r>
        <w:rPr>
          <w:rFonts w:ascii="Arial" w:eastAsia="Arial" w:hAnsi="Arial"/>
          <w:color w:val="000000"/>
          <w:sz w:val="24"/>
        </w:rPr>
        <w:tab/>
        <w:t>12.9.4</w:t>
      </w:r>
      <w:r>
        <w:rPr>
          <w:rFonts w:ascii="Arial" w:eastAsia="Arial" w:hAnsi="Arial"/>
          <w:color w:val="000000"/>
          <w:sz w:val="24"/>
        </w:rPr>
        <w:tab/>
        <w:t xml:space="preserve">Facilities, accommodation, catering and venue hire </w:t>
      </w:r>
      <w:r>
        <w:rPr>
          <w:rFonts w:ascii="Arial" w:eastAsia="Arial" w:hAnsi="Arial"/>
          <w:color w:val="000000"/>
          <w:sz w:val="25"/>
        </w:rPr>
        <w:t xml:space="preserve">– </w:t>
      </w:r>
      <w:r>
        <w:rPr>
          <w:rFonts w:ascii="Arial" w:eastAsia="Arial" w:hAnsi="Arial"/>
          <w:color w:val="000000"/>
          <w:sz w:val="24"/>
        </w:rPr>
        <w:t>unless solely for</w:t>
      </w:r>
    </w:p>
    <w:p w14:paraId="1A3097DF" w14:textId="77777777" w:rsidR="00A73FAF" w:rsidRDefault="00000000">
      <w:pPr>
        <w:spacing w:line="294" w:lineRule="exact"/>
        <w:ind w:left="2952" w:right="144"/>
        <w:textAlignment w:val="baseline"/>
        <w:rPr>
          <w:rFonts w:ascii="Arial" w:eastAsia="Arial" w:hAnsi="Arial"/>
          <w:color w:val="000000"/>
          <w:sz w:val="24"/>
        </w:rPr>
      </w:pPr>
      <w:r>
        <w:rPr>
          <w:rFonts w:ascii="Arial" w:eastAsia="Arial" w:hAnsi="Arial"/>
          <w:color w:val="000000"/>
          <w:sz w:val="24"/>
        </w:rPr>
        <w:t xml:space="preserve">the purpose of education and training events </w:t>
      </w:r>
      <w:proofErr w:type="gramStart"/>
      <w:r>
        <w:rPr>
          <w:rFonts w:ascii="Arial" w:eastAsia="Arial" w:hAnsi="Arial"/>
          <w:color w:val="000000"/>
          <w:sz w:val="24"/>
        </w:rPr>
        <w:t>e.g.</w:t>
      </w:r>
      <w:proofErr w:type="gramEnd"/>
      <w:r>
        <w:rPr>
          <w:rFonts w:ascii="Arial" w:eastAsia="Arial" w:hAnsi="Arial"/>
          <w:color w:val="000000"/>
          <w:sz w:val="24"/>
        </w:rPr>
        <w:t xml:space="preserve"> learner forums, action learning etc.</w:t>
      </w:r>
    </w:p>
    <w:p w14:paraId="553EF344" w14:textId="77777777" w:rsidR="00A73FAF" w:rsidRDefault="00000000">
      <w:pPr>
        <w:tabs>
          <w:tab w:val="decimal" w:pos="2448"/>
          <w:tab w:val="left" w:pos="2952"/>
        </w:tabs>
        <w:spacing w:before="267" w:line="270" w:lineRule="exact"/>
        <w:ind w:left="1944"/>
        <w:textAlignment w:val="baseline"/>
        <w:rPr>
          <w:rFonts w:ascii="Arial" w:eastAsia="Arial" w:hAnsi="Arial"/>
          <w:color w:val="000000"/>
          <w:sz w:val="24"/>
        </w:rPr>
      </w:pPr>
      <w:r>
        <w:rPr>
          <w:rFonts w:ascii="Arial" w:eastAsia="Arial" w:hAnsi="Arial"/>
          <w:color w:val="000000"/>
          <w:sz w:val="24"/>
        </w:rPr>
        <w:tab/>
        <w:t>12.9.5</w:t>
      </w:r>
      <w:r>
        <w:rPr>
          <w:rFonts w:ascii="Arial" w:eastAsia="Arial" w:hAnsi="Arial"/>
          <w:color w:val="000000"/>
          <w:sz w:val="24"/>
        </w:rPr>
        <w:tab/>
        <w:t xml:space="preserve">Meeting overall </w:t>
      </w:r>
      <w:proofErr w:type="spellStart"/>
      <w:r>
        <w:rPr>
          <w:rFonts w:ascii="Arial" w:eastAsia="Arial" w:hAnsi="Arial"/>
          <w:color w:val="000000"/>
          <w:sz w:val="24"/>
        </w:rPr>
        <w:t>organisational</w:t>
      </w:r>
      <w:proofErr w:type="spellEnd"/>
      <w:r>
        <w:rPr>
          <w:rFonts w:ascii="Arial" w:eastAsia="Arial" w:hAnsi="Arial"/>
          <w:color w:val="000000"/>
          <w:sz w:val="24"/>
        </w:rPr>
        <w:t xml:space="preserve"> savings targets</w:t>
      </w:r>
    </w:p>
    <w:p w14:paraId="6B076CD0" w14:textId="77777777" w:rsidR="00A73FAF" w:rsidRDefault="00000000">
      <w:pPr>
        <w:spacing w:before="240" w:line="298" w:lineRule="exact"/>
        <w:ind w:left="1944" w:right="144" w:hanging="720"/>
        <w:textAlignment w:val="baseline"/>
        <w:rPr>
          <w:rFonts w:ascii="Arial" w:eastAsia="Arial" w:hAnsi="Arial"/>
          <w:color w:val="000000"/>
          <w:spacing w:val="-1"/>
          <w:sz w:val="24"/>
        </w:rPr>
      </w:pPr>
      <w:r>
        <w:rPr>
          <w:rFonts w:ascii="Arial" w:eastAsia="Arial" w:hAnsi="Arial"/>
          <w:color w:val="000000"/>
          <w:spacing w:val="-1"/>
          <w:sz w:val="24"/>
        </w:rPr>
        <w:t xml:space="preserve">12.10 WD should not be used to replace other HEE sources of Funding, including Future Workforce which is subject to a different Funding </w:t>
      </w:r>
      <w:proofErr w:type="gramStart"/>
      <w:r>
        <w:rPr>
          <w:rFonts w:ascii="Arial" w:eastAsia="Arial" w:hAnsi="Arial"/>
          <w:color w:val="000000"/>
          <w:spacing w:val="-1"/>
          <w:sz w:val="24"/>
        </w:rPr>
        <w:t>stream;</w:t>
      </w:r>
      <w:proofErr w:type="gramEnd"/>
      <w:r>
        <w:rPr>
          <w:rFonts w:ascii="Arial" w:eastAsia="Arial" w:hAnsi="Arial"/>
          <w:color w:val="000000"/>
          <w:spacing w:val="-1"/>
          <w:sz w:val="24"/>
        </w:rPr>
        <w:t xml:space="preserve"> advanced practitioners,</w:t>
      </w:r>
    </w:p>
    <w:p w14:paraId="16E66419" w14:textId="77777777" w:rsidR="00A73FAF" w:rsidRDefault="00000000">
      <w:pPr>
        <w:spacing w:before="27" w:line="270" w:lineRule="exact"/>
        <w:ind w:left="1944"/>
        <w:textAlignment w:val="baseline"/>
        <w:rPr>
          <w:rFonts w:ascii="Arial" w:eastAsia="Arial" w:hAnsi="Arial"/>
          <w:color w:val="000000"/>
          <w:sz w:val="24"/>
        </w:rPr>
      </w:pPr>
      <w:r>
        <w:rPr>
          <w:rFonts w:ascii="Arial" w:eastAsia="Arial" w:hAnsi="Arial"/>
          <w:color w:val="000000"/>
          <w:sz w:val="24"/>
        </w:rPr>
        <w:t>physician associates, nursing associates being examples of this.</w:t>
      </w:r>
    </w:p>
    <w:p w14:paraId="1F9AC25D" w14:textId="77777777" w:rsidR="00A73FAF" w:rsidRDefault="00000000">
      <w:pPr>
        <w:spacing w:before="241" w:line="297" w:lineRule="exact"/>
        <w:ind w:left="1944" w:right="144" w:hanging="720"/>
        <w:textAlignment w:val="baseline"/>
        <w:rPr>
          <w:rFonts w:ascii="Arial" w:eastAsia="Arial" w:hAnsi="Arial"/>
          <w:color w:val="000000"/>
          <w:sz w:val="24"/>
        </w:rPr>
      </w:pPr>
      <w:r>
        <w:rPr>
          <w:rFonts w:ascii="Arial" w:eastAsia="Arial" w:hAnsi="Arial"/>
          <w:color w:val="000000"/>
          <w:sz w:val="24"/>
        </w:rPr>
        <w:t>12.11 Activities supporting the recruitment, retention and development of such roles however (excluding salary costs), is within scope.</w:t>
      </w:r>
    </w:p>
    <w:p w14:paraId="0F1F34DE" w14:textId="77777777" w:rsidR="00A73FAF" w:rsidRDefault="00000000">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12.12 Any potential to escalate and accelerate the spread and adoption of future workforce activity through WD investment must be consistently applied across HEE.</w:t>
      </w:r>
    </w:p>
    <w:p w14:paraId="3B3BDC46" w14:textId="77777777" w:rsidR="00A73FAF" w:rsidRDefault="00000000">
      <w:pPr>
        <w:spacing w:before="268" w:after="942" w:line="271" w:lineRule="exact"/>
        <w:ind w:left="1224"/>
        <w:textAlignment w:val="baseline"/>
        <w:rPr>
          <w:rFonts w:ascii="Arial" w:eastAsia="Arial" w:hAnsi="Arial"/>
          <w:b/>
          <w:color w:val="000000"/>
          <w:spacing w:val="-1"/>
          <w:sz w:val="24"/>
        </w:rPr>
      </w:pPr>
      <w:r>
        <w:rPr>
          <w:rFonts w:ascii="Arial" w:eastAsia="Arial" w:hAnsi="Arial"/>
          <w:b/>
          <w:color w:val="000000"/>
          <w:spacing w:val="-1"/>
          <w:sz w:val="24"/>
        </w:rPr>
        <w:t>Payments Scheme</w:t>
      </w:r>
    </w:p>
    <w:p w14:paraId="027E490B"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96</w:t>
      </w:r>
    </w:p>
    <w:p w14:paraId="41C4D5C8" w14:textId="77777777" w:rsidR="00A73FAF" w:rsidRDefault="00A73FAF">
      <w:pPr>
        <w:sectPr w:rsidR="00A73FAF">
          <w:pgSz w:w="12240" w:h="15840"/>
          <w:pgMar w:top="200" w:right="1257" w:bottom="504" w:left="183" w:header="720" w:footer="720" w:gutter="0"/>
          <w:cols w:space="720"/>
        </w:sectPr>
      </w:pPr>
    </w:p>
    <w:p w14:paraId="374A28A2"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3305AA91" w14:textId="77777777" w:rsidR="00A73FAF" w:rsidRDefault="00000000">
      <w:pPr>
        <w:spacing w:before="1027" w:line="300" w:lineRule="exact"/>
        <w:ind w:left="1944" w:right="144" w:hanging="720"/>
        <w:jc w:val="both"/>
        <w:textAlignment w:val="baseline"/>
        <w:rPr>
          <w:rFonts w:ascii="Arial" w:eastAsia="Arial" w:hAnsi="Arial"/>
          <w:color w:val="000000"/>
          <w:sz w:val="24"/>
        </w:rPr>
      </w:pPr>
      <w:r>
        <w:rPr>
          <w:rFonts w:ascii="Arial" w:eastAsia="Arial" w:hAnsi="Arial"/>
          <w:color w:val="000000"/>
          <w:sz w:val="24"/>
        </w:rPr>
        <w:t>12.13 Allocations will be determined at STP/ICS level in support of system level partnerships and will be included within the emerging Education Funding Statements, committed to within the People Plan.</w:t>
      </w:r>
    </w:p>
    <w:p w14:paraId="7B6D3CBC" w14:textId="77777777" w:rsidR="00A73FAF" w:rsidRDefault="00000000">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12.14 Allocations will be made in two parts; 50% directly to system level workforce boards and the remaining 50% (still focused on system need), subject to HEE Regional Director discretion, to facilitate advance management of any agreed pre-existing/ongoing commitments.</w:t>
      </w:r>
    </w:p>
    <w:p w14:paraId="28C0041D" w14:textId="77777777" w:rsidR="00A73FAF" w:rsidRDefault="00000000">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12.15 To establish any potential economies of scale, payments will be subject to an agreed system level plan, endorsed by regional People Boards.</w:t>
      </w:r>
    </w:p>
    <w:p w14:paraId="696AA446" w14:textId="77777777" w:rsidR="00A73FAF" w:rsidRDefault="00000000">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12.16 Plans will need to be sufficiently detailed as to assure regional People Boards of appropriate spend and added value beyond other investment streams/existing activity and will need to be in place in the early part of Q1, to facilitate timely payment of allocations.</w:t>
      </w:r>
    </w:p>
    <w:p w14:paraId="3B2D062B" w14:textId="77777777" w:rsidR="00A73FAF" w:rsidRDefault="00000000">
      <w:pPr>
        <w:spacing w:before="242"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12.17 Allocations will be deployed in 2 tranches; the first, direct payment to systems (subject to an endorsed plan) in Q1; the second, at the beginning of Q3 (at the latest) – subject to Regional Director guidance and performance reporting requirements </w:t>
      </w:r>
      <w:proofErr w:type="gramStart"/>
      <w:r>
        <w:rPr>
          <w:rFonts w:ascii="Arial" w:eastAsia="Arial" w:hAnsi="Arial"/>
          <w:color w:val="000000"/>
          <w:sz w:val="24"/>
        </w:rPr>
        <w:t>i.e.</w:t>
      </w:r>
      <w:proofErr w:type="gramEnd"/>
      <w:r>
        <w:rPr>
          <w:rFonts w:ascii="Arial" w:eastAsia="Arial" w:hAnsi="Arial"/>
          <w:color w:val="000000"/>
          <w:sz w:val="24"/>
        </w:rPr>
        <w:t xml:space="preserve"> assurance of anticipated spend. Regions should have flexibility as to when the totality of Funding is released within the Q1-Q3 timeframe – this being the responsibility of HEE Regional Directors.</w:t>
      </w:r>
    </w:p>
    <w:p w14:paraId="4952794F" w14:textId="77777777" w:rsidR="00A73FAF" w:rsidRDefault="00000000">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12.18 Allocations will be determined based on current workforce headcount (excluding doctors). This is to include primary care and relevant social enterprise workforce, as well as both vocational and registered Staff.</w:t>
      </w:r>
    </w:p>
    <w:p w14:paraId="7C04B5CB" w14:textId="77777777" w:rsidR="00A73FAF" w:rsidRDefault="00000000">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12.19 All payments will go via HEE Regional offices and will be made to the appropriate body where the system architecture to deliver workforce development/transformation is in place. Where this is not the case, payments will be made to an agreed, nominated </w:t>
      </w:r>
      <w:proofErr w:type="spellStart"/>
      <w:r>
        <w:rPr>
          <w:rFonts w:ascii="Arial" w:eastAsia="Arial" w:hAnsi="Arial"/>
          <w:color w:val="000000"/>
          <w:sz w:val="24"/>
        </w:rPr>
        <w:t>organisation</w:t>
      </w:r>
      <w:proofErr w:type="spellEnd"/>
      <w:r>
        <w:rPr>
          <w:rFonts w:ascii="Arial" w:eastAsia="Arial" w:hAnsi="Arial"/>
          <w:color w:val="000000"/>
          <w:sz w:val="24"/>
        </w:rPr>
        <w:t xml:space="preserve"> and will be subject to an agreed Memorandum of Understanding.</w:t>
      </w:r>
    </w:p>
    <w:p w14:paraId="5BBF34BD" w14:textId="77777777" w:rsidR="00A73FAF" w:rsidRDefault="00000000">
      <w:pPr>
        <w:spacing w:before="268" w:line="271" w:lineRule="exact"/>
        <w:ind w:left="1224"/>
        <w:textAlignment w:val="baseline"/>
        <w:rPr>
          <w:rFonts w:ascii="Arial" w:eastAsia="Arial" w:hAnsi="Arial"/>
          <w:b/>
          <w:color w:val="000000"/>
          <w:sz w:val="24"/>
        </w:rPr>
      </w:pPr>
      <w:r>
        <w:rPr>
          <w:rFonts w:ascii="Arial" w:eastAsia="Arial" w:hAnsi="Arial"/>
          <w:b/>
          <w:color w:val="000000"/>
          <w:sz w:val="24"/>
        </w:rPr>
        <w:t>Reporting and Evaluation Requirements</w:t>
      </w:r>
    </w:p>
    <w:p w14:paraId="51572A93" w14:textId="77777777" w:rsidR="00A73FAF" w:rsidRDefault="00000000">
      <w:pPr>
        <w:spacing w:before="37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12.20 WD Funding will be subject to triannual reporting at the end of July, October and February, via HEE’s new reporting framework designed and tested in 2019/2020.</w:t>
      </w:r>
    </w:p>
    <w:p w14:paraId="1809232B" w14:textId="77777777" w:rsidR="00A73FAF" w:rsidRDefault="00000000">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12.21 HEE regional teams are responsible for agreeing appropriate arrangements with systems locally, to facilitate compliance with the reporting schedule and requirement.</w:t>
      </w:r>
    </w:p>
    <w:p w14:paraId="3196F353" w14:textId="77777777" w:rsidR="00A73FAF" w:rsidRDefault="00000000">
      <w:pPr>
        <w:spacing w:before="241" w:line="297" w:lineRule="exact"/>
        <w:ind w:left="1944" w:right="144"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12.22 All investment should be subject to evaluation, proportionate to spend. For example, investment of less than £100k should be subject to a project level </w:t>
      </w:r>
      <w:proofErr w:type="gramStart"/>
      <w:r>
        <w:rPr>
          <w:rFonts w:ascii="Arial" w:eastAsia="Arial" w:hAnsi="Arial"/>
          <w:color w:val="000000"/>
          <w:spacing w:val="-2"/>
          <w:sz w:val="24"/>
        </w:rPr>
        <w:t>impact</w:t>
      </w:r>
      <w:proofErr w:type="gramEnd"/>
    </w:p>
    <w:p w14:paraId="070194AB" w14:textId="77777777" w:rsidR="00A73FAF" w:rsidRDefault="00000000">
      <w:pPr>
        <w:spacing w:before="319" w:line="235" w:lineRule="exact"/>
        <w:jc w:val="center"/>
        <w:textAlignment w:val="baseline"/>
        <w:rPr>
          <w:rFonts w:ascii="Calibri" w:eastAsia="Calibri" w:hAnsi="Calibri"/>
          <w:color w:val="000000"/>
        </w:rPr>
      </w:pPr>
      <w:r>
        <w:rPr>
          <w:rFonts w:ascii="Calibri" w:eastAsia="Calibri" w:hAnsi="Calibri"/>
          <w:color w:val="000000"/>
        </w:rPr>
        <w:t>97</w:t>
      </w:r>
    </w:p>
    <w:p w14:paraId="62B10B9B" w14:textId="77777777" w:rsidR="00A73FAF" w:rsidRDefault="00A73FAF">
      <w:pPr>
        <w:sectPr w:rsidR="00A73FAF">
          <w:pgSz w:w="12240" w:h="15840"/>
          <w:pgMar w:top="200" w:right="1257" w:bottom="504" w:left="183" w:header="720" w:footer="720" w:gutter="0"/>
          <w:cols w:space="720"/>
        </w:sectPr>
      </w:pPr>
    </w:p>
    <w:p w14:paraId="3D172EF2" w14:textId="77777777" w:rsidR="00A73FAF" w:rsidRDefault="00000000">
      <w:pPr>
        <w:spacing w:before="8" w:line="181" w:lineRule="exact"/>
        <w:ind w:left="144"/>
        <w:textAlignment w:val="baseline"/>
        <w:rPr>
          <w:rFonts w:ascii="Arial" w:eastAsia="Arial" w:hAnsi="Arial"/>
          <w:b/>
          <w:color w:val="000000"/>
          <w:spacing w:val="3"/>
          <w:sz w:val="15"/>
        </w:rPr>
      </w:pPr>
      <w:r>
        <w:rPr>
          <w:rFonts w:ascii="Arial" w:eastAsia="Arial" w:hAnsi="Arial"/>
          <w:b/>
          <w:color w:val="000000"/>
          <w:spacing w:val="3"/>
          <w:sz w:val="15"/>
        </w:rPr>
        <w:lastRenderedPageBreak/>
        <w:t>DocuSign Envelope ID: 6FF1330C-6B17-4E9F-A890-EC69426DB168</w:t>
      </w:r>
    </w:p>
    <w:p w14:paraId="3D70DA7F" w14:textId="77777777" w:rsidR="00A73FAF" w:rsidRDefault="00000000">
      <w:pPr>
        <w:tabs>
          <w:tab w:val="left" w:pos="4752"/>
          <w:tab w:val="left" w:pos="7632"/>
          <w:tab w:val="left" w:pos="9000"/>
          <w:tab w:val="right" w:pos="10656"/>
        </w:tabs>
        <w:spacing w:before="1057" w:line="270" w:lineRule="exact"/>
        <w:ind w:left="1944"/>
        <w:textAlignment w:val="baseline"/>
        <w:rPr>
          <w:rFonts w:ascii="Arial" w:eastAsia="Arial" w:hAnsi="Arial"/>
          <w:color w:val="000000"/>
          <w:sz w:val="24"/>
        </w:rPr>
      </w:pPr>
      <w:r>
        <w:rPr>
          <w:rFonts w:ascii="Arial" w:eastAsia="Arial" w:hAnsi="Arial"/>
          <w:color w:val="000000"/>
          <w:sz w:val="24"/>
        </w:rPr>
        <w:t xml:space="preserve">assessment </w:t>
      </w:r>
      <w:proofErr w:type="gramStart"/>
      <w:r>
        <w:rPr>
          <w:rFonts w:ascii="Arial" w:eastAsia="Arial" w:hAnsi="Arial"/>
          <w:color w:val="000000"/>
          <w:sz w:val="24"/>
        </w:rPr>
        <w:t>e.g.</w:t>
      </w:r>
      <w:proofErr w:type="gramEnd"/>
      <w:r>
        <w:rPr>
          <w:rFonts w:ascii="Arial" w:eastAsia="Arial" w:hAnsi="Arial"/>
          <w:color w:val="000000"/>
          <w:sz w:val="24"/>
        </w:rPr>
        <w:t xml:space="preserve"> using</w:t>
      </w:r>
      <w:r>
        <w:rPr>
          <w:rFonts w:ascii="Arial" w:eastAsia="Arial" w:hAnsi="Arial"/>
          <w:color w:val="000000"/>
          <w:sz w:val="24"/>
        </w:rPr>
        <w:tab/>
        <w:t xml:space="preserve">the </w:t>
      </w:r>
      <w:proofErr w:type="spellStart"/>
      <w:r>
        <w:rPr>
          <w:rFonts w:ascii="Arial" w:eastAsia="Arial" w:hAnsi="Arial"/>
          <w:color w:val="000000"/>
          <w:sz w:val="24"/>
        </w:rPr>
        <w:t>LeaDER</w:t>
      </w:r>
      <w:proofErr w:type="spellEnd"/>
      <w:r>
        <w:rPr>
          <w:rFonts w:ascii="Arial" w:eastAsia="Arial" w:hAnsi="Arial"/>
          <w:color w:val="000000"/>
          <w:sz w:val="24"/>
        </w:rPr>
        <w:t xml:space="preserve"> evaluation</w:t>
      </w:r>
      <w:r>
        <w:rPr>
          <w:rFonts w:ascii="Arial" w:eastAsia="Arial" w:hAnsi="Arial"/>
          <w:color w:val="000000"/>
          <w:sz w:val="24"/>
        </w:rPr>
        <w:tab/>
        <w:t>framework</w:t>
      </w:r>
      <w:r>
        <w:rPr>
          <w:rFonts w:ascii="Arial" w:eastAsia="Arial" w:hAnsi="Arial"/>
          <w:color w:val="000000"/>
          <w:sz w:val="24"/>
        </w:rPr>
        <w:tab/>
        <w:t>adopted</w:t>
      </w:r>
      <w:r>
        <w:rPr>
          <w:rFonts w:ascii="Arial" w:eastAsia="Arial" w:hAnsi="Arial"/>
          <w:color w:val="000000"/>
          <w:sz w:val="24"/>
        </w:rPr>
        <w:tab/>
        <w:t>by</w:t>
      </w:r>
    </w:p>
    <w:p w14:paraId="2D7B1926" w14:textId="77777777" w:rsidR="00A73FAF" w:rsidRDefault="00000000">
      <w:pPr>
        <w:spacing w:before="4" w:line="298" w:lineRule="exact"/>
        <w:ind w:left="1944" w:right="216"/>
        <w:jc w:val="both"/>
        <w:textAlignment w:val="baseline"/>
        <w:rPr>
          <w:rFonts w:ascii="Arial" w:eastAsia="Arial" w:hAnsi="Arial"/>
          <w:color w:val="000000"/>
          <w:sz w:val="24"/>
        </w:rPr>
      </w:pPr>
      <w:r>
        <w:rPr>
          <w:rFonts w:ascii="Arial" w:eastAsia="Arial" w:hAnsi="Arial"/>
          <w:color w:val="000000"/>
          <w:sz w:val="24"/>
        </w:rPr>
        <w:t xml:space="preserve">HEE; Investment of £100k or greater, </w:t>
      </w:r>
      <w:proofErr w:type="gramStart"/>
      <w:r>
        <w:rPr>
          <w:rFonts w:ascii="Arial" w:eastAsia="Arial" w:hAnsi="Arial"/>
          <w:color w:val="000000"/>
          <w:sz w:val="24"/>
        </w:rPr>
        <w:t>should to</w:t>
      </w:r>
      <w:proofErr w:type="gramEnd"/>
      <w:r>
        <w:rPr>
          <w:rFonts w:ascii="Arial" w:eastAsia="Arial" w:hAnsi="Arial"/>
          <w:color w:val="000000"/>
          <w:sz w:val="24"/>
        </w:rPr>
        <w:t xml:space="preserve"> be subject to an appropriate, independent evaluation of impact and learning.</w:t>
      </w:r>
    </w:p>
    <w:p w14:paraId="66808691" w14:textId="77777777" w:rsidR="00A73FAF" w:rsidRDefault="00000000">
      <w:pPr>
        <w:spacing w:before="239" w:line="298" w:lineRule="exact"/>
        <w:ind w:left="1944" w:right="216" w:hanging="720"/>
        <w:jc w:val="both"/>
        <w:textAlignment w:val="baseline"/>
        <w:rPr>
          <w:rFonts w:ascii="Arial" w:eastAsia="Arial" w:hAnsi="Arial"/>
          <w:color w:val="000000"/>
          <w:sz w:val="24"/>
        </w:rPr>
      </w:pPr>
      <w:r>
        <w:rPr>
          <w:rFonts w:ascii="Arial" w:eastAsia="Arial" w:hAnsi="Arial"/>
          <w:color w:val="000000"/>
          <w:sz w:val="24"/>
        </w:rPr>
        <w:t>12.23 Evaluation outcomes should be shared systematically to inform continuous improvement of HEE Star content and inform spread and adoption priorities.</w:t>
      </w:r>
    </w:p>
    <w:p w14:paraId="6BB7589E" w14:textId="77777777" w:rsidR="00A73FAF" w:rsidRDefault="00000000">
      <w:pPr>
        <w:tabs>
          <w:tab w:val="left" w:pos="2016"/>
        </w:tabs>
        <w:spacing w:before="268" w:line="271" w:lineRule="exact"/>
        <w:ind w:left="1224"/>
        <w:textAlignment w:val="baseline"/>
        <w:rPr>
          <w:rFonts w:ascii="Arial" w:eastAsia="Arial" w:hAnsi="Arial"/>
          <w:color w:val="000000"/>
          <w:spacing w:val="-3"/>
          <w:sz w:val="24"/>
        </w:rPr>
      </w:pPr>
      <w:r>
        <w:rPr>
          <w:rFonts w:ascii="Arial" w:eastAsia="Arial" w:hAnsi="Arial"/>
          <w:color w:val="000000"/>
          <w:spacing w:val="-3"/>
          <w:sz w:val="24"/>
        </w:rPr>
        <w:t>13</w:t>
      </w:r>
      <w:r>
        <w:rPr>
          <w:rFonts w:ascii="Arial" w:eastAsia="Arial" w:hAnsi="Arial"/>
          <w:color w:val="000000"/>
          <w:spacing w:val="-3"/>
          <w:sz w:val="24"/>
        </w:rPr>
        <w:tab/>
      </w:r>
      <w:r>
        <w:rPr>
          <w:rFonts w:ascii="Arial" w:eastAsia="Arial" w:hAnsi="Arial"/>
          <w:b/>
          <w:color w:val="000000"/>
          <w:spacing w:val="-3"/>
          <w:sz w:val="24"/>
        </w:rPr>
        <w:t>APPRENTICESHIPS</w:t>
      </w:r>
    </w:p>
    <w:p w14:paraId="73CF8D79" w14:textId="77777777" w:rsidR="00A73FAF" w:rsidRDefault="00000000">
      <w:pPr>
        <w:spacing w:before="238" w:line="298" w:lineRule="exact"/>
        <w:ind w:left="1944" w:right="216" w:hanging="720"/>
        <w:jc w:val="both"/>
        <w:textAlignment w:val="baseline"/>
        <w:rPr>
          <w:rFonts w:ascii="Arial" w:eastAsia="Arial" w:hAnsi="Arial"/>
          <w:color w:val="000000"/>
          <w:sz w:val="24"/>
        </w:rPr>
      </w:pPr>
      <w:r>
        <w:rPr>
          <w:rFonts w:ascii="Arial" w:eastAsia="Arial" w:hAnsi="Arial"/>
          <w:color w:val="000000"/>
          <w:sz w:val="24"/>
        </w:rPr>
        <w:t>13.1 The Provider shall be required to comply with any monitoring requirements specified by HEE or Government.</w:t>
      </w:r>
    </w:p>
    <w:p w14:paraId="7C734055" w14:textId="77777777" w:rsidR="00A73FAF" w:rsidRDefault="00000000">
      <w:pPr>
        <w:spacing w:before="239" w:line="298" w:lineRule="exact"/>
        <w:ind w:left="1944" w:right="216" w:hanging="720"/>
        <w:jc w:val="both"/>
        <w:textAlignment w:val="baseline"/>
        <w:rPr>
          <w:rFonts w:ascii="Arial" w:eastAsia="Arial" w:hAnsi="Arial"/>
          <w:color w:val="000000"/>
          <w:spacing w:val="-3"/>
          <w:sz w:val="24"/>
        </w:rPr>
      </w:pPr>
      <w:r>
        <w:rPr>
          <w:rFonts w:ascii="Arial" w:eastAsia="Arial" w:hAnsi="Arial"/>
          <w:color w:val="000000"/>
          <w:spacing w:val="-3"/>
          <w:sz w:val="24"/>
        </w:rPr>
        <w:t xml:space="preserve">13.2 The Provider should make HEE aware of any Regulator outcomes that would impact on the continuation of apprenticeship </w:t>
      </w:r>
      <w:proofErr w:type="spellStart"/>
      <w:r>
        <w:rPr>
          <w:rFonts w:ascii="Arial" w:eastAsia="Arial" w:hAnsi="Arial"/>
          <w:color w:val="000000"/>
          <w:spacing w:val="-3"/>
          <w:sz w:val="24"/>
        </w:rPr>
        <w:t>programme</w:t>
      </w:r>
      <w:proofErr w:type="spellEnd"/>
      <w:r>
        <w:rPr>
          <w:rFonts w:ascii="Arial" w:eastAsia="Arial" w:hAnsi="Arial"/>
          <w:color w:val="000000"/>
          <w:spacing w:val="-3"/>
          <w:sz w:val="24"/>
        </w:rPr>
        <w:t xml:space="preserve"> and learners; where such outcomes would impact funding specific to HEE </w:t>
      </w:r>
      <w:proofErr w:type="spellStart"/>
      <w:r>
        <w:rPr>
          <w:rFonts w:ascii="Arial" w:eastAsia="Arial" w:hAnsi="Arial"/>
          <w:color w:val="000000"/>
          <w:spacing w:val="-3"/>
          <w:sz w:val="24"/>
        </w:rPr>
        <w:t>programme</w:t>
      </w:r>
      <w:proofErr w:type="spellEnd"/>
      <w:r>
        <w:rPr>
          <w:rFonts w:ascii="Arial" w:eastAsia="Arial" w:hAnsi="Arial"/>
          <w:color w:val="000000"/>
          <w:spacing w:val="-3"/>
          <w:sz w:val="24"/>
        </w:rPr>
        <w:t xml:space="preserve"> grants or funding.</w:t>
      </w:r>
    </w:p>
    <w:p w14:paraId="6C77F3F0" w14:textId="77777777" w:rsidR="00A73FAF" w:rsidRDefault="00000000">
      <w:pPr>
        <w:spacing w:before="239" w:line="298" w:lineRule="exact"/>
        <w:ind w:left="1944" w:right="216" w:hanging="720"/>
        <w:jc w:val="both"/>
        <w:textAlignment w:val="baseline"/>
        <w:rPr>
          <w:rFonts w:ascii="Arial" w:eastAsia="Arial" w:hAnsi="Arial"/>
          <w:color w:val="000000"/>
          <w:sz w:val="24"/>
        </w:rPr>
      </w:pPr>
      <w:r>
        <w:rPr>
          <w:rFonts w:ascii="Arial" w:eastAsia="Arial" w:hAnsi="Arial"/>
          <w:color w:val="000000"/>
          <w:sz w:val="24"/>
        </w:rPr>
        <w:t>13.3 The Provider should complete the data collections for all apprenticeships, as per Schedule 5.</w:t>
      </w:r>
    </w:p>
    <w:p w14:paraId="50D63027" w14:textId="77777777" w:rsidR="00A73FAF" w:rsidRDefault="00000000">
      <w:pPr>
        <w:spacing w:before="267" w:line="270" w:lineRule="exact"/>
        <w:ind w:left="1224"/>
        <w:textAlignment w:val="baseline"/>
        <w:rPr>
          <w:rFonts w:ascii="Arial" w:eastAsia="Arial" w:hAnsi="Arial"/>
          <w:color w:val="000000"/>
          <w:spacing w:val="3"/>
          <w:sz w:val="24"/>
        </w:rPr>
      </w:pPr>
      <w:r>
        <w:rPr>
          <w:rFonts w:ascii="Arial" w:eastAsia="Arial" w:hAnsi="Arial"/>
          <w:color w:val="000000"/>
          <w:spacing w:val="3"/>
          <w:sz w:val="24"/>
        </w:rPr>
        <w:t>13.4 Services for Apprenticeships includes:</w:t>
      </w:r>
    </w:p>
    <w:p w14:paraId="44022CA6" w14:textId="77777777" w:rsidR="00A73FAF" w:rsidRDefault="00000000">
      <w:pPr>
        <w:spacing w:before="240" w:line="298" w:lineRule="exact"/>
        <w:ind w:left="1224" w:right="216"/>
        <w:jc w:val="both"/>
        <w:textAlignment w:val="baseline"/>
        <w:rPr>
          <w:rFonts w:ascii="Arial" w:eastAsia="Arial" w:hAnsi="Arial"/>
          <w:color w:val="000000"/>
          <w:sz w:val="24"/>
        </w:rPr>
      </w:pPr>
      <w:r>
        <w:rPr>
          <w:rFonts w:ascii="Arial" w:eastAsia="Arial" w:hAnsi="Arial"/>
          <w:color w:val="000000"/>
          <w:sz w:val="24"/>
        </w:rPr>
        <w:t>PROGRAMME OR FUNDING SPECIFICS FOR APPRENTICESHIPS WILL BE ADDED HERE</w:t>
      </w:r>
    </w:p>
    <w:p w14:paraId="2277A609" w14:textId="77777777" w:rsidR="00A73FAF" w:rsidRDefault="00000000">
      <w:pPr>
        <w:tabs>
          <w:tab w:val="left" w:pos="2016"/>
        </w:tabs>
        <w:spacing w:before="190" w:line="271" w:lineRule="exact"/>
        <w:ind w:left="1224"/>
        <w:textAlignment w:val="baseline"/>
        <w:rPr>
          <w:rFonts w:ascii="Arial" w:eastAsia="Arial" w:hAnsi="Arial"/>
          <w:color w:val="000000"/>
          <w:sz w:val="24"/>
        </w:rPr>
      </w:pPr>
      <w:r>
        <w:rPr>
          <w:rFonts w:ascii="Arial" w:eastAsia="Arial" w:hAnsi="Arial"/>
          <w:color w:val="000000"/>
          <w:sz w:val="24"/>
        </w:rPr>
        <w:t>14</w:t>
      </w:r>
      <w:r>
        <w:rPr>
          <w:rFonts w:ascii="Arial" w:eastAsia="Arial" w:hAnsi="Arial"/>
          <w:color w:val="000000"/>
          <w:sz w:val="24"/>
        </w:rPr>
        <w:tab/>
      </w:r>
      <w:r>
        <w:rPr>
          <w:rFonts w:ascii="Arial" w:eastAsia="Arial" w:hAnsi="Arial"/>
          <w:b/>
          <w:color w:val="000000"/>
          <w:sz w:val="24"/>
        </w:rPr>
        <w:t>LIBRARY AND KNOWLEDGE SERVICES (PLACEMENT PROVIDERS)</w:t>
      </w:r>
    </w:p>
    <w:p w14:paraId="632976EB" w14:textId="77777777" w:rsidR="00A73FAF" w:rsidRDefault="00000000">
      <w:pPr>
        <w:spacing w:before="239" w:line="298" w:lineRule="exact"/>
        <w:ind w:left="1944" w:right="216"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14.1 There is an expectation that Placement Provider </w:t>
      </w:r>
      <w:proofErr w:type="spellStart"/>
      <w:r>
        <w:rPr>
          <w:rFonts w:ascii="Arial" w:eastAsia="Arial" w:hAnsi="Arial"/>
          <w:color w:val="000000"/>
          <w:spacing w:val="-2"/>
          <w:sz w:val="24"/>
        </w:rPr>
        <w:t>organisations</w:t>
      </w:r>
      <w:proofErr w:type="spellEnd"/>
      <w:r>
        <w:rPr>
          <w:rFonts w:ascii="Arial" w:eastAsia="Arial" w:hAnsi="Arial"/>
          <w:color w:val="000000"/>
          <w:spacing w:val="-2"/>
          <w:sz w:val="24"/>
        </w:rPr>
        <w:t xml:space="preserve"> within every health system will work together to make sure that all NHS Staff and learners can </w:t>
      </w:r>
      <w:proofErr w:type="gramStart"/>
      <w:r>
        <w:rPr>
          <w:rFonts w:ascii="Arial" w:eastAsia="Arial" w:hAnsi="Arial"/>
          <w:color w:val="000000"/>
          <w:spacing w:val="-2"/>
          <w:sz w:val="24"/>
        </w:rPr>
        <w:t>benefit</w:t>
      </w:r>
      <w:proofErr w:type="gramEnd"/>
    </w:p>
    <w:p w14:paraId="48C3F26F" w14:textId="77777777" w:rsidR="00A73FAF" w:rsidRDefault="00000000">
      <w:pPr>
        <w:tabs>
          <w:tab w:val="right" w:pos="10656"/>
        </w:tabs>
        <w:spacing w:before="2" w:line="297" w:lineRule="exact"/>
        <w:ind w:left="1944" w:right="216"/>
        <w:jc w:val="both"/>
        <w:textAlignment w:val="baseline"/>
        <w:rPr>
          <w:rFonts w:ascii="Arial" w:eastAsia="Arial" w:hAnsi="Arial"/>
          <w:color w:val="000000"/>
          <w:sz w:val="24"/>
        </w:rPr>
      </w:pPr>
      <w:r>
        <w:rPr>
          <w:rFonts w:ascii="Arial" w:eastAsia="Arial" w:hAnsi="Arial"/>
          <w:color w:val="000000"/>
          <w:sz w:val="24"/>
        </w:rPr>
        <w:t>from proactive knowledge and library services</w:t>
      </w:r>
      <w:r>
        <w:rPr>
          <w:rFonts w:ascii="Arial" w:eastAsia="Arial" w:hAnsi="Arial"/>
          <w:b/>
          <w:color w:val="000000"/>
          <w:sz w:val="24"/>
        </w:rPr>
        <w:t>.</w:t>
      </w:r>
      <w:r>
        <w:rPr>
          <w:rFonts w:ascii="Arial" w:eastAsia="Arial" w:hAnsi="Arial"/>
          <w:b/>
          <w:color w:val="000000"/>
          <w:sz w:val="24"/>
        </w:rPr>
        <w:tab/>
      </w:r>
      <w:r>
        <w:rPr>
          <w:rFonts w:ascii="Arial" w:eastAsia="Arial" w:hAnsi="Arial"/>
          <w:color w:val="000000"/>
          <w:sz w:val="24"/>
        </w:rPr>
        <w:t xml:space="preserve">For advice on options and </w:t>
      </w:r>
      <w:r>
        <w:rPr>
          <w:rFonts w:ascii="Arial" w:eastAsia="Arial" w:hAnsi="Arial"/>
          <w:color w:val="000000"/>
          <w:sz w:val="24"/>
        </w:rPr>
        <w:br/>
        <w:t xml:space="preserve">opportunities, please contact your HEE regional strategic lead for knowledge and library services </w:t>
      </w:r>
      <w:hyperlink r:id="rId19">
        <w:r>
          <w:rPr>
            <w:rFonts w:ascii="Arial" w:eastAsia="Arial" w:hAnsi="Arial"/>
            <w:i/>
            <w:color w:val="0000FF"/>
            <w:sz w:val="24"/>
            <w:u w:val="single"/>
          </w:rPr>
          <w:t>kfh.england@hee.nhs.uk</w:t>
        </w:r>
      </w:hyperlink>
      <w:r>
        <w:rPr>
          <w:rFonts w:ascii="Arial" w:eastAsia="Arial" w:hAnsi="Arial"/>
          <w:i/>
          <w:color w:val="000000"/>
          <w:sz w:val="24"/>
        </w:rPr>
        <w:t>.</w:t>
      </w:r>
    </w:p>
    <w:p w14:paraId="203856BB" w14:textId="77777777" w:rsidR="00A73FAF" w:rsidRDefault="00000000">
      <w:pPr>
        <w:spacing w:before="242"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14.2 The Placement Provider will ensure that there is a proactive, high-quality knowledge and library service that is available to all Staff and learners, whether this is hosted internally, delivered via a managed service level agreement with another NHS Provider or with a Higher Educational Institute.</w:t>
      </w:r>
    </w:p>
    <w:p w14:paraId="2C640593" w14:textId="77777777" w:rsidR="00A73FAF" w:rsidRDefault="00000000">
      <w:pPr>
        <w:spacing w:before="244"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 xml:space="preserve">14.3 The Placement Provider has an agreed documented strategy for the knowledge and library service aligned to the </w:t>
      </w:r>
      <w:r>
        <w:rPr>
          <w:rFonts w:ascii="Arial" w:eastAsia="Arial" w:hAnsi="Arial"/>
          <w:i/>
          <w:color w:val="000000"/>
          <w:sz w:val="24"/>
        </w:rPr>
        <w:t xml:space="preserve">Knowledge for Healthcare Strategy </w:t>
      </w:r>
      <w:r>
        <w:rPr>
          <w:rFonts w:ascii="Arial" w:eastAsia="Arial" w:hAnsi="Arial"/>
          <w:color w:val="000000"/>
          <w:sz w:val="24"/>
        </w:rPr>
        <w:t xml:space="preserve">and to HEE policies including </w:t>
      </w:r>
      <w:r>
        <w:rPr>
          <w:rFonts w:ascii="Arial" w:eastAsia="Arial" w:hAnsi="Arial"/>
          <w:i/>
          <w:color w:val="000000"/>
          <w:sz w:val="24"/>
        </w:rPr>
        <w:t>The NHS Library and Knowledge Services in England Policy</w:t>
      </w:r>
      <w:r>
        <w:rPr>
          <w:rFonts w:ascii="Arial" w:eastAsia="Arial" w:hAnsi="Arial"/>
          <w:color w:val="000000"/>
          <w:sz w:val="24"/>
        </w:rPr>
        <w:t xml:space="preserve">, </w:t>
      </w:r>
      <w:r>
        <w:rPr>
          <w:rFonts w:ascii="Arial" w:eastAsia="Arial" w:hAnsi="Arial"/>
          <w:i/>
          <w:color w:val="000000"/>
          <w:sz w:val="24"/>
        </w:rPr>
        <w:t>HEE Library and Knowledge Services Staff Ratio Policy</w:t>
      </w:r>
      <w:r>
        <w:rPr>
          <w:rFonts w:ascii="Arial" w:eastAsia="Arial" w:hAnsi="Arial"/>
          <w:color w:val="000000"/>
          <w:sz w:val="24"/>
        </w:rPr>
        <w:t xml:space="preserve">, </w:t>
      </w:r>
      <w:r>
        <w:rPr>
          <w:rFonts w:ascii="Arial" w:eastAsia="Arial" w:hAnsi="Arial"/>
          <w:i/>
          <w:color w:val="000000"/>
          <w:sz w:val="24"/>
        </w:rPr>
        <w:t xml:space="preserve">HEE Policy for NHS Library Learning Space </w:t>
      </w:r>
      <w:r>
        <w:rPr>
          <w:rFonts w:ascii="Arial" w:eastAsia="Arial" w:hAnsi="Arial"/>
          <w:color w:val="000000"/>
          <w:sz w:val="24"/>
        </w:rPr>
        <w:t xml:space="preserve">and </w:t>
      </w:r>
      <w:r>
        <w:rPr>
          <w:rFonts w:ascii="Arial" w:eastAsia="Arial" w:hAnsi="Arial"/>
          <w:i/>
          <w:color w:val="000000"/>
          <w:sz w:val="24"/>
        </w:rPr>
        <w:t>HEE Policy for emotional support for embedded clinical librarians</w:t>
      </w:r>
      <w:r>
        <w:rPr>
          <w:rFonts w:ascii="Arial" w:eastAsia="Arial" w:hAnsi="Arial"/>
          <w:b/>
          <w:color w:val="000000"/>
        </w:rPr>
        <w:t xml:space="preserve">, as well as the </w:t>
      </w:r>
      <w:proofErr w:type="spellStart"/>
      <w:r>
        <w:rPr>
          <w:rFonts w:ascii="Arial" w:eastAsia="Arial" w:hAnsi="Arial"/>
          <w:b/>
          <w:color w:val="000000"/>
        </w:rPr>
        <w:t>organisation’s</w:t>
      </w:r>
      <w:proofErr w:type="spellEnd"/>
      <w:r>
        <w:rPr>
          <w:rFonts w:ascii="Arial" w:eastAsia="Arial" w:hAnsi="Arial"/>
          <w:b/>
          <w:color w:val="000000"/>
        </w:rPr>
        <w:t xml:space="preserve"> own objectives and priorities.</w:t>
      </w:r>
    </w:p>
    <w:p w14:paraId="14369060" w14:textId="77777777" w:rsidR="00A73FAF" w:rsidRDefault="00000000">
      <w:pPr>
        <w:spacing w:before="1197" w:line="219" w:lineRule="exact"/>
        <w:jc w:val="center"/>
        <w:textAlignment w:val="baseline"/>
        <w:rPr>
          <w:rFonts w:ascii="Arial" w:eastAsia="Arial" w:hAnsi="Arial"/>
          <w:b/>
          <w:color w:val="000000"/>
          <w:sz w:val="19"/>
        </w:rPr>
      </w:pPr>
      <w:r>
        <w:rPr>
          <w:rFonts w:ascii="Arial" w:eastAsia="Arial" w:hAnsi="Arial"/>
          <w:b/>
          <w:color w:val="000000"/>
          <w:sz w:val="19"/>
        </w:rPr>
        <w:t>98</w:t>
      </w:r>
    </w:p>
    <w:p w14:paraId="0C4D80A7" w14:textId="77777777" w:rsidR="00A73FAF" w:rsidRDefault="00A73FAF">
      <w:pPr>
        <w:sectPr w:rsidR="00A73FAF">
          <w:pgSz w:w="12240" w:h="15840"/>
          <w:pgMar w:top="200" w:right="1255" w:bottom="504" w:left="185" w:header="720" w:footer="720" w:gutter="0"/>
          <w:cols w:space="720"/>
        </w:sectPr>
      </w:pPr>
    </w:p>
    <w:p w14:paraId="144D4EFA"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4DB8B28" w14:textId="77777777" w:rsidR="00A73FAF" w:rsidRDefault="00000000">
      <w:pPr>
        <w:spacing w:before="1027" w:line="300" w:lineRule="exact"/>
        <w:ind w:left="1944" w:right="216" w:hanging="720"/>
        <w:jc w:val="both"/>
        <w:textAlignment w:val="baseline"/>
        <w:rPr>
          <w:rFonts w:ascii="Arial" w:eastAsia="Arial" w:hAnsi="Arial"/>
          <w:color w:val="000000"/>
          <w:sz w:val="24"/>
        </w:rPr>
      </w:pPr>
      <w:r>
        <w:rPr>
          <w:rFonts w:ascii="Arial" w:eastAsia="Arial" w:hAnsi="Arial"/>
          <w:color w:val="000000"/>
          <w:sz w:val="24"/>
        </w:rPr>
        <w:t>14.4 The Placement Provider will ensure that the clinical decision support tool, funded and provided nationally by HEE for all learners and NHS Staff, is actively promoted to underpin clinical decision-making.</w:t>
      </w:r>
    </w:p>
    <w:p w14:paraId="25768288" w14:textId="77777777" w:rsidR="00A73FAF" w:rsidRDefault="00000000">
      <w:pPr>
        <w:spacing w:before="243"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 xml:space="preserve">14.5 The Placement Provider will participate in agreed quality assurance processes to review progress against </w:t>
      </w:r>
      <w:r>
        <w:rPr>
          <w:rFonts w:ascii="Arial" w:eastAsia="Arial" w:hAnsi="Arial"/>
          <w:i/>
          <w:color w:val="000000"/>
          <w:sz w:val="24"/>
        </w:rPr>
        <w:t>the HEE Quality and Improvement Outcomes Framework for NHS Funded Library and Knowledge Services in England</w:t>
      </w:r>
      <w:r>
        <w:rPr>
          <w:rFonts w:ascii="Arial" w:eastAsia="Arial" w:hAnsi="Arial"/>
          <w:color w:val="000000"/>
          <w:sz w:val="24"/>
        </w:rPr>
        <w:t>, use agreed performance metrics, and submit required reports on financial and activity statistics.</w:t>
      </w:r>
    </w:p>
    <w:p w14:paraId="4E7A5EC4" w14:textId="77777777" w:rsidR="00A73FAF" w:rsidRDefault="00000000">
      <w:pPr>
        <w:spacing w:before="242"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14.6 Where issues or risks are identified, appropriate interventions and a Development Plan must be agreed with the regional strategic lead from HEE’s national knowledge and library services team, with regular updates on implementation provided to agreed timescales.</w:t>
      </w:r>
    </w:p>
    <w:p w14:paraId="47926A5B" w14:textId="77777777" w:rsidR="00A73FAF" w:rsidRDefault="00000000">
      <w:pPr>
        <w:spacing w:before="242"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14.7 The Placement Provider will ensure that there is an appropriate level of Funding, both from education tariff and matched employer contributions, to support delivery of proactive, high-quality knowledge services.</w:t>
      </w:r>
    </w:p>
    <w:p w14:paraId="57070723" w14:textId="77777777" w:rsidR="00A73FAF" w:rsidRDefault="00000000">
      <w:pPr>
        <w:tabs>
          <w:tab w:val="left" w:pos="1944"/>
        </w:tabs>
        <w:spacing w:before="268" w:line="271" w:lineRule="exact"/>
        <w:ind w:left="1224"/>
        <w:textAlignment w:val="baseline"/>
        <w:rPr>
          <w:rFonts w:ascii="Arial" w:eastAsia="Arial" w:hAnsi="Arial"/>
          <w:color w:val="000000"/>
          <w:spacing w:val="-1"/>
          <w:sz w:val="24"/>
        </w:rPr>
      </w:pPr>
      <w:r>
        <w:rPr>
          <w:rFonts w:ascii="Arial" w:eastAsia="Arial" w:hAnsi="Arial"/>
          <w:color w:val="000000"/>
          <w:spacing w:val="-1"/>
          <w:sz w:val="24"/>
        </w:rPr>
        <w:t>15</w:t>
      </w:r>
      <w:r>
        <w:rPr>
          <w:rFonts w:ascii="Arial" w:eastAsia="Arial" w:hAnsi="Arial"/>
          <w:color w:val="000000"/>
          <w:spacing w:val="-1"/>
          <w:sz w:val="24"/>
        </w:rPr>
        <w:tab/>
      </w:r>
      <w:r>
        <w:rPr>
          <w:rFonts w:ascii="Arial" w:eastAsia="Arial" w:hAnsi="Arial"/>
          <w:b/>
          <w:color w:val="000000"/>
          <w:spacing w:val="-1"/>
          <w:sz w:val="24"/>
        </w:rPr>
        <w:t>ADDITIONS TO SERVICES</w:t>
      </w:r>
    </w:p>
    <w:p w14:paraId="43A9C100" w14:textId="77777777" w:rsidR="00A73FAF" w:rsidRDefault="00000000">
      <w:pPr>
        <w:spacing w:before="246"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 xml:space="preserve">15.1 Any non-recurrent Funding that may be agreed between parties and provided to Providers for </w:t>
      </w:r>
      <w:proofErr w:type="gramStart"/>
      <w:r>
        <w:rPr>
          <w:rFonts w:ascii="Arial" w:eastAsia="Arial" w:hAnsi="Arial"/>
          <w:color w:val="000000"/>
          <w:sz w:val="24"/>
        </w:rPr>
        <w:t>particular education</w:t>
      </w:r>
      <w:proofErr w:type="gramEnd"/>
      <w:r>
        <w:rPr>
          <w:rFonts w:ascii="Arial" w:eastAsia="Arial" w:hAnsi="Arial"/>
          <w:color w:val="000000"/>
          <w:sz w:val="24"/>
        </w:rPr>
        <w:t xml:space="preserve"> and training projects or initiatives that contribute to and promote improvements in Service User care through better education and training.</w:t>
      </w:r>
    </w:p>
    <w:p w14:paraId="625DFD6E" w14:textId="77777777" w:rsidR="00A73FAF" w:rsidRDefault="00000000">
      <w:pPr>
        <w:spacing w:before="239" w:line="298" w:lineRule="exact"/>
        <w:ind w:left="1944" w:right="216" w:hanging="720"/>
        <w:jc w:val="both"/>
        <w:textAlignment w:val="baseline"/>
        <w:rPr>
          <w:rFonts w:ascii="Arial" w:eastAsia="Arial" w:hAnsi="Arial"/>
          <w:color w:val="000000"/>
          <w:sz w:val="24"/>
        </w:rPr>
      </w:pPr>
      <w:r>
        <w:rPr>
          <w:rFonts w:ascii="Arial" w:eastAsia="Arial" w:hAnsi="Arial"/>
          <w:color w:val="000000"/>
          <w:sz w:val="24"/>
        </w:rPr>
        <w:t>15.2 The required outcomes and deliverables of these projects and initiatives will be detailed and managed through local agreements and letters of agreements as an addition to this Schedule as part of this contract.</w:t>
      </w:r>
    </w:p>
    <w:p w14:paraId="4AD05C65" w14:textId="77777777" w:rsidR="00A73FAF" w:rsidRDefault="00000000">
      <w:pPr>
        <w:spacing w:before="239" w:line="298" w:lineRule="exact"/>
        <w:ind w:left="1944" w:right="216" w:hanging="720"/>
        <w:jc w:val="both"/>
        <w:textAlignment w:val="baseline"/>
        <w:rPr>
          <w:rFonts w:ascii="Arial" w:eastAsia="Arial" w:hAnsi="Arial"/>
          <w:color w:val="000000"/>
          <w:sz w:val="24"/>
        </w:rPr>
      </w:pPr>
      <w:r>
        <w:rPr>
          <w:rFonts w:ascii="Arial" w:eastAsia="Arial" w:hAnsi="Arial"/>
          <w:color w:val="000000"/>
          <w:sz w:val="24"/>
        </w:rPr>
        <w:t>15.3 Funding will be made available for these activities as detailed in the agreement letter, as an addition to this Schedule, within the usual timeframes of Funding.</w:t>
      </w:r>
    </w:p>
    <w:p w14:paraId="36757D10" w14:textId="77777777" w:rsidR="00A73FAF" w:rsidRDefault="00000000">
      <w:pPr>
        <w:tabs>
          <w:tab w:val="left" w:pos="1944"/>
        </w:tabs>
        <w:spacing w:before="267" w:line="271" w:lineRule="exact"/>
        <w:ind w:left="1224"/>
        <w:textAlignment w:val="baseline"/>
        <w:rPr>
          <w:rFonts w:ascii="Arial" w:eastAsia="Arial" w:hAnsi="Arial"/>
          <w:color w:val="000000"/>
          <w:sz w:val="24"/>
        </w:rPr>
      </w:pPr>
      <w:r>
        <w:rPr>
          <w:rFonts w:ascii="Arial" w:eastAsia="Arial" w:hAnsi="Arial"/>
          <w:color w:val="000000"/>
          <w:sz w:val="24"/>
        </w:rPr>
        <w:t>16</w:t>
      </w:r>
      <w:r>
        <w:rPr>
          <w:rFonts w:ascii="Arial" w:eastAsia="Arial" w:hAnsi="Arial"/>
          <w:color w:val="000000"/>
          <w:sz w:val="24"/>
        </w:rPr>
        <w:tab/>
      </w:r>
      <w:r>
        <w:rPr>
          <w:rFonts w:ascii="Arial" w:eastAsia="Arial" w:hAnsi="Arial"/>
          <w:b/>
          <w:color w:val="000000"/>
          <w:sz w:val="24"/>
        </w:rPr>
        <w:t>EDUCATION SUPPORT</w:t>
      </w:r>
    </w:p>
    <w:p w14:paraId="544B97A4" w14:textId="77777777" w:rsidR="00A73FAF" w:rsidRDefault="00000000">
      <w:pPr>
        <w:tabs>
          <w:tab w:val="left" w:pos="1944"/>
        </w:tabs>
        <w:spacing w:before="267" w:line="270" w:lineRule="exact"/>
        <w:ind w:left="1224"/>
        <w:textAlignment w:val="baseline"/>
        <w:rPr>
          <w:rFonts w:ascii="Arial" w:eastAsia="Arial" w:hAnsi="Arial"/>
          <w:color w:val="000000"/>
          <w:sz w:val="24"/>
        </w:rPr>
      </w:pPr>
      <w:r>
        <w:rPr>
          <w:rFonts w:ascii="Arial" w:eastAsia="Arial" w:hAnsi="Arial"/>
          <w:color w:val="000000"/>
          <w:sz w:val="24"/>
        </w:rPr>
        <w:t>16.1</w:t>
      </w:r>
      <w:r>
        <w:rPr>
          <w:rFonts w:ascii="Arial" w:eastAsia="Arial" w:hAnsi="Arial"/>
          <w:color w:val="000000"/>
          <w:sz w:val="24"/>
        </w:rPr>
        <w:tab/>
        <w:t>For the purpose of this paragraph 16 the following definitions shall apply:</w:t>
      </w:r>
    </w:p>
    <w:p w14:paraId="73055DB2" w14:textId="77777777" w:rsidR="00A73FAF" w:rsidRDefault="00000000">
      <w:pPr>
        <w:tabs>
          <w:tab w:val="left" w:pos="2952"/>
        </w:tabs>
        <w:spacing w:before="241" w:line="297" w:lineRule="exact"/>
        <w:ind w:left="2952" w:right="216" w:hanging="1008"/>
        <w:jc w:val="both"/>
        <w:textAlignment w:val="baseline"/>
        <w:rPr>
          <w:rFonts w:ascii="Arial" w:eastAsia="Arial" w:hAnsi="Arial"/>
          <w:color w:val="000000"/>
          <w:sz w:val="24"/>
        </w:rPr>
      </w:pPr>
      <w:r>
        <w:rPr>
          <w:rFonts w:ascii="Arial" w:eastAsia="Arial" w:hAnsi="Arial"/>
          <w:color w:val="000000"/>
          <w:sz w:val="24"/>
        </w:rPr>
        <w:t>16.1.1</w:t>
      </w:r>
      <w:r>
        <w:rPr>
          <w:rFonts w:ascii="Arial" w:eastAsia="Arial" w:hAnsi="Arial"/>
          <w:color w:val="000000"/>
          <w:sz w:val="24"/>
        </w:rPr>
        <w:tab/>
      </w:r>
      <w:r>
        <w:rPr>
          <w:rFonts w:ascii="Arial" w:eastAsia="Arial" w:hAnsi="Arial"/>
          <w:b/>
          <w:color w:val="000000"/>
          <w:sz w:val="24"/>
        </w:rPr>
        <w:t>Individual</w:t>
      </w:r>
      <w:r>
        <w:rPr>
          <w:rFonts w:ascii="Arial" w:eastAsia="Arial" w:hAnsi="Arial"/>
          <w:color w:val="000000"/>
          <w:sz w:val="24"/>
        </w:rPr>
        <w:t>: a suitable qualified, trained and competent Placement Provider employee.</w:t>
      </w:r>
    </w:p>
    <w:p w14:paraId="2FE85DD1" w14:textId="77777777" w:rsidR="00A73FAF" w:rsidRDefault="00000000">
      <w:pPr>
        <w:tabs>
          <w:tab w:val="left" w:pos="2952"/>
        </w:tabs>
        <w:spacing w:before="243" w:line="297" w:lineRule="exact"/>
        <w:ind w:left="2952" w:right="216" w:hanging="1008"/>
        <w:jc w:val="both"/>
        <w:textAlignment w:val="baseline"/>
        <w:rPr>
          <w:rFonts w:ascii="Arial" w:eastAsia="Arial" w:hAnsi="Arial"/>
          <w:color w:val="000000"/>
          <w:spacing w:val="-3"/>
          <w:sz w:val="24"/>
        </w:rPr>
      </w:pPr>
      <w:r>
        <w:rPr>
          <w:rFonts w:ascii="Arial" w:eastAsia="Arial" w:hAnsi="Arial"/>
          <w:color w:val="000000"/>
          <w:spacing w:val="-3"/>
          <w:sz w:val="24"/>
        </w:rPr>
        <w:t>16.1.2</w:t>
      </w:r>
      <w:r>
        <w:rPr>
          <w:rFonts w:ascii="Arial" w:eastAsia="Arial" w:hAnsi="Arial"/>
          <w:color w:val="000000"/>
          <w:spacing w:val="-3"/>
          <w:sz w:val="24"/>
        </w:rPr>
        <w:tab/>
      </w:r>
      <w:r>
        <w:rPr>
          <w:rFonts w:ascii="Arial" w:eastAsia="Arial" w:hAnsi="Arial"/>
          <w:b/>
          <w:color w:val="000000"/>
          <w:spacing w:val="-3"/>
          <w:sz w:val="24"/>
        </w:rPr>
        <w:t>Management Issues</w:t>
      </w:r>
      <w:r>
        <w:rPr>
          <w:rFonts w:ascii="Arial" w:eastAsia="Arial" w:hAnsi="Arial"/>
          <w:color w:val="000000"/>
          <w:spacing w:val="-3"/>
          <w:sz w:val="24"/>
        </w:rPr>
        <w:t xml:space="preserve">: all those matters under the Individuals contract of employment with the Placement Provider requiring action, investigation and/or decisions by the Placement Provider including in particular (by way of illustration only and without limitation) appraisals and performance issues; pay reviews and the award of other payments and </w:t>
      </w:r>
      <w:proofErr w:type="gramStart"/>
      <w:r>
        <w:rPr>
          <w:rFonts w:ascii="Arial" w:eastAsia="Arial" w:hAnsi="Arial"/>
          <w:color w:val="000000"/>
          <w:spacing w:val="-3"/>
          <w:sz w:val="24"/>
        </w:rPr>
        <w:t>benefits;</w:t>
      </w:r>
      <w:proofErr w:type="gramEnd"/>
    </w:p>
    <w:p w14:paraId="0063E0FD" w14:textId="77777777" w:rsidR="00A73FAF" w:rsidRDefault="00000000">
      <w:pPr>
        <w:spacing w:before="511" w:line="235" w:lineRule="exact"/>
        <w:jc w:val="center"/>
        <w:textAlignment w:val="baseline"/>
        <w:rPr>
          <w:rFonts w:ascii="Calibri" w:eastAsia="Calibri" w:hAnsi="Calibri"/>
          <w:color w:val="000000"/>
        </w:rPr>
      </w:pPr>
      <w:r>
        <w:rPr>
          <w:rFonts w:ascii="Calibri" w:eastAsia="Calibri" w:hAnsi="Calibri"/>
          <w:color w:val="000000"/>
        </w:rPr>
        <w:t>99</w:t>
      </w:r>
    </w:p>
    <w:p w14:paraId="12BAF705" w14:textId="77777777" w:rsidR="00A73FAF" w:rsidRDefault="00A73FAF">
      <w:pPr>
        <w:sectPr w:rsidR="00A73FAF">
          <w:pgSz w:w="12240" w:h="15840"/>
          <w:pgMar w:top="200" w:right="1255" w:bottom="504" w:left="185" w:header="720" w:footer="720" w:gutter="0"/>
          <w:cols w:space="720"/>
        </w:sectPr>
      </w:pPr>
    </w:p>
    <w:p w14:paraId="29A33BA2"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6337C43" w14:textId="77777777" w:rsidR="00A73FAF" w:rsidRDefault="00000000">
      <w:pPr>
        <w:spacing w:before="1028" w:line="299" w:lineRule="exact"/>
        <w:ind w:left="2952" w:right="216"/>
        <w:jc w:val="both"/>
        <w:textAlignment w:val="baseline"/>
        <w:rPr>
          <w:rFonts w:ascii="Arial" w:eastAsia="Arial" w:hAnsi="Arial"/>
          <w:color w:val="000000"/>
          <w:sz w:val="24"/>
        </w:rPr>
      </w:pPr>
      <w:r>
        <w:rPr>
          <w:rFonts w:ascii="Arial" w:eastAsia="Arial" w:hAnsi="Arial"/>
          <w:color w:val="000000"/>
          <w:sz w:val="24"/>
        </w:rPr>
        <w:t>periods of annual, sick or other leave; absence of the Individuals for any other reason; any complaint or grievance raised by the Individual (</w:t>
      </w:r>
      <w:proofErr w:type="gramStart"/>
      <w:r>
        <w:rPr>
          <w:rFonts w:ascii="Arial" w:eastAsia="Arial" w:hAnsi="Arial"/>
          <w:color w:val="000000"/>
          <w:sz w:val="24"/>
        </w:rPr>
        <w:t>whether or not</w:t>
      </w:r>
      <w:proofErr w:type="gramEnd"/>
      <w:r>
        <w:rPr>
          <w:rFonts w:ascii="Arial" w:eastAsia="Arial" w:hAnsi="Arial"/>
          <w:color w:val="000000"/>
          <w:sz w:val="24"/>
        </w:rPr>
        <w:t xml:space="preserve"> that would be dealt with under the Placement Provider's grievance procedure).</w:t>
      </w:r>
    </w:p>
    <w:p w14:paraId="30331485" w14:textId="77777777" w:rsidR="00A73FAF" w:rsidRDefault="00000000">
      <w:pPr>
        <w:spacing w:before="240" w:line="298" w:lineRule="exact"/>
        <w:ind w:left="2952" w:right="216" w:hanging="1008"/>
        <w:jc w:val="both"/>
        <w:textAlignment w:val="baseline"/>
        <w:rPr>
          <w:rFonts w:ascii="Arial" w:eastAsia="Arial" w:hAnsi="Arial"/>
          <w:color w:val="000000"/>
          <w:sz w:val="24"/>
        </w:rPr>
      </w:pPr>
      <w:r>
        <w:rPr>
          <w:rFonts w:ascii="Arial" w:eastAsia="Arial" w:hAnsi="Arial"/>
          <w:color w:val="000000"/>
          <w:sz w:val="24"/>
        </w:rPr>
        <w:t xml:space="preserve">16.1.3 </w:t>
      </w:r>
      <w:r>
        <w:rPr>
          <w:rFonts w:ascii="Arial" w:eastAsia="Arial" w:hAnsi="Arial"/>
          <w:b/>
          <w:color w:val="000000"/>
          <w:sz w:val="24"/>
        </w:rPr>
        <w:t>Secondment Agreement</w:t>
      </w:r>
      <w:r>
        <w:rPr>
          <w:rFonts w:ascii="Arial" w:eastAsia="Arial" w:hAnsi="Arial"/>
          <w:color w:val="000000"/>
          <w:sz w:val="24"/>
        </w:rPr>
        <w:t>: the form of secondment agreement to be entered into by an Individual with HEE as set out in Annex 2.</w:t>
      </w:r>
    </w:p>
    <w:p w14:paraId="32A707A9" w14:textId="77777777" w:rsidR="00A73FAF" w:rsidRDefault="00000000">
      <w:pPr>
        <w:spacing w:before="240" w:line="298" w:lineRule="exact"/>
        <w:ind w:left="1944" w:right="216" w:hanging="720"/>
        <w:jc w:val="both"/>
        <w:textAlignment w:val="baseline"/>
        <w:rPr>
          <w:rFonts w:ascii="Arial" w:eastAsia="Arial" w:hAnsi="Arial"/>
          <w:color w:val="000000"/>
          <w:spacing w:val="-1"/>
          <w:sz w:val="24"/>
        </w:rPr>
      </w:pPr>
      <w:r>
        <w:rPr>
          <w:rFonts w:ascii="Arial" w:eastAsia="Arial" w:hAnsi="Arial"/>
          <w:color w:val="000000"/>
          <w:spacing w:val="-1"/>
          <w:sz w:val="24"/>
        </w:rPr>
        <w:t>16.2 The Placement Provider will provide the services of employed individuals to carry out faculty support services to HEE as detailed in this Schedule 1 (“</w:t>
      </w:r>
      <w:r>
        <w:rPr>
          <w:rFonts w:ascii="Arial" w:eastAsia="Arial" w:hAnsi="Arial"/>
          <w:b/>
          <w:color w:val="000000"/>
          <w:spacing w:val="-1"/>
          <w:sz w:val="24"/>
        </w:rPr>
        <w:t>Individuals</w:t>
      </w:r>
      <w:r>
        <w:rPr>
          <w:rFonts w:ascii="Arial" w:eastAsia="Arial" w:hAnsi="Arial"/>
          <w:color w:val="000000"/>
          <w:spacing w:val="-1"/>
          <w:sz w:val="24"/>
        </w:rPr>
        <w:t>”).</w:t>
      </w:r>
    </w:p>
    <w:p w14:paraId="4CDDB3F6" w14:textId="77777777" w:rsidR="00A73FAF" w:rsidRDefault="00000000">
      <w:pPr>
        <w:spacing w:before="241"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16.3 HEE may select any appropriate Individual for this service and will notify the Placement Provider in writing of the Individual(s) it selects. For the avoidance of doubt, such faculty support services do not constitute an employment relationship between the Individual and HEE.</w:t>
      </w:r>
    </w:p>
    <w:p w14:paraId="704DCED6" w14:textId="77777777" w:rsidR="00A73FAF" w:rsidRDefault="00000000">
      <w:pPr>
        <w:spacing w:before="243"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 xml:space="preserve">16.4 If the Individual is held to be employed by HEE at any time during the period of a Secondment </w:t>
      </w:r>
      <w:proofErr w:type="gramStart"/>
      <w:r>
        <w:rPr>
          <w:rFonts w:ascii="Arial" w:eastAsia="Arial" w:hAnsi="Arial"/>
          <w:color w:val="000000"/>
          <w:sz w:val="24"/>
        </w:rPr>
        <w:t>Agreement</w:t>
      </w:r>
      <w:proofErr w:type="gramEnd"/>
      <w:r>
        <w:rPr>
          <w:rFonts w:ascii="Arial" w:eastAsia="Arial" w:hAnsi="Arial"/>
          <w:color w:val="000000"/>
          <w:sz w:val="24"/>
        </w:rPr>
        <w:t xml:space="preserve"> then HEE may dismiss the Individual and the Placement Provider shall offer the Individual employment on the terms that applied immediately before that dismissal.</w:t>
      </w:r>
    </w:p>
    <w:p w14:paraId="7404EC36" w14:textId="77777777" w:rsidR="00A73FAF" w:rsidRDefault="00000000">
      <w:pPr>
        <w:spacing w:before="244" w:line="298" w:lineRule="exact"/>
        <w:ind w:left="1944" w:right="216" w:hanging="720"/>
        <w:jc w:val="both"/>
        <w:textAlignment w:val="baseline"/>
        <w:rPr>
          <w:rFonts w:ascii="Arial" w:eastAsia="Arial" w:hAnsi="Arial"/>
          <w:color w:val="000000"/>
          <w:sz w:val="24"/>
        </w:rPr>
      </w:pPr>
      <w:r>
        <w:rPr>
          <w:rFonts w:ascii="Arial" w:eastAsia="Arial" w:hAnsi="Arial"/>
          <w:color w:val="000000"/>
          <w:sz w:val="24"/>
        </w:rPr>
        <w:t xml:space="preserve">16.5 The Placement Provider will procure that </w:t>
      </w:r>
      <w:proofErr w:type="gramStart"/>
      <w:r>
        <w:rPr>
          <w:rFonts w:ascii="Arial" w:eastAsia="Arial" w:hAnsi="Arial"/>
          <w:color w:val="000000"/>
          <w:sz w:val="24"/>
        </w:rPr>
        <w:t>each Individual</w:t>
      </w:r>
      <w:proofErr w:type="gramEnd"/>
      <w:r>
        <w:rPr>
          <w:rFonts w:ascii="Arial" w:eastAsia="Arial" w:hAnsi="Arial"/>
          <w:color w:val="000000"/>
          <w:sz w:val="24"/>
        </w:rPr>
        <w:t xml:space="preserve"> selected by HEE enters into a Secondment Agreement with HEE as set out in Annex 2.</w:t>
      </w:r>
    </w:p>
    <w:p w14:paraId="7BE6D936" w14:textId="77777777" w:rsidR="00A73FAF" w:rsidRDefault="00000000">
      <w:pPr>
        <w:spacing w:before="242"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16.6 HEE shall have day-to-day control of the Individual's activities when providing the faculty support services but as soon as reasonably practicable shall refer any Management Issues concerning the Individuals that come to its attention to the Employment Provider as the employer of the Individuals.</w:t>
      </w:r>
    </w:p>
    <w:p w14:paraId="6227E7B9" w14:textId="77777777" w:rsidR="00A73FAF" w:rsidRDefault="00000000">
      <w:pPr>
        <w:spacing w:before="242"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16.7 Where faculty support services are included in this Schedule 1, HEE shall include in Schedule 2 a contribution cost to the Placement Provider for the Services provided by the Individuals as part of the Funding.</w:t>
      </w:r>
    </w:p>
    <w:p w14:paraId="2FF18ED5" w14:textId="77777777" w:rsidR="00A73FAF" w:rsidRDefault="00000000">
      <w:pPr>
        <w:spacing w:before="239" w:line="298" w:lineRule="exact"/>
        <w:ind w:left="1944" w:right="216" w:hanging="720"/>
        <w:jc w:val="both"/>
        <w:textAlignment w:val="baseline"/>
        <w:rPr>
          <w:rFonts w:ascii="Arial" w:eastAsia="Arial" w:hAnsi="Arial"/>
          <w:color w:val="000000"/>
          <w:spacing w:val="-2"/>
          <w:sz w:val="24"/>
        </w:rPr>
      </w:pPr>
      <w:r>
        <w:rPr>
          <w:rFonts w:ascii="Arial" w:eastAsia="Arial" w:hAnsi="Arial"/>
          <w:color w:val="000000"/>
          <w:spacing w:val="-2"/>
          <w:sz w:val="24"/>
        </w:rPr>
        <w:t>16.8 Where an Individual is unavailable to provide the faculty support services for a period longer than 20 working days (pro rata for a part-time Individuals), HEE may terminate or, in the case of maternity, paternity or other similar statutory leave,</w:t>
      </w:r>
    </w:p>
    <w:p w14:paraId="6101470F" w14:textId="77777777" w:rsidR="00A73FAF" w:rsidRDefault="00000000">
      <w:pPr>
        <w:tabs>
          <w:tab w:val="left" w:pos="6552"/>
        </w:tabs>
        <w:spacing w:before="2" w:line="297" w:lineRule="exact"/>
        <w:ind w:left="1944" w:right="216"/>
        <w:jc w:val="both"/>
        <w:textAlignment w:val="baseline"/>
        <w:rPr>
          <w:rFonts w:ascii="Arial" w:eastAsia="Arial" w:hAnsi="Arial"/>
          <w:color w:val="000000"/>
          <w:sz w:val="24"/>
        </w:rPr>
      </w:pPr>
      <w:r>
        <w:rPr>
          <w:rFonts w:ascii="Arial" w:eastAsia="Arial" w:hAnsi="Arial"/>
          <w:color w:val="000000"/>
          <w:sz w:val="24"/>
        </w:rPr>
        <w:t>suspend the Individual’s appointment.</w:t>
      </w:r>
      <w:r>
        <w:rPr>
          <w:rFonts w:ascii="Arial" w:eastAsia="Arial" w:hAnsi="Arial"/>
          <w:color w:val="000000"/>
          <w:sz w:val="24"/>
        </w:rPr>
        <w:tab/>
        <w:t>Unless the Parties have agreed an appropriate interim replacement appointment, termination or suspension of the Individual’s appointment will result in the termination or suspension of HEE’s obligation to pay the contribution costs set out in Schedule 2 for the Individual.</w:t>
      </w:r>
    </w:p>
    <w:p w14:paraId="091007CF" w14:textId="77777777" w:rsidR="00A73FAF" w:rsidRDefault="00000000">
      <w:pPr>
        <w:spacing w:before="241" w:line="297" w:lineRule="exact"/>
        <w:ind w:left="1944" w:right="216" w:hanging="720"/>
        <w:jc w:val="both"/>
        <w:textAlignment w:val="baseline"/>
        <w:rPr>
          <w:rFonts w:ascii="Arial" w:eastAsia="Arial" w:hAnsi="Arial"/>
          <w:color w:val="000000"/>
          <w:sz w:val="24"/>
        </w:rPr>
      </w:pPr>
      <w:r>
        <w:rPr>
          <w:rFonts w:ascii="Arial" w:eastAsia="Arial" w:hAnsi="Arial"/>
          <w:color w:val="000000"/>
          <w:sz w:val="24"/>
        </w:rPr>
        <w:t>16.9 Where one or more Secondment Agreements are entered into, the Placement Provider shall:</w:t>
      </w:r>
    </w:p>
    <w:p w14:paraId="47083F41" w14:textId="77777777" w:rsidR="00A73FAF" w:rsidRDefault="00000000">
      <w:pPr>
        <w:spacing w:before="992" w:line="234" w:lineRule="exact"/>
        <w:jc w:val="center"/>
        <w:textAlignment w:val="baseline"/>
        <w:rPr>
          <w:rFonts w:ascii="Calibri" w:eastAsia="Calibri" w:hAnsi="Calibri"/>
          <w:color w:val="000000"/>
          <w:sz w:val="21"/>
        </w:rPr>
      </w:pPr>
      <w:r>
        <w:rPr>
          <w:rFonts w:ascii="Calibri" w:eastAsia="Calibri" w:hAnsi="Calibri"/>
          <w:color w:val="000000"/>
          <w:sz w:val="21"/>
        </w:rPr>
        <w:t>100</w:t>
      </w:r>
    </w:p>
    <w:p w14:paraId="226F7D27" w14:textId="77777777" w:rsidR="00A73FAF" w:rsidRDefault="00A73FAF">
      <w:pPr>
        <w:sectPr w:rsidR="00A73FAF">
          <w:pgSz w:w="12240" w:h="15840"/>
          <w:pgMar w:top="200" w:right="1257" w:bottom="504" w:left="183" w:header="720" w:footer="720" w:gutter="0"/>
          <w:cols w:space="720"/>
        </w:sectPr>
      </w:pPr>
    </w:p>
    <w:p w14:paraId="2A210129" w14:textId="77777777" w:rsidR="00A73FAF" w:rsidRDefault="00000000">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F363A04" w14:textId="77777777" w:rsidR="00A73FAF" w:rsidRDefault="00000000">
      <w:pPr>
        <w:tabs>
          <w:tab w:val="decimal" w:pos="2448"/>
          <w:tab w:val="left" w:pos="2952"/>
        </w:tabs>
        <w:spacing w:before="1057" w:line="270" w:lineRule="exact"/>
        <w:ind w:left="1944"/>
        <w:textAlignment w:val="baseline"/>
        <w:rPr>
          <w:rFonts w:ascii="Arial" w:eastAsia="Arial" w:hAnsi="Arial"/>
          <w:color w:val="000000"/>
          <w:sz w:val="24"/>
        </w:rPr>
      </w:pPr>
      <w:r>
        <w:rPr>
          <w:rFonts w:ascii="Arial" w:eastAsia="Arial" w:hAnsi="Arial"/>
          <w:color w:val="000000"/>
          <w:sz w:val="24"/>
        </w:rPr>
        <w:tab/>
        <w:t>16.9.1</w:t>
      </w:r>
      <w:r>
        <w:rPr>
          <w:rFonts w:ascii="Arial" w:eastAsia="Arial" w:hAnsi="Arial"/>
          <w:color w:val="000000"/>
          <w:sz w:val="24"/>
        </w:rPr>
        <w:tab/>
        <w:t xml:space="preserve">ensure that any such services provided by an Individual are factored </w:t>
      </w:r>
      <w:proofErr w:type="gramStart"/>
      <w:r>
        <w:rPr>
          <w:rFonts w:ascii="Arial" w:eastAsia="Arial" w:hAnsi="Arial"/>
          <w:color w:val="000000"/>
          <w:sz w:val="24"/>
        </w:rPr>
        <w:t>into</w:t>
      </w:r>
      <w:proofErr w:type="gramEnd"/>
    </w:p>
    <w:p w14:paraId="6E5C872A" w14:textId="77777777" w:rsidR="00A73FAF" w:rsidRDefault="00000000">
      <w:pPr>
        <w:spacing w:before="32" w:line="270" w:lineRule="exact"/>
        <w:ind w:left="2952"/>
        <w:textAlignment w:val="baseline"/>
        <w:rPr>
          <w:rFonts w:ascii="Arial" w:eastAsia="Arial" w:hAnsi="Arial"/>
          <w:color w:val="000000"/>
          <w:sz w:val="24"/>
        </w:rPr>
      </w:pPr>
      <w:r>
        <w:rPr>
          <w:rFonts w:ascii="Arial" w:eastAsia="Arial" w:hAnsi="Arial"/>
          <w:color w:val="000000"/>
          <w:sz w:val="24"/>
        </w:rPr>
        <w:t xml:space="preserve">their job plan as </w:t>
      </w:r>
      <w:proofErr w:type="gramStart"/>
      <w:r>
        <w:rPr>
          <w:rFonts w:ascii="Arial" w:eastAsia="Arial" w:hAnsi="Arial"/>
          <w:color w:val="000000"/>
          <w:sz w:val="24"/>
        </w:rPr>
        <w:t>appropriate;</w:t>
      </w:r>
      <w:proofErr w:type="gramEnd"/>
    </w:p>
    <w:p w14:paraId="6EBA3CAF" w14:textId="77777777" w:rsidR="00A73FAF" w:rsidRDefault="00000000">
      <w:pPr>
        <w:tabs>
          <w:tab w:val="decimal" w:pos="2448"/>
          <w:tab w:val="left" w:pos="2952"/>
        </w:tabs>
        <w:spacing w:before="268" w:line="270" w:lineRule="exact"/>
        <w:ind w:left="1944"/>
        <w:textAlignment w:val="baseline"/>
        <w:rPr>
          <w:rFonts w:ascii="Arial" w:eastAsia="Arial" w:hAnsi="Arial"/>
          <w:color w:val="000000"/>
          <w:sz w:val="24"/>
        </w:rPr>
      </w:pPr>
      <w:r>
        <w:rPr>
          <w:rFonts w:ascii="Arial" w:eastAsia="Arial" w:hAnsi="Arial"/>
          <w:color w:val="000000"/>
          <w:sz w:val="24"/>
        </w:rPr>
        <w:tab/>
        <w:t>16.9.2</w:t>
      </w:r>
      <w:r>
        <w:rPr>
          <w:rFonts w:ascii="Arial" w:eastAsia="Arial" w:hAnsi="Arial"/>
          <w:color w:val="000000"/>
          <w:sz w:val="24"/>
        </w:rPr>
        <w:tab/>
        <w:t>make the necessary changes to the terms of the Individuals’ contract of</w:t>
      </w:r>
    </w:p>
    <w:p w14:paraId="79B6EB19" w14:textId="77777777" w:rsidR="00A73FAF" w:rsidRDefault="00000000">
      <w:pPr>
        <w:spacing w:line="297" w:lineRule="exact"/>
        <w:ind w:left="2952" w:right="144"/>
        <w:jc w:val="both"/>
        <w:textAlignment w:val="baseline"/>
        <w:rPr>
          <w:rFonts w:ascii="Arial" w:eastAsia="Arial" w:hAnsi="Arial"/>
          <w:color w:val="000000"/>
          <w:sz w:val="24"/>
        </w:rPr>
      </w:pPr>
      <w:r>
        <w:rPr>
          <w:rFonts w:ascii="Arial" w:eastAsia="Arial" w:hAnsi="Arial"/>
          <w:color w:val="000000"/>
          <w:sz w:val="24"/>
        </w:rPr>
        <w:t xml:space="preserve">employment with the Placement Provider so that they can provide the secondary care faculty support services in accordance with the terms of this </w:t>
      </w:r>
      <w:proofErr w:type="gramStart"/>
      <w:r>
        <w:rPr>
          <w:rFonts w:ascii="Arial" w:eastAsia="Arial" w:hAnsi="Arial"/>
          <w:color w:val="000000"/>
          <w:sz w:val="24"/>
        </w:rPr>
        <w:t>agreement;</w:t>
      </w:r>
      <w:proofErr w:type="gramEnd"/>
    </w:p>
    <w:p w14:paraId="79662314" w14:textId="77777777" w:rsidR="00A73FAF" w:rsidRDefault="00000000">
      <w:pPr>
        <w:tabs>
          <w:tab w:val="decimal" w:pos="2448"/>
          <w:tab w:val="left" w:pos="2952"/>
        </w:tabs>
        <w:spacing w:before="267" w:line="270" w:lineRule="exact"/>
        <w:ind w:left="1944"/>
        <w:textAlignment w:val="baseline"/>
        <w:rPr>
          <w:rFonts w:ascii="Arial" w:eastAsia="Arial" w:hAnsi="Arial"/>
          <w:color w:val="000000"/>
          <w:sz w:val="24"/>
        </w:rPr>
      </w:pPr>
      <w:r>
        <w:rPr>
          <w:rFonts w:ascii="Arial" w:eastAsia="Arial" w:hAnsi="Arial"/>
          <w:color w:val="000000"/>
          <w:sz w:val="24"/>
        </w:rPr>
        <w:tab/>
        <w:t>16.9.3</w:t>
      </w:r>
      <w:r>
        <w:rPr>
          <w:rFonts w:ascii="Arial" w:eastAsia="Arial" w:hAnsi="Arial"/>
          <w:color w:val="000000"/>
          <w:sz w:val="24"/>
        </w:rPr>
        <w:tab/>
        <w:t xml:space="preserve">continue to pay the Individual’s salary and benefits, make any </w:t>
      </w:r>
      <w:proofErr w:type="gramStart"/>
      <w:r>
        <w:rPr>
          <w:rFonts w:ascii="Arial" w:eastAsia="Arial" w:hAnsi="Arial"/>
          <w:color w:val="000000"/>
          <w:sz w:val="24"/>
        </w:rPr>
        <w:t>payments</w:t>
      </w:r>
      <w:proofErr w:type="gramEnd"/>
    </w:p>
    <w:p w14:paraId="5E5C9FFD" w14:textId="77777777" w:rsidR="00A73FAF" w:rsidRDefault="00000000">
      <w:pPr>
        <w:spacing w:before="1" w:line="297" w:lineRule="exact"/>
        <w:ind w:left="2952" w:right="144"/>
        <w:jc w:val="both"/>
        <w:textAlignment w:val="baseline"/>
        <w:rPr>
          <w:rFonts w:ascii="Arial" w:eastAsia="Arial" w:hAnsi="Arial"/>
          <w:color w:val="000000"/>
          <w:sz w:val="24"/>
        </w:rPr>
      </w:pPr>
      <w:r>
        <w:rPr>
          <w:rFonts w:ascii="Arial" w:eastAsia="Arial" w:hAnsi="Arial"/>
          <w:color w:val="000000"/>
          <w:sz w:val="24"/>
        </w:rPr>
        <w:t xml:space="preserve">to third parties in relation to the Individual and make any deductions that it is required to make from the Individual's salary and other </w:t>
      </w:r>
      <w:proofErr w:type="gramStart"/>
      <w:r>
        <w:rPr>
          <w:rFonts w:ascii="Arial" w:eastAsia="Arial" w:hAnsi="Arial"/>
          <w:color w:val="000000"/>
          <w:sz w:val="24"/>
        </w:rPr>
        <w:t>payments;</w:t>
      </w:r>
      <w:proofErr w:type="gramEnd"/>
    </w:p>
    <w:p w14:paraId="22729224" w14:textId="77777777" w:rsidR="00A73FAF" w:rsidRDefault="00000000">
      <w:pPr>
        <w:spacing w:before="242"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16.9.4 retain agreed overall management obligations and deal with any Management Issues concerning the Individuals and liability for the Individuals in providing these </w:t>
      </w:r>
      <w:proofErr w:type="gramStart"/>
      <w:r>
        <w:rPr>
          <w:rFonts w:ascii="Arial" w:eastAsia="Arial" w:hAnsi="Arial"/>
          <w:color w:val="000000"/>
          <w:sz w:val="24"/>
        </w:rPr>
        <w:t>services;</w:t>
      </w:r>
      <w:proofErr w:type="gramEnd"/>
    </w:p>
    <w:p w14:paraId="205D31C4" w14:textId="77777777" w:rsidR="00A73FAF" w:rsidRDefault="00000000">
      <w:pPr>
        <w:tabs>
          <w:tab w:val="decimal" w:pos="2448"/>
          <w:tab w:val="left" w:pos="2952"/>
        </w:tabs>
        <w:spacing w:before="268" w:line="270" w:lineRule="exact"/>
        <w:ind w:left="1944"/>
        <w:jc w:val="both"/>
        <w:textAlignment w:val="baseline"/>
        <w:rPr>
          <w:rFonts w:ascii="Arial" w:eastAsia="Arial" w:hAnsi="Arial"/>
          <w:color w:val="000000"/>
          <w:spacing w:val="-2"/>
          <w:sz w:val="24"/>
        </w:rPr>
      </w:pPr>
      <w:r>
        <w:rPr>
          <w:rFonts w:ascii="Arial" w:eastAsia="Arial" w:hAnsi="Arial"/>
          <w:color w:val="000000"/>
          <w:spacing w:val="-2"/>
          <w:sz w:val="24"/>
        </w:rPr>
        <w:tab/>
        <w:t>16.9.5</w:t>
      </w:r>
      <w:r>
        <w:rPr>
          <w:rFonts w:ascii="Arial" w:eastAsia="Arial" w:hAnsi="Arial"/>
          <w:color w:val="000000"/>
          <w:spacing w:val="-2"/>
          <w:sz w:val="24"/>
        </w:rPr>
        <w:tab/>
        <w:t xml:space="preserve">ensure that the individuals continue to be eligible for sick pay, holiday </w:t>
      </w:r>
      <w:proofErr w:type="gramStart"/>
      <w:r>
        <w:rPr>
          <w:rFonts w:ascii="Arial" w:eastAsia="Arial" w:hAnsi="Arial"/>
          <w:color w:val="000000"/>
          <w:spacing w:val="-2"/>
          <w:sz w:val="24"/>
        </w:rPr>
        <w:t>pay</w:t>
      </w:r>
      <w:proofErr w:type="gramEnd"/>
    </w:p>
    <w:p w14:paraId="324AF901" w14:textId="77777777" w:rsidR="00A73FAF" w:rsidRDefault="00000000">
      <w:pPr>
        <w:spacing w:line="297" w:lineRule="exact"/>
        <w:ind w:left="2952" w:right="144"/>
        <w:jc w:val="both"/>
        <w:textAlignment w:val="baseline"/>
        <w:rPr>
          <w:rFonts w:ascii="Arial" w:eastAsia="Arial" w:hAnsi="Arial"/>
          <w:color w:val="000000"/>
          <w:sz w:val="24"/>
        </w:rPr>
      </w:pPr>
      <w:r>
        <w:rPr>
          <w:rFonts w:ascii="Arial" w:eastAsia="Arial" w:hAnsi="Arial"/>
          <w:color w:val="000000"/>
          <w:sz w:val="24"/>
        </w:rPr>
        <w:t xml:space="preserve">and any absence entitlements in accordance with their contract of employment with the Placement Provider and shall remain subject to the Placement Provider 's approval and notification </w:t>
      </w:r>
      <w:proofErr w:type="gramStart"/>
      <w:r>
        <w:rPr>
          <w:rFonts w:ascii="Arial" w:eastAsia="Arial" w:hAnsi="Arial"/>
          <w:color w:val="000000"/>
          <w:sz w:val="24"/>
        </w:rPr>
        <w:t>procedures;</w:t>
      </w:r>
      <w:proofErr w:type="gramEnd"/>
    </w:p>
    <w:p w14:paraId="013F7C2D" w14:textId="77777777" w:rsidR="00A73FAF" w:rsidRDefault="00000000">
      <w:pPr>
        <w:spacing w:before="246"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16.9.6 consult with HEE before approving any holiday request made by the individuals that materially affect the provision of the secondary care faculty support </w:t>
      </w:r>
      <w:proofErr w:type="gramStart"/>
      <w:r>
        <w:rPr>
          <w:rFonts w:ascii="Arial" w:eastAsia="Arial" w:hAnsi="Arial"/>
          <w:color w:val="000000"/>
          <w:sz w:val="24"/>
        </w:rPr>
        <w:t>services;</w:t>
      </w:r>
      <w:proofErr w:type="gramEnd"/>
    </w:p>
    <w:p w14:paraId="7B8B7188" w14:textId="77777777" w:rsidR="00A73FAF" w:rsidRDefault="00000000">
      <w:pPr>
        <w:tabs>
          <w:tab w:val="decimal" w:pos="2448"/>
          <w:tab w:val="left" w:pos="2952"/>
        </w:tabs>
        <w:spacing w:before="268" w:line="270" w:lineRule="exact"/>
        <w:ind w:left="1944"/>
        <w:jc w:val="both"/>
        <w:textAlignment w:val="baseline"/>
        <w:rPr>
          <w:rFonts w:ascii="Arial" w:eastAsia="Arial" w:hAnsi="Arial"/>
          <w:color w:val="000000"/>
          <w:sz w:val="24"/>
        </w:rPr>
      </w:pPr>
      <w:r>
        <w:rPr>
          <w:rFonts w:ascii="Arial" w:eastAsia="Arial" w:hAnsi="Arial"/>
          <w:color w:val="000000"/>
          <w:sz w:val="24"/>
        </w:rPr>
        <w:tab/>
        <w:t>16.9.7</w:t>
      </w:r>
      <w:r>
        <w:rPr>
          <w:rFonts w:ascii="Arial" w:eastAsia="Arial" w:hAnsi="Arial"/>
          <w:color w:val="000000"/>
          <w:sz w:val="24"/>
        </w:rPr>
        <w:tab/>
        <w:t xml:space="preserve">indemnify HEE fully and keep HEE </w:t>
      </w:r>
      <w:proofErr w:type="gramStart"/>
      <w:r>
        <w:rPr>
          <w:rFonts w:ascii="Arial" w:eastAsia="Arial" w:hAnsi="Arial"/>
          <w:color w:val="000000"/>
          <w:sz w:val="24"/>
        </w:rPr>
        <w:t>indemnified fully at all times</w:t>
      </w:r>
      <w:proofErr w:type="gramEnd"/>
      <w:r>
        <w:rPr>
          <w:rFonts w:ascii="Arial" w:eastAsia="Arial" w:hAnsi="Arial"/>
          <w:color w:val="000000"/>
          <w:sz w:val="24"/>
        </w:rPr>
        <w:t xml:space="preserve"> against</w:t>
      </w:r>
    </w:p>
    <w:p w14:paraId="2F8F6E89" w14:textId="77777777" w:rsidR="00A73FAF" w:rsidRDefault="00000000">
      <w:pPr>
        <w:spacing w:before="2" w:line="297" w:lineRule="exact"/>
        <w:ind w:left="2952" w:right="144"/>
        <w:jc w:val="both"/>
        <w:textAlignment w:val="baseline"/>
        <w:rPr>
          <w:rFonts w:ascii="Arial" w:eastAsia="Arial" w:hAnsi="Arial"/>
          <w:color w:val="000000"/>
          <w:sz w:val="24"/>
        </w:rPr>
      </w:pPr>
      <w:r>
        <w:rPr>
          <w:rFonts w:ascii="Arial" w:eastAsia="Arial" w:hAnsi="Arial"/>
          <w:color w:val="000000"/>
          <w:sz w:val="24"/>
        </w:rPr>
        <w:t>any claim or demand by the Individual arising out of their employment with the Placement Provider or its termination during the provision of the secondary care faculty support services (except for any claim relating to any act or omission of HEE or its employees or agent</w:t>
      </w:r>
      <w:proofErr w:type="gramStart"/>
      <w:r>
        <w:rPr>
          <w:rFonts w:ascii="Arial" w:eastAsia="Arial" w:hAnsi="Arial"/>
          <w:color w:val="000000"/>
          <w:sz w:val="24"/>
        </w:rPr>
        <w:t>);</w:t>
      </w:r>
      <w:proofErr w:type="gramEnd"/>
    </w:p>
    <w:p w14:paraId="2C905403" w14:textId="77777777" w:rsidR="00A73FAF" w:rsidRDefault="00000000">
      <w:pPr>
        <w:tabs>
          <w:tab w:val="decimal" w:pos="2448"/>
          <w:tab w:val="left" w:pos="2952"/>
        </w:tabs>
        <w:spacing w:before="268" w:line="270" w:lineRule="exact"/>
        <w:ind w:left="1944"/>
        <w:textAlignment w:val="baseline"/>
        <w:rPr>
          <w:rFonts w:ascii="Arial" w:eastAsia="Arial" w:hAnsi="Arial"/>
          <w:color w:val="000000"/>
          <w:spacing w:val="-2"/>
          <w:sz w:val="24"/>
        </w:rPr>
      </w:pPr>
      <w:r>
        <w:rPr>
          <w:rFonts w:ascii="Arial" w:eastAsia="Arial" w:hAnsi="Arial"/>
          <w:color w:val="000000"/>
          <w:spacing w:val="-2"/>
          <w:sz w:val="24"/>
        </w:rPr>
        <w:tab/>
        <w:t>16.9.8</w:t>
      </w:r>
      <w:r>
        <w:rPr>
          <w:rFonts w:ascii="Arial" w:eastAsia="Arial" w:hAnsi="Arial"/>
          <w:color w:val="000000"/>
          <w:spacing w:val="-2"/>
          <w:sz w:val="24"/>
        </w:rPr>
        <w:tab/>
        <w:t>ensure that the Individual has the right to work in the United Kingdom and</w:t>
      </w:r>
    </w:p>
    <w:p w14:paraId="37F3D38D" w14:textId="77777777" w:rsidR="00A73FAF" w:rsidRDefault="00000000">
      <w:pPr>
        <w:spacing w:line="297" w:lineRule="exact"/>
        <w:ind w:left="2952" w:right="144"/>
        <w:jc w:val="both"/>
        <w:textAlignment w:val="baseline"/>
        <w:rPr>
          <w:rFonts w:ascii="Arial" w:eastAsia="Arial" w:hAnsi="Arial"/>
          <w:color w:val="000000"/>
          <w:sz w:val="24"/>
        </w:rPr>
      </w:pPr>
      <w:r>
        <w:rPr>
          <w:rFonts w:ascii="Arial" w:eastAsia="Arial" w:hAnsi="Arial"/>
          <w:color w:val="000000"/>
          <w:sz w:val="24"/>
        </w:rPr>
        <w:t xml:space="preserve">that identity and right to work checks have been completed for the </w:t>
      </w:r>
      <w:proofErr w:type="gramStart"/>
      <w:r>
        <w:rPr>
          <w:rFonts w:ascii="Arial" w:eastAsia="Arial" w:hAnsi="Arial"/>
          <w:color w:val="000000"/>
          <w:sz w:val="24"/>
        </w:rPr>
        <w:t>Individual;</w:t>
      </w:r>
      <w:proofErr w:type="gramEnd"/>
    </w:p>
    <w:p w14:paraId="2007A79C" w14:textId="77777777" w:rsidR="00A73FAF" w:rsidRDefault="00000000">
      <w:pPr>
        <w:tabs>
          <w:tab w:val="decimal" w:pos="2448"/>
          <w:tab w:val="left" w:pos="2952"/>
        </w:tabs>
        <w:spacing w:before="268" w:line="270" w:lineRule="exact"/>
        <w:ind w:left="1944"/>
        <w:textAlignment w:val="baseline"/>
        <w:rPr>
          <w:rFonts w:ascii="Arial" w:eastAsia="Arial" w:hAnsi="Arial"/>
          <w:color w:val="000000"/>
          <w:sz w:val="24"/>
        </w:rPr>
      </w:pPr>
      <w:r>
        <w:rPr>
          <w:rFonts w:ascii="Arial" w:eastAsia="Arial" w:hAnsi="Arial"/>
          <w:color w:val="000000"/>
          <w:sz w:val="24"/>
        </w:rPr>
        <w:tab/>
        <w:t>16.9.9</w:t>
      </w:r>
      <w:r>
        <w:rPr>
          <w:rFonts w:ascii="Arial" w:eastAsia="Arial" w:hAnsi="Arial"/>
          <w:color w:val="000000"/>
          <w:sz w:val="24"/>
        </w:rPr>
        <w:tab/>
        <w:t>inform HEE should the Placement Provider become aware that the</w:t>
      </w:r>
    </w:p>
    <w:p w14:paraId="60B5C7EA" w14:textId="77777777" w:rsidR="00A73FAF" w:rsidRDefault="00000000">
      <w:pPr>
        <w:spacing w:before="27" w:line="270" w:lineRule="exact"/>
        <w:ind w:left="2952"/>
        <w:textAlignment w:val="baseline"/>
        <w:rPr>
          <w:rFonts w:ascii="Arial" w:eastAsia="Arial" w:hAnsi="Arial"/>
          <w:color w:val="000000"/>
          <w:sz w:val="24"/>
        </w:rPr>
      </w:pPr>
      <w:r>
        <w:rPr>
          <w:rFonts w:ascii="Arial" w:eastAsia="Arial" w:hAnsi="Arial"/>
          <w:color w:val="000000"/>
          <w:sz w:val="24"/>
        </w:rPr>
        <w:t xml:space="preserve">Individual does not or may not have the right to work in the </w:t>
      </w:r>
      <w:proofErr w:type="gramStart"/>
      <w:r>
        <w:rPr>
          <w:rFonts w:ascii="Arial" w:eastAsia="Arial" w:hAnsi="Arial"/>
          <w:color w:val="000000"/>
          <w:sz w:val="24"/>
        </w:rPr>
        <w:t>UK;</w:t>
      </w:r>
      <w:proofErr w:type="gramEnd"/>
    </w:p>
    <w:p w14:paraId="38C33759" w14:textId="77777777" w:rsidR="00A73FAF" w:rsidRDefault="00000000">
      <w:pPr>
        <w:spacing w:before="240"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16.9.10 ensure that any necessary professional registration for the Individual is up to date and to provide evidence on HEE’s request; and</w:t>
      </w:r>
    </w:p>
    <w:p w14:paraId="342F14EB" w14:textId="77777777" w:rsidR="00A73FAF" w:rsidRDefault="00000000">
      <w:pPr>
        <w:spacing w:before="243"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16.9.11 inform HEE should the Placement Provider become aware that any professional registration required by the Individual to perform the faculty support services has lapsed, may lapse or is or may become subject to</w:t>
      </w:r>
    </w:p>
    <w:p w14:paraId="0D424F12" w14:textId="77777777" w:rsidR="00A73FAF" w:rsidRDefault="00000000">
      <w:pPr>
        <w:spacing w:before="751" w:line="235" w:lineRule="exact"/>
        <w:jc w:val="center"/>
        <w:textAlignment w:val="baseline"/>
        <w:rPr>
          <w:rFonts w:ascii="Calibri" w:eastAsia="Calibri" w:hAnsi="Calibri"/>
          <w:color w:val="000000"/>
        </w:rPr>
      </w:pPr>
      <w:r>
        <w:rPr>
          <w:rFonts w:ascii="Calibri" w:eastAsia="Calibri" w:hAnsi="Calibri"/>
          <w:color w:val="000000"/>
        </w:rPr>
        <w:t>101</w:t>
      </w:r>
    </w:p>
    <w:p w14:paraId="43E014E5" w14:textId="77777777" w:rsidR="00A73FAF" w:rsidRDefault="00A73FAF">
      <w:pPr>
        <w:sectPr w:rsidR="00A73FAF">
          <w:pgSz w:w="12240" w:h="15840"/>
          <w:pgMar w:top="200" w:right="1260" w:bottom="504" w:left="180" w:header="720" w:footer="720" w:gutter="0"/>
          <w:cols w:space="720"/>
        </w:sectPr>
      </w:pPr>
    </w:p>
    <w:p w14:paraId="068E673E"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201B6508" w14:textId="77777777" w:rsidR="00A73FAF" w:rsidRDefault="00A73FAF">
      <w:pPr>
        <w:spacing w:before="6" w:after="1051" w:line="183" w:lineRule="exact"/>
        <w:sectPr w:rsidR="00A73FAF">
          <w:pgSz w:w="12240" w:h="15840"/>
          <w:pgMar w:top="200" w:right="6945" w:bottom="504" w:left="355" w:header="720" w:footer="720" w:gutter="0"/>
          <w:cols w:space="720"/>
        </w:sectPr>
      </w:pPr>
    </w:p>
    <w:p w14:paraId="55FF9D86" w14:textId="77777777" w:rsidR="00A73FAF" w:rsidRDefault="00000000">
      <w:pPr>
        <w:spacing w:line="287" w:lineRule="exact"/>
        <w:ind w:left="1656"/>
        <w:textAlignment w:val="baseline"/>
        <w:rPr>
          <w:rFonts w:ascii="Arial" w:eastAsia="Arial" w:hAnsi="Arial"/>
          <w:color w:val="000000"/>
          <w:sz w:val="24"/>
        </w:rPr>
      </w:pPr>
      <w:r>
        <w:rPr>
          <w:rFonts w:ascii="Arial" w:eastAsia="Arial" w:hAnsi="Arial"/>
          <w:color w:val="000000"/>
          <w:sz w:val="24"/>
        </w:rPr>
        <w:t>warnings or conditions. The Placement Provider will indemnify HEE in circumstances where this arises.</w:t>
      </w:r>
    </w:p>
    <w:p w14:paraId="4A4B11AB" w14:textId="77777777" w:rsidR="00A73FAF" w:rsidRDefault="00000000">
      <w:pPr>
        <w:spacing w:before="242" w:line="297" w:lineRule="exact"/>
        <w:ind w:left="720" w:hanging="720"/>
        <w:jc w:val="both"/>
        <w:textAlignment w:val="baseline"/>
        <w:rPr>
          <w:rFonts w:ascii="Arial" w:eastAsia="Arial" w:hAnsi="Arial"/>
          <w:color w:val="000000"/>
          <w:sz w:val="24"/>
        </w:rPr>
      </w:pPr>
      <w:r>
        <w:rPr>
          <w:rFonts w:ascii="Arial" w:eastAsia="Arial" w:hAnsi="Arial"/>
          <w:color w:val="000000"/>
          <w:sz w:val="24"/>
        </w:rPr>
        <w:t>16.10 Both parties shall inform the other as soon as reasonably practicable of any other significant matter that may arise during the provision of the faculty support services relating to the Individual or their employment.</w:t>
      </w:r>
    </w:p>
    <w:p w14:paraId="3CF1ADDB" w14:textId="77777777" w:rsidR="00A73FAF" w:rsidRDefault="00000000">
      <w:pPr>
        <w:spacing w:before="243" w:line="297"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16.11 Where the Placement Provider is a member of a Clinical Negligence Scheme managed by NHS Resolution or any successor </w:t>
      </w:r>
      <w:proofErr w:type="spellStart"/>
      <w:r>
        <w:rPr>
          <w:rFonts w:ascii="Arial" w:eastAsia="Arial" w:hAnsi="Arial"/>
          <w:color w:val="000000"/>
          <w:sz w:val="24"/>
        </w:rPr>
        <w:t>organisation</w:t>
      </w:r>
      <w:proofErr w:type="spellEnd"/>
      <w:r>
        <w:rPr>
          <w:rFonts w:ascii="Arial" w:eastAsia="Arial" w:hAnsi="Arial"/>
          <w:color w:val="000000"/>
          <w:sz w:val="24"/>
        </w:rPr>
        <w:t xml:space="preserve"> which covers any alleged negligence by the Individual during the Secondment, the Placement Provider will use its cover under that scheme in respect of any claim for alleged negligence by the Individual covered by the scheme.</w:t>
      </w:r>
    </w:p>
    <w:p w14:paraId="1EA77125" w14:textId="77777777" w:rsidR="00A73FAF" w:rsidRDefault="00000000">
      <w:pPr>
        <w:spacing w:before="242" w:line="297" w:lineRule="exact"/>
        <w:ind w:left="720" w:hanging="720"/>
        <w:jc w:val="both"/>
        <w:textAlignment w:val="baseline"/>
        <w:rPr>
          <w:rFonts w:ascii="Arial" w:eastAsia="Arial" w:hAnsi="Arial"/>
          <w:color w:val="000000"/>
          <w:sz w:val="24"/>
        </w:rPr>
      </w:pPr>
      <w:r>
        <w:rPr>
          <w:rFonts w:ascii="Arial" w:eastAsia="Arial" w:hAnsi="Arial"/>
          <w:color w:val="000000"/>
          <w:sz w:val="24"/>
        </w:rPr>
        <w:t>16.12 The Placement Provider shall be responsible for consulting with the Individual and will be responsible for all associated costs if the individual’s substantive post becomes redundant or the termination or expiry the role with HEE results directly or indirectly in redundancy situation with the Placement Provider.</w:t>
      </w:r>
    </w:p>
    <w:p w14:paraId="18AC4FF7" w14:textId="77777777" w:rsidR="00A73FAF" w:rsidRDefault="00000000">
      <w:pPr>
        <w:spacing w:before="240" w:line="299"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16.13 The Placement Provider shall use its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procure that the Individual shall notify HEE if the Individual identifies any actual or potential conflict of interest between the HEE, the Individual and/or the Placement Provider during the provision of the secondary care faculty support services.</w:t>
      </w:r>
    </w:p>
    <w:p w14:paraId="25848110" w14:textId="77777777" w:rsidR="00A73FAF" w:rsidRDefault="00000000">
      <w:pPr>
        <w:tabs>
          <w:tab w:val="left" w:pos="720"/>
        </w:tabs>
        <w:spacing w:before="266" w:line="274" w:lineRule="exact"/>
        <w:textAlignment w:val="baseline"/>
        <w:rPr>
          <w:rFonts w:ascii="Arial" w:eastAsia="Arial" w:hAnsi="Arial"/>
          <w:color w:val="000000"/>
          <w:sz w:val="24"/>
        </w:rPr>
      </w:pPr>
      <w:r>
        <w:rPr>
          <w:rFonts w:ascii="Arial" w:eastAsia="Arial" w:hAnsi="Arial"/>
          <w:color w:val="000000"/>
          <w:sz w:val="24"/>
        </w:rPr>
        <w:t>17</w:t>
      </w:r>
      <w:r>
        <w:rPr>
          <w:rFonts w:ascii="Arial" w:eastAsia="Arial" w:hAnsi="Arial"/>
          <w:color w:val="000000"/>
          <w:sz w:val="24"/>
        </w:rPr>
        <w:tab/>
      </w:r>
      <w:r>
        <w:rPr>
          <w:rFonts w:ascii="Arial" w:eastAsia="Arial" w:hAnsi="Arial"/>
          <w:b/>
          <w:color w:val="000000"/>
          <w:sz w:val="24"/>
        </w:rPr>
        <w:t>VARIATION AND CHANGE CONTROL</w:t>
      </w:r>
    </w:p>
    <w:p w14:paraId="6757FD7B" w14:textId="77777777" w:rsidR="00A73FAF" w:rsidRDefault="00000000">
      <w:pPr>
        <w:spacing w:before="238" w:after="5541" w:line="297" w:lineRule="exact"/>
        <w:ind w:left="720" w:hanging="720"/>
        <w:jc w:val="both"/>
        <w:textAlignment w:val="baseline"/>
        <w:rPr>
          <w:rFonts w:ascii="Arial" w:eastAsia="Arial" w:hAnsi="Arial"/>
          <w:color w:val="000000"/>
          <w:spacing w:val="-1"/>
          <w:sz w:val="24"/>
        </w:rPr>
      </w:pPr>
      <w:r>
        <w:rPr>
          <w:rFonts w:ascii="Arial" w:eastAsia="Arial" w:hAnsi="Arial"/>
          <w:color w:val="000000"/>
          <w:spacing w:val="-1"/>
          <w:sz w:val="24"/>
        </w:rPr>
        <w:t>17.1 HEE and the Provider may agree to vary this Schedule as appropriate to the needs of healthcare education and training. This can be completed as per Annex 1.</w:t>
      </w:r>
    </w:p>
    <w:p w14:paraId="35A43A24" w14:textId="77777777" w:rsidR="00A73FAF" w:rsidRDefault="00A73FAF">
      <w:pPr>
        <w:spacing w:before="238" w:after="5541" w:line="297" w:lineRule="exact"/>
        <w:sectPr w:rsidR="00A73FAF">
          <w:type w:val="continuous"/>
          <w:pgSz w:w="12240" w:h="15840"/>
          <w:pgMar w:top="200" w:right="1416" w:bottom="504" w:left="1464" w:header="720" w:footer="720" w:gutter="0"/>
          <w:cols w:space="720"/>
        </w:sectPr>
      </w:pPr>
    </w:p>
    <w:p w14:paraId="7857447A"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102</w:t>
      </w:r>
    </w:p>
    <w:p w14:paraId="46EAEE83" w14:textId="77777777" w:rsidR="00A73FAF" w:rsidRDefault="00A73FAF">
      <w:pPr>
        <w:sectPr w:rsidR="00A73FAF">
          <w:type w:val="continuous"/>
          <w:pgSz w:w="12240" w:h="15840"/>
          <w:pgMar w:top="200" w:right="5868" w:bottom="504" w:left="5872" w:header="720" w:footer="720" w:gutter="0"/>
          <w:cols w:space="720"/>
        </w:sectPr>
      </w:pPr>
    </w:p>
    <w:p w14:paraId="3DCCEA89" w14:textId="77777777" w:rsidR="00A73FAF" w:rsidRDefault="00000000">
      <w:pPr>
        <w:textAlignment w:val="baseline"/>
        <w:rPr>
          <w:rFonts w:eastAsia="Times New Roman"/>
          <w:color w:val="000000"/>
          <w:sz w:val="24"/>
        </w:rPr>
      </w:pPr>
      <w:r>
        <w:lastRenderedPageBreak/>
        <w:pict w14:anchorId="748F30ED">
          <v:shape id="_x0000_s1224" type="#_x0000_t202" style="position:absolute;margin-left:72.5pt;margin-top:222.25pt;width:317.25pt;height:47.7pt;z-index:-251750400;mso-wrap-distance-left:0;mso-wrap-distance-right:0;mso-position-horizontal-relative:page;mso-position-vertical-relative:page" filled="f" stroked="f">
            <v:textbox inset="0,0,0,0">
              <w:txbxContent>
                <w:p w14:paraId="1E578C15" w14:textId="77777777" w:rsidR="00000000" w:rsidRDefault="00000000"/>
              </w:txbxContent>
            </v:textbox>
            <w10:wrap type="square" anchorx="page" anchory="page"/>
          </v:shape>
        </w:pict>
      </w:r>
      <w:r>
        <w:pict w14:anchorId="3454E3F7">
          <v:shape id="_x0000_s1223" type="#_x0000_t202" style="position:absolute;margin-left:69.35pt;margin-top:547.7pt;width:468pt;height:185.85pt;z-index:-251749376;mso-wrap-distance-left:0;mso-wrap-distance-right:0;mso-position-horizontal-relative:page;mso-position-vertical-relative:page" filled="f" stroked="f">
            <v:textbox inset="0,0,0,0">
              <w:txbxContent>
                <w:p w14:paraId="33105F42" w14:textId="77777777" w:rsidR="00000000" w:rsidRDefault="00000000"/>
              </w:txbxContent>
            </v:textbox>
            <w10:wrap type="square" anchorx="page" anchory="page"/>
          </v:shape>
        </w:pict>
      </w:r>
      <w:r>
        <w:pict w14:anchorId="37BA5BEA">
          <v:shape id="_x0000_s1222" type="#_x0000_t202" style="position:absolute;margin-left:389.75pt;margin-top:245.5pt;width:144.5pt;height:23.55pt;z-index:-251748352;mso-wrap-distance-left:0;mso-wrap-distance-right:0;mso-position-horizontal-relative:page;mso-position-vertical-relative:page" filled="f" stroked="f">
            <v:textbox inset="0,0,0,0">
              <w:txbxContent>
                <w:p w14:paraId="5F5DFBE9"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364EA0A">
          <v:shape id="_x0000_s1221" type="#_x0000_t202" style="position:absolute;margin-left:72.5pt;margin-top:292.3pt;width:158.6pt;height:23.55pt;z-index:-251747328;mso-wrap-distance-left:0;mso-wrap-distance-right:0;mso-position-horizontal-relative:page;mso-position-vertical-relative:page" filled="f" stroked="f">
            <v:textbox inset="0,0,0,0">
              <w:txbxContent>
                <w:p w14:paraId="1BB8E191"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17346CA">
          <v:shape id="_x0000_s1220" type="#_x0000_t202" style="position:absolute;margin-left:231.1pt;margin-top:292.3pt;width:158.65pt;height:23.55pt;z-index:-251746304;mso-wrap-distance-left:0;mso-wrap-distance-right:0;mso-position-horizontal-relative:page;mso-position-vertical-relative:page" filled="f" stroked="f">
            <v:textbox inset="0,0,0,0">
              <w:txbxContent>
                <w:p w14:paraId="338D5015"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4E6FA652">
          <v:shape id="_x0000_s1219" type="#_x0000_t202" style="position:absolute;margin-left:389.75pt;margin-top:292.3pt;width:144.5pt;height:23.55pt;z-index:-251745280;mso-wrap-distance-left:0;mso-wrap-distance-right:0;mso-position-horizontal-relative:page;mso-position-vertical-relative:page" filled="f" stroked="f">
            <v:textbox inset="0,0,0,0">
              <w:txbxContent>
                <w:p w14:paraId="4DD20002"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2C4C8A0E">
          <v:shape id="_x0000_s1218" type="#_x0000_t202" style="position:absolute;margin-left:72.5pt;margin-top:547.7pt;width:461.75pt;height:23.25pt;z-index:-251744256;mso-wrap-distance-left:0;mso-wrap-distance-right:0;mso-position-horizontal-relative:page;mso-position-vertical-relative:page" filled="f" stroked="f">
            <v:textbox inset="0,0,0,0">
              <w:txbxContent>
                <w:p w14:paraId="0521E95A"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F591501">
          <v:shape id="_x0000_s1217" type="#_x0000_t202" style="position:absolute;margin-left:17.75pt;margin-top:10pt;width:247pt;height:62.2pt;z-index:-251675648;mso-wrap-distance-left:0;mso-wrap-distance-right:0;mso-position-horizontal-relative:page;mso-position-vertical-relative:page" filled="f" stroked="f">
            <v:textbox inset="0,0,0,0">
              <w:txbxContent>
                <w:p w14:paraId="40F0ECE9"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t>DocuSign Envelope ID: 6FF1330C-6B17-4E9F-A890-EC69426DB168</w:t>
                  </w:r>
                </w:p>
              </w:txbxContent>
            </v:textbox>
            <w10:wrap type="square" anchorx="page" anchory="page"/>
          </v:shape>
        </w:pict>
      </w:r>
      <w:r>
        <w:pict w14:anchorId="678779A3">
          <v:shape id="_x0000_s1216" type="#_x0000_t202" style="position:absolute;margin-left:69.4pt;margin-top:72.2pt;width:468pt;height:79.7pt;z-index:-251674624;mso-wrap-distance-left:0;mso-wrap-distance-right:0;mso-position-horizontal-relative:page;mso-position-vertical-relative:page" filled="f" stroked="f">
            <v:textbox inset="0,0,0,0">
              <w:txbxContent>
                <w:p w14:paraId="0394DF90" w14:textId="77777777" w:rsidR="00A73FAF" w:rsidRDefault="00000000">
                  <w:pPr>
                    <w:spacing w:before="2" w:line="271" w:lineRule="exact"/>
                    <w:jc w:val="center"/>
                    <w:textAlignment w:val="baseline"/>
                    <w:rPr>
                      <w:rFonts w:ascii="Arial" w:eastAsia="Arial" w:hAnsi="Arial"/>
                      <w:b/>
                      <w:color w:val="000000"/>
                      <w:spacing w:val="-6"/>
                      <w:sz w:val="24"/>
                    </w:rPr>
                  </w:pPr>
                  <w:r>
                    <w:rPr>
                      <w:rFonts w:ascii="Arial" w:eastAsia="Arial" w:hAnsi="Arial"/>
                      <w:b/>
                      <w:color w:val="000000"/>
                      <w:spacing w:val="-6"/>
                      <w:sz w:val="24"/>
                    </w:rPr>
                    <w:t xml:space="preserve">ANNEX </w:t>
                  </w:r>
                  <w:r>
                    <w:rPr>
                      <w:rFonts w:ascii="Arial" w:eastAsia="Arial" w:hAnsi="Arial"/>
                      <w:color w:val="000000"/>
                      <w:spacing w:val="-6"/>
                      <w:sz w:val="24"/>
                    </w:rPr>
                    <w:t>1</w:t>
                  </w:r>
                </w:p>
                <w:p w14:paraId="015156C8" w14:textId="77777777" w:rsidR="00A73FAF" w:rsidRDefault="00000000">
                  <w:pPr>
                    <w:spacing w:before="329" w:after="707" w:line="271" w:lineRule="exact"/>
                    <w:jc w:val="center"/>
                    <w:textAlignment w:val="baseline"/>
                    <w:rPr>
                      <w:rFonts w:ascii="Arial" w:eastAsia="Arial" w:hAnsi="Arial"/>
                      <w:b/>
                      <w:color w:val="000000"/>
                      <w:sz w:val="24"/>
                    </w:rPr>
                  </w:pPr>
                  <w:r>
                    <w:rPr>
                      <w:rFonts w:ascii="Arial" w:eastAsia="Arial" w:hAnsi="Arial"/>
                      <w:b/>
                      <w:color w:val="000000"/>
                      <w:sz w:val="24"/>
                    </w:rPr>
                    <w:t>CHANGE CONTROL NOTICE NUMBER:</w:t>
                  </w:r>
                </w:p>
              </w:txbxContent>
            </v:textbox>
            <w10:wrap type="square" anchorx="page" anchory="page"/>
          </v:shape>
        </w:pict>
      </w:r>
      <w:r>
        <w:pict w14:anchorId="53525DD8">
          <v:shape id="_x0000_s1215" type="#_x0000_t202" style="position:absolute;margin-left:69.4pt;margin-top:151.9pt;width:150.2pt;height:23.55pt;z-index:-251673600;mso-wrap-distance-left:0;mso-wrap-distance-right:0;mso-position-horizontal-relative:page;mso-position-vertical-relative:page" filled="f">
            <v:textbox inset="0,0,0,0">
              <w:txbxContent>
                <w:p w14:paraId="0D9795FC" w14:textId="77777777" w:rsidR="00A73FAF" w:rsidRDefault="00000000">
                  <w:pPr>
                    <w:spacing w:after="164" w:line="268" w:lineRule="exact"/>
                    <w:ind w:left="144"/>
                    <w:textAlignment w:val="baseline"/>
                    <w:rPr>
                      <w:rFonts w:ascii="Arial" w:eastAsia="Arial" w:hAnsi="Arial"/>
                      <w:b/>
                      <w:color w:val="000000"/>
                      <w:sz w:val="24"/>
                    </w:rPr>
                  </w:pPr>
                  <w:r>
                    <w:rPr>
                      <w:rFonts w:ascii="Arial" w:eastAsia="Arial" w:hAnsi="Arial"/>
                      <w:b/>
                      <w:color w:val="000000"/>
                      <w:sz w:val="24"/>
                    </w:rPr>
                    <w:t>Title of Change</w:t>
                  </w:r>
                </w:p>
              </w:txbxContent>
            </v:textbox>
            <w10:wrap type="square" anchorx="page" anchory="page"/>
          </v:shape>
        </w:pict>
      </w:r>
      <w:r>
        <w:pict w14:anchorId="19E71C6F">
          <v:shape id="_x0000_s1214" type="#_x0000_t202" style="position:absolute;margin-left:69.4pt;margin-top:198.7pt;width:468pt;height:23.55pt;z-index:-251672576;mso-wrap-distance-left:0;mso-wrap-distance-right:0;mso-position-horizontal-relative:page;mso-position-vertical-relative:page" filled="f">
            <v:textbox inset="0,0,0,0">
              <w:txbxContent>
                <w:p w14:paraId="3D497ACD" w14:textId="77777777" w:rsidR="00A73FAF" w:rsidRDefault="00000000">
                  <w:pPr>
                    <w:spacing w:after="164" w:line="268" w:lineRule="exact"/>
                    <w:ind w:left="144"/>
                    <w:textAlignment w:val="baseline"/>
                    <w:rPr>
                      <w:rFonts w:ascii="Arial" w:eastAsia="Arial" w:hAnsi="Arial"/>
                      <w:b/>
                      <w:color w:val="000000"/>
                      <w:sz w:val="24"/>
                    </w:rPr>
                  </w:pPr>
                  <w:r>
                    <w:rPr>
                      <w:rFonts w:ascii="Arial" w:eastAsia="Arial" w:hAnsi="Arial"/>
                      <w:b/>
                      <w:color w:val="000000"/>
                      <w:sz w:val="24"/>
                    </w:rPr>
                    <w:t>Change Control Notice (CCN to the following agreement):</w:t>
                  </w:r>
                </w:p>
              </w:txbxContent>
            </v:textbox>
            <w10:wrap type="square" anchorx="page" anchory="page"/>
          </v:shape>
        </w:pict>
      </w:r>
      <w:r>
        <w:pict w14:anchorId="523A968E">
          <v:shape id="_x0000_s1213" type="#_x0000_t202" style="position:absolute;margin-left:72.5pt;margin-top:222.25pt;width:317.25pt;height:23.25pt;z-index:-251671552;mso-wrap-distance-left:0;mso-wrap-distance-right:0;mso-position-horizontal-relative:page;mso-position-vertical-relative:page" filled="f">
            <v:textbox inset="0,0,0,0">
              <w:txbxContent>
                <w:p w14:paraId="53B3A5C6" w14:textId="77777777" w:rsidR="00A73FAF" w:rsidRDefault="00000000">
                  <w:pPr>
                    <w:spacing w:after="170" w:line="267" w:lineRule="exact"/>
                    <w:ind w:left="72"/>
                    <w:textAlignment w:val="baseline"/>
                    <w:rPr>
                      <w:rFonts w:ascii="Arial" w:eastAsia="Arial" w:hAnsi="Arial"/>
                      <w:b/>
                      <w:color w:val="000000"/>
                      <w:sz w:val="24"/>
                    </w:rPr>
                  </w:pPr>
                  <w:r>
                    <w:rPr>
                      <w:rFonts w:ascii="Arial" w:eastAsia="Arial" w:hAnsi="Arial"/>
                      <w:b/>
                      <w:color w:val="000000"/>
                      <w:sz w:val="24"/>
                    </w:rPr>
                    <w:t>Agreement name</w:t>
                  </w:r>
                </w:p>
              </w:txbxContent>
            </v:textbox>
            <w10:wrap type="square" anchorx="page" anchory="page"/>
          </v:shape>
        </w:pict>
      </w:r>
      <w:r>
        <w:pict w14:anchorId="2CAEA353">
          <v:shape id="_x0000_s1212" type="#_x0000_t202" style="position:absolute;margin-left:72.5pt;margin-top:245.5pt;width:317.25pt;height:23.55pt;z-index:-251670528;mso-wrap-distance-left:0;mso-wrap-distance-right:0;mso-position-horizontal-relative:page;mso-position-vertical-relative:page" filled="f">
            <v:textbox inset="0,0,0,0">
              <w:txbxContent>
                <w:p w14:paraId="3BBCC64F" w14:textId="77777777" w:rsidR="00A73FAF" w:rsidRDefault="00000000">
                  <w:pPr>
                    <w:spacing w:after="164" w:line="268" w:lineRule="exact"/>
                    <w:ind w:left="72"/>
                    <w:textAlignment w:val="baseline"/>
                    <w:rPr>
                      <w:rFonts w:ascii="Arial" w:eastAsia="Arial" w:hAnsi="Arial"/>
                      <w:color w:val="000000"/>
                      <w:sz w:val="24"/>
                    </w:rPr>
                  </w:pPr>
                  <w:r>
                    <w:rPr>
                      <w:rFonts w:ascii="Arial" w:eastAsia="Arial" w:hAnsi="Arial"/>
                      <w:color w:val="000000"/>
                      <w:sz w:val="24"/>
                    </w:rPr>
                    <w:t>Placement Agreement</w:t>
                  </w:r>
                </w:p>
              </w:txbxContent>
            </v:textbox>
            <w10:wrap type="square" anchorx="page" anchory="page"/>
          </v:shape>
        </w:pict>
      </w:r>
      <w:r>
        <w:pict w14:anchorId="42BC638B">
          <v:shape id="_x0000_s1211" type="#_x0000_t202" style="position:absolute;margin-left:72.5pt;margin-top:269.05pt;width:158.6pt;height:23.25pt;z-index:-251669504;mso-wrap-distance-left:0;mso-wrap-distance-right:0;mso-position-horizontal-relative:page;mso-position-vertical-relative:page" filled="f">
            <v:textbox inset="0,0,0,0">
              <w:txbxContent>
                <w:p w14:paraId="1D961AAF" w14:textId="77777777" w:rsidR="00A73FAF" w:rsidRDefault="00000000">
                  <w:pPr>
                    <w:spacing w:after="170" w:line="267" w:lineRule="exact"/>
                    <w:ind w:left="72"/>
                    <w:textAlignment w:val="baseline"/>
                    <w:rPr>
                      <w:rFonts w:ascii="Arial" w:eastAsia="Arial" w:hAnsi="Arial"/>
                      <w:b/>
                      <w:color w:val="000000"/>
                      <w:spacing w:val="-4"/>
                      <w:sz w:val="24"/>
                    </w:rPr>
                  </w:pPr>
                  <w:r>
                    <w:rPr>
                      <w:rFonts w:ascii="Arial" w:eastAsia="Arial" w:hAnsi="Arial"/>
                      <w:b/>
                      <w:color w:val="000000"/>
                      <w:spacing w:val="-4"/>
                      <w:sz w:val="24"/>
                    </w:rPr>
                    <w:t xml:space="preserve">Date Change Requested </w:t>
                  </w:r>
                </w:p>
              </w:txbxContent>
            </v:textbox>
            <w10:wrap type="square" anchorx="page" anchory="page"/>
          </v:shape>
        </w:pict>
      </w:r>
      <w:r>
        <w:pict w14:anchorId="5043B4C5">
          <v:shape id="_x0000_s1210" type="#_x0000_t202" style="position:absolute;margin-left:231.1pt;margin-top:269.05pt;width:158.65pt;height:23.25pt;z-index:-251668480;mso-wrap-distance-left:0;mso-wrap-distance-right:0;mso-position-horizontal-relative:page;mso-position-vertical-relative:page" filled="f">
            <v:textbox inset="0,0,0,0">
              <w:txbxContent>
                <w:p w14:paraId="35BD15BC" w14:textId="77777777" w:rsidR="00A73FAF" w:rsidRDefault="00000000">
                  <w:pPr>
                    <w:spacing w:after="170" w:line="267" w:lineRule="exact"/>
                    <w:ind w:left="72"/>
                    <w:textAlignment w:val="baseline"/>
                    <w:rPr>
                      <w:rFonts w:ascii="Arial" w:eastAsia="Arial" w:hAnsi="Arial"/>
                      <w:b/>
                      <w:color w:val="000000"/>
                      <w:spacing w:val="-5"/>
                      <w:sz w:val="24"/>
                    </w:rPr>
                  </w:pPr>
                  <w:r>
                    <w:rPr>
                      <w:rFonts w:ascii="Arial" w:eastAsia="Arial" w:hAnsi="Arial"/>
                      <w:b/>
                      <w:color w:val="000000"/>
                      <w:spacing w:val="-5"/>
                      <w:sz w:val="24"/>
                    </w:rPr>
                    <w:t xml:space="preserve">Date CCN Raised </w:t>
                  </w:r>
                </w:p>
              </w:txbxContent>
            </v:textbox>
            <w10:wrap type="square" anchorx="page" anchory="page"/>
          </v:shape>
        </w:pict>
      </w:r>
      <w:r>
        <w:pict w14:anchorId="507ACB46">
          <v:shape id="_x0000_s1209" type="#_x0000_t202" style="position:absolute;margin-left:389.75pt;margin-top:222.25pt;width:144.5pt;height:23.25pt;z-index:-251667456;mso-wrap-distance-left:0;mso-wrap-distance-right:0;mso-position-horizontal-relative:page;mso-position-vertical-relative:page" filled="f">
            <v:textbox inset="0,0,0,0">
              <w:txbxContent>
                <w:p w14:paraId="03528CB8" w14:textId="77777777" w:rsidR="00A73FAF" w:rsidRDefault="00000000">
                  <w:pPr>
                    <w:spacing w:after="170" w:line="267" w:lineRule="exact"/>
                    <w:ind w:left="72"/>
                    <w:textAlignment w:val="baseline"/>
                    <w:rPr>
                      <w:rFonts w:ascii="Arial" w:eastAsia="Arial" w:hAnsi="Arial"/>
                      <w:b/>
                      <w:color w:val="000000"/>
                      <w:sz w:val="24"/>
                    </w:rPr>
                  </w:pPr>
                  <w:r>
                    <w:rPr>
                      <w:rFonts w:ascii="Arial" w:eastAsia="Arial" w:hAnsi="Arial"/>
                      <w:b/>
                      <w:color w:val="000000"/>
                      <w:sz w:val="24"/>
                    </w:rPr>
                    <w:t>Date of Agreement</w:t>
                  </w:r>
                </w:p>
              </w:txbxContent>
            </v:textbox>
            <w10:wrap type="square" anchorx="page" anchory="page"/>
          </v:shape>
        </w:pict>
      </w:r>
      <w:r>
        <w:pict w14:anchorId="11D510E1">
          <v:shape id="_x0000_s1208" type="#_x0000_t202" style="position:absolute;margin-left:389.75pt;margin-top:269.05pt;width:144.5pt;height:23.25pt;z-index:-251666432;mso-wrap-distance-left:0;mso-wrap-distance-right:0;mso-position-horizontal-relative:page;mso-position-vertical-relative:page" filled="f">
            <v:textbox inset="0,0,0,0">
              <w:txbxContent>
                <w:p w14:paraId="767DDC1D" w14:textId="77777777" w:rsidR="00A73FAF" w:rsidRDefault="00000000">
                  <w:pPr>
                    <w:spacing w:after="170" w:line="267" w:lineRule="exact"/>
                    <w:ind w:left="72"/>
                    <w:textAlignment w:val="baseline"/>
                    <w:rPr>
                      <w:rFonts w:ascii="Arial" w:eastAsia="Arial" w:hAnsi="Arial"/>
                      <w:b/>
                      <w:color w:val="000000"/>
                      <w:spacing w:val="-2"/>
                      <w:sz w:val="24"/>
                    </w:rPr>
                  </w:pPr>
                  <w:r>
                    <w:rPr>
                      <w:rFonts w:ascii="Arial" w:eastAsia="Arial" w:hAnsi="Arial"/>
                      <w:b/>
                      <w:color w:val="000000"/>
                      <w:spacing w:val="-2"/>
                      <w:sz w:val="24"/>
                    </w:rPr>
                    <w:t>Expiry date of CCN</w:t>
                  </w:r>
                </w:p>
              </w:txbxContent>
            </v:textbox>
            <w10:wrap type="square" anchorx="page" anchory="page"/>
          </v:shape>
        </w:pict>
      </w:r>
      <w:r>
        <w:pict w14:anchorId="35F5300D">
          <v:shape id="_x0000_s1207" type="#_x0000_t202" style="position:absolute;margin-left:69.35pt;margin-top:315.85pt;width:468pt;height:208.3pt;z-index:-251665408;mso-wrap-distance-left:0;mso-wrap-distance-right:0;mso-position-horizontal-relative:page;mso-position-vertical-relative:page" filled="f" stroked="f">
            <v:textbox inset="0,0,0,0">
              <w:txbxContent>
                <w:p w14:paraId="1914D73E" w14:textId="77777777" w:rsidR="00A73FAF" w:rsidRDefault="00A73FAF">
                  <w:pPr>
                    <w:spacing w:before="436" w:line="20" w:lineRule="exact"/>
                  </w:pPr>
                </w:p>
                <w:tbl>
                  <w:tblPr>
                    <w:tblW w:w="0" w:type="auto"/>
                    <w:tblInd w:w="53" w:type="dxa"/>
                    <w:tblLayout w:type="fixed"/>
                    <w:tblCellMar>
                      <w:left w:w="0" w:type="dxa"/>
                      <w:right w:w="0" w:type="dxa"/>
                    </w:tblCellMar>
                    <w:tblLook w:val="0000" w:firstRow="0" w:lastRow="0" w:firstColumn="0" w:lastColumn="0" w:noHBand="0" w:noVBand="0"/>
                  </w:tblPr>
                  <w:tblGrid>
                    <w:gridCol w:w="4627"/>
                    <w:gridCol w:w="4627"/>
                  </w:tblGrid>
                  <w:tr w:rsidR="00A73FAF" w14:paraId="36A45AD5" w14:textId="77777777">
                    <w:tblPrEx>
                      <w:tblCellMar>
                        <w:top w:w="0" w:type="dxa"/>
                        <w:bottom w:w="0" w:type="dxa"/>
                      </w:tblCellMar>
                    </w:tblPrEx>
                    <w:trPr>
                      <w:trHeight w:hRule="exact" w:val="470"/>
                    </w:trPr>
                    <w:tc>
                      <w:tcPr>
                        <w:tcW w:w="9254" w:type="dxa"/>
                        <w:gridSpan w:val="2"/>
                        <w:tcBorders>
                          <w:top w:val="single" w:sz="5" w:space="0" w:color="000000"/>
                          <w:left w:val="single" w:sz="5" w:space="0" w:color="000000"/>
                          <w:bottom w:val="single" w:sz="5" w:space="0" w:color="000000"/>
                          <w:right w:val="single" w:sz="5" w:space="0" w:color="000000"/>
                        </w:tcBorders>
                      </w:tcPr>
                      <w:p w14:paraId="4F923266" w14:textId="77777777" w:rsidR="00A73FAF" w:rsidRDefault="00000000">
                        <w:pPr>
                          <w:spacing w:after="164" w:line="271" w:lineRule="exact"/>
                          <w:ind w:left="125"/>
                          <w:textAlignment w:val="baseline"/>
                          <w:rPr>
                            <w:rFonts w:ascii="Arial" w:eastAsia="Arial" w:hAnsi="Arial"/>
                            <w:b/>
                            <w:color w:val="000000"/>
                            <w:sz w:val="24"/>
                          </w:rPr>
                        </w:pPr>
                        <w:r>
                          <w:rPr>
                            <w:rFonts w:ascii="Arial" w:eastAsia="Arial" w:hAnsi="Arial"/>
                            <w:b/>
                            <w:color w:val="000000"/>
                            <w:sz w:val="24"/>
                          </w:rPr>
                          <w:t>Contact Information for the proposed change</w:t>
                        </w:r>
                      </w:p>
                    </w:tc>
                  </w:tr>
                  <w:tr w:rsidR="00A73FAF" w14:paraId="45A6E9CA" w14:textId="77777777">
                    <w:tblPrEx>
                      <w:tblCellMar>
                        <w:top w:w="0" w:type="dxa"/>
                        <w:bottom w:w="0" w:type="dxa"/>
                      </w:tblCellMar>
                    </w:tblPrEx>
                    <w:trPr>
                      <w:trHeight w:hRule="exact" w:val="471"/>
                    </w:trPr>
                    <w:tc>
                      <w:tcPr>
                        <w:tcW w:w="4627" w:type="dxa"/>
                        <w:tcBorders>
                          <w:top w:val="single" w:sz="5" w:space="0" w:color="000000"/>
                          <w:left w:val="single" w:sz="5" w:space="0" w:color="000000"/>
                          <w:bottom w:val="single" w:sz="5" w:space="0" w:color="000000"/>
                          <w:right w:val="single" w:sz="5" w:space="0" w:color="000000"/>
                        </w:tcBorders>
                      </w:tcPr>
                      <w:p w14:paraId="5A3D66CF" w14:textId="77777777" w:rsidR="00A73FAF" w:rsidRDefault="00000000">
                        <w:pPr>
                          <w:spacing w:after="170" w:line="271" w:lineRule="exact"/>
                          <w:ind w:left="125"/>
                          <w:textAlignment w:val="baseline"/>
                          <w:rPr>
                            <w:rFonts w:ascii="Arial" w:eastAsia="Arial" w:hAnsi="Arial"/>
                            <w:b/>
                            <w:color w:val="000000"/>
                            <w:sz w:val="24"/>
                          </w:rPr>
                        </w:pPr>
                        <w:r>
                          <w:rPr>
                            <w:rFonts w:ascii="Arial" w:eastAsia="Arial" w:hAnsi="Arial"/>
                            <w:b/>
                            <w:color w:val="000000"/>
                            <w:sz w:val="24"/>
                          </w:rPr>
                          <w:t>Originator</w:t>
                        </w:r>
                      </w:p>
                    </w:tc>
                    <w:tc>
                      <w:tcPr>
                        <w:tcW w:w="4627" w:type="dxa"/>
                        <w:tcBorders>
                          <w:top w:val="single" w:sz="5" w:space="0" w:color="000000"/>
                          <w:left w:val="single" w:sz="5" w:space="0" w:color="000000"/>
                          <w:bottom w:val="single" w:sz="5" w:space="0" w:color="000000"/>
                          <w:right w:val="single" w:sz="5" w:space="0" w:color="000000"/>
                        </w:tcBorders>
                      </w:tcPr>
                      <w:p w14:paraId="009DED58" w14:textId="77777777" w:rsidR="00A73FAF" w:rsidRDefault="00000000">
                        <w:pPr>
                          <w:spacing w:after="170" w:line="271" w:lineRule="exact"/>
                          <w:ind w:left="115"/>
                          <w:textAlignment w:val="baseline"/>
                          <w:rPr>
                            <w:rFonts w:ascii="Arial" w:eastAsia="Arial" w:hAnsi="Arial"/>
                            <w:b/>
                            <w:color w:val="000000"/>
                            <w:sz w:val="24"/>
                          </w:rPr>
                        </w:pPr>
                        <w:r>
                          <w:rPr>
                            <w:rFonts w:ascii="Arial" w:eastAsia="Arial" w:hAnsi="Arial"/>
                            <w:b/>
                            <w:color w:val="000000"/>
                            <w:sz w:val="24"/>
                          </w:rPr>
                          <w:t>Other Parties</w:t>
                        </w:r>
                      </w:p>
                    </w:tc>
                  </w:tr>
                  <w:tr w:rsidR="00A73FAF" w14:paraId="5E1D038D" w14:textId="77777777">
                    <w:tblPrEx>
                      <w:tblCellMar>
                        <w:top w:w="0" w:type="dxa"/>
                        <w:bottom w:w="0" w:type="dxa"/>
                      </w:tblCellMar>
                    </w:tblPrEx>
                    <w:trPr>
                      <w:trHeight w:hRule="exact" w:val="2308"/>
                    </w:trPr>
                    <w:tc>
                      <w:tcPr>
                        <w:tcW w:w="4627" w:type="dxa"/>
                        <w:tcBorders>
                          <w:top w:val="single" w:sz="5" w:space="0" w:color="000000"/>
                          <w:left w:val="single" w:sz="5" w:space="0" w:color="000000"/>
                          <w:bottom w:val="single" w:sz="5" w:space="0" w:color="000000"/>
                          <w:right w:val="single" w:sz="5" w:space="0" w:color="000000"/>
                        </w:tcBorders>
                      </w:tcPr>
                      <w:p w14:paraId="2F63B34A" w14:textId="77777777" w:rsidR="00A73FAF" w:rsidRDefault="00000000">
                        <w:pPr>
                          <w:spacing w:before="284" w:after="174" w:line="459" w:lineRule="exact"/>
                          <w:ind w:left="108"/>
                          <w:textAlignment w:val="baseline"/>
                          <w:rPr>
                            <w:rFonts w:ascii="Arial" w:eastAsia="Arial" w:hAnsi="Arial"/>
                            <w:b/>
                            <w:color w:val="000000"/>
                            <w:sz w:val="24"/>
                          </w:rPr>
                        </w:pPr>
                        <w:r>
                          <w:rPr>
                            <w:rFonts w:ascii="Arial" w:eastAsia="Arial" w:hAnsi="Arial"/>
                            <w:b/>
                            <w:color w:val="000000"/>
                            <w:sz w:val="24"/>
                          </w:rPr>
                          <w:t xml:space="preserve">Name: </w:t>
                        </w:r>
                        <w:r>
                          <w:rPr>
                            <w:rFonts w:ascii="Arial" w:eastAsia="Arial" w:hAnsi="Arial"/>
                            <w:b/>
                            <w:color w:val="000000"/>
                            <w:sz w:val="24"/>
                          </w:rPr>
                          <w:b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c>
                    <w:tc>
                      <w:tcPr>
                        <w:tcW w:w="4627" w:type="dxa"/>
                        <w:tcBorders>
                          <w:top w:val="single" w:sz="5" w:space="0" w:color="000000"/>
                          <w:left w:val="single" w:sz="5" w:space="0" w:color="000000"/>
                          <w:bottom w:val="single" w:sz="5" w:space="0" w:color="000000"/>
                          <w:right w:val="single" w:sz="5" w:space="0" w:color="000000"/>
                        </w:tcBorders>
                      </w:tcPr>
                      <w:p w14:paraId="1EE1F913" w14:textId="77777777" w:rsidR="00A73FAF" w:rsidRDefault="00000000">
                        <w:pPr>
                          <w:spacing w:before="284" w:after="174" w:line="459" w:lineRule="exact"/>
                          <w:ind w:left="108"/>
                          <w:textAlignment w:val="baseline"/>
                          <w:rPr>
                            <w:rFonts w:ascii="Arial" w:eastAsia="Arial" w:hAnsi="Arial"/>
                            <w:b/>
                            <w:color w:val="000000"/>
                            <w:sz w:val="24"/>
                          </w:rPr>
                        </w:pPr>
                        <w:r>
                          <w:rPr>
                            <w:rFonts w:ascii="Arial" w:eastAsia="Arial" w:hAnsi="Arial"/>
                            <w:b/>
                            <w:color w:val="000000"/>
                            <w:sz w:val="24"/>
                          </w:rPr>
                          <w:t xml:space="preserve">Name: </w:t>
                        </w:r>
                        <w:r>
                          <w:rPr>
                            <w:rFonts w:ascii="Arial" w:eastAsia="Arial" w:hAnsi="Arial"/>
                            <w:b/>
                            <w:color w:val="000000"/>
                            <w:sz w:val="24"/>
                          </w:rPr>
                          <w:b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c>
                  </w:tr>
                </w:tbl>
                <w:p w14:paraId="1A1E142A" w14:textId="77777777" w:rsidR="00A73FAF" w:rsidRDefault="00A73FAF">
                  <w:pPr>
                    <w:spacing w:after="441" w:line="20" w:lineRule="exact"/>
                  </w:pPr>
                </w:p>
              </w:txbxContent>
            </v:textbox>
            <w10:wrap type="square" anchorx="page" anchory="page"/>
          </v:shape>
        </w:pict>
      </w:r>
      <w:r>
        <w:pict w14:anchorId="1A4131ED">
          <v:shape id="_x0000_s1206" type="#_x0000_t202" style="position:absolute;margin-left:69.35pt;margin-top:524.15pt;width:468pt;height:23.55pt;z-index:-251664384;mso-wrap-distance-left:0;mso-wrap-distance-right:0;mso-position-horizontal-relative:page;mso-position-vertical-relative:page" filled="f">
            <v:textbox inset="0,0,0,0">
              <w:txbxContent>
                <w:p w14:paraId="646A205F" w14:textId="77777777" w:rsidR="00A73FAF" w:rsidRDefault="00000000">
                  <w:pPr>
                    <w:spacing w:after="164" w:line="268" w:lineRule="exact"/>
                    <w:ind w:left="144"/>
                    <w:textAlignment w:val="baseline"/>
                    <w:rPr>
                      <w:rFonts w:ascii="Arial" w:eastAsia="Arial" w:hAnsi="Arial"/>
                      <w:b/>
                      <w:color w:val="000000"/>
                      <w:sz w:val="24"/>
                    </w:rPr>
                  </w:pPr>
                  <w:r>
                    <w:rPr>
                      <w:rFonts w:ascii="Arial" w:eastAsia="Arial" w:hAnsi="Arial"/>
                      <w:b/>
                      <w:color w:val="000000"/>
                      <w:sz w:val="24"/>
                    </w:rPr>
                    <w:t xml:space="preserve">Clauses and Schedules </w:t>
                  </w:r>
                  <w:proofErr w:type="gramStart"/>
                  <w:r>
                    <w:rPr>
                      <w:rFonts w:ascii="Arial" w:eastAsia="Arial" w:hAnsi="Arial"/>
                      <w:b/>
                      <w:color w:val="000000"/>
                      <w:sz w:val="24"/>
                    </w:rPr>
                    <w:t>affected</w:t>
                  </w:r>
                  <w:proofErr w:type="gramEnd"/>
                </w:p>
              </w:txbxContent>
            </v:textbox>
            <w10:wrap type="square" anchorx="page" anchory="page"/>
          </v:shape>
        </w:pict>
      </w:r>
      <w:r>
        <w:pict w14:anchorId="52250459">
          <v:shape id="_x0000_s1205" type="#_x0000_t202" style="position:absolute;margin-left:69.35pt;margin-top:733.55pt;width:468pt;height:13.45pt;z-index:-251663360;mso-wrap-distance-left:0;mso-wrap-distance-right:0;mso-position-horizontal-relative:page;mso-position-vertical-relative:page" filled="f" stroked="f">
            <v:textbox inset="0,0,0,0">
              <w:txbxContent>
                <w:p w14:paraId="0FBD0C18"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103</w:t>
                  </w:r>
                </w:p>
              </w:txbxContent>
            </v:textbox>
            <w10:wrap type="square" anchorx="page" anchory="page"/>
          </v:shape>
        </w:pict>
      </w:r>
      <w:r>
        <w:pict w14:anchorId="7124AD76">
          <v:shape id="_x0000_s1204" type="#_x0000_t202" style="position:absolute;margin-left:69.35pt;margin-top:594pt;width:465.35pt;height:85.7pt;z-index:-251743232;mso-wrap-distance-left:0;mso-wrap-distance-right:0;mso-position-horizontal-relative:page;mso-position-vertical-relative:page" filled="f" stroked="f">
            <v:textbox inset="0,0,0,0">
              <w:txbxContent>
                <w:p w14:paraId="4004D022" w14:textId="77777777" w:rsidR="00A73FAF" w:rsidRDefault="00000000">
                  <w:pPr>
                    <w:ind w:left="53"/>
                    <w:textAlignment w:val="baseline"/>
                  </w:pPr>
                  <w:r>
                    <w:rPr>
                      <w:noProof/>
                    </w:rPr>
                    <w:drawing>
                      <wp:inline distT="0" distB="0" distL="0" distR="0" wp14:anchorId="4F5E1849" wp14:editId="67D6850E">
                        <wp:extent cx="5876290" cy="108839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20"/>
                                <a:stretch>
                                  <a:fillRect/>
                                </a:stretch>
                              </pic:blipFill>
                              <pic:spPr>
                                <a:xfrm>
                                  <a:off x="0" y="0"/>
                                  <a:ext cx="5876290" cy="1088390"/>
                                </a:xfrm>
                                <a:prstGeom prst="rect">
                                  <a:avLst/>
                                </a:prstGeom>
                              </pic:spPr>
                            </pic:pic>
                          </a:graphicData>
                        </a:graphic>
                      </wp:inline>
                    </w:drawing>
                  </w:r>
                </w:p>
              </w:txbxContent>
            </v:textbox>
            <w10:wrap type="square" anchorx="page" anchory="page"/>
          </v:shape>
        </w:pict>
      </w:r>
      <w:r>
        <w:pict w14:anchorId="271F6D9F">
          <v:shape id="_x0000_s1203" type="#_x0000_t202" style="position:absolute;margin-left:77.75pt;margin-top:594.9pt;width:203.75pt;height:13.65pt;z-index:-251662336;mso-wrap-distance-left:0;mso-wrap-distance-right:0;mso-position-horizontal-relative:page;mso-position-vertical-relative:page" filled="f" stroked="f">
            <v:textbox inset="0,0,0,0">
              <w:txbxContent>
                <w:p w14:paraId="1BEAC2D4" w14:textId="77777777" w:rsidR="00A73FAF" w:rsidRDefault="00000000">
                  <w:pPr>
                    <w:spacing w:before="2" w:line="268" w:lineRule="exact"/>
                    <w:textAlignment w:val="baseline"/>
                    <w:rPr>
                      <w:rFonts w:ascii="Arial" w:eastAsia="Arial" w:hAnsi="Arial"/>
                      <w:b/>
                      <w:color w:val="000000"/>
                      <w:spacing w:val="-3"/>
                      <w:sz w:val="24"/>
                    </w:rPr>
                  </w:pPr>
                  <w:r>
                    <w:rPr>
                      <w:rFonts w:ascii="Arial" w:eastAsia="Arial" w:hAnsi="Arial"/>
                      <w:b/>
                      <w:color w:val="000000"/>
                      <w:spacing w:val="-3"/>
                      <w:sz w:val="24"/>
                    </w:rPr>
                    <w:t>Associated Change Control Notices</w:t>
                  </w:r>
                </w:p>
              </w:txbxContent>
            </v:textbox>
            <w10:wrap type="square" anchorx="page" anchory="page"/>
          </v:shape>
        </w:pict>
      </w:r>
      <w:r>
        <w:pict w14:anchorId="7BBD3A02">
          <v:shape id="_x0000_s1202" type="#_x0000_t202" style="position:absolute;margin-left:78.7pt;margin-top:618.2pt;width:47.05pt;height:13.65pt;z-index:-251661312;mso-wrap-distance-left:0;mso-wrap-distance-right:0;mso-position-horizontal-relative:page;mso-position-vertical-relative:page" filled="f" stroked="f">
            <v:textbox inset="0,0,0,0">
              <w:txbxContent>
                <w:p w14:paraId="113B9F93" w14:textId="77777777" w:rsidR="00A73FAF" w:rsidRDefault="00000000">
                  <w:pPr>
                    <w:spacing w:before="2" w:line="262" w:lineRule="exact"/>
                    <w:textAlignment w:val="baseline"/>
                    <w:rPr>
                      <w:rFonts w:ascii="Arial" w:eastAsia="Arial" w:hAnsi="Arial"/>
                      <w:b/>
                      <w:i/>
                      <w:color w:val="000000"/>
                      <w:spacing w:val="-19"/>
                      <w:sz w:val="24"/>
                    </w:rPr>
                  </w:pPr>
                  <w:r>
                    <w:rPr>
                      <w:rFonts w:ascii="Arial" w:eastAsia="Arial" w:hAnsi="Arial"/>
                      <w:b/>
                      <w:i/>
                      <w:color w:val="000000"/>
                      <w:spacing w:val="-19"/>
                      <w:sz w:val="24"/>
                    </w:rPr>
                    <w:t>CCN No.</w:t>
                  </w:r>
                </w:p>
              </w:txbxContent>
            </v:textbox>
            <w10:wrap type="square" anchorx="page" anchory="page"/>
          </v:shape>
        </w:pict>
      </w:r>
      <w:r>
        <w:pict w14:anchorId="25676959">
          <v:shape id="_x0000_s1201" type="#_x0000_t202" style="position:absolute;margin-left:197.05pt;margin-top:618.2pt;width:113.75pt;height:13.65pt;z-index:-251660288;mso-wrap-distance-left:0;mso-wrap-distance-right:0;mso-position-horizontal-relative:page;mso-position-vertical-relative:page" filled="f" stroked="f">
            <v:textbox inset="0,0,0,0">
              <w:txbxContent>
                <w:p w14:paraId="4C9AC6E6" w14:textId="77777777" w:rsidR="00A73FAF" w:rsidRDefault="00000000">
                  <w:pPr>
                    <w:spacing w:before="2" w:line="262" w:lineRule="exact"/>
                    <w:textAlignment w:val="baseline"/>
                    <w:rPr>
                      <w:rFonts w:ascii="Arial" w:eastAsia="Arial" w:hAnsi="Arial"/>
                      <w:b/>
                      <w:i/>
                      <w:color w:val="000000"/>
                      <w:spacing w:val="-6"/>
                      <w:sz w:val="24"/>
                    </w:rPr>
                  </w:pPr>
                  <w:r>
                    <w:rPr>
                      <w:rFonts w:ascii="Arial" w:eastAsia="Arial" w:hAnsi="Arial"/>
                      <w:b/>
                      <w:i/>
                      <w:color w:val="000000"/>
                      <w:spacing w:val="-6"/>
                      <w:sz w:val="24"/>
                    </w:rPr>
                    <w:t>Name of Agreement</w:t>
                  </w:r>
                </w:p>
              </w:txbxContent>
            </v:textbox>
            <w10:wrap type="square" anchorx="page" anchory="page"/>
          </v:shape>
        </w:pict>
      </w:r>
      <w:r>
        <w:pict w14:anchorId="0B41304F">
          <v:shape id="_x0000_s1200" type="#_x0000_t202" style="position:absolute;margin-left:437.3pt;margin-top:618.2pt;width:63.8pt;height:28.5pt;z-index:-251659264;mso-wrap-distance-left:0;mso-wrap-distance-right:0;mso-position-horizontal-relative:page;mso-position-vertical-relative:page" filled="f" stroked="f">
            <v:textbox inset="0,0,0,0">
              <w:txbxContent>
                <w:p w14:paraId="277B5B0B" w14:textId="77777777" w:rsidR="00A73FAF" w:rsidRDefault="00000000">
                  <w:pPr>
                    <w:spacing w:line="283" w:lineRule="exact"/>
                    <w:textAlignment w:val="baseline"/>
                    <w:rPr>
                      <w:rFonts w:ascii="Arial" w:eastAsia="Arial" w:hAnsi="Arial"/>
                      <w:b/>
                      <w:i/>
                      <w:color w:val="000000"/>
                      <w:sz w:val="24"/>
                    </w:rPr>
                  </w:pPr>
                  <w:r>
                    <w:rPr>
                      <w:rFonts w:ascii="Arial" w:eastAsia="Arial" w:hAnsi="Arial"/>
                      <w:b/>
                      <w:i/>
                      <w:color w:val="000000"/>
                      <w:sz w:val="24"/>
                    </w:rPr>
                    <w:t>Date of Agreement</w:t>
                  </w:r>
                </w:p>
              </w:txbxContent>
            </v:textbox>
            <w10:wrap type="square" anchorx="page" anchory="page"/>
          </v:shape>
        </w:pict>
      </w:r>
    </w:p>
    <w:p w14:paraId="794E6687" w14:textId="77777777" w:rsidR="00A73FAF" w:rsidRDefault="00A73FAF">
      <w:pPr>
        <w:sectPr w:rsidR="00A73FAF">
          <w:pgSz w:w="12240" w:h="15840"/>
          <w:pgMar w:top="200" w:right="1492" w:bottom="271" w:left="355" w:header="720" w:footer="720" w:gutter="0"/>
          <w:cols w:space="720"/>
        </w:sectPr>
      </w:pPr>
    </w:p>
    <w:p w14:paraId="4FC0444D" w14:textId="77777777" w:rsidR="00A73FAF" w:rsidRDefault="00000000">
      <w:pPr>
        <w:spacing w:after="1056" w:line="184" w:lineRule="exact"/>
        <w:textAlignment w:val="baseline"/>
        <w:rPr>
          <w:rFonts w:ascii="Tahoma" w:eastAsia="Tahoma" w:hAnsi="Tahoma"/>
          <w:b/>
          <w:color w:val="000000"/>
          <w:spacing w:val="-2"/>
          <w:sz w:val="15"/>
        </w:rPr>
      </w:pPr>
      <w:r>
        <w:lastRenderedPageBreak/>
        <w:pict w14:anchorId="5EE70A48">
          <v:shape id="_x0000_s1199" type="#_x0000_t202" style="position:absolute;margin-left:72.5pt;margin-top:376.55pt;width:469.25pt;height:23.3pt;z-index:-251742208;mso-wrap-distance-left:54.75pt;mso-wrap-distance-right:0;mso-wrap-distance-bottom:22.35pt;mso-position-horizontal-relative:page;mso-position-vertical-relative:page" filled="f" stroked="f">
            <v:textbox inset="0,0,0,0">
              <w:txbxContent>
                <w:p w14:paraId="0A3DFCFB" w14:textId="77777777" w:rsidR="00A73FAF" w:rsidRDefault="00A73FAF">
                  <w:pPr>
                    <w:pBdr>
                      <w:top w:val="single" w:sz="5" w:space="0" w:color="000000"/>
                      <w:left w:val="single" w:sz="5" w:space="22" w:color="000000"/>
                      <w:bottom w:val="single" w:sz="5" w:space="22" w:color="000000"/>
                      <w:right w:val="single" w:sz="5" w:space="0" w:color="000000"/>
                    </w:pBdr>
                  </w:pPr>
                </w:p>
              </w:txbxContent>
            </v:textbox>
            <w10:wrap type="square" anchorx="page" anchory="page"/>
          </v:shape>
        </w:pict>
      </w:r>
      <w:r>
        <w:rPr>
          <w:rFonts w:ascii="Tahoma" w:eastAsia="Tahoma" w:hAnsi="Tahoma"/>
          <w:b/>
          <w:color w:val="000000"/>
          <w:spacing w:val="-2"/>
          <w:sz w:val="15"/>
        </w:rPr>
        <w:t>DocuSign Envelope ID: 6FF1330C-6B17-4E9F-A890-EC69426DB168</w:t>
      </w:r>
    </w:p>
    <w:p w14:paraId="1E09102C" w14:textId="77777777" w:rsidR="00A73FAF" w:rsidRDefault="00000000">
      <w:pPr>
        <w:pBdr>
          <w:top w:val="single" w:sz="5" w:space="0" w:color="000000"/>
          <w:left w:val="single" w:sz="5" w:space="7" w:color="000000"/>
          <w:bottom w:val="single" w:sz="5" w:space="8" w:color="000000"/>
          <w:right w:val="single" w:sz="5" w:space="0" w:color="000000"/>
        </w:pBdr>
        <w:spacing w:line="271" w:lineRule="exact"/>
        <w:ind w:left="1234"/>
        <w:textAlignment w:val="baseline"/>
        <w:rPr>
          <w:rFonts w:ascii="Arial" w:eastAsia="Arial" w:hAnsi="Arial"/>
          <w:b/>
          <w:color w:val="000000"/>
          <w:spacing w:val="-2"/>
          <w:sz w:val="24"/>
        </w:rPr>
      </w:pPr>
      <w:r>
        <w:rPr>
          <w:rFonts w:ascii="Arial" w:eastAsia="Arial" w:hAnsi="Arial"/>
          <w:b/>
          <w:color w:val="000000"/>
          <w:spacing w:val="-2"/>
          <w:sz w:val="24"/>
        </w:rPr>
        <w:t>Reason for change</w:t>
      </w:r>
    </w:p>
    <w:p w14:paraId="5CBE256D" w14:textId="77777777" w:rsidR="00A73FAF" w:rsidRDefault="00000000">
      <w:pPr>
        <w:pBdr>
          <w:top w:val="single" w:sz="5" w:space="0" w:color="000000"/>
          <w:left w:val="single" w:sz="5" w:space="7" w:color="000000"/>
          <w:bottom w:val="single" w:sz="5" w:space="8" w:color="000000"/>
          <w:right w:val="single" w:sz="5" w:space="0" w:color="000000"/>
        </w:pBdr>
        <w:spacing w:line="268" w:lineRule="exact"/>
        <w:ind w:left="144"/>
        <w:textAlignment w:val="baseline"/>
        <w:rPr>
          <w:rFonts w:ascii="Arial" w:eastAsia="Arial" w:hAnsi="Arial"/>
          <w:b/>
          <w:color w:val="000000"/>
          <w:spacing w:val="-2"/>
          <w:sz w:val="24"/>
        </w:rPr>
      </w:pPr>
      <w:r>
        <w:rPr>
          <w:rFonts w:ascii="Arial" w:eastAsia="Arial" w:hAnsi="Arial"/>
          <w:b/>
          <w:color w:val="000000"/>
          <w:spacing w:val="-2"/>
          <w:sz w:val="24"/>
        </w:rPr>
        <w:t>Description of Change</w:t>
      </w:r>
    </w:p>
    <w:p w14:paraId="05AE9E58" w14:textId="77777777" w:rsidR="00A73FAF" w:rsidRDefault="00000000">
      <w:pPr>
        <w:pBdr>
          <w:top w:val="single" w:sz="5" w:space="0" w:color="000000"/>
          <w:left w:val="single" w:sz="5" w:space="3" w:color="000000"/>
          <w:bottom w:val="single" w:sz="5" w:space="8" w:color="000000"/>
          <w:right w:val="single" w:sz="5" w:space="0" w:color="000000"/>
        </w:pBdr>
        <w:spacing w:line="267" w:lineRule="exact"/>
        <w:ind w:left="72"/>
        <w:textAlignment w:val="baseline"/>
        <w:rPr>
          <w:rFonts w:ascii="Arial" w:eastAsia="Arial" w:hAnsi="Arial"/>
          <w:b/>
          <w:color w:val="000000"/>
          <w:sz w:val="24"/>
        </w:rPr>
      </w:pPr>
      <w:r>
        <w:rPr>
          <w:rFonts w:ascii="Arial" w:eastAsia="Arial" w:hAnsi="Arial"/>
          <w:b/>
          <w:color w:val="000000"/>
          <w:sz w:val="24"/>
        </w:rPr>
        <w:t>Changes to contract</w:t>
      </w:r>
    </w:p>
    <w:p w14:paraId="16FD3DFC" w14:textId="77777777" w:rsidR="00A73FAF" w:rsidRDefault="00000000">
      <w:pPr>
        <w:pBdr>
          <w:top w:val="single" w:sz="5" w:space="0" w:color="000000"/>
          <w:left w:val="single" w:sz="5" w:space="7" w:color="000000"/>
          <w:bottom w:val="single" w:sz="5" w:space="8" w:color="000000"/>
          <w:right w:val="single" w:sz="5" w:space="0" w:color="000000"/>
        </w:pBdr>
        <w:spacing w:line="268" w:lineRule="exact"/>
        <w:ind w:left="144"/>
        <w:textAlignment w:val="baseline"/>
        <w:rPr>
          <w:rFonts w:ascii="Arial" w:eastAsia="Arial" w:hAnsi="Arial"/>
          <w:b/>
          <w:color w:val="000000"/>
          <w:sz w:val="24"/>
        </w:rPr>
      </w:pPr>
      <w:r>
        <w:rPr>
          <w:rFonts w:ascii="Arial" w:eastAsia="Arial" w:hAnsi="Arial"/>
          <w:b/>
          <w:color w:val="000000"/>
          <w:sz w:val="24"/>
        </w:rPr>
        <w:t>Impact of change on other agreement provisions</w:t>
      </w:r>
    </w:p>
    <w:p w14:paraId="0C3F9FE0" w14:textId="77777777" w:rsidR="00A73FAF" w:rsidRDefault="00000000">
      <w:pPr>
        <w:pBdr>
          <w:top w:val="single" w:sz="5" w:space="0" w:color="000000"/>
          <w:left w:val="single" w:sz="5" w:space="3" w:color="000000"/>
          <w:bottom w:val="single" w:sz="5" w:space="8" w:color="000000"/>
          <w:right w:val="single" w:sz="5" w:space="0" w:color="000000"/>
        </w:pBdr>
        <w:spacing w:line="267" w:lineRule="exact"/>
        <w:ind w:left="72"/>
        <w:textAlignment w:val="baseline"/>
        <w:rPr>
          <w:rFonts w:ascii="Arial" w:eastAsia="Arial" w:hAnsi="Arial"/>
          <w:b/>
          <w:color w:val="000000"/>
          <w:sz w:val="24"/>
        </w:rPr>
      </w:pPr>
      <w:r>
        <w:rPr>
          <w:rFonts w:ascii="Arial" w:eastAsia="Arial" w:hAnsi="Arial"/>
          <w:b/>
          <w:color w:val="000000"/>
          <w:sz w:val="24"/>
        </w:rPr>
        <w:t>Timetable for implementation</w:t>
      </w:r>
    </w:p>
    <w:tbl>
      <w:tblPr>
        <w:tblW w:w="0" w:type="auto"/>
        <w:tblInd w:w="1085" w:type="dxa"/>
        <w:tblLayout w:type="fixed"/>
        <w:tblCellMar>
          <w:left w:w="0" w:type="dxa"/>
          <w:right w:w="0" w:type="dxa"/>
        </w:tblCellMar>
        <w:tblLook w:val="0000" w:firstRow="0" w:lastRow="0" w:firstColumn="0" w:lastColumn="0" w:noHBand="0" w:noVBand="0"/>
      </w:tblPr>
      <w:tblGrid>
        <w:gridCol w:w="5558"/>
        <w:gridCol w:w="3807"/>
      </w:tblGrid>
      <w:tr w:rsidR="00A73FAF" w14:paraId="12DACBCE" w14:textId="77777777">
        <w:tblPrEx>
          <w:tblCellMar>
            <w:top w:w="0" w:type="dxa"/>
            <w:bottom w:w="0" w:type="dxa"/>
          </w:tblCellMar>
        </w:tblPrEx>
        <w:trPr>
          <w:trHeight w:hRule="exact" w:val="470"/>
        </w:trPr>
        <w:tc>
          <w:tcPr>
            <w:tcW w:w="9365" w:type="dxa"/>
            <w:gridSpan w:val="2"/>
            <w:tcBorders>
              <w:top w:val="single" w:sz="5" w:space="0" w:color="000000"/>
              <w:left w:val="single" w:sz="5" w:space="0" w:color="000000"/>
              <w:bottom w:val="single" w:sz="5" w:space="0" w:color="000000"/>
              <w:right w:val="single" w:sz="5" w:space="0" w:color="000000"/>
            </w:tcBorders>
          </w:tcPr>
          <w:p w14:paraId="7FE5181B" w14:textId="77777777" w:rsidR="00A73FAF" w:rsidRDefault="00000000">
            <w:pPr>
              <w:spacing w:after="179" w:line="271" w:lineRule="exact"/>
              <w:ind w:left="115"/>
              <w:textAlignment w:val="baseline"/>
              <w:rPr>
                <w:rFonts w:ascii="Arial" w:eastAsia="Arial" w:hAnsi="Arial"/>
                <w:b/>
                <w:color w:val="000000"/>
                <w:sz w:val="24"/>
              </w:rPr>
            </w:pPr>
            <w:r>
              <w:rPr>
                <w:rFonts w:ascii="Arial" w:eastAsia="Arial" w:hAnsi="Arial"/>
                <w:b/>
                <w:color w:val="000000"/>
                <w:sz w:val="24"/>
              </w:rPr>
              <w:t>Acceptance</w:t>
            </w:r>
          </w:p>
        </w:tc>
      </w:tr>
      <w:tr w:rsidR="00A73FAF" w14:paraId="155566CA" w14:textId="77777777">
        <w:tblPrEx>
          <w:tblCellMar>
            <w:top w:w="0" w:type="dxa"/>
            <w:bottom w:w="0" w:type="dxa"/>
          </w:tblCellMar>
        </w:tblPrEx>
        <w:trPr>
          <w:trHeight w:hRule="exact" w:val="922"/>
        </w:trPr>
        <w:tc>
          <w:tcPr>
            <w:tcW w:w="5558" w:type="dxa"/>
            <w:tcBorders>
              <w:top w:val="single" w:sz="5" w:space="0" w:color="000000"/>
              <w:left w:val="single" w:sz="5" w:space="0" w:color="000000"/>
              <w:right w:val="single" w:sz="5" w:space="0" w:color="000000"/>
            </w:tcBorders>
            <w:vAlign w:val="bottom"/>
          </w:tcPr>
          <w:p w14:paraId="6EC96B62" w14:textId="77777777" w:rsidR="00A73FAF" w:rsidRDefault="00000000">
            <w:pPr>
              <w:spacing w:before="476" w:after="174" w:line="271" w:lineRule="exact"/>
              <w:ind w:left="115"/>
              <w:textAlignment w:val="baseline"/>
              <w:rPr>
                <w:rFonts w:ascii="Arial" w:eastAsia="Arial" w:hAnsi="Arial"/>
                <w:b/>
                <w:color w:val="000000"/>
                <w:sz w:val="24"/>
              </w:rPr>
            </w:pPr>
            <w:r>
              <w:rPr>
                <w:rFonts w:ascii="Arial" w:eastAsia="Arial" w:hAnsi="Arial"/>
                <w:b/>
                <w:color w:val="000000"/>
                <w:sz w:val="24"/>
              </w:rPr>
              <w:t>Signed for and on behalf of THE PROVIDER</w:t>
            </w:r>
          </w:p>
        </w:tc>
        <w:tc>
          <w:tcPr>
            <w:tcW w:w="3807" w:type="dxa"/>
            <w:vMerge w:val="restart"/>
            <w:tcBorders>
              <w:top w:val="single" w:sz="5" w:space="0" w:color="000000"/>
              <w:left w:val="single" w:sz="5" w:space="0" w:color="000000"/>
              <w:right w:val="single" w:sz="5" w:space="0" w:color="000000"/>
            </w:tcBorders>
          </w:tcPr>
          <w:p w14:paraId="40298EBB" w14:textId="77777777" w:rsidR="00A73FAF" w:rsidRDefault="00000000">
            <w:pPr>
              <w:spacing w:before="292" w:after="169" w:line="457" w:lineRule="exact"/>
              <w:ind w:left="108"/>
              <w:textAlignment w:val="baseline"/>
              <w:rPr>
                <w:rFonts w:ascii="Arial" w:eastAsia="Arial" w:hAnsi="Arial"/>
                <w:b/>
                <w:color w:val="000000"/>
                <w:sz w:val="24"/>
              </w:rPr>
            </w:pPr>
            <w:r>
              <w:rPr>
                <w:rFonts w:ascii="Arial" w:eastAsia="Arial" w:hAnsi="Arial"/>
                <w:b/>
                <w:color w:val="000000"/>
                <w:sz w:val="24"/>
              </w:rPr>
              <w:t xml:space="preserve">Signed: </w:t>
            </w:r>
            <w:r>
              <w:rPr>
                <w:rFonts w:ascii="Arial" w:eastAsia="Arial" w:hAnsi="Arial"/>
                <w:b/>
                <w:color w:val="000000"/>
                <w:sz w:val="24"/>
              </w:rPr>
              <w:br/>
              <w:t xml:space="preserve">Print name: </w:t>
            </w:r>
            <w:r>
              <w:rPr>
                <w:rFonts w:ascii="Arial" w:eastAsia="Arial" w:hAnsi="Arial"/>
                <w:b/>
                <w:color w:val="000000"/>
                <w:sz w:val="24"/>
              </w:rPr>
              <w:br/>
              <w:t xml:space="preserve">Title: </w:t>
            </w:r>
            <w:r>
              <w:rPr>
                <w:rFonts w:ascii="Arial" w:eastAsia="Arial" w:hAnsi="Arial"/>
                <w:b/>
                <w:color w:val="000000"/>
                <w:sz w:val="24"/>
              </w:rPr>
              <w:br/>
              <w:t>Date:</w:t>
            </w:r>
          </w:p>
        </w:tc>
      </w:tr>
      <w:tr w:rsidR="00A73FAF" w14:paraId="4B6E8FEA" w14:textId="77777777">
        <w:tblPrEx>
          <w:tblCellMar>
            <w:top w:w="0" w:type="dxa"/>
            <w:bottom w:w="0" w:type="dxa"/>
          </w:tblCellMar>
        </w:tblPrEx>
        <w:trPr>
          <w:trHeight w:hRule="exact" w:val="259"/>
        </w:trPr>
        <w:tc>
          <w:tcPr>
            <w:tcW w:w="5558" w:type="dxa"/>
            <w:tcBorders>
              <w:left w:val="single" w:sz="5" w:space="0" w:color="000000"/>
              <w:bottom w:val="single" w:sz="5" w:space="0" w:color="000000"/>
              <w:right w:val="single" w:sz="5" w:space="0" w:color="000000"/>
            </w:tcBorders>
            <w:shd w:val="clear" w:color="00FFFF" w:fill="00FFFF"/>
            <w:vAlign w:val="center"/>
          </w:tcPr>
          <w:p w14:paraId="08551878" w14:textId="77777777" w:rsidR="00A73FAF" w:rsidRDefault="00000000">
            <w:pPr>
              <w:spacing w:after="66" w:line="183" w:lineRule="exact"/>
              <w:ind w:left="144"/>
              <w:textAlignment w:val="baseline"/>
              <w:rPr>
                <w:rFonts w:ascii="Lucida Console" w:eastAsia="Lucida Console" w:hAnsi="Lucida Console"/>
                <w:b/>
                <w:color w:val="000000"/>
                <w:sz w:val="18"/>
              </w:rPr>
            </w:pPr>
            <w:r>
              <w:rPr>
                <w:rFonts w:ascii="Lucida Console" w:eastAsia="Lucida Console" w:hAnsi="Lucida Console"/>
                <w:b/>
                <w:color w:val="000000"/>
                <w:sz w:val="18"/>
              </w:rPr>
              <w:t>Crown Heights Medical Centre</w:t>
            </w:r>
          </w:p>
        </w:tc>
        <w:tc>
          <w:tcPr>
            <w:tcW w:w="3807" w:type="dxa"/>
            <w:vMerge/>
            <w:tcBorders>
              <w:left w:val="single" w:sz="5" w:space="0" w:color="000000"/>
              <w:right w:val="single" w:sz="5" w:space="0" w:color="000000"/>
            </w:tcBorders>
          </w:tcPr>
          <w:p w14:paraId="43987934" w14:textId="77777777" w:rsidR="00A73FAF" w:rsidRDefault="00A73FAF"/>
        </w:tc>
      </w:tr>
      <w:tr w:rsidR="00A73FAF" w14:paraId="008449D8" w14:textId="77777777">
        <w:tblPrEx>
          <w:tblCellMar>
            <w:top w:w="0" w:type="dxa"/>
            <w:bottom w:w="0" w:type="dxa"/>
          </w:tblCellMar>
        </w:tblPrEx>
        <w:trPr>
          <w:trHeight w:hRule="exact" w:val="1119"/>
        </w:trPr>
        <w:tc>
          <w:tcPr>
            <w:tcW w:w="5558" w:type="dxa"/>
            <w:tcBorders>
              <w:top w:val="single" w:sz="5" w:space="0" w:color="000000"/>
              <w:left w:val="single" w:sz="5" w:space="0" w:color="000000"/>
              <w:bottom w:val="single" w:sz="5" w:space="0" w:color="000000"/>
              <w:right w:val="single" w:sz="5" w:space="0" w:color="000000"/>
            </w:tcBorders>
          </w:tcPr>
          <w:p w14:paraId="6B93DD8B" w14:textId="77777777" w:rsidR="00A73FAF" w:rsidRDefault="00000000">
            <w:pPr>
              <w:textAlignment w:val="baseline"/>
              <w:rPr>
                <w:rFonts w:ascii="Tahoma" w:eastAsia="Tahoma" w:hAnsi="Tahoma"/>
                <w:color w:val="000000"/>
                <w:sz w:val="24"/>
              </w:rPr>
            </w:pPr>
            <w:r>
              <w:rPr>
                <w:rFonts w:ascii="Tahoma" w:eastAsia="Tahoma" w:hAnsi="Tahoma"/>
                <w:color w:val="000000"/>
                <w:sz w:val="24"/>
              </w:rPr>
              <w:t xml:space="preserve"> </w:t>
            </w:r>
          </w:p>
        </w:tc>
        <w:tc>
          <w:tcPr>
            <w:tcW w:w="3807" w:type="dxa"/>
            <w:vMerge/>
            <w:tcBorders>
              <w:left w:val="single" w:sz="5" w:space="0" w:color="000000"/>
              <w:bottom w:val="single" w:sz="5" w:space="0" w:color="000000"/>
              <w:right w:val="single" w:sz="5" w:space="0" w:color="000000"/>
            </w:tcBorders>
          </w:tcPr>
          <w:p w14:paraId="22A72006" w14:textId="77777777" w:rsidR="00A73FAF" w:rsidRDefault="00A73FAF"/>
        </w:tc>
      </w:tr>
      <w:tr w:rsidR="00A73FAF" w14:paraId="53A9534B" w14:textId="77777777">
        <w:tblPrEx>
          <w:tblCellMar>
            <w:top w:w="0" w:type="dxa"/>
            <w:bottom w:w="0" w:type="dxa"/>
          </w:tblCellMar>
        </w:tblPrEx>
        <w:trPr>
          <w:trHeight w:hRule="exact" w:val="2308"/>
        </w:trPr>
        <w:tc>
          <w:tcPr>
            <w:tcW w:w="5558" w:type="dxa"/>
            <w:tcBorders>
              <w:top w:val="single" w:sz="5" w:space="0" w:color="000000"/>
              <w:left w:val="single" w:sz="5" w:space="0" w:color="000000"/>
              <w:bottom w:val="single" w:sz="5" w:space="0" w:color="000000"/>
              <w:right w:val="single" w:sz="5" w:space="0" w:color="000000"/>
            </w:tcBorders>
          </w:tcPr>
          <w:p w14:paraId="6E1197C4" w14:textId="77777777" w:rsidR="00A73FAF" w:rsidRDefault="00000000">
            <w:pPr>
              <w:spacing w:before="475" w:after="1562" w:line="271" w:lineRule="exact"/>
              <w:ind w:left="144"/>
              <w:textAlignment w:val="baseline"/>
              <w:rPr>
                <w:rFonts w:ascii="Arial" w:eastAsia="Arial" w:hAnsi="Arial"/>
                <w:b/>
                <w:color w:val="000000"/>
                <w:sz w:val="24"/>
              </w:rPr>
            </w:pPr>
            <w:r>
              <w:rPr>
                <w:rFonts w:ascii="Arial" w:eastAsia="Arial" w:hAnsi="Arial"/>
                <w:b/>
                <w:color w:val="000000"/>
                <w:sz w:val="24"/>
              </w:rPr>
              <w:t>Signed for and on behalf of HEE</w:t>
            </w:r>
          </w:p>
        </w:tc>
        <w:tc>
          <w:tcPr>
            <w:tcW w:w="3807" w:type="dxa"/>
            <w:tcBorders>
              <w:top w:val="single" w:sz="5" w:space="0" w:color="000000"/>
              <w:left w:val="single" w:sz="5" w:space="0" w:color="000000"/>
              <w:bottom w:val="single" w:sz="5" w:space="0" w:color="000000"/>
              <w:right w:val="single" w:sz="5" w:space="0" w:color="000000"/>
            </w:tcBorders>
          </w:tcPr>
          <w:p w14:paraId="33F8322A" w14:textId="77777777" w:rsidR="00A73FAF" w:rsidRDefault="00000000">
            <w:pPr>
              <w:spacing w:before="291" w:after="189" w:line="457" w:lineRule="exact"/>
              <w:ind w:left="108"/>
              <w:textAlignment w:val="baseline"/>
              <w:rPr>
                <w:rFonts w:ascii="Arial" w:eastAsia="Arial" w:hAnsi="Arial"/>
                <w:b/>
                <w:color w:val="000000"/>
                <w:sz w:val="24"/>
              </w:rPr>
            </w:pPr>
            <w:r>
              <w:rPr>
                <w:rFonts w:ascii="Arial" w:eastAsia="Arial" w:hAnsi="Arial"/>
                <w:b/>
                <w:color w:val="000000"/>
                <w:sz w:val="24"/>
              </w:rPr>
              <w:t xml:space="preserve">Signed: </w:t>
            </w:r>
            <w:r>
              <w:rPr>
                <w:rFonts w:ascii="Arial" w:eastAsia="Arial" w:hAnsi="Arial"/>
                <w:b/>
                <w:color w:val="000000"/>
                <w:sz w:val="24"/>
              </w:rPr>
              <w:br/>
              <w:t xml:space="preserve">Print name: </w:t>
            </w:r>
            <w:r>
              <w:rPr>
                <w:rFonts w:ascii="Arial" w:eastAsia="Arial" w:hAnsi="Arial"/>
                <w:b/>
                <w:color w:val="000000"/>
                <w:sz w:val="24"/>
              </w:rPr>
              <w:br/>
              <w:t xml:space="preserve">Title: </w:t>
            </w:r>
            <w:r>
              <w:rPr>
                <w:rFonts w:ascii="Arial" w:eastAsia="Arial" w:hAnsi="Arial"/>
                <w:b/>
                <w:color w:val="000000"/>
                <w:sz w:val="24"/>
              </w:rPr>
              <w:br/>
              <w:t>Date:</w:t>
            </w:r>
          </w:p>
        </w:tc>
      </w:tr>
    </w:tbl>
    <w:p w14:paraId="21ED3C84" w14:textId="77777777" w:rsidR="00A73FAF" w:rsidRDefault="00A73FAF">
      <w:pPr>
        <w:spacing w:after="1144" w:line="20" w:lineRule="exact"/>
      </w:pPr>
    </w:p>
    <w:p w14:paraId="25374662" w14:textId="77777777" w:rsidR="00A73FAF" w:rsidRDefault="00000000">
      <w:pPr>
        <w:spacing w:line="217" w:lineRule="exact"/>
        <w:jc w:val="center"/>
        <w:textAlignment w:val="baseline"/>
        <w:rPr>
          <w:rFonts w:ascii="Tahoma" w:eastAsia="Tahoma" w:hAnsi="Tahoma"/>
          <w:b/>
          <w:color w:val="000000"/>
          <w:sz w:val="18"/>
        </w:rPr>
      </w:pPr>
      <w:r>
        <w:rPr>
          <w:rFonts w:ascii="Tahoma" w:eastAsia="Tahoma" w:hAnsi="Tahoma"/>
          <w:b/>
          <w:color w:val="000000"/>
          <w:sz w:val="18"/>
        </w:rPr>
        <w:t>104</w:t>
      </w:r>
    </w:p>
    <w:p w14:paraId="5493DA71" w14:textId="77777777" w:rsidR="00A73FAF" w:rsidRDefault="00A73FAF">
      <w:pPr>
        <w:sectPr w:rsidR="00A73FAF">
          <w:pgSz w:w="12240" w:h="15840"/>
          <w:pgMar w:top="200" w:right="1405" w:bottom="524" w:left="355" w:header="720" w:footer="720" w:gutter="0"/>
          <w:cols w:space="720"/>
        </w:sectPr>
      </w:pPr>
    </w:p>
    <w:p w14:paraId="47300DC6"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98D2DEA" w14:textId="77777777" w:rsidR="00A73FAF" w:rsidRDefault="00000000">
      <w:pPr>
        <w:spacing w:before="1057" w:line="271" w:lineRule="exact"/>
        <w:jc w:val="center"/>
        <w:textAlignment w:val="baseline"/>
        <w:rPr>
          <w:rFonts w:ascii="Arial" w:eastAsia="Arial" w:hAnsi="Arial"/>
          <w:color w:val="000000"/>
          <w:spacing w:val="-1"/>
          <w:sz w:val="24"/>
        </w:rPr>
      </w:pPr>
      <w:r>
        <w:rPr>
          <w:rFonts w:ascii="Arial" w:eastAsia="Arial" w:hAnsi="Arial"/>
          <w:color w:val="000000"/>
          <w:spacing w:val="-1"/>
          <w:sz w:val="24"/>
        </w:rPr>
        <w:t>ANNEX 2</w:t>
      </w:r>
    </w:p>
    <w:p w14:paraId="58271A56" w14:textId="77777777" w:rsidR="00A73FAF" w:rsidRDefault="00000000">
      <w:pPr>
        <w:spacing w:before="329" w:line="271" w:lineRule="exact"/>
        <w:jc w:val="center"/>
        <w:textAlignment w:val="baseline"/>
        <w:rPr>
          <w:rFonts w:ascii="Arial" w:eastAsia="Arial" w:hAnsi="Arial"/>
          <w:color w:val="000000"/>
          <w:sz w:val="24"/>
        </w:rPr>
      </w:pPr>
      <w:r>
        <w:rPr>
          <w:rFonts w:ascii="Arial" w:eastAsia="Arial" w:hAnsi="Arial"/>
          <w:color w:val="000000"/>
          <w:sz w:val="24"/>
        </w:rPr>
        <w:t>Secondment agreement</w:t>
      </w:r>
    </w:p>
    <w:p w14:paraId="6F2A3526" w14:textId="77777777" w:rsidR="00A73FAF" w:rsidRDefault="00000000">
      <w:pPr>
        <w:spacing w:before="646" w:after="694" w:line="274" w:lineRule="exact"/>
        <w:jc w:val="center"/>
        <w:textAlignment w:val="baseline"/>
        <w:rPr>
          <w:rFonts w:ascii="Arial" w:eastAsia="Arial" w:hAnsi="Arial"/>
          <w:b/>
          <w:color w:val="000000"/>
          <w:sz w:val="24"/>
        </w:rPr>
      </w:pPr>
      <w:r>
        <w:rPr>
          <w:rFonts w:ascii="Arial" w:eastAsia="Arial" w:hAnsi="Arial"/>
          <w:b/>
          <w:color w:val="000000"/>
          <w:sz w:val="24"/>
        </w:rPr>
        <w:t>HEALTH EDUCATION ENGLAND SECONDMENT AGREEMENT</w:t>
      </w:r>
    </w:p>
    <w:tbl>
      <w:tblPr>
        <w:tblW w:w="0" w:type="auto"/>
        <w:tblInd w:w="1179" w:type="dxa"/>
        <w:tblLayout w:type="fixed"/>
        <w:tblCellMar>
          <w:left w:w="0" w:type="dxa"/>
          <w:right w:w="0" w:type="dxa"/>
        </w:tblCellMar>
        <w:tblLook w:val="0000" w:firstRow="0" w:lastRow="0" w:firstColumn="0" w:lastColumn="0" w:noHBand="0" w:noVBand="0"/>
      </w:tblPr>
      <w:tblGrid>
        <w:gridCol w:w="4512"/>
        <w:gridCol w:w="4517"/>
      </w:tblGrid>
      <w:tr w:rsidR="00A73FAF" w14:paraId="4C3FCF4E" w14:textId="77777777">
        <w:tblPrEx>
          <w:tblCellMar>
            <w:top w:w="0" w:type="dxa"/>
            <w:bottom w:w="0" w:type="dxa"/>
          </w:tblCellMar>
        </w:tblPrEx>
        <w:trPr>
          <w:trHeight w:hRule="exact" w:val="773"/>
        </w:trPr>
        <w:tc>
          <w:tcPr>
            <w:tcW w:w="4512" w:type="dxa"/>
            <w:tcBorders>
              <w:top w:val="single" w:sz="5" w:space="0" w:color="000000"/>
              <w:left w:val="single" w:sz="5" w:space="0" w:color="000000"/>
              <w:bottom w:val="single" w:sz="5" w:space="0" w:color="000000"/>
              <w:right w:val="single" w:sz="5" w:space="0" w:color="000000"/>
            </w:tcBorders>
          </w:tcPr>
          <w:p w14:paraId="4145DFD3" w14:textId="77777777" w:rsidR="00A73FAF" w:rsidRDefault="00000000">
            <w:pPr>
              <w:spacing w:before="169" w:after="322" w:line="271" w:lineRule="exact"/>
              <w:ind w:left="115"/>
              <w:textAlignment w:val="baseline"/>
              <w:rPr>
                <w:rFonts w:ascii="Arial" w:eastAsia="Arial" w:hAnsi="Arial"/>
                <w:color w:val="000000"/>
                <w:sz w:val="24"/>
              </w:rPr>
            </w:pPr>
            <w:r>
              <w:rPr>
                <w:rFonts w:ascii="Arial" w:eastAsia="Arial" w:hAnsi="Arial"/>
                <w:color w:val="000000"/>
                <w:sz w:val="24"/>
              </w:rPr>
              <w:t>Secondee:</w:t>
            </w:r>
          </w:p>
        </w:tc>
        <w:tc>
          <w:tcPr>
            <w:tcW w:w="4517" w:type="dxa"/>
            <w:tcBorders>
              <w:top w:val="single" w:sz="5" w:space="0" w:color="000000"/>
              <w:left w:val="single" w:sz="5" w:space="0" w:color="000000"/>
              <w:bottom w:val="single" w:sz="5" w:space="0" w:color="000000"/>
              <w:right w:val="single" w:sz="5" w:space="0" w:color="000000"/>
            </w:tcBorders>
          </w:tcPr>
          <w:p w14:paraId="30A88695" w14:textId="77777777" w:rsidR="00A73FAF" w:rsidRDefault="00000000">
            <w:pPr>
              <w:spacing w:after="174" w:line="294" w:lineRule="exact"/>
              <w:ind w:left="108" w:right="612"/>
              <w:textAlignment w:val="baseline"/>
              <w:rPr>
                <w:rFonts w:ascii="Arial" w:eastAsia="Arial" w:hAnsi="Arial"/>
                <w:color w:val="000000"/>
                <w:spacing w:val="-1"/>
                <w:sz w:val="24"/>
              </w:rPr>
            </w:pPr>
            <w:r>
              <w:rPr>
                <w:rFonts w:ascii="Arial" w:eastAsia="Arial" w:hAnsi="Arial"/>
                <w:color w:val="000000"/>
                <w:spacing w:val="-1"/>
                <w:sz w:val="24"/>
              </w:rPr>
              <w:t>{</w:t>
            </w:r>
            <w:proofErr w:type="spellStart"/>
            <w:r>
              <w:rPr>
                <w:rFonts w:ascii="Arial" w:eastAsia="Arial" w:hAnsi="Arial"/>
                <w:color w:val="000000"/>
                <w:spacing w:val="-1"/>
                <w:sz w:val="24"/>
              </w:rPr>
              <w:t>applicanttitle</w:t>
            </w:r>
            <w:proofErr w:type="spellEnd"/>
            <w:r>
              <w:rPr>
                <w:rFonts w:ascii="Arial" w:eastAsia="Arial" w:hAnsi="Arial"/>
                <w:color w:val="000000"/>
                <w:spacing w:val="-1"/>
                <w:sz w:val="24"/>
              </w:rPr>
              <w:t>} {</w:t>
            </w:r>
            <w:proofErr w:type="spellStart"/>
            <w:r>
              <w:rPr>
                <w:rFonts w:ascii="Arial" w:eastAsia="Arial" w:hAnsi="Arial"/>
                <w:color w:val="000000"/>
                <w:spacing w:val="-1"/>
                <w:sz w:val="24"/>
              </w:rPr>
              <w:t>applicantfirstnames</w:t>
            </w:r>
            <w:proofErr w:type="spellEnd"/>
            <w:r>
              <w:rPr>
                <w:rFonts w:ascii="Arial" w:eastAsia="Arial" w:hAnsi="Arial"/>
                <w:color w:val="000000"/>
                <w:spacing w:val="-1"/>
                <w:sz w:val="24"/>
              </w:rPr>
              <w:t>} {</w:t>
            </w:r>
            <w:proofErr w:type="spellStart"/>
            <w:r>
              <w:rPr>
                <w:rFonts w:ascii="Arial" w:eastAsia="Arial" w:hAnsi="Arial"/>
                <w:color w:val="000000"/>
                <w:spacing w:val="-1"/>
                <w:sz w:val="24"/>
              </w:rPr>
              <w:t>applicantfamilyname</w:t>
            </w:r>
            <w:proofErr w:type="spellEnd"/>
            <w:r>
              <w:rPr>
                <w:rFonts w:ascii="Arial" w:eastAsia="Arial" w:hAnsi="Arial"/>
                <w:color w:val="000000"/>
                <w:spacing w:val="-1"/>
                <w:sz w:val="24"/>
              </w:rPr>
              <w:t>}</w:t>
            </w:r>
          </w:p>
        </w:tc>
      </w:tr>
      <w:tr w:rsidR="00A73FAF" w14:paraId="774D552C" w14:textId="77777777">
        <w:tblPrEx>
          <w:tblCellMar>
            <w:top w:w="0" w:type="dxa"/>
            <w:bottom w:w="0" w:type="dxa"/>
          </w:tblCellMar>
        </w:tblPrEx>
        <w:trPr>
          <w:trHeight w:hRule="exact" w:val="465"/>
        </w:trPr>
        <w:tc>
          <w:tcPr>
            <w:tcW w:w="4512" w:type="dxa"/>
            <w:tcBorders>
              <w:top w:val="single" w:sz="5" w:space="0" w:color="000000"/>
              <w:left w:val="single" w:sz="5" w:space="0" w:color="000000"/>
              <w:bottom w:val="single" w:sz="5" w:space="0" w:color="000000"/>
              <w:right w:val="single" w:sz="5" w:space="0" w:color="000000"/>
            </w:tcBorders>
          </w:tcPr>
          <w:p w14:paraId="4700C09F" w14:textId="77777777" w:rsidR="00A73FAF" w:rsidRDefault="00000000">
            <w:pPr>
              <w:spacing w:after="180" w:line="270" w:lineRule="exact"/>
              <w:ind w:left="115"/>
              <w:textAlignment w:val="baseline"/>
              <w:rPr>
                <w:rFonts w:ascii="Arial" w:eastAsia="Arial" w:hAnsi="Arial"/>
                <w:color w:val="000000"/>
                <w:sz w:val="24"/>
              </w:rPr>
            </w:pPr>
            <w:r>
              <w:rPr>
                <w:rFonts w:ascii="Arial" w:eastAsia="Arial" w:hAnsi="Arial"/>
                <w:color w:val="000000"/>
                <w:sz w:val="24"/>
              </w:rPr>
              <w:t>Substantive Employer’:</w:t>
            </w:r>
          </w:p>
        </w:tc>
        <w:tc>
          <w:tcPr>
            <w:tcW w:w="4517" w:type="dxa"/>
            <w:tcBorders>
              <w:top w:val="single" w:sz="5" w:space="0" w:color="000000"/>
              <w:left w:val="single" w:sz="5" w:space="0" w:color="000000"/>
              <w:bottom w:val="single" w:sz="5" w:space="0" w:color="000000"/>
              <w:right w:val="single" w:sz="5" w:space="0" w:color="000000"/>
            </w:tcBorders>
          </w:tcPr>
          <w:p w14:paraId="02EA7313" w14:textId="77777777" w:rsidR="00A73FAF" w:rsidRDefault="00000000">
            <w:pPr>
              <w:spacing w:after="179" w:line="271" w:lineRule="exact"/>
              <w:ind w:left="115"/>
              <w:textAlignment w:val="baseline"/>
              <w:rPr>
                <w:rFonts w:ascii="Arial" w:eastAsia="Arial" w:hAnsi="Arial"/>
                <w:color w:val="000000"/>
                <w:sz w:val="24"/>
              </w:rPr>
            </w:pPr>
            <w:r>
              <w:rPr>
                <w:rFonts w:ascii="Arial" w:eastAsia="Arial" w:hAnsi="Arial"/>
                <w:color w:val="000000"/>
                <w:sz w:val="24"/>
              </w:rPr>
              <w:t xml:space="preserve">[Name of </w:t>
            </w:r>
            <w:proofErr w:type="spellStart"/>
            <w:r>
              <w:rPr>
                <w:rFonts w:ascii="Arial" w:eastAsia="Arial" w:hAnsi="Arial"/>
                <w:color w:val="000000"/>
                <w:sz w:val="24"/>
              </w:rPr>
              <w:t>organisation</w:t>
            </w:r>
            <w:proofErr w:type="spellEnd"/>
            <w:r>
              <w:rPr>
                <w:rFonts w:ascii="Arial" w:eastAsia="Arial" w:hAnsi="Arial"/>
                <w:color w:val="000000"/>
                <w:sz w:val="24"/>
              </w:rPr>
              <w:t>]</w:t>
            </w:r>
          </w:p>
        </w:tc>
      </w:tr>
      <w:tr w:rsidR="00A73FAF" w14:paraId="2B63819B" w14:textId="77777777">
        <w:tblPrEx>
          <w:tblCellMar>
            <w:top w:w="0" w:type="dxa"/>
            <w:bottom w:w="0" w:type="dxa"/>
          </w:tblCellMar>
        </w:tblPrEx>
        <w:trPr>
          <w:trHeight w:hRule="exact" w:val="466"/>
        </w:trPr>
        <w:tc>
          <w:tcPr>
            <w:tcW w:w="4512" w:type="dxa"/>
            <w:tcBorders>
              <w:top w:val="single" w:sz="5" w:space="0" w:color="000000"/>
              <w:left w:val="single" w:sz="5" w:space="0" w:color="000000"/>
              <w:bottom w:val="single" w:sz="5" w:space="0" w:color="000000"/>
              <w:right w:val="single" w:sz="5" w:space="0" w:color="000000"/>
            </w:tcBorders>
          </w:tcPr>
          <w:p w14:paraId="6CC97ECE" w14:textId="77777777" w:rsidR="00A73FAF" w:rsidRDefault="00000000">
            <w:pPr>
              <w:spacing w:after="174" w:line="271" w:lineRule="exact"/>
              <w:ind w:left="115"/>
              <w:textAlignment w:val="baseline"/>
              <w:rPr>
                <w:rFonts w:ascii="Arial" w:eastAsia="Arial" w:hAnsi="Arial"/>
                <w:color w:val="000000"/>
                <w:sz w:val="24"/>
              </w:rPr>
            </w:pPr>
            <w:r>
              <w:rPr>
                <w:rFonts w:ascii="Arial" w:eastAsia="Arial" w:hAnsi="Arial"/>
                <w:color w:val="000000"/>
                <w:sz w:val="24"/>
              </w:rPr>
              <w:t>Position with HEE:</w:t>
            </w:r>
          </w:p>
        </w:tc>
        <w:tc>
          <w:tcPr>
            <w:tcW w:w="4517" w:type="dxa"/>
            <w:tcBorders>
              <w:top w:val="single" w:sz="5" w:space="0" w:color="000000"/>
              <w:left w:val="single" w:sz="5" w:space="0" w:color="000000"/>
              <w:bottom w:val="single" w:sz="5" w:space="0" w:color="000000"/>
              <w:right w:val="single" w:sz="5" w:space="0" w:color="000000"/>
            </w:tcBorders>
          </w:tcPr>
          <w:p w14:paraId="0912A57E" w14:textId="77777777" w:rsidR="00A73FAF" w:rsidRDefault="00000000">
            <w:pPr>
              <w:spacing w:after="174" w:line="271" w:lineRule="exact"/>
              <w:ind w:left="115"/>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offerjobtitle</w:t>
            </w:r>
            <w:proofErr w:type="spellEnd"/>
            <w:r>
              <w:rPr>
                <w:rFonts w:ascii="Arial" w:eastAsia="Arial" w:hAnsi="Arial"/>
                <w:color w:val="000000"/>
                <w:sz w:val="24"/>
              </w:rPr>
              <w:t>}</w:t>
            </w:r>
          </w:p>
        </w:tc>
      </w:tr>
      <w:tr w:rsidR="00A73FAF" w14:paraId="4A456E47" w14:textId="77777777">
        <w:tblPrEx>
          <w:tblCellMar>
            <w:top w:w="0" w:type="dxa"/>
            <w:bottom w:w="0" w:type="dxa"/>
          </w:tblCellMar>
        </w:tblPrEx>
        <w:trPr>
          <w:trHeight w:hRule="exact" w:val="470"/>
        </w:trPr>
        <w:tc>
          <w:tcPr>
            <w:tcW w:w="4512" w:type="dxa"/>
            <w:tcBorders>
              <w:top w:val="single" w:sz="5" w:space="0" w:color="000000"/>
              <w:left w:val="single" w:sz="5" w:space="0" w:color="000000"/>
              <w:bottom w:val="single" w:sz="5" w:space="0" w:color="000000"/>
              <w:right w:val="single" w:sz="5" w:space="0" w:color="000000"/>
            </w:tcBorders>
          </w:tcPr>
          <w:p w14:paraId="236FDEF1" w14:textId="77777777" w:rsidR="00A73FAF" w:rsidRDefault="00000000">
            <w:pPr>
              <w:spacing w:after="179" w:line="271" w:lineRule="exact"/>
              <w:ind w:left="115"/>
              <w:textAlignment w:val="baseline"/>
              <w:rPr>
                <w:rFonts w:ascii="Arial" w:eastAsia="Arial" w:hAnsi="Arial"/>
                <w:color w:val="000000"/>
                <w:sz w:val="24"/>
              </w:rPr>
            </w:pPr>
            <w:r>
              <w:rPr>
                <w:rFonts w:ascii="Arial" w:eastAsia="Arial" w:hAnsi="Arial"/>
                <w:color w:val="000000"/>
                <w:sz w:val="24"/>
              </w:rPr>
              <w:t>Start Date of Secondment:</w:t>
            </w:r>
          </w:p>
        </w:tc>
        <w:tc>
          <w:tcPr>
            <w:tcW w:w="4517" w:type="dxa"/>
            <w:tcBorders>
              <w:top w:val="single" w:sz="5" w:space="0" w:color="000000"/>
              <w:left w:val="single" w:sz="5" w:space="0" w:color="000000"/>
              <w:bottom w:val="single" w:sz="5" w:space="0" w:color="000000"/>
              <w:right w:val="single" w:sz="5" w:space="0" w:color="000000"/>
            </w:tcBorders>
          </w:tcPr>
          <w:p w14:paraId="15C88FE8" w14:textId="77777777" w:rsidR="00A73FAF" w:rsidRDefault="00000000">
            <w:pPr>
              <w:spacing w:after="179" w:line="271" w:lineRule="exact"/>
              <w:ind w:left="115"/>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bookedstartdate</w:t>
            </w:r>
            <w:proofErr w:type="spellEnd"/>
            <w:r>
              <w:rPr>
                <w:rFonts w:ascii="Arial" w:eastAsia="Arial" w:hAnsi="Arial"/>
                <w:color w:val="000000"/>
                <w:sz w:val="24"/>
              </w:rPr>
              <w:t>}</w:t>
            </w:r>
          </w:p>
        </w:tc>
      </w:tr>
      <w:tr w:rsidR="00A73FAF" w14:paraId="35D89AEC" w14:textId="77777777">
        <w:tblPrEx>
          <w:tblCellMar>
            <w:top w:w="0" w:type="dxa"/>
            <w:bottom w:w="0" w:type="dxa"/>
          </w:tblCellMar>
        </w:tblPrEx>
        <w:trPr>
          <w:trHeight w:hRule="exact" w:val="466"/>
        </w:trPr>
        <w:tc>
          <w:tcPr>
            <w:tcW w:w="4512" w:type="dxa"/>
            <w:tcBorders>
              <w:top w:val="single" w:sz="5" w:space="0" w:color="000000"/>
              <w:left w:val="single" w:sz="5" w:space="0" w:color="000000"/>
              <w:bottom w:val="single" w:sz="5" w:space="0" w:color="000000"/>
              <w:right w:val="single" w:sz="5" w:space="0" w:color="000000"/>
            </w:tcBorders>
          </w:tcPr>
          <w:p w14:paraId="64A48011" w14:textId="77777777" w:rsidR="00A73FAF" w:rsidRDefault="00000000">
            <w:pPr>
              <w:spacing w:after="174" w:line="271" w:lineRule="exact"/>
              <w:ind w:left="115"/>
              <w:textAlignment w:val="baseline"/>
              <w:rPr>
                <w:rFonts w:ascii="Arial" w:eastAsia="Arial" w:hAnsi="Arial"/>
                <w:color w:val="000000"/>
                <w:sz w:val="24"/>
              </w:rPr>
            </w:pPr>
            <w:r>
              <w:rPr>
                <w:rFonts w:ascii="Arial" w:eastAsia="Arial" w:hAnsi="Arial"/>
                <w:color w:val="000000"/>
                <w:sz w:val="24"/>
              </w:rPr>
              <w:t>End Date of Secondment:</w:t>
            </w:r>
          </w:p>
        </w:tc>
        <w:tc>
          <w:tcPr>
            <w:tcW w:w="4517" w:type="dxa"/>
            <w:tcBorders>
              <w:top w:val="single" w:sz="5" w:space="0" w:color="000000"/>
              <w:left w:val="single" w:sz="5" w:space="0" w:color="000000"/>
              <w:bottom w:val="single" w:sz="5" w:space="0" w:color="000000"/>
              <w:right w:val="single" w:sz="5" w:space="0" w:color="000000"/>
            </w:tcBorders>
          </w:tcPr>
          <w:p w14:paraId="15D20A0F" w14:textId="77777777" w:rsidR="00A73FAF" w:rsidRDefault="00000000">
            <w:pPr>
              <w:spacing w:after="174" w:line="271" w:lineRule="exact"/>
              <w:ind w:left="115"/>
              <w:textAlignment w:val="baseline"/>
              <w:rPr>
                <w:rFonts w:ascii="Arial" w:eastAsia="Arial" w:hAnsi="Arial"/>
                <w:color w:val="000000"/>
                <w:sz w:val="24"/>
              </w:rPr>
            </w:pPr>
            <w:r>
              <w:rPr>
                <w:rFonts w:ascii="Arial" w:eastAsia="Arial" w:hAnsi="Arial"/>
                <w:color w:val="000000"/>
                <w:sz w:val="24"/>
              </w:rPr>
              <w:t>[End Date]</w:t>
            </w:r>
          </w:p>
        </w:tc>
      </w:tr>
      <w:tr w:rsidR="00A73FAF" w14:paraId="7AF15C72" w14:textId="77777777">
        <w:tblPrEx>
          <w:tblCellMar>
            <w:top w:w="0" w:type="dxa"/>
            <w:bottom w:w="0" w:type="dxa"/>
          </w:tblCellMar>
        </w:tblPrEx>
        <w:trPr>
          <w:trHeight w:hRule="exact" w:val="470"/>
        </w:trPr>
        <w:tc>
          <w:tcPr>
            <w:tcW w:w="4512" w:type="dxa"/>
            <w:tcBorders>
              <w:top w:val="single" w:sz="5" w:space="0" w:color="000000"/>
              <w:left w:val="single" w:sz="5" w:space="0" w:color="000000"/>
              <w:bottom w:val="single" w:sz="5" w:space="0" w:color="000000"/>
              <w:right w:val="single" w:sz="5" w:space="0" w:color="000000"/>
            </w:tcBorders>
          </w:tcPr>
          <w:p w14:paraId="51BC0F6C" w14:textId="77777777" w:rsidR="00A73FAF" w:rsidRDefault="00000000">
            <w:pPr>
              <w:spacing w:after="184" w:line="271" w:lineRule="exact"/>
              <w:ind w:left="115"/>
              <w:textAlignment w:val="baseline"/>
              <w:rPr>
                <w:rFonts w:ascii="Arial" w:eastAsia="Arial" w:hAnsi="Arial"/>
                <w:color w:val="000000"/>
                <w:sz w:val="24"/>
              </w:rPr>
            </w:pPr>
            <w:r>
              <w:rPr>
                <w:rFonts w:ascii="Arial" w:eastAsia="Arial" w:hAnsi="Arial"/>
                <w:color w:val="000000"/>
                <w:sz w:val="24"/>
              </w:rPr>
              <w:t>HEE region for provision of services</w:t>
            </w:r>
          </w:p>
        </w:tc>
        <w:tc>
          <w:tcPr>
            <w:tcW w:w="4517" w:type="dxa"/>
            <w:tcBorders>
              <w:top w:val="single" w:sz="5" w:space="0" w:color="000000"/>
              <w:left w:val="single" w:sz="5" w:space="0" w:color="000000"/>
              <w:bottom w:val="single" w:sz="5" w:space="0" w:color="000000"/>
              <w:right w:val="single" w:sz="5" w:space="0" w:color="000000"/>
            </w:tcBorders>
          </w:tcPr>
          <w:p w14:paraId="36A88B36" w14:textId="77777777" w:rsidR="00A73FAF" w:rsidRDefault="00000000">
            <w:pPr>
              <w:spacing w:after="184" w:line="271" w:lineRule="exact"/>
              <w:ind w:left="115"/>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offersite</w:t>
            </w:r>
            <w:proofErr w:type="spellEnd"/>
            <w:r>
              <w:rPr>
                <w:rFonts w:ascii="Arial" w:eastAsia="Arial" w:hAnsi="Arial"/>
                <w:color w:val="000000"/>
                <w:sz w:val="24"/>
              </w:rPr>
              <w:t>}</w:t>
            </w:r>
          </w:p>
        </w:tc>
      </w:tr>
      <w:tr w:rsidR="00A73FAF" w14:paraId="189A0F9F" w14:textId="77777777">
        <w:tblPrEx>
          <w:tblCellMar>
            <w:top w:w="0" w:type="dxa"/>
            <w:bottom w:w="0" w:type="dxa"/>
          </w:tblCellMar>
        </w:tblPrEx>
        <w:trPr>
          <w:trHeight w:hRule="exact" w:val="764"/>
        </w:trPr>
        <w:tc>
          <w:tcPr>
            <w:tcW w:w="4512" w:type="dxa"/>
            <w:tcBorders>
              <w:top w:val="single" w:sz="5" w:space="0" w:color="000000"/>
              <w:left w:val="single" w:sz="5" w:space="0" w:color="000000"/>
              <w:bottom w:val="single" w:sz="5" w:space="0" w:color="000000"/>
              <w:right w:val="single" w:sz="5" w:space="0" w:color="000000"/>
            </w:tcBorders>
          </w:tcPr>
          <w:p w14:paraId="18748CB5" w14:textId="77777777" w:rsidR="00A73FAF" w:rsidRDefault="00000000">
            <w:pPr>
              <w:spacing w:after="179" w:line="292" w:lineRule="exact"/>
              <w:ind w:left="108" w:right="252"/>
              <w:textAlignment w:val="baseline"/>
              <w:rPr>
                <w:rFonts w:ascii="Arial" w:eastAsia="Arial" w:hAnsi="Arial"/>
                <w:color w:val="000000"/>
                <w:sz w:val="24"/>
              </w:rPr>
            </w:pPr>
            <w:r>
              <w:rPr>
                <w:rFonts w:ascii="Arial" w:eastAsia="Arial" w:hAnsi="Arial"/>
                <w:color w:val="000000"/>
                <w:sz w:val="24"/>
              </w:rPr>
              <w:t>Hours or PAs to be Provided under this Agreement:</w:t>
            </w:r>
          </w:p>
        </w:tc>
        <w:tc>
          <w:tcPr>
            <w:tcW w:w="4517" w:type="dxa"/>
            <w:tcBorders>
              <w:top w:val="single" w:sz="5" w:space="0" w:color="000000"/>
              <w:left w:val="single" w:sz="5" w:space="0" w:color="000000"/>
              <w:bottom w:val="single" w:sz="5" w:space="0" w:color="000000"/>
              <w:right w:val="single" w:sz="5" w:space="0" w:color="000000"/>
            </w:tcBorders>
          </w:tcPr>
          <w:p w14:paraId="4A46C901" w14:textId="77777777" w:rsidR="00A73FAF" w:rsidRDefault="00000000">
            <w:pPr>
              <w:spacing w:before="164" w:after="328" w:line="271" w:lineRule="exact"/>
              <w:ind w:left="115"/>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offerworkingperioddesc</w:t>
            </w:r>
            <w:proofErr w:type="spellEnd"/>
            <w:r>
              <w:rPr>
                <w:rFonts w:ascii="Arial" w:eastAsia="Arial" w:hAnsi="Arial"/>
                <w:color w:val="000000"/>
                <w:sz w:val="24"/>
              </w:rPr>
              <w:t>}</w:t>
            </w:r>
          </w:p>
        </w:tc>
      </w:tr>
      <w:tr w:rsidR="00A73FAF" w14:paraId="298B81CD" w14:textId="77777777">
        <w:tblPrEx>
          <w:tblCellMar>
            <w:top w:w="0" w:type="dxa"/>
            <w:bottom w:w="0" w:type="dxa"/>
          </w:tblCellMar>
        </w:tblPrEx>
        <w:trPr>
          <w:trHeight w:hRule="exact" w:val="479"/>
        </w:trPr>
        <w:tc>
          <w:tcPr>
            <w:tcW w:w="4512" w:type="dxa"/>
            <w:tcBorders>
              <w:top w:val="single" w:sz="5" w:space="0" w:color="000000"/>
              <w:left w:val="single" w:sz="5" w:space="0" w:color="000000"/>
              <w:bottom w:val="single" w:sz="5" w:space="0" w:color="000000"/>
              <w:right w:val="single" w:sz="5" w:space="0" w:color="000000"/>
            </w:tcBorders>
          </w:tcPr>
          <w:p w14:paraId="6955FB95" w14:textId="77777777" w:rsidR="00A73FAF" w:rsidRDefault="00000000">
            <w:pPr>
              <w:spacing w:after="188" w:line="271" w:lineRule="exact"/>
              <w:ind w:left="115"/>
              <w:textAlignment w:val="baseline"/>
              <w:rPr>
                <w:rFonts w:ascii="Arial" w:eastAsia="Arial" w:hAnsi="Arial"/>
                <w:color w:val="000000"/>
                <w:sz w:val="24"/>
              </w:rPr>
            </w:pPr>
            <w:r>
              <w:rPr>
                <w:rFonts w:ascii="Arial" w:eastAsia="Arial" w:hAnsi="Arial"/>
                <w:color w:val="000000"/>
                <w:sz w:val="24"/>
              </w:rPr>
              <w:t>Supervisor:</w:t>
            </w:r>
          </w:p>
        </w:tc>
        <w:tc>
          <w:tcPr>
            <w:tcW w:w="4517" w:type="dxa"/>
            <w:tcBorders>
              <w:top w:val="single" w:sz="5" w:space="0" w:color="000000"/>
              <w:left w:val="single" w:sz="5" w:space="0" w:color="000000"/>
              <w:bottom w:val="single" w:sz="5" w:space="0" w:color="000000"/>
              <w:right w:val="single" w:sz="5" w:space="0" w:color="000000"/>
            </w:tcBorders>
          </w:tcPr>
          <w:p w14:paraId="22A18582" w14:textId="77777777" w:rsidR="00A73FAF" w:rsidRDefault="00000000">
            <w:pPr>
              <w:spacing w:after="188" w:line="271" w:lineRule="exact"/>
              <w:ind w:left="115"/>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linemanagerusername</w:t>
            </w:r>
            <w:proofErr w:type="spellEnd"/>
            <w:r>
              <w:rPr>
                <w:rFonts w:ascii="Arial" w:eastAsia="Arial" w:hAnsi="Arial"/>
                <w:color w:val="000000"/>
                <w:sz w:val="24"/>
              </w:rPr>
              <w:t>}</w:t>
            </w:r>
          </w:p>
        </w:tc>
      </w:tr>
    </w:tbl>
    <w:p w14:paraId="67FF6A70" w14:textId="77777777" w:rsidR="00A73FAF" w:rsidRDefault="00A73FAF">
      <w:pPr>
        <w:spacing w:after="522" w:line="20" w:lineRule="exact"/>
      </w:pPr>
    </w:p>
    <w:p w14:paraId="4CA34A24" w14:textId="77777777" w:rsidR="00A73FAF" w:rsidRDefault="00000000">
      <w:pPr>
        <w:spacing w:before="2" w:line="271" w:lineRule="exact"/>
        <w:ind w:left="1152"/>
        <w:textAlignment w:val="baseline"/>
        <w:rPr>
          <w:rFonts w:ascii="Arial" w:eastAsia="Arial" w:hAnsi="Arial"/>
          <w:color w:val="000000"/>
          <w:sz w:val="24"/>
        </w:rPr>
      </w:pPr>
      <w:r>
        <w:rPr>
          <w:rFonts w:ascii="Arial" w:eastAsia="Arial" w:hAnsi="Arial"/>
          <w:color w:val="000000"/>
          <w:sz w:val="24"/>
        </w:rPr>
        <w:t>THIS AGREEMENT is made BETWEEN:</w:t>
      </w:r>
    </w:p>
    <w:p w14:paraId="2F601FCB" w14:textId="77777777" w:rsidR="00A73FAF" w:rsidRDefault="00000000">
      <w:pPr>
        <w:numPr>
          <w:ilvl w:val="0"/>
          <w:numId w:val="82"/>
        </w:numPr>
        <w:tabs>
          <w:tab w:val="clear" w:pos="720"/>
          <w:tab w:val="left" w:pos="1872"/>
        </w:tabs>
        <w:spacing w:before="309" w:line="274" w:lineRule="exact"/>
        <w:ind w:left="1152"/>
        <w:textAlignment w:val="baseline"/>
        <w:rPr>
          <w:rFonts w:ascii="Arial" w:eastAsia="Arial" w:hAnsi="Arial"/>
          <w:color w:val="000000"/>
          <w:sz w:val="24"/>
        </w:rPr>
      </w:pPr>
      <w:r>
        <w:rPr>
          <w:rFonts w:ascii="Arial" w:eastAsia="Arial" w:hAnsi="Arial"/>
          <w:color w:val="000000"/>
          <w:sz w:val="24"/>
        </w:rPr>
        <w:t>Health Education England, (‘</w:t>
      </w:r>
      <w:r>
        <w:rPr>
          <w:rFonts w:ascii="Arial" w:eastAsia="Arial" w:hAnsi="Arial"/>
          <w:b/>
          <w:color w:val="000000"/>
          <w:sz w:val="24"/>
        </w:rPr>
        <w:t>HEE</w:t>
      </w:r>
      <w:r>
        <w:rPr>
          <w:rFonts w:ascii="Arial" w:eastAsia="Arial" w:hAnsi="Arial"/>
          <w:color w:val="000000"/>
          <w:sz w:val="24"/>
        </w:rPr>
        <w:t>’); and</w:t>
      </w:r>
    </w:p>
    <w:p w14:paraId="15B08AFC" w14:textId="77777777" w:rsidR="00A73FAF" w:rsidRDefault="00000000">
      <w:pPr>
        <w:numPr>
          <w:ilvl w:val="0"/>
          <w:numId w:val="82"/>
        </w:numPr>
        <w:tabs>
          <w:tab w:val="clear" w:pos="720"/>
          <w:tab w:val="left" w:pos="1872"/>
        </w:tabs>
        <w:spacing w:before="19" w:line="271" w:lineRule="exact"/>
        <w:ind w:left="1152"/>
        <w:textAlignment w:val="baseline"/>
        <w:rPr>
          <w:rFonts w:ascii="Arial" w:eastAsia="Arial" w:hAnsi="Arial"/>
          <w:color w:val="000000"/>
          <w:sz w:val="24"/>
        </w:rPr>
      </w:pPr>
      <w:r>
        <w:rPr>
          <w:rFonts w:ascii="Arial" w:eastAsia="Arial" w:hAnsi="Arial"/>
          <w:color w:val="000000"/>
          <w:sz w:val="24"/>
        </w:rPr>
        <w:t>The Secondee as detailed above (the ‘</w:t>
      </w:r>
      <w:r>
        <w:rPr>
          <w:rFonts w:ascii="Arial" w:eastAsia="Arial" w:hAnsi="Arial"/>
          <w:b/>
          <w:color w:val="000000"/>
          <w:sz w:val="24"/>
        </w:rPr>
        <w:t>Secondee’</w:t>
      </w:r>
      <w:r>
        <w:rPr>
          <w:rFonts w:ascii="Arial" w:eastAsia="Arial" w:hAnsi="Arial"/>
          <w:color w:val="000000"/>
          <w:sz w:val="24"/>
        </w:rPr>
        <w:t>)</w:t>
      </w:r>
    </w:p>
    <w:p w14:paraId="30D0B007" w14:textId="77777777" w:rsidR="00A73FAF" w:rsidRDefault="00000000">
      <w:pPr>
        <w:spacing w:before="283" w:line="298" w:lineRule="exact"/>
        <w:ind w:left="1152" w:right="288"/>
        <w:textAlignment w:val="baseline"/>
        <w:rPr>
          <w:rFonts w:ascii="Arial" w:eastAsia="Arial" w:hAnsi="Arial"/>
          <w:color w:val="000000"/>
          <w:sz w:val="24"/>
        </w:rPr>
      </w:pPr>
      <w:r>
        <w:rPr>
          <w:rFonts w:ascii="Arial" w:eastAsia="Arial" w:hAnsi="Arial"/>
          <w:color w:val="000000"/>
          <w:sz w:val="24"/>
        </w:rPr>
        <w:t>A copy of this agreement has been or will be provided to the Secondee’s Substantive Employer by HEE.</w:t>
      </w:r>
    </w:p>
    <w:p w14:paraId="50FDC526" w14:textId="77777777" w:rsidR="00A73FAF" w:rsidRDefault="00000000">
      <w:pPr>
        <w:tabs>
          <w:tab w:val="left" w:pos="1944"/>
        </w:tabs>
        <w:spacing w:before="602" w:line="274" w:lineRule="exact"/>
        <w:ind w:left="1152"/>
        <w:textAlignment w:val="baseline"/>
        <w:rPr>
          <w:rFonts w:ascii="Arial" w:eastAsia="Arial" w:hAnsi="Arial"/>
          <w:b/>
          <w:color w:val="000000"/>
          <w:spacing w:val="-2"/>
          <w:sz w:val="24"/>
        </w:rPr>
      </w:pPr>
      <w:r>
        <w:rPr>
          <w:rFonts w:ascii="Arial" w:eastAsia="Arial" w:hAnsi="Arial"/>
          <w:b/>
          <w:color w:val="000000"/>
          <w:spacing w:val="-2"/>
          <w:sz w:val="24"/>
        </w:rPr>
        <w:t>1.</w:t>
      </w:r>
      <w:r>
        <w:rPr>
          <w:rFonts w:ascii="Arial" w:eastAsia="Arial" w:hAnsi="Arial"/>
          <w:b/>
          <w:color w:val="000000"/>
          <w:spacing w:val="-2"/>
          <w:sz w:val="24"/>
        </w:rPr>
        <w:tab/>
        <w:t>Definitions</w:t>
      </w:r>
    </w:p>
    <w:p w14:paraId="32811D05" w14:textId="77777777" w:rsidR="00A73FAF" w:rsidRDefault="00000000">
      <w:pPr>
        <w:tabs>
          <w:tab w:val="left" w:pos="1944"/>
        </w:tabs>
        <w:spacing w:before="297" w:line="298" w:lineRule="exact"/>
        <w:ind w:left="1872" w:right="360" w:hanging="720"/>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r>
      <w:r>
        <w:rPr>
          <w:rFonts w:ascii="Arial" w:eastAsia="Arial" w:hAnsi="Arial"/>
          <w:b/>
          <w:color w:val="000000"/>
          <w:sz w:val="24"/>
        </w:rPr>
        <w:t xml:space="preserve">‘Start Date’ means the start date of the Secondment set out in the above </w:t>
      </w:r>
      <w:proofErr w:type="gramStart"/>
      <w:r>
        <w:rPr>
          <w:rFonts w:ascii="Arial" w:eastAsia="Arial" w:hAnsi="Arial"/>
          <w:b/>
          <w:color w:val="000000"/>
          <w:sz w:val="24"/>
        </w:rPr>
        <w:t>table;</w:t>
      </w:r>
      <w:proofErr w:type="gramEnd"/>
    </w:p>
    <w:p w14:paraId="1E4316F8" w14:textId="77777777" w:rsidR="00A73FAF" w:rsidRDefault="00000000">
      <w:pPr>
        <w:tabs>
          <w:tab w:val="left" w:pos="1944"/>
        </w:tabs>
        <w:spacing w:before="1" w:line="297" w:lineRule="exact"/>
        <w:ind w:left="1872" w:right="504" w:hanging="720"/>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r>
      <w:r>
        <w:rPr>
          <w:rFonts w:ascii="Arial" w:eastAsia="Arial" w:hAnsi="Arial"/>
          <w:b/>
          <w:color w:val="000000"/>
          <w:sz w:val="24"/>
        </w:rPr>
        <w:t xml:space="preserve">‘End Date’ means the end date of the Secondment set out in the above </w:t>
      </w:r>
      <w:proofErr w:type="gramStart"/>
      <w:r>
        <w:rPr>
          <w:rFonts w:ascii="Arial" w:eastAsia="Arial" w:hAnsi="Arial"/>
          <w:b/>
          <w:color w:val="000000"/>
          <w:sz w:val="24"/>
        </w:rPr>
        <w:t>table;</w:t>
      </w:r>
      <w:proofErr w:type="gramEnd"/>
    </w:p>
    <w:p w14:paraId="0ED4ECE2" w14:textId="77777777" w:rsidR="00A73FAF" w:rsidRDefault="00000000">
      <w:pPr>
        <w:spacing w:before="6" w:line="297" w:lineRule="exact"/>
        <w:ind w:left="1872" w:right="72" w:hanging="720"/>
        <w:textAlignment w:val="baseline"/>
        <w:rPr>
          <w:rFonts w:ascii="Arial" w:eastAsia="Arial" w:hAnsi="Arial"/>
          <w:color w:val="000000"/>
          <w:sz w:val="24"/>
        </w:rPr>
      </w:pPr>
      <w:r>
        <w:rPr>
          <w:rFonts w:ascii="Arial" w:eastAsia="Arial" w:hAnsi="Arial"/>
          <w:color w:val="000000"/>
          <w:sz w:val="24"/>
        </w:rPr>
        <w:t xml:space="preserve">1.3. </w:t>
      </w:r>
      <w:r>
        <w:rPr>
          <w:rFonts w:ascii="Arial" w:eastAsia="Arial" w:hAnsi="Arial"/>
          <w:b/>
          <w:color w:val="000000"/>
          <w:sz w:val="24"/>
        </w:rPr>
        <w:t xml:space="preserve">‘Secondment” means the secondment of the Secondee by the Substantive Employer to HEE on the terms of this </w:t>
      </w:r>
      <w:proofErr w:type="gramStart"/>
      <w:r>
        <w:rPr>
          <w:rFonts w:ascii="Arial" w:eastAsia="Arial" w:hAnsi="Arial"/>
          <w:b/>
          <w:color w:val="000000"/>
          <w:sz w:val="24"/>
        </w:rPr>
        <w:t>Agreement</w:t>
      </w:r>
      <w:proofErr w:type="gramEnd"/>
    </w:p>
    <w:p w14:paraId="199043D7" w14:textId="77777777" w:rsidR="00A73FAF" w:rsidRDefault="00000000">
      <w:pPr>
        <w:spacing w:before="867" w:line="235" w:lineRule="exact"/>
        <w:jc w:val="center"/>
        <w:textAlignment w:val="baseline"/>
        <w:rPr>
          <w:rFonts w:ascii="Calibri" w:eastAsia="Calibri" w:hAnsi="Calibri"/>
          <w:color w:val="000000"/>
        </w:rPr>
      </w:pPr>
      <w:r>
        <w:rPr>
          <w:rFonts w:ascii="Calibri" w:eastAsia="Calibri" w:hAnsi="Calibri"/>
          <w:color w:val="000000"/>
        </w:rPr>
        <w:t>105</w:t>
      </w:r>
    </w:p>
    <w:p w14:paraId="4E874940" w14:textId="77777777" w:rsidR="00A73FAF" w:rsidRDefault="00A73FAF">
      <w:pPr>
        <w:sectPr w:rsidR="00A73FAF">
          <w:pgSz w:w="12240" w:h="15840"/>
          <w:pgMar w:top="200" w:right="1499" w:bottom="504" w:left="261" w:header="720" w:footer="720" w:gutter="0"/>
          <w:cols w:space="720"/>
        </w:sectPr>
      </w:pPr>
    </w:p>
    <w:p w14:paraId="3711F44B"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6D5A522" w14:textId="77777777" w:rsidR="00A73FAF" w:rsidRDefault="00000000">
      <w:pPr>
        <w:tabs>
          <w:tab w:val="decimal" w:pos="1512"/>
          <w:tab w:val="left" w:pos="1872"/>
        </w:tabs>
        <w:spacing w:before="1057" w:line="270" w:lineRule="exact"/>
        <w:ind w:left="1080"/>
        <w:textAlignment w:val="baseline"/>
        <w:rPr>
          <w:rFonts w:ascii="Arial" w:eastAsia="Arial" w:hAnsi="Arial"/>
          <w:color w:val="000000"/>
          <w:sz w:val="24"/>
        </w:rPr>
      </w:pPr>
      <w:r>
        <w:rPr>
          <w:rFonts w:ascii="Arial" w:eastAsia="Arial" w:hAnsi="Arial"/>
          <w:color w:val="000000"/>
          <w:sz w:val="24"/>
        </w:rPr>
        <w:tab/>
        <w:t>1.4.</w:t>
      </w:r>
      <w:r>
        <w:rPr>
          <w:rFonts w:ascii="Arial" w:eastAsia="Arial" w:hAnsi="Arial"/>
          <w:color w:val="000000"/>
          <w:sz w:val="24"/>
        </w:rPr>
        <w:tab/>
      </w:r>
      <w:r>
        <w:rPr>
          <w:rFonts w:ascii="Arial" w:eastAsia="Arial" w:hAnsi="Arial"/>
          <w:b/>
          <w:color w:val="000000"/>
          <w:sz w:val="24"/>
        </w:rPr>
        <w:t>‘Secondment Period’ means the period from the Start Date to the End date,</w:t>
      </w:r>
    </w:p>
    <w:p w14:paraId="0D2CD28F" w14:textId="77777777" w:rsidR="00A73FAF" w:rsidRDefault="00000000">
      <w:pPr>
        <w:spacing w:before="4" w:line="298" w:lineRule="exact"/>
        <w:ind w:left="1872" w:right="72"/>
        <w:textAlignment w:val="baseline"/>
        <w:rPr>
          <w:rFonts w:ascii="Arial" w:eastAsia="Arial" w:hAnsi="Arial"/>
          <w:b/>
          <w:color w:val="000000"/>
          <w:sz w:val="24"/>
        </w:rPr>
      </w:pPr>
      <w:r>
        <w:rPr>
          <w:rFonts w:ascii="Arial" w:eastAsia="Arial" w:hAnsi="Arial"/>
          <w:b/>
          <w:color w:val="000000"/>
          <w:sz w:val="24"/>
        </w:rPr>
        <w:t>or to the date of termination of this Agreement if terminated earlier than the End Date in accordance with the terms of this Agreement.</w:t>
      </w:r>
    </w:p>
    <w:p w14:paraId="0B967D30" w14:textId="77777777" w:rsidR="00A73FAF" w:rsidRDefault="00000000">
      <w:pPr>
        <w:tabs>
          <w:tab w:val="decimal" w:pos="1512"/>
          <w:tab w:val="left" w:pos="1872"/>
        </w:tabs>
        <w:spacing w:before="1" w:line="297" w:lineRule="exact"/>
        <w:ind w:left="1872" w:right="504" w:hanging="792"/>
        <w:textAlignment w:val="baseline"/>
        <w:rPr>
          <w:rFonts w:ascii="Arial" w:eastAsia="Arial" w:hAnsi="Arial"/>
          <w:color w:val="000000"/>
          <w:spacing w:val="-1"/>
          <w:sz w:val="24"/>
        </w:rPr>
      </w:pPr>
      <w:r>
        <w:rPr>
          <w:rFonts w:ascii="Arial" w:eastAsia="Arial" w:hAnsi="Arial"/>
          <w:color w:val="000000"/>
          <w:spacing w:val="-1"/>
          <w:sz w:val="24"/>
        </w:rPr>
        <w:tab/>
        <w:t>1.5.</w:t>
      </w:r>
      <w:r>
        <w:rPr>
          <w:rFonts w:ascii="Arial" w:eastAsia="Arial" w:hAnsi="Arial"/>
          <w:color w:val="000000"/>
          <w:spacing w:val="-1"/>
          <w:sz w:val="24"/>
        </w:rPr>
        <w:tab/>
      </w:r>
      <w:r>
        <w:rPr>
          <w:rFonts w:ascii="Arial" w:eastAsia="Arial" w:hAnsi="Arial"/>
          <w:b/>
          <w:color w:val="000000"/>
          <w:spacing w:val="-1"/>
          <w:sz w:val="24"/>
        </w:rPr>
        <w:t xml:space="preserve">‘Employment Contract’ means the contract of employment between the </w:t>
      </w:r>
      <w:r>
        <w:rPr>
          <w:rFonts w:ascii="Arial" w:eastAsia="Arial" w:hAnsi="Arial"/>
          <w:b/>
          <w:color w:val="000000"/>
          <w:spacing w:val="-1"/>
          <w:sz w:val="24"/>
        </w:rPr>
        <w:br/>
        <w:t>Substantive Employer and the Secondee.</w:t>
      </w:r>
    </w:p>
    <w:p w14:paraId="274D479F" w14:textId="77777777" w:rsidR="00A73FAF" w:rsidRDefault="00000000">
      <w:pPr>
        <w:tabs>
          <w:tab w:val="decimal" w:pos="1512"/>
          <w:tab w:val="left" w:pos="1872"/>
        </w:tabs>
        <w:spacing w:before="1" w:line="297" w:lineRule="exact"/>
        <w:ind w:left="1872" w:right="72" w:hanging="792"/>
        <w:jc w:val="both"/>
        <w:textAlignment w:val="baseline"/>
        <w:rPr>
          <w:rFonts w:ascii="Arial" w:eastAsia="Arial" w:hAnsi="Arial"/>
          <w:color w:val="000000"/>
          <w:spacing w:val="-2"/>
          <w:sz w:val="24"/>
        </w:rPr>
      </w:pPr>
      <w:r>
        <w:rPr>
          <w:rFonts w:ascii="Arial" w:eastAsia="Arial" w:hAnsi="Arial"/>
          <w:color w:val="000000"/>
          <w:spacing w:val="-2"/>
          <w:sz w:val="24"/>
        </w:rPr>
        <w:tab/>
        <w:t>1.6.</w:t>
      </w:r>
      <w:r>
        <w:rPr>
          <w:rFonts w:ascii="Arial" w:eastAsia="Arial" w:hAnsi="Arial"/>
          <w:color w:val="000000"/>
          <w:spacing w:val="-2"/>
          <w:sz w:val="24"/>
        </w:rPr>
        <w:tab/>
      </w:r>
      <w:r>
        <w:rPr>
          <w:rFonts w:ascii="Arial" w:eastAsia="Arial" w:hAnsi="Arial"/>
          <w:b/>
          <w:color w:val="000000"/>
          <w:spacing w:val="-2"/>
          <w:sz w:val="24"/>
        </w:rPr>
        <w:t xml:space="preserve">‘Confidential Information’ shall include, but is not limited to, commercially </w:t>
      </w:r>
      <w:r>
        <w:rPr>
          <w:rFonts w:ascii="Arial" w:eastAsia="Arial" w:hAnsi="Arial"/>
          <w:b/>
          <w:color w:val="000000"/>
          <w:spacing w:val="-2"/>
          <w:sz w:val="24"/>
        </w:rPr>
        <w:br/>
        <w:t>sensitive information and personal information about HEE’s staff or others.</w:t>
      </w:r>
    </w:p>
    <w:p w14:paraId="5AC1668B" w14:textId="77777777" w:rsidR="00A73FAF" w:rsidRDefault="00000000">
      <w:pPr>
        <w:tabs>
          <w:tab w:val="decimal" w:pos="1512"/>
          <w:tab w:val="left" w:pos="1872"/>
        </w:tabs>
        <w:spacing w:before="11" w:line="297" w:lineRule="exact"/>
        <w:ind w:left="1872" w:right="72" w:hanging="792"/>
        <w:textAlignment w:val="baseline"/>
        <w:rPr>
          <w:rFonts w:ascii="Arial" w:eastAsia="Arial" w:hAnsi="Arial"/>
          <w:color w:val="000000"/>
          <w:spacing w:val="-2"/>
          <w:sz w:val="24"/>
        </w:rPr>
      </w:pPr>
      <w:r>
        <w:rPr>
          <w:rFonts w:ascii="Arial" w:eastAsia="Arial" w:hAnsi="Arial"/>
          <w:color w:val="000000"/>
          <w:spacing w:val="-2"/>
          <w:sz w:val="24"/>
        </w:rPr>
        <w:tab/>
        <w:t>1.7.</w:t>
      </w:r>
      <w:r>
        <w:rPr>
          <w:rFonts w:ascii="Arial" w:eastAsia="Arial" w:hAnsi="Arial"/>
          <w:color w:val="000000"/>
          <w:spacing w:val="-2"/>
          <w:sz w:val="24"/>
        </w:rPr>
        <w:tab/>
      </w:r>
      <w:r>
        <w:rPr>
          <w:rFonts w:ascii="Arial" w:eastAsia="Arial" w:hAnsi="Arial"/>
          <w:b/>
          <w:color w:val="000000"/>
          <w:spacing w:val="-2"/>
          <w:sz w:val="24"/>
        </w:rPr>
        <w:t xml:space="preserve">‘Data Protection Legislation’ means the General Data Protection Regulation </w:t>
      </w:r>
      <w:r>
        <w:rPr>
          <w:rFonts w:ascii="Arial" w:eastAsia="Arial" w:hAnsi="Arial"/>
          <w:b/>
          <w:color w:val="000000"/>
          <w:spacing w:val="-2"/>
          <w:sz w:val="24"/>
        </w:rPr>
        <w:br/>
        <w:t xml:space="preserve">(EU) 2016/679 (“GDPR”), Data Protection Act 2018 (“DPA”), the Data Protection, Privacy and Electronic Communications (Amendments </w:t>
      </w:r>
      <w:proofErr w:type="spellStart"/>
      <w:r>
        <w:rPr>
          <w:rFonts w:ascii="Arial" w:eastAsia="Arial" w:hAnsi="Arial"/>
          <w:b/>
          <w:color w:val="000000"/>
          <w:spacing w:val="-2"/>
          <w:sz w:val="24"/>
        </w:rPr>
        <w:t>etc</w:t>
      </w:r>
      <w:proofErr w:type="spellEnd"/>
      <w:r>
        <w:rPr>
          <w:rFonts w:ascii="Arial" w:eastAsia="Arial" w:hAnsi="Arial"/>
          <w:b/>
          <w:color w:val="000000"/>
          <w:spacing w:val="-2"/>
          <w:sz w:val="24"/>
        </w:rPr>
        <w:t>) (EU Exit) Regulations 2019 (“Data Protection Regulations”) to the extent currently in force and the Privacy and Electronic Communications (EC Directive) Regulations 2003 (or any successor to the GDPR, DPA, Data Protection Regulations or Privacy and Electronic Communications Regulations) and the applicable version at the relevant time of any guidance or codes of practice issued by the Information Commissioner’s Office from time to time;</w:t>
      </w:r>
    </w:p>
    <w:p w14:paraId="4887BCC9" w14:textId="77777777" w:rsidR="00A73FAF" w:rsidRDefault="00000000">
      <w:pPr>
        <w:tabs>
          <w:tab w:val="decimal" w:pos="1512"/>
          <w:tab w:val="left" w:pos="1872"/>
        </w:tabs>
        <w:spacing w:before="2" w:line="297" w:lineRule="exact"/>
        <w:ind w:left="1872" w:right="72" w:hanging="792"/>
        <w:textAlignment w:val="baseline"/>
        <w:rPr>
          <w:rFonts w:ascii="Arial" w:eastAsia="Arial" w:hAnsi="Arial"/>
          <w:color w:val="000000"/>
          <w:sz w:val="24"/>
        </w:rPr>
      </w:pPr>
      <w:r>
        <w:rPr>
          <w:rFonts w:ascii="Arial" w:eastAsia="Arial" w:hAnsi="Arial"/>
          <w:color w:val="000000"/>
          <w:sz w:val="24"/>
        </w:rPr>
        <w:tab/>
        <w:t>1.8.</w:t>
      </w:r>
      <w:r>
        <w:rPr>
          <w:rFonts w:ascii="Arial" w:eastAsia="Arial" w:hAnsi="Arial"/>
          <w:color w:val="000000"/>
          <w:sz w:val="24"/>
        </w:rPr>
        <w:tab/>
      </w:r>
      <w:r>
        <w:rPr>
          <w:rFonts w:ascii="Arial" w:eastAsia="Arial" w:hAnsi="Arial"/>
          <w:b/>
          <w:color w:val="000000"/>
          <w:sz w:val="24"/>
        </w:rPr>
        <w:t xml:space="preserve">‘Services’ means the services to be provided by the Secondee as </w:t>
      </w:r>
      <w:r>
        <w:rPr>
          <w:rFonts w:ascii="Arial" w:eastAsia="Arial" w:hAnsi="Arial"/>
          <w:b/>
          <w:color w:val="000000"/>
          <w:sz w:val="24"/>
        </w:rPr>
        <w:br/>
        <w:t xml:space="preserve">described in the job description provided, or as amended from </w:t>
      </w:r>
      <w:proofErr w:type="gramStart"/>
      <w:r>
        <w:rPr>
          <w:rFonts w:ascii="Arial" w:eastAsia="Arial" w:hAnsi="Arial"/>
          <w:b/>
          <w:color w:val="000000"/>
          <w:sz w:val="24"/>
        </w:rPr>
        <w:t>time to time</w:t>
      </w:r>
      <w:proofErr w:type="gramEnd"/>
      <w:r>
        <w:rPr>
          <w:rFonts w:ascii="Arial" w:eastAsia="Arial" w:hAnsi="Arial"/>
          <w:b/>
          <w:color w:val="000000"/>
          <w:sz w:val="24"/>
        </w:rPr>
        <w:t xml:space="preserve"> following engagement with the secondee</w:t>
      </w:r>
    </w:p>
    <w:p w14:paraId="1A624024" w14:textId="77777777" w:rsidR="00A73FAF" w:rsidRDefault="00000000">
      <w:pPr>
        <w:tabs>
          <w:tab w:val="decimal" w:pos="1512"/>
          <w:tab w:val="left" w:pos="1872"/>
        </w:tabs>
        <w:spacing w:before="1" w:line="297" w:lineRule="exact"/>
        <w:ind w:left="1872" w:right="216" w:hanging="792"/>
        <w:jc w:val="both"/>
        <w:textAlignment w:val="baseline"/>
        <w:rPr>
          <w:rFonts w:ascii="Arial" w:eastAsia="Arial" w:hAnsi="Arial"/>
          <w:color w:val="000000"/>
          <w:spacing w:val="-1"/>
          <w:sz w:val="24"/>
        </w:rPr>
      </w:pPr>
      <w:r>
        <w:rPr>
          <w:rFonts w:ascii="Arial" w:eastAsia="Arial" w:hAnsi="Arial"/>
          <w:color w:val="000000"/>
          <w:spacing w:val="-1"/>
          <w:sz w:val="24"/>
        </w:rPr>
        <w:tab/>
        <w:t>1.9.</w:t>
      </w:r>
      <w:r>
        <w:rPr>
          <w:rFonts w:ascii="Arial" w:eastAsia="Arial" w:hAnsi="Arial"/>
          <w:color w:val="000000"/>
          <w:spacing w:val="-1"/>
          <w:sz w:val="24"/>
        </w:rPr>
        <w:tab/>
      </w:r>
      <w:r>
        <w:rPr>
          <w:rFonts w:ascii="Arial" w:eastAsia="Arial" w:hAnsi="Arial"/>
          <w:b/>
          <w:color w:val="000000"/>
          <w:spacing w:val="-1"/>
          <w:sz w:val="24"/>
        </w:rPr>
        <w:t xml:space="preserve">‘Supervisor’ means the person named as Supervisor in the above table or </w:t>
      </w:r>
      <w:r>
        <w:rPr>
          <w:rFonts w:ascii="Arial" w:eastAsia="Arial" w:hAnsi="Arial"/>
          <w:b/>
          <w:color w:val="000000"/>
          <w:spacing w:val="-1"/>
          <w:sz w:val="24"/>
        </w:rPr>
        <w:br/>
        <w:t>any person substituted by HEE during the Secondment Period.</w:t>
      </w:r>
    </w:p>
    <w:p w14:paraId="464365BE" w14:textId="77777777" w:rsidR="00A73FAF" w:rsidRDefault="00000000">
      <w:pPr>
        <w:spacing w:before="1" w:line="297" w:lineRule="exact"/>
        <w:ind w:left="1872" w:right="72" w:hanging="792"/>
        <w:jc w:val="both"/>
        <w:textAlignment w:val="baseline"/>
        <w:rPr>
          <w:rFonts w:ascii="Arial" w:eastAsia="Arial" w:hAnsi="Arial"/>
          <w:color w:val="000000"/>
          <w:sz w:val="24"/>
        </w:rPr>
      </w:pPr>
      <w:r>
        <w:rPr>
          <w:rFonts w:ascii="Arial" w:eastAsia="Arial" w:hAnsi="Arial"/>
          <w:color w:val="000000"/>
          <w:sz w:val="24"/>
        </w:rPr>
        <w:t xml:space="preserve">1.10. </w:t>
      </w:r>
      <w:r>
        <w:rPr>
          <w:rFonts w:ascii="Arial" w:eastAsia="Arial" w:hAnsi="Arial"/>
          <w:b/>
          <w:color w:val="000000"/>
          <w:sz w:val="24"/>
        </w:rPr>
        <w:t>‘NHS Education Contract’ the agreement between HEE and the Substantive Employer that includes the provision of the Secondment.</w:t>
      </w:r>
    </w:p>
    <w:p w14:paraId="22A2FA80" w14:textId="77777777" w:rsidR="00A73FAF" w:rsidRDefault="00000000">
      <w:pPr>
        <w:numPr>
          <w:ilvl w:val="0"/>
          <w:numId w:val="83"/>
        </w:numPr>
        <w:tabs>
          <w:tab w:val="clear" w:pos="792"/>
          <w:tab w:val="left" w:pos="1872"/>
        </w:tabs>
        <w:spacing w:before="325" w:line="270" w:lineRule="exact"/>
        <w:ind w:left="1080"/>
        <w:textAlignment w:val="baseline"/>
        <w:rPr>
          <w:rFonts w:ascii="Arial" w:eastAsia="Arial" w:hAnsi="Arial"/>
          <w:b/>
          <w:color w:val="000000"/>
          <w:spacing w:val="-1"/>
          <w:sz w:val="24"/>
        </w:rPr>
      </w:pPr>
      <w:r>
        <w:rPr>
          <w:rFonts w:ascii="Arial" w:eastAsia="Arial" w:hAnsi="Arial"/>
          <w:b/>
          <w:color w:val="000000"/>
          <w:spacing w:val="-1"/>
          <w:sz w:val="24"/>
        </w:rPr>
        <w:t>Secondment</w:t>
      </w:r>
    </w:p>
    <w:p w14:paraId="6170B71F" w14:textId="77777777" w:rsidR="00A73FAF" w:rsidRDefault="00000000">
      <w:pPr>
        <w:tabs>
          <w:tab w:val="decimal" w:pos="1512"/>
          <w:tab w:val="left" w:pos="1872"/>
        </w:tabs>
        <w:spacing w:before="268" w:line="270" w:lineRule="exact"/>
        <w:ind w:left="1080"/>
        <w:textAlignment w:val="baseline"/>
        <w:rPr>
          <w:rFonts w:ascii="Arial" w:eastAsia="Arial" w:hAnsi="Arial"/>
          <w:color w:val="000000"/>
          <w:sz w:val="24"/>
        </w:rPr>
      </w:pPr>
      <w:r>
        <w:rPr>
          <w:rFonts w:ascii="Arial" w:eastAsia="Arial" w:hAnsi="Arial"/>
          <w:color w:val="000000"/>
          <w:sz w:val="24"/>
        </w:rPr>
        <w:tab/>
        <w:t>2.1.</w:t>
      </w:r>
      <w:r>
        <w:rPr>
          <w:rFonts w:ascii="Arial" w:eastAsia="Arial" w:hAnsi="Arial"/>
          <w:color w:val="000000"/>
          <w:sz w:val="24"/>
        </w:rPr>
        <w:tab/>
        <w:t xml:space="preserve">The Secondee will be seconded to HEE to provide the Services in </w:t>
      </w:r>
      <w:proofErr w:type="gramStart"/>
      <w:r>
        <w:rPr>
          <w:rFonts w:ascii="Arial" w:eastAsia="Arial" w:hAnsi="Arial"/>
          <w:color w:val="000000"/>
          <w:sz w:val="24"/>
        </w:rPr>
        <w:t>accordance</w:t>
      </w:r>
      <w:proofErr w:type="gramEnd"/>
    </w:p>
    <w:p w14:paraId="3C2E0A10" w14:textId="77777777" w:rsidR="00A73FAF" w:rsidRDefault="00000000">
      <w:pPr>
        <w:spacing w:before="2" w:line="297" w:lineRule="exact"/>
        <w:ind w:left="1872" w:right="216"/>
        <w:textAlignment w:val="baseline"/>
        <w:rPr>
          <w:rFonts w:ascii="Arial" w:eastAsia="Arial" w:hAnsi="Arial"/>
          <w:color w:val="000000"/>
          <w:sz w:val="24"/>
        </w:rPr>
      </w:pPr>
      <w:r>
        <w:rPr>
          <w:rFonts w:ascii="Arial" w:eastAsia="Arial" w:hAnsi="Arial"/>
          <w:color w:val="000000"/>
          <w:sz w:val="24"/>
        </w:rPr>
        <w:t>with this Agreement and the Secondee agrees to being seconded on this basis. The relevant terms between HEE and the Substantive Employer regarding the Secondment are set out in the NHS Education Contract.</w:t>
      </w:r>
    </w:p>
    <w:p w14:paraId="4D44CD92" w14:textId="77777777" w:rsidR="00A73FAF" w:rsidRDefault="00000000">
      <w:pPr>
        <w:tabs>
          <w:tab w:val="decimal" w:pos="1512"/>
          <w:tab w:val="left" w:pos="1872"/>
        </w:tabs>
        <w:spacing w:before="267" w:line="270" w:lineRule="exact"/>
        <w:ind w:left="1080"/>
        <w:textAlignment w:val="baseline"/>
        <w:rPr>
          <w:rFonts w:ascii="Arial" w:eastAsia="Arial" w:hAnsi="Arial"/>
          <w:color w:val="000000"/>
          <w:sz w:val="24"/>
        </w:rPr>
      </w:pPr>
      <w:r>
        <w:rPr>
          <w:rFonts w:ascii="Arial" w:eastAsia="Arial" w:hAnsi="Arial"/>
          <w:color w:val="000000"/>
          <w:sz w:val="24"/>
        </w:rPr>
        <w:tab/>
        <w:t>2.2.</w:t>
      </w:r>
      <w:r>
        <w:rPr>
          <w:rFonts w:ascii="Arial" w:eastAsia="Arial" w:hAnsi="Arial"/>
          <w:color w:val="000000"/>
          <w:sz w:val="24"/>
        </w:rPr>
        <w:tab/>
        <w:t xml:space="preserve">The Hours or PAs to be provided under this Agreement by the Secondee are </w:t>
      </w:r>
      <w:proofErr w:type="gramStart"/>
      <w:r>
        <w:rPr>
          <w:rFonts w:ascii="Arial" w:eastAsia="Arial" w:hAnsi="Arial"/>
          <w:color w:val="000000"/>
          <w:sz w:val="24"/>
        </w:rPr>
        <w:t>set</w:t>
      </w:r>
      <w:proofErr w:type="gramEnd"/>
    </w:p>
    <w:p w14:paraId="638F37FF" w14:textId="77777777" w:rsidR="00A73FAF" w:rsidRDefault="00000000">
      <w:pPr>
        <w:spacing w:line="298" w:lineRule="exact"/>
        <w:ind w:left="1872" w:right="432"/>
        <w:textAlignment w:val="baseline"/>
        <w:rPr>
          <w:rFonts w:ascii="Arial" w:eastAsia="Arial" w:hAnsi="Arial"/>
          <w:color w:val="000000"/>
          <w:spacing w:val="-2"/>
          <w:sz w:val="24"/>
        </w:rPr>
      </w:pPr>
      <w:r>
        <w:rPr>
          <w:rFonts w:ascii="Arial" w:eastAsia="Arial" w:hAnsi="Arial"/>
          <w:color w:val="000000"/>
          <w:spacing w:val="-2"/>
          <w:sz w:val="24"/>
        </w:rPr>
        <w:t>out in the above table. However, the Secondee may be required to work such additional hours as are necessary for the proper performance of the Services.</w:t>
      </w:r>
    </w:p>
    <w:p w14:paraId="0864294D" w14:textId="77777777" w:rsidR="00A73FAF" w:rsidRDefault="00000000">
      <w:pPr>
        <w:numPr>
          <w:ilvl w:val="0"/>
          <w:numId w:val="83"/>
        </w:numPr>
        <w:tabs>
          <w:tab w:val="clear" w:pos="792"/>
          <w:tab w:val="left" w:pos="1872"/>
        </w:tabs>
        <w:spacing w:before="267" w:line="270" w:lineRule="exact"/>
        <w:ind w:left="1080"/>
        <w:textAlignment w:val="baseline"/>
        <w:rPr>
          <w:rFonts w:ascii="Arial" w:eastAsia="Arial" w:hAnsi="Arial"/>
          <w:b/>
          <w:color w:val="000000"/>
          <w:sz w:val="24"/>
        </w:rPr>
      </w:pPr>
      <w:r>
        <w:rPr>
          <w:rFonts w:ascii="Arial" w:eastAsia="Arial" w:hAnsi="Arial"/>
          <w:b/>
          <w:color w:val="000000"/>
          <w:sz w:val="24"/>
        </w:rPr>
        <w:t>Duration of Secondment</w:t>
      </w:r>
    </w:p>
    <w:p w14:paraId="05912586" w14:textId="77777777" w:rsidR="00A73FAF" w:rsidRDefault="00000000">
      <w:pPr>
        <w:tabs>
          <w:tab w:val="decimal" w:pos="1512"/>
          <w:tab w:val="left" w:pos="1872"/>
        </w:tabs>
        <w:spacing w:before="268" w:line="270" w:lineRule="exact"/>
        <w:ind w:left="1080"/>
        <w:textAlignment w:val="baseline"/>
        <w:rPr>
          <w:rFonts w:ascii="Arial" w:eastAsia="Arial" w:hAnsi="Arial"/>
          <w:color w:val="000000"/>
          <w:sz w:val="24"/>
        </w:rPr>
      </w:pPr>
      <w:r>
        <w:rPr>
          <w:rFonts w:ascii="Arial" w:eastAsia="Arial" w:hAnsi="Arial"/>
          <w:color w:val="000000"/>
          <w:sz w:val="24"/>
        </w:rPr>
        <w:tab/>
        <w:t>3.1.</w:t>
      </w:r>
      <w:r>
        <w:rPr>
          <w:rFonts w:ascii="Arial" w:eastAsia="Arial" w:hAnsi="Arial"/>
          <w:color w:val="000000"/>
          <w:sz w:val="24"/>
        </w:rPr>
        <w:tab/>
        <w:t xml:space="preserve">The Secondment will commence on the Start Date above and shall </w:t>
      </w:r>
      <w:proofErr w:type="gramStart"/>
      <w:r>
        <w:rPr>
          <w:rFonts w:ascii="Arial" w:eastAsia="Arial" w:hAnsi="Arial"/>
          <w:color w:val="000000"/>
          <w:sz w:val="24"/>
        </w:rPr>
        <w:t>continue</w:t>
      </w:r>
      <w:proofErr w:type="gramEnd"/>
    </w:p>
    <w:p w14:paraId="2C594226" w14:textId="77777777" w:rsidR="00A73FAF" w:rsidRDefault="00000000">
      <w:pPr>
        <w:spacing w:before="27" w:line="270" w:lineRule="exact"/>
        <w:ind w:left="1872"/>
        <w:textAlignment w:val="baseline"/>
        <w:rPr>
          <w:rFonts w:ascii="Arial" w:eastAsia="Arial" w:hAnsi="Arial"/>
          <w:color w:val="000000"/>
          <w:spacing w:val="-6"/>
          <w:sz w:val="24"/>
        </w:rPr>
      </w:pPr>
      <w:r>
        <w:rPr>
          <w:rFonts w:ascii="Arial" w:eastAsia="Arial" w:hAnsi="Arial"/>
          <w:color w:val="000000"/>
          <w:spacing w:val="-6"/>
          <w:sz w:val="24"/>
        </w:rPr>
        <w:t>until:</w:t>
      </w:r>
    </w:p>
    <w:p w14:paraId="774B75AE" w14:textId="77777777" w:rsidR="00A73FAF" w:rsidRDefault="00000000">
      <w:pPr>
        <w:spacing w:before="268" w:line="270" w:lineRule="exact"/>
        <w:ind w:left="1872"/>
        <w:textAlignment w:val="baseline"/>
        <w:rPr>
          <w:rFonts w:ascii="Arial" w:eastAsia="Arial" w:hAnsi="Arial"/>
          <w:color w:val="000000"/>
          <w:sz w:val="24"/>
        </w:rPr>
      </w:pPr>
      <w:r>
        <w:pict w14:anchorId="60826636">
          <v:shape id="_x0000_s1198" type="#_x0000_t202" style="position:absolute;left:0;text-align:left;margin-left:293.6pt;margin-top:733.55pt;width:25.25pt;height:13.4pt;z-index:-251658240;mso-wrap-distance-left:0;mso-wrap-distance-right:0;mso-position-horizontal-relative:page;mso-position-vertical-relative:page" filled="f" stroked="f">
            <v:textbox inset="0,0,0,0">
              <w:txbxContent>
                <w:p w14:paraId="490F0E05"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106</w:t>
                  </w:r>
                </w:p>
              </w:txbxContent>
            </v:textbox>
            <w10:wrap type="square" anchorx="page" anchory="page"/>
          </v:shape>
        </w:pict>
      </w:r>
      <w:r>
        <w:rPr>
          <w:rFonts w:ascii="Arial" w:eastAsia="Arial" w:hAnsi="Arial"/>
          <w:color w:val="000000"/>
          <w:sz w:val="24"/>
        </w:rPr>
        <w:t>3.1.1. The End Date; or</w:t>
      </w:r>
    </w:p>
    <w:p w14:paraId="24EE9829" w14:textId="77777777" w:rsidR="00A73FAF" w:rsidRDefault="00A73FAF">
      <w:pPr>
        <w:sectPr w:rsidR="00A73FAF">
          <w:pgSz w:w="12240" w:h="15840"/>
          <w:pgMar w:top="200" w:right="1441" w:bottom="773" w:left="319" w:header="720" w:footer="720" w:gutter="0"/>
          <w:cols w:space="720"/>
        </w:sectPr>
      </w:pPr>
    </w:p>
    <w:p w14:paraId="705031C9"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F92E481" w14:textId="77777777" w:rsidR="00A73FAF" w:rsidRDefault="00000000">
      <w:pPr>
        <w:spacing w:before="1026" w:line="302" w:lineRule="exact"/>
        <w:ind w:left="2520" w:hanging="720"/>
        <w:textAlignment w:val="baseline"/>
        <w:rPr>
          <w:rFonts w:ascii="Arial" w:eastAsia="Arial" w:hAnsi="Arial"/>
          <w:color w:val="000000"/>
          <w:sz w:val="24"/>
        </w:rPr>
      </w:pPr>
      <w:r>
        <w:rPr>
          <w:rFonts w:ascii="Arial" w:eastAsia="Arial" w:hAnsi="Arial"/>
          <w:color w:val="000000"/>
          <w:sz w:val="24"/>
        </w:rPr>
        <w:t>3.1.2. The date that the Secondment is terminated in accordance with clause 9, if earlier.</w:t>
      </w:r>
    </w:p>
    <w:p w14:paraId="515505B3" w14:textId="77777777" w:rsidR="00A73FAF" w:rsidRDefault="00000000">
      <w:pPr>
        <w:tabs>
          <w:tab w:val="decimal" w:pos="1512"/>
          <w:tab w:val="left" w:pos="1872"/>
        </w:tabs>
        <w:spacing w:before="267" w:line="271" w:lineRule="exact"/>
        <w:ind w:left="1080"/>
        <w:textAlignment w:val="baseline"/>
        <w:rPr>
          <w:rFonts w:ascii="Arial" w:eastAsia="Arial" w:hAnsi="Arial"/>
          <w:color w:val="000000"/>
          <w:spacing w:val="-1"/>
          <w:sz w:val="24"/>
        </w:rPr>
      </w:pPr>
      <w:r>
        <w:rPr>
          <w:rFonts w:ascii="Arial" w:eastAsia="Arial" w:hAnsi="Arial"/>
          <w:color w:val="000000"/>
          <w:spacing w:val="-1"/>
          <w:sz w:val="24"/>
        </w:rPr>
        <w:tab/>
        <w:t>3.2.</w:t>
      </w:r>
      <w:r>
        <w:rPr>
          <w:rFonts w:ascii="Arial" w:eastAsia="Arial" w:hAnsi="Arial"/>
          <w:color w:val="000000"/>
          <w:spacing w:val="-1"/>
          <w:sz w:val="24"/>
        </w:rPr>
        <w:tab/>
        <w:t>The Start Date is subject to:</w:t>
      </w:r>
    </w:p>
    <w:p w14:paraId="45C87FE4" w14:textId="77777777" w:rsidR="00A73FAF" w:rsidRDefault="00000000">
      <w:pPr>
        <w:spacing w:before="266" w:line="271" w:lineRule="exact"/>
        <w:ind w:left="1800"/>
        <w:textAlignment w:val="baseline"/>
        <w:rPr>
          <w:rFonts w:ascii="Arial" w:eastAsia="Arial" w:hAnsi="Arial"/>
          <w:color w:val="000000"/>
          <w:sz w:val="24"/>
        </w:rPr>
      </w:pPr>
      <w:r>
        <w:rPr>
          <w:rFonts w:ascii="Arial" w:eastAsia="Arial" w:hAnsi="Arial"/>
          <w:color w:val="000000"/>
          <w:sz w:val="24"/>
        </w:rPr>
        <w:t>3.2.1. the Secondment Agreement being signed by the Secondee and HEE; and</w:t>
      </w:r>
    </w:p>
    <w:p w14:paraId="37DF1BD4" w14:textId="77777777" w:rsidR="00A73FAF" w:rsidRDefault="00000000">
      <w:pPr>
        <w:spacing w:before="240" w:line="298" w:lineRule="exact"/>
        <w:ind w:left="2520" w:right="360" w:hanging="720"/>
        <w:textAlignment w:val="baseline"/>
        <w:rPr>
          <w:rFonts w:ascii="Arial" w:eastAsia="Arial" w:hAnsi="Arial"/>
          <w:color w:val="000000"/>
          <w:sz w:val="24"/>
        </w:rPr>
      </w:pPr>
      <w:r>
        <w:rPr>
          <w:rFonts w:ascii="Arial" w:eastAsia="Arial" w:hAnsi="Arial"/>
          <w:color w:val="000000"/>
          <w:sz w:val="24"/>
        </w:rPr>
        <w:t xml:space="preserve">3.2.2. The Secondee ensuring that the Hours or PAs to be provided under this Agreement are factored into their job plan and/or </w:t>
      </w:r>
      <w:proofErr w:type="gramStart"/>
      <w:r>
        <w:rPr>
          <w:rFonts w:ascii="Arial" w:eastAsia="Arial" w:hAnsi="Arial"/>
          <w:color w:val="000000"/>
          <w:sz w:val="24"/>
        </w:rPr>
        <w:t>contractual</w:t>
      </w:r>
      <w:proofErr w:type="gramEnd"/>
    </w:p>
    <w:p w14:paraId="053B713B" w14:textId="77777777" w:rsidR="00A73FAF" w:rsidRDefault="00000000">
      <w:pPr>
        <w:spacing w:before="26" w:line="271" w:lineRule="exact"/>
        <w:ind w:left="2520"/>
        <w:textAlignment w:val="baseline"/>
        <w:rPr>
          <w:rFonts w:ascii="Arial" w:eastAsia="Arial" w:hAnsi="Arial"/>
          <w:color w:val="000000"/>
          <w:sz w:val="24"/>
        </w:rPr>
      </w:pPr>
      <w:r>
        <w:rPr>
          <w:rFonts w:ascii="Arial" w:eastAsia="Arial" w:hAnsi="Arial"/>
          <w:color w:val="000000"/>
          <w:sz w:val="24"/>
        </w:rPr>
        <w:t>arrangements with their Substantive Employer.</w:t>
      </w:r>
    </w:p>
    <w:p w14:paraId="54739669" w14:textId="77777777" w:rsidR="00A73FAF" w:rsidRDefault="00000000">
      <w:pPr>
        <w:numPr>
          <w:ilvl w:val="0"/>
          <w:numId w:val="83"/>
        </w:numPr>
        <w:tabs>
          <w:tab w:val="clear" w:pos="792"/>
          <w:tab w:val="left" w:pos="1872"/>
        </w:tabs>
        <w:spacing w:before="267" w:line="271" w:lineRule="exact"/>
        <w:ind w:left="5616" w:hanging="4536"/>
        <w:textAlignment w:val="baseline"/>
        <w:rPr>
          <w:rFonts w:ascii="Arial" w:eastAsia="Arial" w:hAnsi="Arial"/>
          <w:b/>
          <w:color w:val="000000"/>
          <w:spacing w:val="-4"/>
          <w:sz w:val="24"/>
        </w:rPr>
      </w:pPr>
      <w:r>
        <w:rPr>
          <w:rFonts w:ascii="Arial" w:eastAsia="Arial" w:hAnsi="Arial"/>
          <w:b/>
          <w:color w:val="000000"/>
          <w:spacing w:val="-4"/>
          <w:sz w:val="24"/>
        </w:rPr>
        <w:t>Services</w:t>
      </w:r>
    </w:p>
    <w:p w14:paraId="715E19E6" w14:textId="77777777" w:rsidR="00A73FAF" w:rsidRDefault="00000000">
      <w:pPr>
        <w:tabs>
          <w:tab w:val="decimal" w:pos="1512"/>
          <w:tab w:val="left" w:pos="1872"/>
        </w:tabs>
        <w:spacing w:before="266" w:line="271" w:lineRule="exact"/>
        <w:ind w:left="1080"/>
        <w:textAlignment w:val="baseline"/>
        <w:rPr>
          <w:rFonts w:ascii="Arial" w:eastAsia="Arial" w:hAnsi="Arial"/>
          <w:color w:val="000000"/>
          <w:sz w:val="24"/>
        </w:rPr>
      </w:pPr>
      <w:r>
        <w:rPr>
          <w:rFonts w:ascii="Arial" w:eastAsia="Arial" w:hAnsi="Arial"/>
          <w:color w:val="000000"/>
          <w:sz w:val="24"/>
        </w:rPr>
        <w:tab/>
        <w:t>4.1.</w:t>
      </w:r>
      <w:r>
        <w:rPr>
          <w:rFonts w:ascii="Arial" w:eastAsia="Arial" w:hAnsi="Arial"/>
          <w:color w:val="000000"/>
          <w:sz w:val="24"/>
        </w:rPr>
        <w:tab/>
        <w:t>The Secondee agrees to provide the Services to HEE in accordance with the</w:t>
      </w:r>
    </w:p>
    <w:p w14:paraId="42149201" w14:textId="77777777" w:rsidR="00A73FAF" w:rsidRDefault="00000000">
      <w:pPr>
        <w:spacing w:before="2" w:line="297" w:lineRule="exact"/>
        <w:ind w:left="1872" w:right="72"/>
        <w:textAlignment w:val="baseline"/>
        <w:rPr>
          <w:rFonts w:ascii="Arial" w:eastAsia="Arial" w:hAnsi="Arial"/>
          <w:color w:val="000000"/>
          <w:sz w:val="24"/>
        </w:rPr>
      </w:pPr>
      <w:r>
        <w:rPr>
          <w:rFonts w:ascii="Arial" w:eastAsia="Arial" w:hAnsi="Arial"/>
          <w:color w:val="000000"/>
          <w:sz w:val="24"/>
        </w:rPr>
        <w:t>terms of this Agreement and the Secondee agrees to accept the Supervisor’s view and opinion as to which activities the Secondee should undertake as part of the Services.</w:t>
      </w:r>
    </w:p>
    <w:p w14:paraId="2A31F72C" w14:textId="77777777" w:rsidR="00A73FAF" w:rsidRDefault="00000000">
      <w:pPr>
        <w:numPr>
          <w:ilvl w:val="0"/>
          <w:numId w:val="83"/>
        </w:numPr>
        <w:tabs>
          <w:tab w:val="clear" w:pos="792"/>
          <w:tab w:val="left" w:pos="1872"/>
        </w:tabs>
        <w:spacing w:before="267" w:line="271" w:lineRule="exact"/>
        <w:ind w:left="5616" w:hanging="4536"/>
        <w:textAlignment w:val="baseline"/>
        <w:rPr>
          <w:rFonts w:ascii="Arial" w:eastAsia="Arial" w:hAnsi="Arial"/>
          <w:b/>
          <w:color w:val="000000"/>
          <w:spacing w:val="-5"/>
          <w:sz w:val="24"/>
        </w:rPr>
      </w:pPr>
      <w:r>
        <w:rPr>
          <w:rFonts w:ascii="Arial" w:eastAsia="Arial" w:hAnsi="Arial"/>
          <w:b/>
          <w:color w:val="000000"/>
          <w:spacing w:val="-5"/>
          <w:sz w:val="24"/>
        </w:rPr>
        <w:t>Location</w:t>
      </w:r>
    </w:p>
    <w:p w14:paraId="59E41F69" w14:textId="77777777" w:rsidR="00A73FAF" w:rsidRDefault="00000000">
      <w:pPr>
        <w:tabs>
          <w:tab w:val="decimal" w:pos="1512"/>
          <w:tab w:val="left" w:pos="1872"/>
        </w:tabs>
        <w:spacing w:before="266" w:line="271" w:lineRule="exact"/>
        <w:ind w:left="1080"/>
        <w:textAlignment w:val="baseline"/>
        <w:rPr>
          <w:rFonts w:ascii="Arial" w:eastAsia="Arial" w:hAnsi="Arial"/>
          <w:color w:val="000000"/>
          <w:sz w:val="24"/>
        </w:rPr>
      </w:pPr>
      <w:r>
        <w:rPr>
          <w:rFonts w:ascii="Arial" w:eastAsia="Arial" w:hAnsi="Arial"/>
          <w:color w:val="000000"/>
          <w:sz w:val="24"/>
        </w:rPr>
        <w:tab/>
        <w:t>5.1.</w:t>
      </w:r>
      <w:r>
        <w:rPr>
          <w:rFonts w:ascii="Arial" w:eastAsia="Arial" w:hAnsi="Arial"/>
          <w:color w:val="000000"/>
          <w:sz w:val="24"/>
        </w:rPr>
        <w:tab/>
        <w:t xml:space="preserve">The Secondee will work in the region indicated in the above table or </w:t>
      </w:r>
      <w:proofErr w:type="gramStart"/>
      <w:r>
        <w:rPr>
          <w:rFonts w:ascii="Arial" w:eastAsia="Arial" w:hAnsi="Arial"/>
          <w:color w:val="000000"/>
          <w:sz w:val="24"/>
        </w:rPr>
        <w:t>such</w:t>
      </w:r>
      <w:proofErr w:type="gramEnd"/>
    </w:p>
    <w:p w14:paraId="1F95E37A" w14:textId="77777777" w:rsidR="00A73FAF" w:rsidRDefault="00000000">
      <w:pPr>
        <w:spacing w:before="27" w:line="271" w:lineRule="exact"/>
        <w:ind w:left="1872"/>
        <w:textAlignment w:val="baseline"/>
        <w:rPr>
          <w:rFonts w:ascii="Arial" w:eastAsia="Arial" w:hAnsi="Arial"/>
          <w:color w:val="000000"/>
          <w:sz w:val="24"/>
        </w:rPr>
      </w:pPr>
      <w:r>
        <w:rPr>
          <w:rFonts w:ascii="Arial" w:eastAsia="Arial" w:hAnsi="Arial"/>
          <w:color w:val="000000"/>
          <w:sz w:val="24"/>
        </w:rPr>
        <w:t>locations as may be reasonably agreed or required by HEE.</w:t>
      </w:r>
    </w:p>
    <w:p w14:paraId="54447B1D" w14:textId="77777777" w:rsidR="00A73FAF" w:rsidRDefault="00000000">
      <w:pPr>
        <w:tabs>
          <w:tab w:val="decimal" w:pos="1512"/>
          <w:tab w:val="left" w:pos="1872"/>
        </w:tabs>
        <w:spacing w:before="267" w:line="271" w:lineRule="exact"/>
        <w:ind w:left="1080"/>
        <w:textAlignment w:val="baseline"/>
        <w:rPr>
          <w:rFonts w:ascii="Arial" w:eastAsia="Arial" w:hAnsi="Arial"/>
          <w:color w:val="000000"/>
          <w:sz w:val="24"/>
        </w:rPr>
      </w:pPr>
      <w:r>
        <w:rPr>
          <w:rFonts w:ascii="Arial" w:eastAsia="Arial" w:hAnsi="Arial"/>
          <w:color w:val="000000"/>
          <w:sz w:val="24"/>
        </w:rPr>
        <w:tab/>
        <w:t>5.2.</w:t>
      </w:r>
      <w:r>
        <w:rPr>
          <w:rFonts w:ascii="Arial" w:eastAsia="Arial" w:hAnsi="Arial"/>
          <w:color w:val="000000"/>
          <w:sz w:val="24"/>
        </w:rPr>
        <w:tab/>
        <w:t>The Secondee shall not be required to work outside the United Kingdom.</w:t>
      </w:r>
    </w:p>
    <w:p w14:paraId="6233DF6D" w14:textId="77777777" w:rsidR="00A73FAF" w:rsidRDefault="00000000">
      <w:pPr>
        <w:numPr>
          <w:ilvl w:val="0"/>
          <w:numId w:val="83"/>
        </w:numPr>
        <w:tabs>
          <w:tab w:val="clear" w:pos="792"/>
          <w:tab w:val="left" w:pos="1872"/>
        </w:tabs>
        <w:spacing w:before="271" w:line="271" w:lineRule="exact"/>
        <w:ind w:left="5616" w:hanging="4536"/>
        <w:textAlignment w:val="baseline"/>
        <w:rPr>
          <w:rFonts w:ascii="Arial" w:eastAsia="Arial" w:hAnsi="Arial"/>
          <w:b/>
          <w:color w:val="000000"/>
          <w:spacing w:val="-1"/>
          <w:sz w:val="24"/>
        </w:rPr>
      </w:pPr>
      <w:r>
        <w:rPr>
          <w:rFonts w:ascii="Arial" w:eastAsia="Arial" w:hAnsi="Arial"/>
          <w:b/>
          <w:color w:val="000000"/>
          <w:spacing w:val="-1"/>
          <w:sz w:val="24"/>
        </w:rPr>
        <w:t>Secondee’s Employment</w:t>
      </w:r>
    </w:p>
    <w:p w14:paraId="7B0F34E8" w14:textId="77777777" w:rsidR="00A73FAF" w:rsidRDefault="00000000">
      <w:pPr>
        <w:tabs>
          <w:tab w:val="decimal" w:pos="1512"/>
          <w:tab w:val="left" w:pos="1872"/>
        </w:tabs>
        <w:spacing w:before="804" w:line="271" w:lineRule="exact"/>
        <w:ind w:left="1080"/>
        <w:textAlignment w:val="baseline"/>
        <w:rPr>
          <w:rFonts w:ascii="Arial" w:eastAsia="Arial" w:hAnsi="Arial"/>
          <w:color w:val="000000"/>
          <w:sz w:val="24"/>
        </w:rPr>
      </w:pPr>
      <w:r>
        <w:rPr>
          <w:rFonts w:ascii="Arial" w:eastAsia="Arial" w:hAnsi="Arial"/>
          <w:color w:val="000000"/>
          <w:sz w:val="24"/>
        </w:rPr>
        <w:tab/>
        <w:t>6.1.</w:t>
      </w:r>
      <w:r>
        <w:rPr>
          <w:rFonts w:ascii="Arial" w:eastAsia="Arial" w:hAnsi="Arial"/>
          <w:color w:val="000000"/>
          <w:sz w:val="24"/>
        </w:rPr>
        <w:tab/>
        <w:t xml:space="preserve">During the Secondment, the Substantive Employer remains the </w:t>
      </w:r>
      <w:proofErr w:type="gramStart"/>
      <w:r>
        <w:rPr>
          <w:rFonts w:ascii="Arial" w:eastAsia="Arial" w:hAnsi="Arial"/>
          <w:color w:val="000000"/>
          <w:sz w:val="24"/>
        </w:rPr>
        <w:t>Secondee’s</w:t>
      </w:r>
      <w:proofErr w:type="gramEnd"/>
    </w:p>
    <w:p w14:paraId="116DA018" w14:textId="77777777" w:rsidR="00A73FAF" w:rsidRDefault="00000000">
      <w:pPr>
        <w:spacing w:before="2" w:line="297" w:lineRule="exact"/>
        <w:ind w:left="1872" w:right="432"/>
        <w:textAlignment w:val="baseline"/>
        <w:rPr>
          <w:rFonts w:ascii="Arial" w:eastAsia="Arial" w:hAnsi="Arial"/>
          <w:color w:val="000000"/>
          <w:sz w:val="24"/>
        </w:rPr>
      </w:pPr>
      <w:r>
        <w:rPr>
          <w:rFonts w:ascii="Arial" w:eastAsia="Arial" w:hAnsi="Arial"/>
          <w:color w:val="000000"/>
          <w:sz w:val="24"/>
        </w:rPr>
        <w:t>employer and their Employment Contract shall remain in force. Nothing in this Agreement is intended to be construed or to have effect as creating any relationship of employer and employee between HEE and the Secondee.</w:t>
      </w:r>
    </w:p>
    <w:p w14:paraId="35A37D47" w14:textId="77777777" w:rsidR="00A73FAF" w:rsidRDefault="00000000">
      <w:pPr>
        <w:tabs>
          <w:tab w:val="decimal" w:pos="1512"/>
          <w:tab w:val="left" w:pos="1872"/>
        </w:tabs>
        <w:spacing w:before="267" w:line="271" w:lineRule="exact"/>
        <w:ind w:left="1080"/>
        <w:textAlignment w:val="baseline"/>
        <w:rPr>
          <w:rFonts w:ascii="Arial" w:eastAsia="Arial" w:hAnsi="Arial"/>
          <w:color w:val="000000"/>
          <w:sz w:val="24"/>
        </w:rPr>
      </w:pPr>
      <w:r>
        <w:rPr>
          <w:rFonts w:ascii="Arial" w:eastAsia="Arial" w:hAnsi="Arial"/>
          <w:color w:val="000000"/>
          <w:sz w:val="24"/>
        </w:rPr>
        <w:tab/>
        <w:t>6.2.</w:t>
      </w:r>
      <w:r>
        <w:rPr>
          <w:rFonts w:ascii="Arial" w:eastAsia="Arial" w:hAnsi="Arial"/>
          <w:color w:val="000000"/>
          <w:sz w:val="24"/>
        </w:rPr>
        <w:tab/>
        <w:t>The Secondee will cooperate with the Substantive Employer to make the</w:t>
      </w:r>
    </w:p>
    <w:p w14:paraId="5C09EE59" w14:textId="77777777" w:rsidR="00A73FAF" w:rsidRDefault="00000000">
      <w:pPr>
        <w:spacing w:before="2" w:line="297" w:lineRule="exact"/>
        <w:ind w:left="1872" w:right="72"/>
        <w:textAlignment w:val="baseline"/>
        <w:rPr>
          <w:rFonts w:ascii="Arial" w:eastAsia="Arial" w:hAnsi="Arial"/>
          <w:color w:val="000000"/>
          <w:sz w:val="24"/>
        </w:rPr>
      </w:pPr>
      <w:r>
        <w:rPr>
          <w:rFonts w:ascii="Arial" w:eastAsia="Arial" w:hAnsi="Arial"/>
          <w:color w:val="000000"/>
          <w:sz w:val="24"/>
        </w:rPr>
        <w:t>necessary changes to the terms of the Employment Contract and their job plan so that it can second the Secondee to HEE to provide the Services and meet the Secondee’s obligations in accordance with the terms of this agreement and the Secondee agrees and accepts those changes.</w:t>
      </w:r>
    </w:p>
    <w:p w14:paraId="0409B935" w14:textId="77777777" w:rsidR="00A73FAF" w:rsidRDefault="00000000">
      <w:pPr>
        <w:tabs>
          <w:tab w:val="decimal" w:pos="1512"/>
          <w:tab w:val="left" w:pos="1872"/>
        </w:tabs>
        <w:spacing w:before="267" w:line="271" w:lineRule="exact"/>
        <w:ind w:left="1080"/>
        <w:textAlignment w:val="baseline"/>
        <w:rPr>
          <w:rFonts w:ascii="Arial" w:eastAsia="Arial" w:hAnsi="Arial"/>
          <w:color w:val="000000"/>
          <w:sz w:val="24"/>
        </w:rPr>
      </w:pPr>
      <w:r>
        <w:rPr>
          <w:rFonts w:ascii="Arial" w:eastAsia="Arial" w:hAnsi="Arial"/>
          <w:color w:val="000000"/>
          <w:sz w:val="24"/>
        </w:rPr>
        <w:tab/>
        <w:t>6.3.</w:t>
      </w:r>
      <w:r>
        <w:rPr>
          <w:rFonts w:ascii="Arial" w:eastAsia="Arial" w:hAnsi="Arial"/>
          <w:color w:val="000000"/>
          <w:sz w:val="24"/>
        </w:rPr>
        <w:tab/>
        <w:t>At the end of the Secondment, the Secondee will remain employed by the</w:t>
      </w:r>
    </w:p>
    <w:p w14:paraId="0412D6D0" w14:textId="77777777" w:rsidR="00A73FAF" w:rsidRDefault="00000000">
      <w:pPr>
        <w:spacing w:before="1" w:line="297" w:lineRule="exact"/>
        <w:ind w:left="1872" w:right="1296"/>
        <w:textAlignment w:val="baseline"/>
        <w:rPr>
          <w:rFonts w:ascii="Arial" w:eastAsia="Arial" w:hAnsi="Arial"/>
          <w:color w:val="000000"/>
          <w:sz w:val="24"/>
        </w:rPr>
      </w:pPr>
      <w:r>
        <w:rPr>
          <w:rFonts w:ascii="Arial" w:eastAsia="Arial" w:hAnsi="Arial"/>
          <w:color w:val="000000"/>
          <w:sz w:val="24"/>
        </w:rPr>
        <w:t>Substantive Employer. Any consequential adjustments needed to the Secondee’s Employment Contract and/or job plan would remain the responsibility of the Substantive Employer and the Secondee.</w:t>
      </w:r>
    </w:p>
    <w:p w14:paraId="61C791A6" w14:textId="77777777" w:rsidR="00A73FAF" w:rsidRDefault="00000000">
      <w:pPr>
        <w:numPr>
          <w:ilvl w:val="0"/>
          <w:numId w:val="83"/>
        </w:numPr>
        <w:tabs>
          <w:tab w:val="clear" w:pos="792"/>
          <w:tab w:val="left" w:pos="1872"/>
        </w:tabs>
        <w:spacing w:line="579" w:lineRule="exact"/>
        <w:ind w:left="5616" w:hanging="4536"/>
        <w:textAlignment w:val="baseline"/>
        <w:rPr>
          <w:rFonts w:ascii="Arial" w:eastAsia="Arial" w:hAnsi="Arial"/>
          <w:b/>
          <w:color w:val="000000"/>
          <w:sz w:val="24"/>
        </w:rPr>
      </w:pPr>
      <w:r>
        <w:rPr>
          <w:rFonts w:ascii="Arial" w:eastAsia="Arial" w:hAnsi="Arial"/>
          <w:b/>
          <w:color w:val="000000"/>
          <w:sz w:val="24"/>
        </w:rPr>
        <w:t xml:space="preserve">Management during the Secondment </w:t>
      </w:r>
      <w:r>
        <w:rPr>
          <w:rFonts w:ascii="Arial" w:eastAsia="Arial" w:hAnsi="Arial"/>
          <w:b/>
          <w:color w:val="000000"/>
          <w:sz w:val="24"/>
        </w:rPr>
        <w:br/>
      </w:r>
      <w:r>
        <w:rPr>
          <w:rFonts w:ascii="Calibri" w:eastAsia="Calibri" w:hAnsi="Calibri"/>
          <w:color w:val="000000"/>
        </w:rPr>
        <w:t>107</w:t>
      </w:r>
    </w:p>
    <w:p w14:paraId="402B6DF6" w14:textId="77777777" w:rsidR="00A73FAF" w:rsidRDefault="00A73FAF">
      <w:pPr>
        <w:sectPr w:rsidR="00A73FAF">
          <w:pgSz w:w="12240" w:h="15840"/>
          <w:pgMar w:top="200" w:right="1422" w:bottom="504" w:left="338" w:header="720" w:footer="720" w:gutter="0"/>
          <w:cols w:space="720"/>
        </w:sectPr>
      </w:pPr>
    </w:p>
    <w:p w14:paraId="5D265C58"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3B17DFA" w14:textId="77777777" w:rsidR="00A73FAF" w:rsidRDefault="00000000">
      <w:pPr>
        <w:tabs>
          <w:tab w:val="left" w:pos="1872"/>
        </w:tabs>
        <w:spacing w:before="1028" w:line="299" w:lineRule="exact"/>
        <w:ind w:left="1800" w:right="216" w:hanging="720"/>
        <w:textAlignment w:val="baseline"/>
        <w:rPr>
          <w:rFonts w:ascii="Arial" w:eastAsia="Arial" w:hAnsi="Arial"/>
          <w:color w:val="000000"/>
          <w:sz w:val="24"/>
        </w:rPr>
      </w:pPr>
      <w:r>
        <w:rPr>
          <w:rFonts w:ascii="Arial" w:eastAsia="Arial" w:hAnsi="Arial"/>
          <w:color w:val="000000"/>
          <w:sz w:val="24"/>
        </w:rPr>
        <w:t>7.1.</w:t>
      </w:r>
      <w:r>
        <w:rPr>
          <w:rFonts w:ascii="Arial" w:eastAsia="Arial" w:hAnsi="Arial"/>
          <w:color w:val="000000"/>
          <w:sz w:val="24"/>
        </w:rPr>
        <w:tab/>
        <w:t>HEE shall have day-to-day control of the Secondee’s activities to the extent required to ensure delivery of the Services under this Agreement. However, the Secondee shall continue to report to the Substantive Employer for all matters relating to their employment.</w:t>
      </w:r>
    </w:p>
    <w:p w14:paraId="6B3AA9C6" w14:textId="77777777" w:rsidR="00A73FAF" w:rsidRDefault="00000000">
      <w:pPr>
        <w:tabs>
          <w:tab w:val="left" w:pos="1872"/>
        </w:tabs>
        <w:spacing w:before="242" w:line="297" w:lineRule="exact"/>
        <w:ind w:left="1800" w:right="648" w:hanging="720"/>
        <w:textAlignment w:val="baseline"/>
        <w:rPr>
          <w:rFonts w:ascii="Arial" w:eastAsia="Arial" w:hAnsi="Arial"/>
          <w:color w:val="000000"/>
          <w:sz w:val="24"/>
        </w:rPr>
      </w:pPr>
      <w:r>
        <w:rPr>
          <w:rFonts w:ascii="Arial" w:eastAsia="Arial" w:hAnsi="Arial"/>
          <w:color w:val="000000"/>
          <w:sz w:val="24"/>
        </w:rPr>
        <w:t>7.2.</w:t>
      </w:r>
      <w:r>
        <w:rPr>
          <w:rFonts w:ascii="Arial" w:eastAsia="Arial" w:hAnsi="Arial"/>
          <w:color w:val="000000"/>
          <w:sz w:val="24"/>
        </w:rPr>
        <w:tab/>
        <w:t>During the Secondment Period, the Secondee will remain subject to the Substantive Employer’s policies and procedures including but not limited to disciplinary, grievance, capability and absence.</w:t>
      </w:r>
    </w:p>
    <w:p w14:paraId="448FF57C" w14:textId="77777777" w:rsidR="00A73FAF" w:rsidRDefault="00000000">
      <w:pPr>
        <w:tabs>
          <w:tab w:val="left" w:pos="1872"/>
        </w:tabs>
        <w:spacing w:before="242" w:line="297" w:lineRule="exact"/>
        <w:ind w:left="1800" w:right="360" w:hanging="720"/>
        <w:textAlignment w:val="baseline"/>
        <w:rPr>
          <w:rFonts w:ascii="Arial" w:eastAsia="Arial" w:hAnsi="Arial"/>
          <w:color w:val="000000"/>
          <w:sz w:val="24"/>
        </w:rPr>
      </w:pPr>
      <w:r>
        <w:rPr>
          <w:rFonts w:ascii="Arial" w:eastAsia="Arial" w:hAnsi="Arial"/>
          <w:color w:val="000000"/>
          <w:sz w:val="24"/>
        </w:rPr>
        <w:t>7.3.</w:t>
      </w:r>
      <w:r>
        <w:rPr>
          <w:rFonts w:ascii="Arial" w:eastAsia="Arial" w:hAnsi="Arial"/>
          <w:color w:val="000000"/>
          <w:sz w:val="24"/>
        </w:rPr>
        <w:tab/>
        <w:t>The Substantive Employer will remain responsible for the management of sickness absence and the Secondee will be responsible for reporting sickness absence to the Substantive Employer and informing the Supervisor.</w:t>
      </w:r>
    </w:p>
    <w:p w14:paraId="61C966E5" w14:textId="77777777" w:rsidR="00A73FAF" w:rsidRDefault="00000000">
      <w:pPr>
        <w:tabs>
          <w:tab w:val="left" w:pos="1872"/>
        </w:tabs>
        <w:spacing w:before="242" w:line="297" w:lineRule="exact"/>
        <w:ind w:left="1800" w:right="72" w:hanging="720"/>
        <w:textAlignment w:val="baseline"/>
        <w:rPr>
          <w:rFonts w:ascii="Arial" w:eastAsia="Arial" w:hAnsi="Arial"/>
          <w:color w:val="000000"/>
          <w:sz w:val="24"/>
        </w:rPr>
      </w:pPr>
      <w:r>
        <w:rPr>
          <w:rFonts w:ascii="Arial" w:eastAsia="Arial" w:hAnsi="Arial"/>
          <w:color w:val="000000"/>
          <w:sz w:val="24"/>
        </w:rPr>
        <w:t>7.4.</w:t>
      </w:r>
      <w:r>
        <w:rPr>
          <w:rFonts w:ascii="Arial" w:eastAsia="Arial" w:hAnsi="Arial"/>
          <w:color w:val="000000"/>
          <w:sz w:val="24"/>
        </w:rPr>
        <w:tab/>
        <w:t>The Substantive Employer will remain responsible for the management of annual leave. Annual leave dates are subject to the approval of HEE and the Substantive Employer. The Secondee will be responsible for seeking approval of annual leave dates from HEE and the Substantive Employer.</w:t>
      </w:r>
    </w:p>
    <w:p w14:paraId="067D38A9" w14:textId="77777777" w:rsidR="00A73FAF" w:rsidRDefault="00000000">
      <w:pPr>
        <w:tabs>
          <w:tab w:val="left" w:pos="1872"/>
        </w:tabs>
        <w:spacing w:before="238" w:line="300" w:lineRule="exact"/>
        <w:ind w:left="1800" w:right="576" w:hanging="720"/>
        <w:textAlignment w:val="baseline"/>
        <w:rPr>
          <w:rFonts w:ascii="Arial" w:eastAsia="Arial" w:hAnsi="Arial"/>
          <w:color w:val="000000"/>
          <w:sz w:val="24"/>
        </w:rPr>
      </w:pPr>
      <w:r>
        <w:rPr>
          <w:rFonts w:ascii="Arial" w:eastAsia="Arial" w:hAnsi="Arial"/>
          <w:color w:val="000000"/>
          <w:sz w:val="24"/>
        </w:rPr>
        <w:t>7.5.</w:t>
      </w:r>
      <w:r>
        <w:rPr>
          <w:rFonts w:ascii="Arial" w:eastAsia="Arial" w:hAnsi="Arial"/>
          <w:color w:val="000000"/>
          <w:sz w:val="24"/>
        </w:rPr>
        <w:tab/>
        <w:t>The Secondee agrees to adhere to HEE’s policies and procedures and standards in relation to business conduct as are drawn to the Secondee’s attention during the Secondment Period and the Secondee agrees to do so.</w:t>
      </w:r>
    </w:p>
    <w:p w14:paraId="0CF35A3A" w14:textId="77777777" w:rsidR="00A73FAF" w:rsidRDefault="00000000">
      <w:pPr>
        <w:tabs>
          <w:tab w:val="left" w:pos="1872"/>
        </w:tabs>
        <w:spacing w:before="244" w:line="297" w:lineRule="exact"/>
        <w:ind w:left="1800" w:hanging="720"/>
        <w:textAlignment w:val="baseline"/>
        <w:rPr>
          <w:rFonts w:ascii="Arial" w:eastAsia="Arial" w:hAnsi="Arial"/>
          <w:color w:val="000000"/>
          <w:sz w:val="24"/>
        </w:rPr>
      </w:pPr>
      <w:r>
        <w:rPr>
          <w:rFonts w:ascii="Arial" w:eastAsia="Arial" w:hAnsi="Arial"/>
          <w:color w:val="000000"/>
          <w:sz w:val="24"/>
        </w:rPr>
        <w:t>7.6.</w:t>
      </w:r>
      <w:r>
        <w:rPr>
          <w:rFonts w:ascii="Arial" w:eastAsia="Arial" w:hAnsi="Arial"/>
          <w:color w:val="000000"/>
          <w:sz w:val="24"/>
        </w:rPr>
        <w:tab/>
        <w:t>All documents, manuals, hardware and software provided for the Secondee's use by HEE, and any data or documents (including copies) produced, maintained or stored on HEE's computer systems or other electronic equipment (including mobile phones), remain the property of HEE and must be returned to HEE at the end of the Secondment Period. Failure to do so within a reasonable period may result in HEE requiring the Secondee to pay for replacements.</w:t>
      </w:r>
    </w:p>
    <w:p w14:paraId="6ED92AB3" w14:textId="77777777" w:rsidR="00A73FAF" w:rsidRDefault="00000000">
      <w:pPr>
        <w:tabs>
          <w:tab w:val="left" w:pos="1872"/>
        </w:tabs>
        <w:spacing w:before="267" w:line="274" w:lineRule="exact"/>
        <w:ind w:left="1080"/>
        <w:textAlignment w:val="baseline"/>
        <w:rPr>
          <w:rFonts w:ascii="Arial" w:eastAsia="Arial" w:hAnsi="Arial"/>
          <w:color w:val="000000"/>
          <w:spacing w:val="-2"/>
          <w:sz w:val="24"/>
        </w:rPr>
      </w:pPr>
      <w:r>
        <w:rPr>
          <w:rFonts w:ascii="Arial" w:eastAsia="Arial" w:hAnsi="Arial"/>
          <w:color w:val="000000"/>
          <w:spacing w:val="-2"/>
          <w:sz w:val="24"/>
        </w:rPr>
        <w:t>8.</w:t>
      </w:r>
      <w:r>
        <w:rPr>
          <w:rFonts w:ascii="Arial" w:eastAsia="Arial" w:hAnsi="Arial"/>
          <w:color w:val="000000"/>
          <w:spacing w:val="-2"/>
          <w:sz w:val="24"/>
        </w:rPr>
        <w:tab/>
      </w:r>
      <w:r>
        <w:rPr>
          <w:rFonts w:ascii="Arial" w:eastAsia="Arial" w:hAnsi="Arial"/>
          <w:b/>
          <w:color w:val="000000"/>
          <w:spacing w:val="-2"/>
          <w:sz w:val="24"/>
        </w:rPr>
        <w:t>Remuneration</w:t>
      </w:r>
    </w:p>
    <w:p w14:paraId="1C4807BF" w14:textId="77777777" w:rsidR="00A73FAF" w:rsidRDefault="00000000">
      <w:pPr>
        <w:tabs>
          <w:tab w:val="left" w:pos="1872"/>
        </w:tabs>
        <w:spacing w:before="238" w:line="297" w:lineRule="exact"/>
        <w:ind w:left="1800" w:right="216" w:hanging="720"/>
        <w:textAlignment w:val="baseline"/>
        <w:rPr>
          <w:rFonts w:ascii="Arial" w:eastAsia="Arial" w:hAnsi="Arial"/>
          <w:color w:val="000000"/>
          <w:sz w:val="24"/>
        </w:rPr>
      </w:pPr>
      <w:r>
        <w:rPr>
          <w:rFonts w:ascii="Arial" w:eastAsia="Arial" w:hAnsi="Arial"/>
          <w:color w:val="000000"/>
          <w:sz w:val="24"/>
        </w:rPr>
        <w:t>8.1.</w:t>
      </w:r>
      <w:r>
        <w:rPr>
          <w:rFonts w:ascii="Arial" w:eastAsia="Arial" w:hAnsi="Arial"/>
          <w:color w:val="000000"/>
          <w:sz w:val="24"/>
        </w:rPr>
        <w:tab/>
        <w:t>During the Secondment, the Substantive Employer shall continue to pay the Secondee’s Salary and any other contractual benefits, expenses and make any deductions required by an employer.</w:t>
      </w:r>
    </w:p>
    <w:p w14:paraId="125DE176" w14:textId="77777777" w:rsidR="00A73FAF" w:rsidRDefault="00000000">
      <w:pPr>
        <w:tabs>
          <w:tab w:val="left" w:pos="1872"/>
        </w:tabs>
        <w:spacing w:before="242" w:line="297" w:lineRule="exact"/>
        <w:ind w:left="1800" w:right="216" w:hanging="720"/>
        <w:textAlignment w:val="baseline"/>
        <w:rPr>
          <w:rFonts w:ascii="Arial" w:eastAsia="Arial" w:hAnsi="Arial"/>
          <w:color w:val="000000"/>
          <w:sz w:val="24"/>
        </w:rPr>
      </w:pPr>
      <w:r>
        <w:rPr>
          <w:rFonts w:ascii="Arial" w:eastAsia="Arial" w:hAnsi="Arial"/>
          <w:color w:val="000000"/>
          <w:sz w:val="24"/>
        </w:rPr>
        <w:t>8.2.</w:t>
      </w:r>
      <w:r>
        <w:rPr>
          <w:rFonts w:ascii="Arial" w:eastAsia="Arial" w:hAnsi="Arial"/>
          <w:color w:val="000000"/>
          <w:sz w:val="24"/>
        </w:rPr>
        <w:tab/>
        <w:t>The Substantive Employer will receive funding for the Secondment directly from HEE under the NHS Education Contract. All such payments are subject to the terms of that agreement.</w:t>
      </w:r>
    </w:p>
    <w:p w14:paraId="369F32C0" w14:textId="77777777" w:rsidR="00A73FAF" w:rsidRDefault="00000000">
      <w:pPr>
        <w:tabs>
          <w:tab w:val="left" w:pos="1872"/>
        </w:tabs>
        <w:spacing w:before="239" w:line="298" w:lineRule="exact"/>
        <w:ind w:left="1800" w:right="576" w:hanging="720"/>
        <w:textAlignment w:val="baseline"/>
        <w:rPr>
          <w:rFonts w:ascii="Arial" w:eastAsia="Arial" w:hAnsi="Arial"/>
          <w:color w:val="000000"/>
          <w:spacing w:val="-1"/>
          <w:sz w:val="24"/>
        </w:rPr>
      </w:pPr>
      <w:r>
        <w:rPr>
          <w:rFonts w:ascii="Arial" w:eastAsia="Arial" w:hAnsi="Arial"/>
          <w:color w:val="000000"/>
          <w:spacing w:val="-1"/>
          <w:sz w:val="24"/>
        </w:rPr>
        <w:t>8.3.</w:t>
      </w:r>
      <w:r>
        <w:rPr>
          <w:rFonts w:ascii="Arial" w:eastAsia="Arial" w:hAnsi="Arial"/>
          <w:color w:val="000000"/>
          <w:spacing w:val="-1"/>
          <w:sz w:val="24"/>
        </w:rPr>
        <w:tab/>
        <w:t>No direct payments will be made by HEE to the Secondee for remuneration, travel, subsistence or other expenses incurred in performing the Services.</w:t>
      </w:r>
    </w:p>
    <w:p w14:paraId="146AC326" w14:textId="77777777" w:rsidR="00A73FAF" w:rsidRDefault="00000000">
      <w:pPr>
        <w:tabs>
          <w:tab w:val="left" w:pos="1872"/>
        </w:tabs>
        <w:spacing w:before="242" w:line="297" w:lineRule="exact"/>
        <w:ind w:left="1800" w:right="72" w:hanging="720"/>
        <w:textAlignment w:val="baseline"/>
        <w:rPr>
          <w:rFonts w:ascii="Arial" w:eastAsia="Arial" w:hAnsi="Arial"/>
          <w:color w:val="000000"/>
          <w:spacing w:val="-1"/>
          <w:sz w:val="24"/>
        </w:rPr>
      </w:pPr>
      <w:r>
        <w:rPr>
          <w:rFonts w:ascii="Arial" w:eastAsia="Arial" w:hAnsi="Arial"/>
          <w:color w:val="000000"/>
          <w:spacing w:val="-1"/>
          <w:sz w:val="24"/>
        </w:rPr>
        <w:t>8.4.</w:t>
      </w:r>
      <w:r>
        <w:rPr>
          <w:rFonts w:ascii="Arial" w:eastAsia="Arial" w:hAnsi="Arial"/>
          <w:color w:val="000000"/>
          <w:spacing w:val="-1"/>
          <w:sz w:val="24"/>
        </w:rPr>
        <w:tab/>
        <w:t>HEE has a duty to provide assurance for all off-payroll engagements (including secondments) that the Secondee is correctly paying any income tax and National Insurance. Following any reasonable request from HEE, the Substantive</w:t>
      </w:r>
    </w:p>
    <w:p w14:paraId="5ECD42A6" w14:textId="77777777" w:rsidR="00A73FAF" w:rsidRDefault="00000000">
      <w:pPr>
        <w:spacing w:before="453" w:line="235" w:lineRule="exact"/>
        <w:jc w:val="center"/>
        <w:textAlignment w:val="baseline"/>
        <w:rPr>
          <w:rFonts w:ascii="Calibri" w:eastAsia="Calibri" w:hAnsi="Calibri"/>
          <w:color w:val="000000"/>
        </w:rPr>
      </w:pPr>
      <w:r>
        <w:rPr>
          <w:rFonts w:ascii="Calibri" w:eastAsia="Calibri" w:hAnsi="Calibri"/>
          <w:color w:val="000000"/>
        </w:rPr>
        <w:t>108</w:t>
      </w:r>
    </w:p>
    <w:p w14:paraId="0382BCD7" w14:textId="77777777" w:rsidR="00A73FAF" w:rsidRDefault="00A73FAF">
      <w:pPr>
        <w:sectPr w:rsidR="00A73FAF">
          <w:pgSz w:w="12240" w:h="15840"/>
          <w:pgMar w:top="200" w:right="1427" w:bottom="504" w:left="333" w:header="720" w:footer="720" w:gutter="0"/>
          <w:cols w:space="720"/>
        </w:sectPr>
      </w:pPr>
    </w:p>
    <w:p w14:paraId="4993321C" w14:textId="77777777" w:rsidR="00A73FAF"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EF64A3E" w14:textId="77777777" w:rsidR="00A73FAF" w:rsidRDefault="00000000">
      <w:pPr>
        <w:spacing w:before="1027" w:line="299" w:lineRule="exact"/>
        <w:ind w:left="1872" w:right="216"/>
        <w:textAlignment w:val="baseline"/>
        <w:rPr>
          <w:rFonts w:ascii="Arial" w:eastAsia="Arial" w:hAnsi="Arial"/>
          <w:color w:val="000000"/>
          <w:sz w:val="24"/>
        </w:rPr>
      </w:pPr>
      <w:r>
        <w:rPr>
          <w:rFonts w:ascii="Arial" w:eastAsia="Arial" w:hAnsi="Arial"/>
          <w:color w:val="000000"/>
          <w:sz w:val="24"/>
        </w:rPr>
        <w:t>Employer will provide any necessary information to provide assurance to HEE that all tax and National Insurance obligations have been met in respect of the Secondee, as the Substantive Employer remains responsible for the deduction and payment of these on behalf of the Secondee.</w:t>
      </w:r>
    </w:p>
    <w:p w14:paraId="398AFFD8" w14:textId="77777777" w:rsidR="00A73FAF" w:rsidRDefault="00000000">
      <w:pPr>
        <w:numPr>
          <w:ilvl w:val="0"/>
          <w:numId w:val="84"/>
        </w:numPr>
        <w:tabs>
          <w:tab w:val="clear" w:pos="720"/>
          <w:tab w:val="left" w:pos="1872"/>
        </w:tabs>
        <w:spacing w:before="269" w:line="271" w:lineRule="exact"/>
        <w:ind w:left="1152"/>
        <w:textAlignment w:val="baseline"/>
        <w:rPr>
          <w:rFonts w:ascii="Arial" w:eastAsia="Arial" w:hAnsi="Arial"/>
          <w:b/>
          <w:color w:val="000000"/>
          <w:sz w:val="24"/>
        </w:rPr>
      </w:pPr>
      <w:r>
        <w:rPr>
          <w:rFonts w:ascii="Arial" w:eastAsia="Arial" w:hAnsi="Arial"/>
          <w:b/>
          <w:color w:val="000000"/>
          <w:sz w:val="24"/>
        </w:rPr>
        <w:t xml:space="preserve">Identity and Right to Work </w:t>
      </w:r>
      <w:proofErr w:type="gramStart"/>
      <w:r>
        <w:rPr>
          <w:rFonts w:ascii="Arial" w:eastAsia="Arial" w:hAnsi="Arial"/>
          <w:b/>
          <w:color w:val="000000"/>
          <w:sz w:val="24"/>
        </w:rPr>
        <w:t>checks</w:t>
      </w:r>
      <w:proofErr w:type="gramEnd"/>
    </w:p>
    <w:p w14:paraId="2485DAB6" w14:textId="77777777" w:rsidR="00A73FAF" w:rsidRDefault="00000000">
      <w:pPr>
        <w:tabs>
          <w:tab w:val="decimal" w:pos="1512"/>
          <w:tab w:val="left" w:pos="1872"/>
        </w:tabs>
        <w:spacing w:before="267" w:line="269" w:lineRule="exact"/>
        <w:ind w:left="1152"/>
        <w:textAlignment w:val="baseline"/>
        <w:rPr>
          <w:rFonts w:ascii="Arial" w:eastAsia="Arial" w:hAnsi="Arial"/>
          <w:color w:val="000000"/>
          <w:sz w:val="24"/>
        </w:rPr>
      </w:pPr>
      <w:r>
        <w:rPr>
          <w:rFonts w:ascii="Arial" w:eastAsia="Arial" w:hAnsi="Arial"/>
          <w:color w:val="000000"/>
          <w:sz w:val="24"/>
        </w:rPr>
        <w:tab/>
        <w:t>9.1.</w:t>
      </w:r>
      <w:r>
        <w:rPr>
          <w:rFonts w:ascii="Arial" w:eastAsia="Arial" w:hAnsi="Arial"/>
          <w:color w:val="000000"/>
          <w:sz w:val="24"/>
        </w:rPr>
        <w:tab/>
        <w:t xml:space="preserve">Under the NHS Education Contract, the Substantive Employer has </w:t>
      </w:r>
      <w:proofErr w:type="gramStart"/>
      <w:r>
        <w:rPr>
          <w:rFonts w:ascii="Arial" w:eastAsia="Arial" w:hAnsi="Arial"/>
          <w:color w:val="000000"/>
          <w:sz w:val="24"/>
        </w:rPr>
        <w:t>warranted</w:t>
      </w:r>
      <w:proofErr w:type="gramEnd"/>
    </w:p>
    <w:p w14:paraId="3E243868" w14:textId="77777777" w:rsidR="00A73FAF" w:rsidRDefault="00000000">
      <w:pPr>
        <w:spacing w:before="28" w:line="269" w:lineRule="exact"/>
        <w:ind w:left="1872"/>
        <w:textAlignment w:val="baseline"/>
        <w:rPr>
          <w:rFonts w:ascii="Arial" w:eastAsia="Arial" w:hAnsi="Arial"/>
          <w:color w:val="000000"/>
          <w:spacing w:val="-4"/>
          <w:sz w:val="24"/>
        </w:rPr>
      </w:pPr>
      <w:r>
        <w:rPr>
          <w:rFonts w:ascii="Arial" w:eastAsia="Arial" w:hAnsi="Arial"/>
          <w:color w:val="000000"/>
          <w:spacing w:val="-4"/>
          <w:sz w:val="24"/>
        </w:rPr>
        <w:t>that:</w:t>
      </w:r>
    </w:p>
    <w:p w14:paraId="0E94C1C7" w14:textId="77777777" w:rsidR="00A73FAF" w:rsidRDefault="00000000">
      <w:pPr>
        <w:spacing w:before="269" w:line="269" w:lineRule="exact"/>
        <w:ind w:left="1152"/>
        <w:textAlignment w:val="baseline"/>
        <w:rPr>
          <w:rFonts w:ascii="Arial" w:eastAsia="Arial" w:hAnsi="Arial"/>
          <w:color w:val="000000"/>
          <w:sz w:val="24"/>
        </w:rPr>
      </w:pPr>
      <w:r>
        <w:rPr>
          <w:rFonts w:ascii="Arial" w:eastAsia="Arial" w:hAnsi="Arial"/>
          <w:color w:val="000000"/>
          <w:sz w:val="24"/>
        </w:rPr>
        <w:t xml:space="preserve">9.1.1. The Secondee has the right to work in the United </w:t>
      </w:r>
      <w:proofErr w:type="gramStart"/>
      <w:r>
        <w:rPr>
          <w:rFonts w:ascii="Arial" w:eastAsia="Arial" w:hAnsi="Arial"/>
          <w:color w:val="000000"/>
          <w:sz w:val="24"/>
        </w:rPr>
        <w:t>Kingdom;</w:t>
      </w:r>
      <w:proofErr w:type="gramEnd"/>
    </w:p>
    <w:p w14:paraId="7BDABA85" w14:textId="77777777" w:rsidR="00A73FAF" w:rsidRDefault="00000000">
      <w:pPr>
        <w:spacing w:before="268" w:line="269" w:lineRule="exact"/>
        <w:ind w:left="1152"/>
        <w:textAlignment w:val="baseline"/>
        <w:rPr>
          <w:rFonts w:ascii="Arial" w:eastAsia="Arial" w:hAnsi="Arial"/>
          <w:color w:val="000000"/>
          <w:sz w:val="24"/>
        </w:rPr>
      </w:pPr>
      <w:r>
        <w:rPr>
          <w:rFonts w:ascii="Arial" w:eastAsia="Arial" w:hAnsi="Arial"/>
          <w:color w:val="000000"/>
          <w:sz w:val="24"/>
        </w:rPr>
        <w:t xml:space="preserve">9.1.2. Identity and right to work checks have been completed for the </w:t>
      </w:r>
      <w:proofErr w:type="gramStart"/>
      <w:r>
        <w:rPr>
          <w:rFonts w:ascii="Arial" w:eastAsia="Arial" w:hAnsi="Arial"/>
          <w:color w:val="000000"/>
          <w:sz w:val="24"/>
        </w:rPr>
        <w:t>Secondee;</w:t>
      </w:r>
      <w:proofErr w:type="gramEnd"/>
    </w:p>
    <w:p w14:paraId="1132683F" w14:textId="77777777" w:rsidR="00A73FAF" w:rsidRDefault="00000000">
      <w:pPr>
        <w:spacing w:before="240" w:line="298" w:lineRule="exact"/>
        <w:ind w:left="1872" w:right="144" w:hanging="720"/>
        <w:textAlignment w:val="baseline"/>
        <w:rPr>
          <w:rFonts w:ascii="Arial" w:eastAsia="Arial" w:hAnsi="Arial"/>
          <w:color w:val="000000"/>
          <w:sz w:val="24"/>
        </w:rPr>
      </w:pPr>
      <w:r>
        <w:rPr>
          <w:rFonts w:ascii="Arial" w:eastAsia="Arial" w:hAnsi="Arial"/>
          <w:color w:val="000000"/>
          <w:sz w:val="24"/>
        </w:rPr>
        <w:t>9.1.3. The Substantive Employer holds evidence of the completion of identity and right to work checks in respect of the Secondee; and</w:t>
      </w:r>
    </w:p>
    <w:p w14:paraId="55D5E9F7" w14:textId="77777777" w:rsidR="00A73FAF" w:rsidRDefault="00000000">
      <w:pPr>
        <w:spacing w:before="241" w:line="297" w:lineRule="exact"/>
        <w:ind w:left="1872" w:right="72" w:hanging="720"/>
        <w:textAlignment w:val="baseline"/>
        <w:rPr>
          <w:rFonts w:ascii="Arial" w:eastAsia="Arial" w:hAnsi="Arial"/>
          <w:color w:val="000000"/>
          <w:sz w:val="24"/>
        </w:rPr>
      </w:pPr>
      <w:r>
        <w:rPr>
          <w:rFonts w:ascii="Arial" w:eastAsia="Arial" w:hAnsi="Arial"/>
          <w:color w:val="000000"/>
          <w:sz w:val="24"/>
        </w:rPr>
        <w:t>9.1.4. If the Secondee’s right to work in the United Kingdom is conditional on any matter, the Secondee’s right to work in the United Kingdom is not affected by the Secondee entering into this Agreement.</w:t>
      </w:r>
    </w:p>
    <w:p w14:paraId="0A7D8199" w14:textId="77777777" w:rsidR="00A73FAF" w:rsidRDefault="00000000">
      <w:pPr>
        <w:tabs>
          <w:tab w:val="decimal" w:pos="1512"/>
          <w:tab w:val="left" w:pos="1872"/>
        </w:tabs>
        <w:spacing w:before="269" w:line="269" w:lineRule="exact"/>
        <w:ind w:left="1152"/>
        <w:textAlignment w:val="baseline"/>
        <w:rPr>
          <w:rFonts w:ascii="Arial" w:eastAsia="Arial" w:hAnsi="Arial"/>
          <w:color w:val="000000"/>
          <w:sz w:val="24"/>
        </w:rPr>
      </w:pPr>
      <w:r>
        <w:rPr>
          <w:rFonts w:ascii="Arial" w:eastAsia="Arial" w:hAnsi="Arial"/>
          <w:color w:val="000000"/>
          <w:sz w:val="24"/>
        </w:rPr>
        <w:tab/>
        <w:t>9.2.</w:t>
      </w:r>
      <w:r>
        <w:rPr>
          <w:rFonts w:ascii="Arial" w:eastAsia="Arial" w:hAnsi="Arial"/>
          <w:color w:val="000000"/>
          <w:sz w:val="24"/>
        </w:rPr>
        <w:tab/>
        <w:t>If, during the Secondment Period, the Substantive Employer or the Secondee</w:t>
      </w:r>
    </w:p>
    <w:p w14:paraId="0BE18E65" w14:textId="77777777" w:rsidR="00A73FAF" w:rsidRDefault="00000000">
      <w:pPr>
        <w:spacing w:line="300" w:lineRule="exact"/>
        <w:ind w:left="1872" w:right="144"/>
        <w:textAlignment w:val="baseline"/>
        <w:rPr>
          <w:rFonts w:ascii="Arial" w:eastAsia="Arial" w:hAnsi="Arial"/>
          <w:color w:val="000000"/>
          <w:sz w:val="24"/>
        </w:rPr>
      </w:pPr>
      <w:r>
        <w:rPr>
          <w:rFonts w:ascii="Arial" w:eastAsia="Arial" w:hAnsi="Arial"/>
          <w:color w:val="000000"/>
          <w:sz w:val="24"/>
        </w:rPr>
        <w:t>becomes aware that the Secondee does not or may not have the right to work in the UK, they must inform HEE immediately.</w:t>
      </w:r>
    </w:p>
    <w:p w14:paraId="67207AED" w14:textId="77777777" w:rsidR="00A73FAF" w:rsidRDefault="00000000">
      <w:pPr>
        <w:tabs>
          <w:tab w:val="decimal" w:pos="1512"/>
          <w:tab w:val="left" w:pos="1872"/>
        </w:tabs>
        <w:spacing w:before="269" w:line="269" w:lineRule="exact"/>
        <w:ind w:left="1152"/>
        <w:textAlignment w:val="baseline"/>
        <w:rPr>
          <w:rFonts w:ascii="Arial" w:eastAsia="Arial" w:hAnsi="Arial"/>
          <w:color w:val="000000"/>
          <w:sz w:val="24"/>
        </w:rPr>
      </w:pPr>
      <w:r>
        <w:rPr>
          <w:rFonts w:ascii="Arial" w:eastAsia="Arial" w:hAnsi="Arial"/>
          <w:color w:val="000000"/>
          <w:sz w:val="24"/>
        </w:rPr>
        <w:tab/>
        <w:t>9.3.</w:t>
      </w:r>
      <w:r>
        <w:rPr>
          <w:rFonts w:ascii="Arial" w:eastAsia="Arial" w:hAnsi="Arial"/>
          <w:color w:val="000000"/>
          <w:sz w:val="24"/>
        </w:rPr>
        <w:tab/>
        <w:t>The Substantive Employer will, on request by HEE, provide copies of the</w:t>
      </w:r>
    </w:p>
    <w:p w14:paraId="6418C5D0" w14:textId="77777777" w:rsidR="00A73FAF" w:rsidRDefault="00000000">
      <w:pPr>
        <w:spacing w:line="297" w:lineRule="exact"/>
        <w:ind w:left="1872" w:right="216"/>
        <w:textAlignment w:val="baseline"/>
        <w:rPr>
          <w:rFonts w:ascii="Arial" w:eastAsia="Arial" w:hAnsi="Arial"/>
          <w:color w:val="000000"/>
          <w:spacing w:val="-1"/>
          <w:sz w:val="24"/>
        </w:rPr>
      </w:pPr>
      <w:r>
        <w:rPr>
          <w:rFonts w:ascii="Arial" w:eastAsia="Arial" w:hAnsi="Arial"/>
          <w:color w:val="000000"/>
          <w:spacing w:val="-1"/>
          <w:sz w:val="24"/>
        </w:rPr>
        <w:t>evidence of the identity and right to work checks held by the Substantive Employer, and the Secondee agrees that the Substantive Employer may do so.</w:t>
      </w:r>
    </w:p>
    <w:p w14:paraId="2569B619" w14:textId="77777777" w:rsidR="00A73FAF" w:rsidRDefault="00000000">
      <w:pPr>
        <w:tabs>
          <w:tab w:val="decimal" w:pos="1512"/>
          <w:tab w:val="left" w:pos="1872"/>
        </w:tabs>
        <w:spacing w:before="268" w:line="269" w:lineRule="exact"/>
        <w:ind w:left="1152"/>
        <w:textAlignment w:val="baseline"/>
        <w:rPr>
          <w:rFonts w:ascii="Arial" w:eastAsia="Arial" w:hAnsi="Arial"/>
          <w:color w:val="000000"/>
          <w:sz w:val="24"/>
        </w:rPr>
      </w:pPr>
      <w:r>
        <w:rPr>
          <w:rFonts w:ascii="Arial" w:eastAsia="Arial" w:hAnsi="Arial"/>
          <w:color w:val="000000"/>
          <w:sz w:val="24"/>
        </w:rPr>
        <w:tab/>
        <w:t>9.4.</w:t>
      </w:r>
      <w:r>
        <w:rPr>
          <w:rFonts w:ascii="Arial" w:eastAsia="Arial" w:hAnsi="Arial"/>
          <w:color w:val="000000"/>
          <w:sz w:val="24"/>
        </w:rPr>
        <w:tab/>
      </w:r>
      <w:proofErr w:type="gramStart"/>
      <w:r>
        <w:rPr>
          <w:rFonts w:ascii="Arial" w:eastAsia="Arial" w:hAnsi="Arial"/>
          <w:color w:val="000000"/>
          <w:sz w:val="24"/>
        </w:rPr>
        <w:t>In the event that</w:t>
      </w:r>
      <w:proofErr w:type="gramEnd"/>
      <w:r>
        <w:rPr>
          <w:rFonts w:ascii="Arial" w:eastAsia="Arial" w:hAnsi="Arial"/>
          <w:color w:val="000000"/>
          <w:sz w:val="24"/>
        </w:rPr>
        <w:t xml:space="preserve"> the Secondee is no longer legally entitled to work or remain in</w:t>
      </w:r>
    </w:p>
    <w:p w14:paraId="637BA862" w14:textId="77777777" w:rsidR="00A73FAF" w:rsidRDefault="00000000">
      <w:pPr>
        <w:spacing w:before="29" w:line="269" w:lineRule="exact"/>
        <w:ind w:left="1872"/>
        <w:textAlignment w:val="baseline"/>
        <w:rPr>
          <w:rFonts w:ascii="Arial" w:eastAsia="Arial" w:hAnsi="Arial"/>
          <w:color w:val="000000"/>
          <w:sz w:val="24"/>
        </w:rPr>
      </w:pPr>
      <w:r>
        <w:rPr>
          <w:rFonts w:ascii="Arial" w:eastAsia="Arial" w:hAnsi="Arial"/>
          <w:color w:val="000000"/>
          <w:sz w:val="24"/>
        </w:rPr>
        <w:t>the UK, the Secondment will automatically terminate without notice.</w:t>
      </w:r>
    </w:p>
    <w:p w14:paraId="19F7A680" w14:textId="77777777" w:rsidR="00A73FAF" w:rsidRDefault="00000000">
      <w:pPr>
        <w:numPr>
          <w:ilvl w:val="0"/>
          <w:numId w:val="84"/>
        </w:numPr>
        <w:tabs>
          <w:tab w:val="clear" w:pos="720"/>
          <w:tab w:val="left" w:pos="1872"/>
        </w:tabs>
        <w:spacing w:before="269" w:line="271" w:lineRule="exact"/>
        <w:ind w:left="1152"/>
        <w:textAlignment w:val="baseline"/>
        <w:rPr>
          <w:rFonts w:ascii="Arial" w:eastAsia="Arial" w:hAnsi="Arial"/>
          <w:b/>
          <w:color w:val="000000"/>
          <w:sz w:val="24"/>
        </w:rPr>
      </w:pPr>
      <w:r>
        <w:rPr>
          <w:rFonts w:ascii="Arial" w:eastAsia="Arial" w:hAnsi="Arial"/>
          <w:b/>
          <w:color w:val="000000"/>
          <w:sz w:val="24"/>
        </w:rPr>
        <w:t>Professional Registration</w:t>
      </w:r>
    </w:p>
    <w:p w14:paraId="4CBB2962" w14:textId="77777777" w:rsidR="00A73FAF" w:rsidRDefault="00000000">
      <w:pPr>
        <w:spacing w:before="239" w:line="297" w:lineRule="exact"/>
        <w:ind w:left="1872" w:right="1080" w:hanging="720"/>
        <w:textAlignment w:val="baseline"/>
        <w:rPr>
          <w:rFonts w:ascii="Arial" w:eastAsia="Arial" w:hAnsi="Arial"/>
          <w:color w:val="000000"/>
          <w:sz w:val="24"/>
        </w:rPr>
      </w:pPr>
      <w:r>
        <w:rPr>
          <w:rFonts w:ascii="Arial" w:eastAsia="Arial" w:hAnsi="Arial"/>
          <w:color w:val="000000"/>
          <w:sz w:val="24"/>
        </w:rPr>
        <w:t>10.1. If Professional registration is required to carry out the Services, and the Secondee warrants that the Secondee holds the required professional registration.</w:t>
      </w:r>
    </w:p>
    <w:p w14:paraId="432F66DF" w14:textId="77777777" w:rsidR="00A73FAF" w:rsidRDefault="00000000">
      <w:pPr>
        <w:spacing w:before="242" w:line="297" w:lineRule="exact"/>
        <w:ind w:left="1872" w:right="864" w:hanging="720"/>
        <w:textAlignment w:val="baseline"/>
        <w:rPr>
          <w:rFonts w:ascii="Arial" w:eastAsia="Arial" w:hAnsi="Arial"/>
          <w:color w:val="000000"/>
          <w:sz w:val="24"/>
        </w:rPr>
      </w:pPr>
      <w:r>
        <w:rPr>
          <w:rFonts w:ascii="Arial" w:eastAsia="Arial" w:hAnsi="Arial"/>
          <w:color w:val="000000"/>
          <w:sz w:val="24"/>
        </w:rPr>
        <w:t>10.2. The Secondee must ensure that registration is up to date and to provide evidence on HEE’s request. Failure to maintain registration could lead to termination of this Agreement.</w:t>
      </w:r>
    </w:p>
    <w:p w14:paraId="0C8A63CA" w14:textId="77777777" w:rsidR="00A73FAF" w:rsidRDefault="00000000">
      <w:pPr>
        <w:spacing w:before="243" w:line="297" w:lineRule="exact"/>
        <w:ind w:left="1872" w:right="144" w:hanging="720"/>
        <w:textAlignment w:val="baseline"/>
        <w:rPr>
          <w:rFonts w:ascii="Arial" w:eastAsia="Arial" w:hAnsi="Arial"/>
          <w:color w:val="000000"/>
          <w:sz w:val="24"/>
        </w:rPr>
      </w:pPr>
      <w:r>
        <w:rPr>
          <w:rFonts w:ascii="Arial" w:eastAsia="Arial" w:hAnsi="Arial"/>
          <w:color w:val="000000"/>
          <w:sz w:val="24"/>
        </w:rPr>
        <w:t>10.3. If the Secondee become aware during the Secondment that any professional registration required to perform the Services has lapsed, may lapse or is or may become subject to warnings or conditions, they are obliged to inform HEE as soon as practically possible.</w:t>
      </w:r>
    </w:p>
    <w:p w14:paraId="3422E9A4" w14:textId="77777777" w:rsidR="00A73FAF" w:rsidRDefault="00000000">
      <w:pPr>
        <w:spacing w:before="329" w:line="235" w:lineRule="exact"/>
        <w:jc w:val="center"/>
        <w:textAlignment w:val="baseline"/>
        <w:rPr>
          <w:rFonts w:ascii="Calibri" w:eastAsia="Calibri" w:hAnsi="Calibri"/>
          <w:color w:val="000000"/>
        </w:rPr>
      </w:pPr>
      <w:r>
        <w:rPr>
          <w:rFonts w:ascii="Calibri" w:eastAsia="Calibri" w:hAnsi="Calibri"/>
          <w:color w:val="000000"/>
        </w:rPr>
        <w:t>109</w:t>
      </w:r>
    </w:p>
    <w:p w14:paraId="3A6A0754" w14:textId="77777777" w:rsidR="00A73FAF" w:rsidRDefault="00A73FAF">
      <w:pPr>
        <w:sectPr w:rsidR="00A73FAF">
          <w:pgSz w:w="12240" w:h="15840"/>
          <w:pgMar w:top="200" w:right="1461" w:bottom="504" w:left="299" w:header="720" w:footer="720" w:gutter="0"/>
          <w:cols w:space="720"/>
        </w:sectPr>
      </w:pPr>
    </w:p>
    <w:p w14:paraId="10A7F7B0"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6D5CA12" w14:textId="77777777" w:rsidR="00A73FAF" w:rsidRDefault="00000000">
      <w:pPr>
        <w:numPr>
          <w:ilvl w:val="0"/>
          <w:numId w:val="84"/>
        </w:numPr>
        <w:tabs>
          <w:tab w:val="clear" w:pos="720"/>
          <w:tab w:val="left" w:pos="1800"/>
        </w:tabs>
        <w:spacing w:before="1057" w:line="271" w:lineRule="exact"/>
        <w:ind w:left="1080"/>
        <w:textAlignment w:val="baseline"/>
        <w:rPr>
          <w:rFonts w:ascii="Arial" w:eastAsia="Arial" w:hAnsi="Arial"/>
          <w:b/>
          <w:color w:val="000000"/>
          <w:sz w:val="24"/>
        </w:rPr>
      </w:pPr>
      <w:r>
        <w:rPr>
          <w:rFonts w:ascii="Arial" w:eastAsia="Arial" w:hAnsi="Arial"/>
          <w:b/>
          <w:color w:val="000000"/>
          <w:sz w:val="24"/>
        </w:rPr>
        <w:t>Termination</w:t>
      </w:r>
    </w:p>
    <w:p w14:paraId="22B5D1AF" w14:textId="77777777" w:rsidR="00A73FAF" w:rsidRDefault="00000000">
      <w:pPr>
        <w:spacing w:before="242" w:line="298" w:lineRule="exact"/>
        <w:ind w:left="1800" w:right="144" w:hanging="720"/>
        <w:textAlignment w:val="baseline"/>
        <w:rPr>
          <w:rFonts w:ascii="Arial" w:eastAsia="Arial" w:hAnsi="Arial"/>
          <w:color w:val="000000"/>
          <w:sz w:val="24"/>
        </w:rPr>
      </w:pPr>
      <w:r>
        <w:rPr>
          <w:rFonts w:ascii="Arial" w:eastAsia="Arial" w:hAnsi="Arial"/>
          <w:color w:val="000000"/>
          <w:sz w:val="24"/>
        </w:rPr>
        <w:t>11.1. The HEE may terminate this Agreement at any time by giving 1 months’ notice in writing.</w:t>
      </w:r>
    </w:p>
    <w:p w14:paraId="3439E271" w14:textId="77777777" w:rsidR="00A73FAF" w:rsidRDefault="00000000">
      <w:pPr>
        <w:spacing w:before="268" w:line="269" w:lineRule="exact"/>
        <w:ind w:left="1080"/>
        <w:textAlignment w:val="baseline"/>
        <w:rPr>
          <w:rFonts w:ascii="Arial" w:eastAsia="Arial" w:hAnsi="Arial"/>
          <w:color w:val="000000"/>
          <w:sz w:val="24"/>
        </w:rPr>
      </w:pPr>
      <w:r>
        <w:rPr>
          <w:rFonts w:ascii="Arial" w:eastAsia="Arial" w:hAnsi="Arial"/>
          <w:color w:val="000000"/>
          <w:sz w:val="24"/>
        </w:rPr>
        <w:t>11.2. HEE may terminate the Secondment immediately and without further liability if:</w:t>
      </w:r>
    </w:p>
    <w:p w14:paraId="2BB0E7E9" w14:textId="77777777" w:rsidR="00A73FAF" w:rsidRDefault="00000000">
      <w:pPr>
        <w:spacing w:before="240" w:line="298" w:lineRule="exact"/>
        <w:ind w:left="1800" w:right="1080" w:hanging="720"/>
        <w:textAlignment w:val="baseline"/>
        <w:rPr>
          <w:rFonts w:ascii="Arial" w:eastAsia="Arial" w:hAnsi="Arial"/>
          <w:color w:val="000000"/>
          <w:sz w:val="24"/>
        </w:rPr>
      </w:pPr>
      <w:r>
        <w:rPr>
          <w:rFonts w:ascii="Arial" w:eastAsia="Arial" w:hAnsi="Arial"/>
          <w:color w:val="000000"/>
          <w:sz w:val="24"/>
        </w:rPr>
        <w:t>11.2.</w:t>
      </w:r>
      <w:proofErr w:type="gramStart"/>
      <w:r>
        <w:rPr>
          <w:rFonts w:ascii="Arial" w:eastAsia="Arial" w:hAnsi="Arial"/>
          <w:color w:val="000000"/>
          <w:sz w:val="24"/>
        </w:rPr>
        <w:t>1.The</w:t>
      </w:r>
      <w:proofErr w:type="gramEnd"/>
      <w:r>
        <w:rPr>
          <w:rFonts w:ascii="Arial" w:eastAsia="Arial" w:hAnsi="Arial"/>
          <w:color w:val="000000"/>
          <w:sz w:val="24"/>
        </w:rPr>
        <w:t xml:space="preserve"> Secondee persistently fails to efficiently and diligently carry out the reasonable instructions of HEE;</w:t>
      </w:r>
    </w:p>
    <w:p w14:paraId="3CBDADD6" w14:textId="77777777" w:rsidR="00A73FAF" w:rsidRDefault="00000000">
      <w:pPr>
        <w:spacing w:before="268" w:line="269" w:lineRule="exact"/>
        <w:ind w:left="1080"/>
        <w:textAlignment w:val="baseline"/>
        <w:rPr>
          <w:rFonts w:ascii="Arial" w:eastAsia="Arial" w:hAnsi="Arial"/>
          <w:color w:val="000000"/>
          <w:sz w:val="24"/>
        </w:rPr>
      </w:pPr>
      <w:r>
        <w:rPr>
          <w:rFonts w:ascii="Arial" w:eastAsia="Arial" w:hAnsi="Arial"/>
          <w:color w:val="000000"/>
          <w:sz w:val="24"/>
        </w:rPr>
        <w:t>11.2.</w:t>
      </w:r>
      <w:proofErr w:type="gramStart"/>
      <w:r>
        <w:rPr>
          <w:rFonts w:ascii="Arial" w:eastAsia="Arial" w:hAnsi="Arial"/>
          <w:color w:val="000000"/>
          <w:sz w:val="24"/>
        </w:rPr>
        <w:t>2.The</w:t>
      </w:r>
      <w:proofErr w:type="gramEnd"/>
      <w:r>
        <w:rPr>
          <w:rFonts w:ascii="Arial" w:eastAsia="Arial" w:hAnsi="Arial"/>
          <w:color w:val="000000"/>
          <w:sz w:val="24"/>
        </w:rPr>
        <w:t xml:space="preserve"> Secondee is guilty of any gross or serious misconduct;</w:t>
      </w:r>
    </w:p>
    <w:p w14:paraId="53C2BC90" w14:textId="77777777" w:rsidR="00A73FAF" w:rsidRDefault="00000000">
      <w:pPr>
        <w:spacing w:before="241" w:line="297" w:lineRule="exact"/>
        <w:ind w:left="1800" w:right="144" w:hanging="720"/>
        <w:textAlignment w:val="baseline"/>
        <w:rPr>
          <w:rFonts w:ascii="Arial" w:eastAsia="Arial" w:hAnsi="Arial"/>
          <w:color w:val="000000"/>
          <w:sz w:val="24"/>
        </w:rPr>
      </w:pPr>
      <w:r>
        <w:rPr>
          <w:rFonts w:ascii="Arial" w:eastAsia="Arial" w:hAnsi="Arial"/>
          <w:color w:val="000000"/>
          <w:sz w:val="24"/>
        </w:rPr>
        <w:t>11.2.</w:t>
      </w:r>
      <w:proofErr w:type="gramStart"/>
      <w:r>
        <w:rPr>
          <w:rFonts w:ascii="Arial" w:eastAsia="Arial" w:hAnsi="Arial"/>
          <w:color w:val="000000"/>
          <w:sz w:val="24"/>
        </w:rPr>
        <w:t>3.The</w:t>
      </w:r>
      <w:proofErr w:type="gramEnd"/>
      <w:r>
        <w:rPr>
          <w:rFonts w:ascii="Arial" w:eastAsia="Arial" w:hAnsi="Arial"/>
          <w:color w:val="000000"/>
          <w:sz w:val="24"/>
        </w:rPr>
        <w:t xml:space="preserve"> Secondee’s professional registration has lapsed or is subject to warnings or conditions;</w:t>
      </w:r>
    </w:p>
    <w:p w14:paraId="70C8C7A3" w14:textId="77777777" w:rsidR="00A73FAF" w:rsidRDefault="00000000">
      <w:pPr>
        <w:spacing w:before="243" w:line="297" w:lineRule="exact"/>
        <w:ind w:left="1800" w:right="144" w:hanging="720"/>
        <w:textAlignment w:val="baseline"/>
        <w:rPr>
          <w:rFonts w:ascii="Arial" w:eastAsia="Arial" w:hAnsi="Arial"/>
          <w:color w:val="000000"/>
          <w:spacing w:val="-1"/>
          <w:sz w:val="24"/>
        </w:rPr>
      </w:pPr>
      <w:r>
        <w:rPr>
          <w:rFonts w:ascii="Arial" w:eastAsia="Arial" w:hAnsi="Arial"/>
          <w:color w:val="000000"/>
          <w:spacing w:val="-1"/>
          <w:sz w:val="24"/>
        </w:rPr>
        <w:t>11.2.</w:t>
      </w:r>
      <w:proofErr w:type="gramStart"/>
      <w:r>
        <w:rPr>
          <w:rFonts w:ascii="Arial" w:eastAsia="Arial" w:hAnsi="Arial"/>
          <w:color w:val="000000"/>
          <w:spacing w:val="-1"/>
          <w:sz w:val="24"/>
        </w:rPr>
        <w:t>4.The</w:t>
      </w:r>
      <w:proofErr w:type="gramEnd"/>
      <w:r>
        <w:rPr>
          <w:rFonts w:ascii="Arial" w:eastAsia="Arial" w:hAnsi="Arial"/>
          <w:color w:val="000000"/>
          <w:spacing w:val="-1"/>
          <w:sz w:val="24"/>
        </w:rPr>
        <w:t xml:space="preserve"> Secondee has been unable or will be unable, by reason of sickness or incapacity other than for reason of maternity or shared parental leave, to attend work for HEE for 20 working days (pro rata for a part-time Secondee). In such circumstances, the Secondee will return to their role with the Substantive Employer and the Substantive Employer will be responsible for the management of their absence in accordance with their duties as the Secondee’s </w:t>
      </w:r>
      <w:proofErr w:type="gramStart"/>
      <w:r>
        <w:rPr>
          <w:rFonts w:ascii="Arial" w:eastAsia="Arial" w:hAnsi="Arial"/>
          <w:color w:val="000000"/>
          <w:spacing w:val="-1"/>
          <w:sz w:val="24"/>
        </w:rPr>
        <w:t>employer;</w:t>
      </w:r>
      <w:proofErr w:type="gramEnd"/>
    </w:p>
    <w:p w14:paraId="619FA48F" w14:textId="77777777" w:rsidR="00A73FAF" w:rsidRDefault="00000000">
      <w:pPr>
        <w:spacing w:before="270" w:line="269" w:lineRule="exact"/>
        <w:ind w:left="1080"/>
        <w:textAlignment w:val="baseline"/>
        <w:rPr>
          <w:rFonts w:ascii="Arial" w:eastAsia="Arial" w:hAnsi="Arial"/>
          <w:color w:val="000000"/>
          <w:sz w:val="24"/>
        </w:rPr>
      </w:pPr>
      <w:r>
        <w:rPr>
          <w:rFonts w:ascii="Arial" w:eastAsia="Arial" w:hAnsi="Arial"/>
          <w:color w:val="000000"/>
          <w:sz w:val="24"/>
        </w:rPr>
        <w:t>11.2.</w:t>
      </w:r>
      <w:proofErr w:type="gramStart"/>
      <w:r>
        <w:rPr>
          <w:rFonts w:ascii="Arial" w:eastAsia="Arial" w:hAnsi="Arial"/>
          <w:color w:val="000000"/>
          <w:sz w:val="24"/>
        </w:rPr>
        <w:t>5.The</w:t>
      </w:r>
      <w:proofErr w:type="gramEnd"/>
      <w:r>
        <w:rPr>
          <w:rFonts w:ascii="Arial" w:eastAsia="Arial" w:hAnsi="Arial"/>
          <w:color w:val="000000"/>
          <w:sz w:val="24"/>
        </w:rPr>
        <w:t xml:space="preserve"> Employment Contract ends; or</w:t>
      </w:r>
    </w:p>
    <w:p w14:paraId="4478F4F7" w14:textId="77777777" w:rsidR="00A73FAF" w:rsidRDefault="00000000">
      <w:pPr>
        <w:spacing w:before="273" w:line="269" w:lineRule="exact"/>
        <w:ind w:left="1080"/>
        <w:textAlignment w:val="baseline"/>
        <w:rPr>
          <w:rFonts w:ascii="Arial" w:eastAsia="Arial" w:hAnsi="Arial"/>
          <w:color w:val="000000"/>
          <w:sz w:val="24"/>
        </w:rPr>
      </w:pPr>
      <w:r>
        <w:rPr>
          <w:rFonts w:ascii="Arial" w:eastAsia="Arial" w:hAnsi="Arial"/>
          <w:color w:val="000000"/>
          <w:sz w:val="24"/>
        </w:rPr>
        <w:t>11.2.</w:t>
      </w:r>
      <w:proofErr w:type="gramStart"/>
      <w:r>
        <w:rPr>
          <w:rFonts w:ascii="Arial" w:eastAsia="Arial" w:hAnsi="Arial"/>
          <w:color w:val="000000"/>
          <w:sz w:val="24"/>
        </w:rPr>
        <w:t>6.The</w:t>
      </w:r>
      <w:proofErr w:type="gramEnd"/>
      <w:r>
        <w:rPr>
          <w:rFonts w:ascii="Arial" w:eastAsia="Arial" w:hAnsi="Arial"/>
          <w:color w:val="000000"/>
          <w:sz w:val="24"/>
        </w:rPr>
        <w:t xml:space="preserve"> Secondee no longer has eligibility to work within the UK.</w:t>
      </w:r>
    </w:p>
    <w:p w14:paraId="6F5A7A99" w14:textId="77777777" w:rsidR="00A73FAF" w:rsidRDefault="00000000">
      <w:pPr>
        <w:spacing w:before="244" w:line="297" w:lineRule="exact"/>
        <w:ind w:left="1800" w:right="144" w:hanging="720"/>
        <w:textAlignment w:val="baseline"/>
        <w:rPr>
          <w:rFonts w:ascii="Arial" w:eastAsia="Arial" w:hAnsi="Arial"/>
          <w:color w:val="000000"/>
          <w:spacing w:val="-2"/>
          <w:sz w:val="24"/>
        </w:rPr>
      </w:pPr>
      <w:r>
        <w:rPr>
          <w:rFonts w:ascii="Arial" w:eastAsia="Arial" w:hAnsi="Arial"/>
          <w:color w:val="000000"/>
          <w:spacing w:val="-2"/>
          <w:sz w:val="24"/>
        </w:rPr>
        <w:t xml:space="preserve">11.3. Upon the termination or expiry of this Agreement, the Secondee shall deliver to HEE all the documents (including correspondence, notes, memoranda, plans, drawings, other documents or property or goods or products of whatsoever nature) made or complied </w:t>
      </w:r>
      <w:proofErr w:type="gramStart"/>
      <w:r>
        <w:rPr>
          <w:rFonts w:ascii="Arial" w:eastAsia="Arial" w:hAnsi="Arial"/>
          <w:color w:val="000000"/>
          <w:spacing w:val="-2"/>
          <w:sz w:val="24"/>
        </w:rPr>
        <w:t>by, or</w:t>
      </w:r>
      <w:proofErr w:type="gramEnd"/>
      <w:r>
        <w:rPr>
          <w:rFonts w:ascii="Arial" w:eastAsia="Arial" w:hAnsi="Arial"/>
          <w:color w:val="000000"/>
          <w:spacing w:val="-2"/>
          <w:sz w:val="24"/>
        </w:rPr>
        <w:t xml:space="preserve"> delivered to the Secondee during the Secondment Period and concerning the business, finances, or affairs of HEE. For the avoidance of doubt, it is hereby declared that all property and rights in all such documents, property, goods or products </w:t>
      </w:r>
      <w:proofErr w:type="gramStart"/>
      <w:r>
        <w:rPr>
          <w:rFonts w:ascii="Arial" w:eastAsia="Arial" w:hAnsi="Arial"/>
          <w:color w:val="000000"/>
          <w:spacing w:val="-2"/>
          <w:sz w:val="24"/>
        </w:rPr>
        <w:t>shall at all times</w:t>
      </w:r>
      <w:proofErr w:type="gramEnd"/>
      <w:r>
        <w:rPr>
          <w:rFonts w:ascii="Arial" w:eastAsia="Arial" w:hAnsi="Arial"/>
          <w:color w:val="000000"/>
          <w:spacing w:val="-2"/>
          <w:sz w:val="24"/>
        </w:rPr>
        <w:t xml:space="preserve"> be vested in HEE.</w:t>
      </w:r>
    </w:p>
    <w:p w14:paraId="7D1E3BBC" w14:textId="77777777" w:rsidR="00A73FAF" w:rsidRDefault="00000000">
      <w:pPr>
        <w:numPr>
          <w:ilvl w:val="0"/>
          <w:numId w:val="84"/>
        </w:numPr>
        <w:tabs>
          <w:tab w:val="clear" w:pos="720"/>
          <w:tab w:val="left" w:pos="1800"/>
        </w:tabs>
        <w:spacing w:before="269" w:line="271" w:lineRule="exact"/>
        <w:ind w:left="1080"/>
        <w:textAlignment w:val="baseline"/>
        <w:rPr>
          <w:rFonts w:ascii="Arial" w:eastAsia="Arial" w:hAnsi="Arial"/>
          <w:b/>
          <w:color w:val="000000"/>
          <w:sz w:val="24"/>
        </w:rPr>
      </w:pPr>
      <w:r>
        <w:rPr>
          <w:rFonts w:ascii="Arial" w:eastAsia="Arial" w:hAnsi="Arial"/>
          <w:b/>
          <w:color w:val="000000"/>
          <w:sz w:val="24"/>
        </w:rPr>
        <w:t>Liability and Indemnity</w:t>
      </w:r>
    </w:p>
    <w:p w14:paraId="0BE69AC1" w14:textId="77777777" w:rsidR="00A73FAF" w:rsidRDefault="00000000">
      <w:pPr>
        <w:spacing w:before="241" w:line="297" w:lineRule="exact"/>
        <w:ind w:left="1800" w:hanging="720"/>
        <w:textAlignment w:val="baseline"/>
        <w:rPr>
          <w:rFonts w:ascii="Arial" w:eastAsia="Arial" w:hAnsi="Arial"/>
          <w:color w:val="000000"/>
          <w:sz w:val="24"/>
        </w:rPr>
      </w:pPr>
      <w:r>
        <w:rPr>
          <w:rFonts w:ascii="Arial" w:eastAsia="Arial" w:hAnsi="Arial"/>
          <w:color w:val="000000"/>
          <w:sz w:val="24"/>
        </w:rPr>
        <w:t>12.1. HEE will ensure that for health, safety and welfare purposes the Secondee is treated to the same extent and in the same manner as it required for its own employees in accordance with the relevant domestic and European legislation for the time being in force in England and Wales. During the Secondment, the Secondee will follow the relevant health and safety rules and procedures of HEE.</w:t>
      </w:r>
    </w:p>
    <w:p w14:paraId="28CB908B" w14:textId="77777777" w:rsidR="00A73FAF" w:rsidRDefault="00000000">
      <w:pPr>
        <w:spacing w:before="239" w:line="298" w:lineRule="exact"/>
        <w:ind w:left="1800" w:right="144" w:hanging="720"/>
        <w:textAlignment w:val="baseline"/>
        <w:rPr>
          <w:rFonts w:ascii="Arial" w:eastAsia="Arial" w:hAnsi="Arial"/>
          <w:color w:val="000000"/>
          <w:sz w:val="24"/>
        </w:rPr>
      </w:pPr>
      <w:r>
        <w:rPr>
          <w:rFonts w:ascii="Arial" w:eastAsia="Arial" w:hAnsi="Arial"/>
          <w:color w:val="000000"/>
          <w:sz w:val="24"/>
        </w:rPr>
        <w:t>12.2. HEE has Public Liability Insurance which will cover the Secondee while they are on the HEE’s premises, on HEE’s business or working for the benefit of HEE against accidental injury.</w:t>
      </w:r>
    </w:p>
    <w:p w14:paraId="2474E157" w14:textId="77777777" w:rsidR="00A73FAF" w:rsidRDefault="00000000">
      <w:pPr>
        <w:spacing w:before="569" w:line="235" w:lineRule="exact"/>
        <w:jc w:val="center"/>
        <w:textAlignment w:val="baseline"/>
        <w:rPr>
          <w:rFonts w:ascii="Calibri" w:eastAsia="Calibri" w:hAnsi="Calibri"/>
          <w:color w:val="000000"/>
        </w:rPr>
      </w:pPr>
      <w:r>
        <w:rPr>
          <w:rFonts w:ascii="Calibri" w:eastAsia="Calibri" w:hAnsi="Calibri"/>
          <w:color w:val="000000"/>
        </w:rPr>
        <w:t>110</w:t>
      </w:r>
    </w:p>
    <w:p w14:paraId="32F58CF7" w14:textId="77777777" w:rsidR="00A73FAF" w:rsidRDefault="00A73FAF">
      <w:pPr>
        <w:sectPr w:rsidR="00A73FAF">
          <w:pgSz w:w="12240" w:h="15840"/>
          <w:pgMar w:top="200" w:right="1425" w:bottom="504" w:left="335" w:header="720" w:footer="720" w:gutter="0"/>
          <w:cols w:space="720"/>
        </w:sectPr>
      </w:pPr>
    </w:p>
    <w:p w14:paraId="112DA8B7"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FAE24D0" w14:textId="77777777" w:rsidR="00A73FAF" w:rsidRDefault="00000000">
      <w:pPr>
        <w:spacing w:before="1029" w:line="299" w:lineRule="exact"/>
        <w:ind w:left="1872" w:hanging="792"/>
        <w:textAlignment w:val="baseline"/>
        <w:rPr>
          <w:rFonts w:ascii="Arial" w:eastAsia="Arial" w:hAnsi="Arial"/>
          <w:color w:val="000000"/>
          <w:sz w:val="24"/>
        </w:rPr>
      </w:pPr>
      <w:r>
        <w:rPr>
          <w:rFonts w:ascii="Arial" w:eastAsia="Arial" w:hAnsi="Arial"/>
          <w:color w:val="000000"/>
          <w:sz w:val="24"/>
        </w:rPr>
        <w:t>12.3. Under the NHS Education Contract, the Substantive Employer has agreed to indemnify HEE in relation to its acts or omission or the acts or omissions of the Secondee. A copy of the NHS Education Agreement can be provided by HEE on request.</w:t>
      </w:r>
    </w:p>
    <w:p w14:paraId="76C6F91B" w14:textId="77777777" w:rsidR="00A73FAF" w:rsidRDefault="00000000">
      <w:pPr>
        <w:spacing w:before="242" w:line="297" w:lineRule="exact"/>
        <w:ind w:left="1872" w:right="72" w:hanging="792"/>
        <w:textAlignment w:val="baseline"/>
        <w:rPr>
          <w:rFonts w:ascii="Arial" w:eastAsia="Arial" w:hAnsi="Arial"/>
          <w:color w:val="000000"/>
          <w:sz w:val="24"/>
        </w:rPr>
      </w:pPr>
      <w:r>
        <w:rPr>
          <w:rFonts w:ascii="Arial" w:eastAsia="Arial" w:hAnsi="Arial"/>
          <w:color w:val="000000"/>
          <w:sz w:val="24"/>
        </w:rPr>
        <w:t>12.4. The Substantive Employer shall be responsible for consulting with the Secondee and will be responsible for all associated costs if the Secondee’s substantive post becomes redundant during the term of the Secondment.</w:t>
      </w:r>
    </w:p>
    <w:p w14:paraId="4A4F6DD4" w14:textId="77777777" w:rsidR="00A73FAF" w:rsidRDefault="00000000">
      <w:pPr>
        <w:numPr>
          <w:ilvl w:val="0"/>
          <w:numId w:val="84"/>
        </w:numPr>
        <w:tabs>
          <w:tab w:val="clear" w:pos="720"/>
          <w:tab w:val="left" w:pos="1872"/>
        </w:tabs>
        <w:spacing w:before="267" w:line="271" w:lineRule="exact"/>
        <w:ind w:left="1872" w:hanging="720"/>
        <w:textAlignment w:val="baseline"/>
        <w:rPr>
          <w:rFonts w:ascii="Arial" w:eastAsia="Arial" w:hAnsi="Arial"/>
          <w:b/>
          <w:color w:val="000000"/>
          <w:sz w:val="24"/>
        </w:rPr>
      </w:pPr>
      <w:r>
        <w:rPr>
          <w:rFonts w:ascii="Arial" w:eastAsia="Arial" w:hAnsi="Arial"/>
          <w:b/>
          <w:color w:val="000000"/>
          <w:sz w:val="24"/>
        </w:rPr>
        <w:t>Inventions and Intellectual Properties</w:t>
      </w:r>
    </w:p>
    <w:p w14:paraId="643542F1" w14:textId="77777777" w:rsidR="00A73FAF" w:rsidRDefault="00000000">
      <w:pPr>
        <w:spacing w:before="239" w:line="298" w:lineRule="exact"/>
        <w:ind w:left="1872" w:right="576" w:hanging="792"/>
        <w:textAlignment w:val="baseline"/>
        <w:rPr>
          <w:rFonts w:ascii="Arial" w:eastAsia="Arial" w:hAnsi="Arial"/>
          <w:color w:val="000000"/>
          <w:sz w:val="24"/>
        </w:rPr>
      </w:pPr>
      <w:r>
        <w:rPr>
          <w:rFonts w:ascii="Arial" w:eastAsia="Arial" w:hAnsi="Arial"/>
          <w:color w:val="000000"/>
          <w:sz w:val="24"/>
        </w:rPr>
        <w:t xml:space="preserve">13.1. The Parties foresee that the Secondee may make inventions or create other intellectual property </w:t>
      </w:r>
      <w:proofErr w:type="gramStart"/>
      <w:r>
        <w:rPr>
          <w:rFonts w:ascii="Arial" w:eastAsia="Arial" w:hAnsi="Arial"/>
          <w:color w:val="000000"/>
          <w:sz w:val="24"/>
        </w:rPr>
        <w:t>in the course of</w:t>
      </w:r>
      <w:proofErr w:type="gramEnd"/>
      <w:r>
        <w:rPr>
          <w:rFonts w:ascii="Arial" w:eastAsia="Arial" w:hAnsi="Arial"/>
          <w:color w:val="000000"/>
          <w:sz w:val="24"/>
        </w:rPr>
        <w:t xml:space="preserve"> providing the Services to HEE.</w:t>
      </w:r>
    </w:p>
    <w:p w14:paraId="6A560B17" w14:textId="77777777" w:rsidR="00A73FAF" w:rsidRDefault="00000000">
      <w:pPr>
        <w:spacing w:before="243" w:line="297" w:lineRule="exact"/>
        <w:ind w:left="1872" w:right="72" w:hanging="792"/>
        <w:textAlignment w:val="baseline"/>
        <w:rPr>
          <w:rFonts w:ascii="Arial" w:eastAsia="Arial" w:hAnsi="Arial"/>
          <w:color w:val="000000"/>
          <w:sz w:val="24"/>
        </w:rPr>
      </w:pPr>
      <w:r>
        <w:rPr>
          <w:rFonts w:ascii="Arial" w:eastAsia="Arial" w:hAnsi="Arial"/>
          <w:color w:val="000000"/>
          <w:sz w:val="24"/>
        </w:rPr>
        <w:t xml:space="preserve">13.2. In this respect, the Parties agree that the rights to inventions or other intellectual property made or created by the Secondee </w:t>
      </w:r>
      <w:proofErr w:type="gramStart"/>
      <w:r>
        <w:rPr>
          <w:rFonts w:ascii="Arial" w:eastAsia="Arial" w:hAnsi="Arial"/>
          <w:color w:val="000000"/>
          <w:sz w:val="24"/>
        </w:rPr>
        <w:t>in the course of</w:t>
      </w:r>
      <w:proofErr w:type="gramEnd"/>
      <w:r>
        <w:rPr>
          <w:rFonts w:ascii="Arial" w:eastAsia="Arial" w:hAnsi="Arial"/>
          <w:color w:val="000000"/>
          <w:sz w:val="24"/>
        </w:rPr>
        <w:t xml:space="preserve"> this Secondment will belong to HEE. The rights to inventions or intellectual property made or created by the Secondee in the course of duties performed for the Substantive Employer belong to the Substantive Employer.</w:t>
      </w:r>
    </w:p>
    <w:p w14:paraId="01F44EA5" w14:textId="77777777" w:rsidR="00A73FAF" w:rsidRDefault="00000000">
      <w:pPr>
        <w:numPr>
          <w:ilvl w:val="0"/>
          <w:numId w:val="84"/>
        </w:numPr>
        <w:tabs>
          <w:tab w:val="clear" w:pos="720"/>
          <w:tab w:val="left" w:pos="1872"/>
        </w:tabs>
        <w:spacing w:before="267" w:line="271" w:lineRule="exact"/>
        <w:ind w:left="1872" w:hanging="720"/>
        <w:textAlignment w:val="baseline"/>
        <w:rPr>
          <w:rFonts w:ascii="Arial" w:eastAsia="Arial" w:hAnsi="Arial"/>
          <w:b/>
          <w:color w:val="000000"/>
          <w:spacing w:val="-1"/>
          <w:sz w:val="24"/>
        </w:rPr>
      </w:pPr>
      <w:r>
        <w:rPr>
          <w:rFonts w:ascii="Arial" w:eastAsia="Arial" w:hAnsi="Arial"/>
          <w:b/>
          <w:color w:val="000000"/>
          <w:spacing w:val="-1"/>
          <w:sz w:val="24"/>
        </w:rPr>
        <w:t>Data Protection</w:t>
      </w:r>
    </w:p>
    <w:p w14:paraId="1479C8E4" w14:textId="77777777" w:rsidR="00A73FAF" w:rsidRDefault="00000000">
      <w:pPr>
        <w:numPr>
          <w:ilvl w:val="0"/>
          <w:numId w:val="84"/>
        </w:numPr>
        <w:tabs>
          <w:tab w:val="clear" w:pos="720"/>
          <w:tab w:val="left" w:pos="1872"/>
        </w:tabs>
        <w:spacing w:before="244" w:line="298" w:lineRule="exact"/>
        <w:ind w:left="1872" w:right="936" w:hanging="720"/>
        <w:textAlignment w:val="baseline"/>
        <w:rPr>
          <w:rFonts w:ascii="Arial" w:eastAsia="Arial" w:hAnsi="Arial"/>
          <w:color w:val="000000"/>
          <w:sz w:val="24"/>
        </w:rPr>
      </w:pPr>
      <w:r>
        <w:rPr>
          <w:rFonts w:ascii="Arial" w:eastAsia="Arial" w:hAnsi="Arial"/>
          <w:color w:val="000000"/>
          <w:sz w:val="24"/>
        </w:rPr>
        <w:t>The Secondee agrees to comply with any policy of HEE in relation to the treatment of personal data.</w:t>
      </w:r>
    </w:p>
    <w:p w14:paraId="1F1C881B" w14:textId="77777777" w:rsidR="00A73FAF" w:rsidRDefault="00000000">
      <w:pPr>
        <w:numPr>
          <w:ilvl w:val="0"/>
          <w:numId w:val="84"/>
        </w:numPr>
        <w:tabs>
          <w:tab w:val="clear" w:pos="720"/>
          <w:tab w:val="left" w:pos="1872"/>
        </w:tabs>
        <w:spacing w:before="243" w:line="297" w:lineRule="exact"/>
        <w:ind w:left="1872" w:right="360" w:hanging="720"/>
        <w:textAlignment w:val="baseline"/>
        <w:rPr>
          <w:rFonts w:ascii="Arial" w:eastAsia="Arial" w:hAnsi="Arial"/>
          <w:color w:val="000000"/>
          <w:sz w:val="24"/>
        </w:rPr>
      </w:pPr>
      <w:r>
        <w:rPr>
          <w:rFonts w:ascii="Arial" w:eastAsia="Arial" w:hAnsi="Arial"/>
          <w:color w:val="000000"/>
          <w:sz w:val="24"/>
        </w:rPr>
        <w:t xml:space="preserve">HEE acknowledges that it acts as an independent data controller in respect of any personal data processed </w:t>
      </w:r>
      <w:proofErr w:type="gramStart"/>
      <w:r>
        <w:rPr>
          <w:rFonts w:ascii="Arial" w:eastAsia="Arial" w:hAnsi="Arial"/>
          <w:color w:val="000000"/>
          <w:sz w:val="24"/>
        </w:rPr>
        <w:t>in the course of</w:t>
      </w:r>
      <w:proofErr w:type="gramEnd"/>
      <w:r>
        <w:rPr>
          <w:rFonts w:ascii="Arial" w:eastAsia="Arial" w:hAnsi="Arial"/>
          <w:color w:val="000000"/>
          <w:sz w:val="24"/>
        </w:rPr>
        <w:t xml:space="preserve"> the Secondment. Data subjects may include the Secondee and employees or agents of the Substantive Employer or HEE (“</w:t>
      </w:r>
      <w:r>
        <w:rPr>
          <w:rFonts w:ascii="Arial" w:eastAsia="Arial" w:hAnsi="Arial"/>
          <w:b/>
          <w:color w:val="000000"/>
          <w:sz w:val="24"/>
        </w:rPr>
        <w:t>Data Subjects</w:t>
      </w:r>
      <w:r>
        <w:rPr>
          <w:rFonts w:ascii="Arial" w:eastAsia="Arial" w:hAnsi="Arial"/>
          <w:color w:val="000000"/>
          <w:sz w:val="24"/>
        </w:rPr>
        <w:t>”). Data categories may include, amongst other items, name and contact details for the purposes of facilitating the Secondment.</w:t>
      </w:r>
    </w:p>
    <w:p w14:paraId="249E43E9" w14:textId="77777777" w:rsidR="00A73FAF" w:rsidRDefault="00000000">
      <w:pPr>
        <w:numPr>
          <w:ilvl w:val="0"/>
          <w:numId w:val="84"/>
        </w:numPr>
        <w:tabs>
          <w:tab w:val="clear" w:pos="720"/>
          <w:tab w:val="left" w:pos="1872"/>
        </w:tabs>
        <w:spacing w:before="242" w:line="297" w:lineRule="exact"/>
        <w:ind w:left="1872" w:right="72" w:hanging="720"/>
        <w:textAlignment w:val="baseline"/>
        <w:rPr>
          <w:rFonts w:ascii="Arial" w:eastAsia="Arial" w:hAnsi="Arial"/>
          <w:color w:val="000000"/>
          <w:spacing w:val="-2"/>
          <w:sz w:val="24"/>
        </w:rPr>
      </w:pPr>
      <w:r>
        <w:rPr>
          <w:rFonts w:ascii="Arial" w:eastAsia="Arial" w:hAnsi="Arial"/>
          <w:color w:val="000000"/>
          <w:spacing w:val="-2"/>
          <w:sz w:val="24"/>
        </w:rPr>
        <w:t xml:space="preserve">HEE will process personal data relating to Data Subjects in accordance with and to the extent permitted by Data Protection Legislation </w:t>
      </w:r>
      <w:proofErr w:type="gramStart"/>
      <w:r>
        <w:rPr>
          <w:rFonts w:ascii="Arial" w:eastAsia="Arial" w:hAnsi="Arial"/>
          <w:color w:val="000000"/>
          <w:spacing w:val="-2"/>
          <w:sz w:val="24"/>
        </w:rPr>
        <w:t>in order for</w:t>
      </w:r>
      <w:proofErr w:type="gramEnd"/>
      <w:r>
        <w:rPr>
          <w:rFonts w:ascii="Arial" w:eastAsia="Arial" w:hAnsi="Arial"/>
          <w:color w:val="000000"/>
          <w:spacing w:val="-2"/>
          <w:sz w:val="24"/>
        </w:rPr>
        <w:t xml:space="preserve"> HEE to perform its obligations under this Agreement or to pursue its legitimate interests.</w:t>
      </w:r>
    </w:p>
    <w:p w14:paraId="669FFBC9" w14:textId="77777777" w:rsidR="00A73FAF" w:rsidRDefault="00000000">
      <w:pPr>
        <w:spacing w:before="2" w:line="297" w:lineRule="exact"/>
        <w:ind w:left="1872" w:right="72"/>
        <w:textAlignment w:val="baseline"/>
        <w:rPr>
          <w:rFonts w:ascii="Arial" w:eastAsia="Arial" w:hAnsi="Arial"/>
          <w:color w:val="000000"/>
          <w:sz w:val="24"/>
        </w:rPr>
      </w:pPr>
      <w:r>
        <w:rPr>
          <w:rFonts w:ascii="Arial" w:eastAsia="Arial" w:hAnsi="Arial"/>
          <w:color w:val="000000"/>
          <w:sz w:val="24"/>
        </w:rPr>
        <w:t>Personal data relating to the Data Subjects may be kept by HEE electronically or in hard copy format. HEE will process personal data in accordance with its Privacy Policy</w:t>
      </w:r>
    </w:p>
    <w:p w14:paraId="228B4C6D" w14:textId="77777777" w:rsidR="00A73FAF" w:rsidRDefault="00000000">
      <w:pPr>
        <w:numPr>
          <w:ilvl w:val="0"/>
          <w:numId w:val="84"/>
        </w:numPr>
        <w:tabs>
          <w:tab w:val="clear" w:pos="720"/>
          <w:tab w:val="left" w:pos="1872"/>
        </w:tabs>
        <w:spacing w:before="239" w:line="298" w:lineRule="exact"/>
        <w:ind w:left="1872" w:right="144" w:hanging="720"/>
        <w:textAlignment w:val="baseline"/>
        <w:rPr>
          <w:rFonts w:ascii="Arial" w:eastAsia="Arial" w:hAnsi="Arial"/>
          <w:color w:val="000000"/>
          <w:sz w:val="24"/>
        </w:rPr>
      </w:pPr>
      <w:r>
        <w:rPr>
          <w:rFonts w:ascii="Arial" w:eastAsia="Arial" w:hAnsi="Arial"/>
          <w:color w:val="000000"/>
          <w:sz w:val="24"/>
        </w:rPr>
        <w:t>HEE agrees to comply with the Data Protection Legislation in the processing of personal data and, with reasonable notice, provide on request to the other party evidence of such compliance.</w:t>
      </w:r>
    </w:p>
    <w:p w14:paraId="54FFB57B" w14:textId="77777777" w:rsidR="00A73FAF" w:rsidRDefault="00000000">
      <w:pPr>
        <w:numPr>
          <w:ilvl w:val="0"/>
          <w:numId w:val="84"/>
        </w:numPr>
        <w:tabs>
          <w:tab w:val="clear" w:pos="720"/>
          <w:tab w:val="left" w:pos="1872"/>
        </w:tabs>
        <w:spacing w:before="266" w:after="712" w:line="271" w:lineRule="exact"/>
        <w:ind w:left="1872" w:hanging="720"/>
        <w:textAlignment w:val="baseline"/>
        <w:rPr>
          <w:rFonts w:ascii="Arial" w:eastAsia="Arial" w:hAnsi="Arial"/>
          <w:b/>
          <w:color w:val="000000"/>
          <w:spacing w:val="-1"/>
          <w:sz w:val="24"/>
        </w:rPr>
      </w:pPr>
      <w:r>
        <w:rPr>
          <w:rFonts w:ascii="Arial" w:eastAsia="Arial" w:hAnsi="Arial"/>
          <w:b/>
          <w:color w:val="000000"/>
          <w:spacing w:val="-1"/>
          <w:sz w:val="24"/>
        </w:rPr>
        <w:t>Confidentiality</w:t>
      </w:r>
    </w:p>
    <w:p w14:paraId="70E21F40"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111</w:t>
      </w:r>
    </w:p>
    <w:p w14:paraId="2DD5C5D9" w14:textId="77777777" w:rsidR="00A73FAF" w:rsidRDefault="00A73FAF">
      <w:pPr>
        <w:sectPr w:rsidR="00A73FAF">
          <w:pgSz w:w="12240" w:h="15840"/>
          <w:pgMar w:top="200" w:right="1432" w:bottom="504" w:left="328" w:header="720" w:footer="720" w:gutter="0"/>
          <w:cols w:space="720"/>
        </w:sectPr>
      </w:pPr>
    </w:p>
    <w:p w14:paraId="7D13E960"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FECF604" w14:textId="77777777" w:rsidR="00A73FAF" w:rsidRDefault="00000000">
      <w:pPr>
        <w:spacing w:before="1026" w:line="300" w:lineRule="exact"/>
        <w:ind w:left="1872" w:right="72" w:hanging="792"/>
        <w:textAlignment w:val="baseline"/>
        <w:rPr>
          <w:rFonts w:ascii="Arial" w:eastAsia="Arial" w:hAnsi="Arial"/>
          <w:color w:val="000000"/>
          <w:sz w:val="24"/>
        </w:rPr>
      </w:pPr>
      <w:r>
        <w:rPr>
          <w:rFonts w:ascii="Arial" w:eastAsia="Arial" w:hAnsi="Arial"/>
          <w:color w:val="000000"/>
          <w:sz w:val="24"/>
        </w:rPr>
        <w:t>19.1. Under the NHS Education Contract the Substantive Employer has agreed with HEE to ensure that Confidential Information is held securely. A copy of the NHS Educational Contract can be provided on request from HEE.</w:t>
      </w:r>
    </w:p>
    <w:p w14:paraId="40A6F841" w14:textId="77777777" w:rsidR="00A73FAF" w:rsidRDefault="00000000">
      <w:pPr>
        <w:spacing w:before="268" w:line="269" w:lineRule="exact"/>
        <w:ind w:left="1080"/>
        <w:textAlignment w:val="baseline"/>
        <w:rPr>
          <w:rFonts w:ascii="Arial" w:eastAsia="Arial" w:hAnsi="Arial"/>
          <w:color w:val="000000"/>
          <w:sz w:val="24"/>
        </w:rPr>
      </w:pPr>
      <w:r>
        <w:rPr>
          <w:rFonts w:ascii="Arial" w:eastAsia="Arial" w:hAnsi="Arial"/>
          <w:color w:val="000000"/>
          <w:sz w:val="24"/>
        </w:rPr>
        <w:t>19.2. The Secondee shall:</w:t>
      </w:r>
    </w:p>
    <w:p w14:paraId="608EB8BE" w14:textId="77777777" w:rsidR="00A73FAF" w:rsidRDefault="00000000">
      <w:pPr>
        <w:spacing w:before="269" w:line="269" w:lineRule="exact"/>
        <w:ind w:left="1080"/>
        <w:textAlignment w:val="baseline"/>
        <w:rPr>
          <w:rFonts w:ascii="Arial" w:eastAsia="Arial" w:hAnsi="Arial"/>
          <w:color w:val="000000"/>
          <w:sz w:val="24"/>
        </w:rPr>
      </w:pPr>
      <w:r>
        <w:rPr>
          <w:rFonts w:ascii="Arial" w:eastAsia="Arial" w:hAnsi="Arial"/>
          <w:color w:val="000000"/>
          <w:sz w:val="24"/>
        </w:rPr>
        <w:t>19.2.</w:t>
      </w:r>
      <w:proofErr w:type="gramStart"/>
      <w:r>
        <w:rPr>
          <w:rFonts w:ascii="Arial" w:eastAsia="Arial" w:hAnsi="Arial"/>
          <w:color w:val="000000"/>
          <w:sz w:val="24"/>
        </w:rPr>
        <w:t>1.keep</w:t>
      </w:r>
      <w:proofErr w:type="gramEnd"/>
      <w:r>
        <w:rPr>
          <w:rFonts w:ascii="Arial" w:eastAsia="Arial" w:hAnsi="Arial"/>
          <w:color w:val="000000"/>
          <w:sz w:val="24"/>
        </w:rPr>
        <w:t xml:space="preserve"> any Confidential Information relating to the Substantive Employer or HEE</w:t>
      </w:r>
    </w:p>
    <w:p w14:paraId="5E5236C6" w14:textId="77777777" w:rsidR="00A73FAF" w:rsidRDefault="00000000">
      <w:pPr>
        <w:spacing w:before="29" w:line="269" w:lineRule="exact"/>
        <w:ind w:left="1872"/>
        <w:textAlignment w:val="baseline"/>
        <w:rPr>
          <w:rFonts w:ascii="Arial" w:eastAsia="Arial" w:hAnsi="Arial"/>
          <w:color w:val="000000"/>
          <w:sz w:val="24"/>
        </w:rPr>
      </w:pPr>
      <w:r>
        <w:rPr>
          <w:rFonts w:ascii="Arial" w:eastAsia="Arial" w:hAnsi="Arial"/>
          <w:color w:val="000000"/>
          <w:sz w:val="24"/>
        </w:rPr>
        <w:t xml:space="preserve">that the Secondee obtains as a result of the Secondment </w:t>
      </w:r>
      <w:proofErr w:type="gramStart"/>
      <w:r>
        <w:rPr>
          <w:rFonts w:ascii="Arial" w:eastAsia="Arial" w:hAnsi="Arial"/>
          <w:color w:val="000000"/>
          <w:sz w:val="24"/>
        </w:rPr>
        <w:t>secret;</w:t>
      </w:r>
      <w:proofErr w:type="gramEnd"/>
    </w:p>
    <w:p w14:paraId="130C3D66" w14:textId="77777777" w:rsidR="00A73FAF" w:rsidRDefault="00000000">
      <w:pPr>
        <w:spacing w:before="241" w:line="297" w:lineRule="exact"/>
        <w:ind w:left="1872" w:right="432" w:hanging="792"/>
        <w:textAlignment w:val="baseline"/>
        <w:rPr>
          <w:rFonts w:ascii="Arial" w:eastAsia="Arial" w:hAnsi="Arial"/>
          <w:color w:val="000000"/>
          <w:sz w:val="24"/>
        </w:rPr>
      </w:pPr>
      <w:r>
        <w:rPr>
          <w:rFonts w:ascii="Arial" w:eastAsia="Arial" w:hAnsi="Arial"/>
          <w:color w:val="000000"/>
          <w:sz w:val="24"/>
        </w:rPr>
        <w:t xml:space="preserve">19.2.2.not use or directly or indirectly disclose any such Confidential Information (or allow it to be used or disclosed), in whole or in part, to any person without the prior written consent of the Substantive Employer or </w:t>
      </w:r>
      <w:proofErr w:type="gramStart"/>
      <w:r>
        <w:rPr>
          <w:rFonts w:ascii="Arial" w:eastAsia="Arial" w:hAnsi="Arial"/>
          <w:color w:val="000000"/>
          <w:sz w:val="24"/>
        </w:rPr>
        <w:t>HEE;</w:t>
      </w:r>
      <w:proofErr w:type="gramEnd"/>
    </w:p>
    <w:p w14:paraId="579C2202" w14:textId="77777777" w:rsidR="00A73FAF" w:rsidRDefault="00000000">
      <w:pPr>
        <w:spacing w:before="240" w:line="298" w:lineRule="exact"/>
        <w:ind w:left="1872" w:right="1008" w:hanging="792"/>
        <w:textAlignment w:val="baseline"/>
        <w:rPr>
          <w:rFonts w:ascii="Arial" w:eastAsia="Arial" w:hAnsi="Arial"/>
          <w:color w:val="000000"/>
          <w:sz w:val="24"/>
        </w:rPr>
      </w:pPr>
      <w:r>
        <w:rPr>
          <w:rFonts w:ascii="Arial" w:eastAsia="Arial" w:hAnsi="Arial"/>
          <w:color w:val="000000"/>
          <w:sz w:val="24"/>
        </w:rPr>
        <w:t xml:space="preserve">19.2.3.use their best </w:t>
      </w:r>
      <w:proofErr w:type="spellStart"/>
      <w:r>
        <w:rPr>
          <w:rFonts w:ascii="Arial" w:eastAsia="Arial" w:hAnsi="Arial"/>
          <w:color w:val="000000"/>
          <w:sz w:val="24"/>
        </w:rPr>
        <w:t>endeavours</w:t>
      </w:r>
      <w:proofErr w:type="spellEnd"/>
      <w:r>
        <w:rPr>
          <w:rFonts w:ascii="Arial" w:eastAsia="Arial" w:hAnsi="Arial"/>
          <w:color w:val="000000"/>
          <w:sz w:val="24"/>
        </w:rPr>
        <w:t xml:space="preserve"> to ensure that no person gets access to such Confidential Information from the Secondee; and</w:t>
      </w:r>
    </w:p>
    <w:p w14:paraId="1BD18A29" w14:textId="77777777" w:rsidR="00A73FAF" w:rsidRDefault="00000000">
      <w:pPr>
        <w:spacing w:before="241" w:line="297" w:lineRule="exact"/>
        <w:ind w:left="1872" w:right="72" w:hanging="792"/>
        <w:textAlignment w:val="baseline"/>
        <w:rPr>
          <w:rFonts w:ascii="Arial" w:eastAsia="Arial" w:hAnsi="Arial"/>
          <w:color w:val="000000"/>
          <w:sz w:val="24"/>
        </w:rPr>
      </w:pPr>
      <w:r>
        <w:rPr>
          <w:rFonts w:ascii="Arial" w:eastAsia="Arial" w:hAnsi="Arial"/>
          <w:color w:val="000000"/>
          <w:sz w:val="24"/>
        </w:rPr>
        <w:t>19.2.</w:t>
      </w:r>
      <w:proofErr w:type="gramStart"/>
      <w:r>
        <w:rPr>
          <w:rFonts w:ascii="Arial" w:eastAsia="Arial" w:hAnsi="Arial"/>
          <w:color w:val="000000"/>
          <w:sz w:val="24"/>
        </w:rPr>
        <w:t>4.inform</w:t>
      </w:r>
      <w:proofErr w:type="gramEnd"/>
      <w:r>
        <w:rPr>
          <w:rFonts w:ascii="Arial" w:eastAsia="Arial" w:hAnsi="Arial"/>
          <w:color w:val="000000"/>
          <w:sz w:val="24"/>
        </w:rPr>
        <w:t xml:space="preserve"> the Substantive Employer or HEE immediately upon becoming aware, or suspecting, that an </w:t>
      </w:r>
      <w:proofErr w:type="spellStart"/>
      <w:r>
        <w:rPr>
          <w:rFonts w:ascii="Arial" w:eastAsia="Arial" w:hAnsi="Arial"/>
          <w:color w:val="000000"/>
          <w:sz w:val="24"/>
        </w:rPr>
        <w:t>unauthorised</w:t>
      </w:r>
      <w:proofErr w:type="spellEnd"/>
      <w:r>
        <w:rPr>
          <w:rFonts w:ascii="Arial" w:eastAsia="Arial" w:hAnsi="Arial"/>
          <w:color w:val="000000"/>
          <w:sz w:val="24"/>
        </w:rPr>
        <w:t xml:space="preserve"> person has become aware of such Confidential Information.</w:t>
      </w:r>
    </w:p>
    <w:p w14:paraId="50ADFBCB" w14:textId="77777777" w:rsidR="00A73FAF" w:rsidRDefault="00000000">
      <w:pPr>
        <w:spacing w:before="240" w:line="298" w:lineRule="exact"/>
        <w:ind w:left="1872" w:right="288" w:hanging="792"/>
        <w:textAlignment w:val="baseline"/>
        <w:rPr>
          <w:rFonts w:ascii="Arial" w:eastAsia="Arial" w:hAnsi="Arial"/>
          <w:color w:val="000000"/>
          <w:sz w:val="24"/>
        </w:rPr>
      </w:pPr>
      <w:r>
        <w:rPr>
          <w:rFonts w:ascii="Arial" w:eastAsia="Arial" w:hAnsi="Arial"/>
          <w:color w:val="000000"/>
          <w:sz w:val="24"/>
        </w:rPr>
        <w:t>19.3. HEE reserves the right to monitor telephone calls, emails and the use of social media in circumstances that may warrant such action.</w:t>
      </w:r>
    </w:p>
    <w:p w14:paraId="3DA17DBA" w14:textId="77777777" w:rsidR="00A73FAF" w:rsidRDefault="00000000">
      <w:pPr>
        <w:numPr>
          <w:ilvl w:val="0"/>
          <w:numId w:val="84"/>
        </w:numPr>
        <w:tabs>
          <w:tab w:val="left" w:pos="1872"/>
        </w:tabs>
        <w:spacing w:before="273" w:line="271" w:lineRule="exact"/>
        <w:ind w:left="1080"/>
        <w:textAlignment w:val="baseline"/>
        <w:rPr>
          <w:rFonts w:ascii="Arial" w:eastAsia="Arial" w:hAnsi="Arial"/>
          <w:b/>
          <w:color w:val="000000"/>
          <w:spacing w:val="-1"/>
          <w:sz w:val="24"/>
        </w:rPr>
      </w:pPr>
      <w:r>
        <w:rPr>
          <w:rFonts w:ascii="Arial" w:eastAsia="Arial" w:hAnsi="Arial"/>
          <w:b/>
          <w:color w:val="000000"/>
          <w:spacing w:val="-1"/>
          <w:sz w:val="24"/>
        </w:rPr>
        <w:t>Raising Concerns</w:t>
      </w:r>
    </w:p>
    <w:p w14:paraId="77612062" w14:textId="77777777" w:rsidR="00A73FAF" w:rsidRDefault="00000000">
      <w:pPr>
        <w:spacing w:before="242" w:line="297" w:lineRule="exact"/>
        <w:ind w:left="1872" w:hanging="792"/>
        <w:textAlignment w:val="baseline"/>
        <w:rPr>
          <w:rFonts w:ascii="Arial" w:eastAsia="Arial" w:hAnsi="Arial"/>
          <w:color w:val="000000"/>
          <w:spacing w:val="2"/>
          <w:sz w:val="24"/>
        </w:rPr>
      </w:pPr>
      <w:r>
        <w:rPr>
          <w:rFonts w:ascii="Arial" w:eastAsia="Arial" w:hAnsi="Arial"/>
          <w:color w:val="000000"/>
          <w:spacing w:val="2"/>
          <w:sz w:val="24"/>
        </w:rPr>
        <w:t xml:space="preserve">20.1. During the Secondment, if the Secondee has serious concerns relating to the activities or the functions of HEE where, due to malpractice, fraud, abuse or other inappropriate acts/omissions, the interest of others or the </w:t>
      </w:r>
      <w:proofErr w:type="spellStart"/>
      <w:r>
        <w:rPr>
          <w:rFonts w:ascii="Arial" w:eastAsia="Arial" w:hAnsi="Arial"/>
          <w:color w:val="000000"/>
          <w:spacing w:val="2"/>
          <w:sz w:val="24"/>
        </w:rPr>
        <w:t>organisation</w:t>
      </w:r>
      <w:proofErr w:type="spellEnd"/>
      <w:r>
        <w:rPr>
          <w:rFonts w:ascii="Arial" w:eastAsia="Arial" w:hAnsi="Arial"/>
          <w:color w:val="000000"/>
          <w:spacing w:val="2"/>
          <w:sz w:val="24"/>
        </w:rPr>
        <w:t xml:space="preserve"> itself is at risk, then they should report this matter under HEE’s Raising Concerns Policy. A copy of this policy is available from HEE’s intranet or can be provided on request.</w:t>
      </w:r>
    </w:p>
    <w:p w14:paraId="64244B4E" w14:textId="77777777" w:rsidR="00A73FAF" w:rsidRDefault="00000000">
      <w:pPr>
        <w:numPr>
          <w:ilvl w:val="0"/>
          <w:numId w:val="84"/>
        </w:numPr>
        <w:tabs>
          <w:tab w:val="left" w:pos="1872"/>
        </w:tabs>
        <w:spacing w:before="268" w:line="271" w:lineRule="exact"/>
        <w:ind w:left="1080"/>
        <w:textAlignment w:val="baseline"/>
        <w:rPr>
          <w:rFonts w:ascii="Arial" w:eastAsia="Arial" w:hAnsi="Arial"/>
          <w:b/>
          <w:color w:val="000000"/>
          <w:sz w:val="24"/>
        </w:rPr>
      </w:pPr>
      <w:r>
        <w:rPr>
          <w:rFonts w:ascii="Arial" w:eastAsia="Arial" w:hAnsi="Arial"/>
          <w:b/>
          <w:color w:val="000000"/>
          <w:sz w:val="24"/>
        </w:rPr>
        <w:t>Conflict of Interest</w:t>
      </w:r>
    </w:p>
    <w:p w14:paraId="5F69EB57" w14:textId="77777777" w:rsidR="00A73FAF" w:rsidRDefault="00000000">
      <w:pPr>
        <w:spacing w:before="244" w:line="297" w:lineRule="exact"/>
        <w:ind w:left="1872" w:hanging="792"/>
        <w:textAlignment w:val="baseline"/>
        <w:rPr>
          <w:rFonts w:ascii="Arial" w:eastAsia="Arial" w:hAnsi="Arial"/>
          <w:color w:val="000000"/>
          <w:sz w:val="24"/>
        </w:rPr>
      </w:pPr>
      <w:r>
        <w:rPr>
          <w:rFonts w:ascii="Arial" w:eastAsia="Arial" w:hAnsi="Arial"/>
          <w:color w:val="000000"/>
          <w:sz w:val="24"/>
        </w:rPr>
        <w:t xml:space="preserve">21.1. The Secondee must declare any controlling or significant financial interest held by them or any close relative or associate of them in any </w:t>
      </w:r>
      <w:proofErr w:type="spellStart"/>
      <w:r>
        <w:rPr>
          <w:rFonts w:ascii="Arial" w:eastAsia="Arial" w:hAnsi="Arial"/>
          <w:color w:val="000000"/>
          <w:sz w:val="24"/>
        </w:rPr>
        <w:t>organisation</w:t>
      </w:r>
      <w:proofErr w:type="spellEnd"/>
      <w:r>
        <w:rPr>
          <w:rFonts w:ascii="Arial" w:eastAsia="Arial" w:hAnsi="Arial"/>
          <w:color w:val="000000"/>
          <w:sz w:val="24"/>
        </w:rPr>
        <w:t xml:space="preserve"> (</w:t>
      </w:r>
      <w:proofErr w:type="gramStart"/>
      <w:r>
        <w:rPr>
          <w:rFonts w:ascii="Arial" w:eastAsia="Arial" w:hAnsi="Arial"/>
          <w:color w:val="000000"/>
          <w:sz w:val="24"/>
        </w:rPr>
        <w:t>e.g.</w:t>
      </w:r>
      <w:proofErr w:type="gramEnd"/>
      <w:r>
        <w:rPr>
          <w:rFonts w:ascii="Arial" w:eastAsia="Arial" w:hAnsi="Arial"/>
          <w:color w:val="000000"/>
          <w:sz w:val="24"/>
        </w:rPr>
        <w:t xml:space="preserve"> private company, public sector </w:t>
      </w:r>
      <w:proofErr w:type="spellStart"/>
      <w:r>
        <w:rPr>
          <w:rFonts w:ascii="Arial" w:eastAsia="Arial" w:hAnsi="Arial"/>
          <w:color w:val="000000"/>
          <w:sz w:val="24"/>
        </w:rPr>
        <w:t>organisation</w:t>
      </w:r>
      <w:proofErr w:type="spellEnd"/>
      <w:r>
        <w:rPr>
          <w:rFonts w:ascii="Arial" w:eastAsia="Arial" w:hAnsi="Arial"/>
          <w:color w:val="000000"/>
          <w:sz w:val="24"/>
        </w:rPr>
        <w:t xml:space="preserve">, voluntary </w:t>
      </w:r>
      <w:proofErr w:type="spellStart"/>
      <w:r>
        <w:rPr>
          <w:rFonts w:ascii="Arial" w:eastAsia="Arial" w:hAnsi="Arial"/>
          <w:color w:val="000000"/>
          <w:sz w:val="24"/>
        </w:rPr>
        <w:t>organisation</w:t>
      </w:r>
      <w:proofErr w:type="spellEnd"/>
      <w:r>
        <w:rPr>
          <w:rFonts w:ascii="Arial" w:eastAsia="Arial" w:hAnsi="Arial"/>
          <w:color w:val="000000"/>
          <w:sz w:val="24"/>
        </w:rPr>
        <w:t>) which may compete for a contract to and/or supply either goods or services to HEE during the Secondment Period. The interest that gives rise to a conflict may be direct or indirect and</w:t>
      </w:r>
      <w:proofErr w:type="gramStart"/>
      <w:r>
        <w:rPr>
          <w:rFonts w:ascii="Arial" w:eastAsia="Arial" w:hAnsi="Arial"/>
          <w:color w:val="000000"/>
          <w:sz w:val="24"/>
        </w:rPr>
        <w:t>, in particular, a</w:t>
      </w:r>
      <w:proofErr w:type="gramEnd"/>
      <w:r>
        <w:rPr>
          <w:rFonts w:ascii="Arial" w:eastAsia="Arial" w:hAnsi="Arial"/>
          <w:color w:val="000000"/>
          <w:sz w:val="24"/>
        </w:rPr>
        <w:t xml:space="preserve"> conflict may relate to the interests of someone who is connected to them as well as to their own personal interests. All such interest must be declared to the Supervisor, in writing, either on commencement of the Secondment or upon acquisition of the interest.</w:t>
      </w:r>
    </w:p>
    <w:p w14:paraId="7D765A0B" w14:textId="77777777" w:rsidR="00A73FAF" w:rsidRDefault="00000000">
      <w:pPr>
        <w:spacing w:before="1049" w:line="235" w:lineRule="exact"/>
        <w:jc w:val="center"/>
        <w:textAlignment w:val="baseline"/>
        <w:rPr>
          <w:rFonts w:ascii="Calibri" w:eastAsia="Calibri" w:hAnsi="Calibri"/>
          <w:color w:val="000000"/>
        </w:rPr>
      </w:pPr>
      <w:r>
        <w:rPr>
          <w:rFonts w:ascii="Calibri" w:eastAsia="Calibri" w:hAnsi="Calibri"/>
          <w:color w:val="000000"/>
        </w:rPr>
        <w:t>112</w:t>
      </w:r>
    </w:p>
    <w:p w14:paraId="40695859" w14:textId="77777777" w:rsidR="00A73FAF" w:rsidRDefault="00A73FAF">
      <w:pPr>
        <w:sectPr w:rsidR="00A73FAF">
          <w:pgSz w:w="12240" w:h="15840"/>
          <w:pgMar w:top="200" w:right="1437" w:bottom="504" w:left="323" w:header="720" w:footer="720" w:gutter="0"/>
          <w:cols w:space="720"/>
        </w:sectPr>
      </w:pPr>
    </w:p>
    <w:p w14:paraId="246F2E04" w14:textId="77777777" w:rsidR="00A73FAF" w:rsidRDefault="00000000">
      <w:pPr>
        <w:textAlignment w:val="baseline"/>
        <w:rPr>
          <w:rFonts w:eastAsia="Times New Roman"/>
          <w:color w:val="000000"/>
          <w:sz w:val="24"/>
        </w:rPr>
      </w:pPr>
      <w:r>
        <w:lastRenderedPageBreak/>
        <w:pict w14:anchorId="059821B4">
          <v:shape id="_x0000_s1197" type="#_x0000_t202" style="position:absolute;margin-left:299.5pt;margin-top:424.5pt;width:240.5pt;height:118.8pt;z-index:-251741184;mso-wrap-distance-left:0;mso-wrap-distance-right:0;mso-position-horizontal-relative:page;mso-position-vertical-relative:page" filled="f" stroked="f">
            <v:textbox inset="0,0,0,0">
              <w:txbxContent>
                <w:p w14:paraId="5F3F79D9" w14:textId="77777777" w:rsidR="00000000" w:rsidRDefault="00000000"/>
              </w:txbxContent>
            </v:textbox>
            <w10:wrap type="square" anchorx="page" anchory="page"/>
          </v:shape>
        </w:pict>
      </w:r>
      <w:r>
        <w:pict w14:anchorId="3851A213">
          <v:shape id="_x0000_s1196" type="#_x0000_t202" style="position:absolute;margin-left:299.5pt;margin-top:492.7pt;width:226.8pt;height:27.4pt;z-index:-251740160;mso-wrap-distance-left:0;mso-wrap-distance-right:0;mso-position-horizontal-relative:page;mso-position-vertical-relative:page" filled="f" stroked="f">
            <v:textbox inset="0,0,0,0">
              <w:txbxContent>
                <w:p w14:paraId="27192D1C"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2EC388C6">
          <v:shape id="_x0000_s1195" type="#_x0000_t202" style="position:absolute;margin-left:299.5pt;margin-top:437.75pt;width:226.8pt;height:27.6pt;z-index:-251739136;mso-wrap-distance-left:0;mso-wrap-distance-right:0;mso-position-horizontal-relative:page;mso-position-vertical-relative:page" filled="f" stroked="f">
            <v:textbox inset="0,0,0,0">
              <w:txbxContent>
                <w:p w14:paraId="50A87C6E"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1E62CD8D">
          <v:shape id="_x0000_s1194" type="#_x0000_t202" style="position:absolute;margin-left:299.5pt;margin-top:465.35pt;width:226.8pt;height:27.35pt;z-index:-251738112;mso-wrap-distance-left:0;mso-wrap-distance-right:0;mso-position-horizontal-relative:page;mso-position-vertical-relative:page" filled="f" stroked="f">
            <v:textbox inset="0,0,0,0">
              <w:txbxContent>
                <w:p w14:paraId="0BE4E009"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4F7467D9">
          <v:shape id="_x0000_s1193" type="#_x0000_t202" style="position:absolute;margin-left:17.75pt;margin-top:10pt;width:247pt;height:62.2pt;z-index:-251657216;mso-wrap-distance-left:0;mso-wrap-distance-right:0;mso-position-horizontal-relative:page;mso-position-vertical-relative:page" filled="f" stroked="f">
            <v:textbox inset="0,0,0,0">
              <w:txbxContent>
                <w:p w14:paraId="759587C1"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t>DocuSign Envelope ID: 6FF1330C-6B17-4E9F-A890-EC69426DB168</w:t>
                  </w:r>
                </w:p>
              </w:txbxContent>
            </v:textbox>
            <w10:wrap type="square" anchorx="page" anchory="page"/>
          </v:shape>
        </w:pict>
      </w:r>
      <w:r>
        <w:pict w14:anchorId="3FC0D091">
          <v:shape id="_x0000_s1192" type="#_x0000_t202" style="position:absolute;margin-left:72.25pt;margin-top:72.2pt;width:451pt;height:246.7pt;z-index:-251656192;mso-wrap-distance-left:0;mso-wrap-distance-right:0;mso-position-horizontal-relative:page;mso-position-vertical-relative:page" filled="f" stroked="f">
            <v:textbox inset="0,0,0,0">
              <w:txbxContent>
                <w:p w14:paraId="20096BCC" w14:textId="77777777" w:rsidR="00A73FAF" w:rsidRDefault="00000000">
                  <w:pPr>
                    <w:spacing w:line="293" w:lineRule="exact"/>
                    <w:ind w:left="720" w:hanging="720"/>
                    <w:textAlignment w:val="baseline"/>
                    <w:rPr>
                      <w:rFonts w:ascii="Arial" w:eastAsia="Arial" w:hAnsi="Arial"/>
                      <w:color w:val="000000"/>
                      <w:sz w:val="24"/>
                    </w:rPr>
                  </w:pPr>
                  <w:r>
                    <w:rPr>
                      <w:rFonts w:ascii="Arial" w:eastAsia="Arial" w:hAnsi="Arial"/>
                      <w:color w:val="000000"/>
                      <w:sz w:val="24"/>
                    </w:rPr>
                    <w:t xml:space="preserve">21.2. The Secondee must declare any role with HEE that involves the oversight of a training placement in which they have any such commercial or other </w:t>
                  </w:r>
                  <w:proofErr w:type="gramStart"/>
                  <w:r>
                    <w:rPr>
                      <w:rFonts w:ascii="Arial" w:eastAsia="Arial" w:hAnsi="Arial"/>
                      <w:color w:val="000000"/>
                      <w:sz w:val="24"/>
                    </w:rPr>
                    <w:t>interest..</w:t>
                  </w:r>
                  <w:proofErr w:type="gramEnd"/>
                  <w:r>
                    <w:rPr>
                      <w:rFonts w:ascii="Arial" w:eastAsia="Arial" w:hAnsi="Arial"/>
                      <w:color w:val="000000"/>
                      <w:sz w:val="24"/>
                    </w:rPr>
                    <w:t xml:space="preserve"> The restriction applies to the Secondee in a personal or professional capacity and also to any </w:t>
                  </w:r>
                  <w:proofErr w:type="spellStart"/>
                  <w:r>
                    <w:rPr>
                      <w:rFonts w:ascii="Arial" w:eastAsia="Arial" w:hAnsi="Arial"/>
                      <w:color w:val="000000"/>
                      <w:sz w:val="24"/>
                    </w:rPr>
                    <w:t>organisation</w:t>
                  </w:r>
                  <w:proofErr w:type="spellEnd"/>
                  <w:r>
                    <w:rPr>
                      <w:rFonts w:ascii="Arial" w:eastAsia="Arial" w:hAnsi="Arial"/>
                      <w:color w:val="000000"/>
                      <w:sz w:val="24"/>
                    </w:rPr>
                    <w:t xml:space="preserve"> in which the Secondee holds a controlling or significant financial interest (</w:t>
                  </w:r>
                  <w:proofErr w:type="gramStart"/>
                  <w:r>
                    <w:rPr>
                      <w:rFonts w:ascii="Arial" w:eastAsia="Arial" w:hAnsi="Arial"/>
                      <w:color w:val="000000"/>
                      <w:sz w:val="24"/>
                    </w:rPr>
                    <w:t>e.g.</w:t>
                  </w:r>
                  <w:proofErr w:type="gramEnd"/>
                  <w:r>
                    <w:rPr>
                      <w:rFonts w:ascii="Arial" w:eastAsia="Arial" w:hAnsi="Arial"/>
                      <w:color w:val="000000"/>
                      <w:sz w:val="24"/>
                    </w:rPr>
                    <w:t xml:space="preserve"> private company, partnership).</w:t>
                  </w:r>
                </w:p>
                <w:p w14:paraId="24792D81" w14:textId="77777777" w:rsidR="00A73FAF" w:rsidRDefault="00000000">
                  <w:pPr>
                    <w:spacing w:before="564" w:line="271" w:lineRule="exact"/>
                    <w:textAlignment w:val="baseline"/>
                    <w:rPr>
                      <w:rFonts w:ascii="Arial" w:eastAsia="Arial" w:hAnsi="Arial"/>
                      <w:color w:val="000000"/>
                      <w:spacing w:val="-1"/>
                      <w:sz w:val="24"/>
                    </w:rPr>
                  </w:pPr>
                  <w:r>
                    <w:rPr>
                      <w:rFonts w:ascii="Arial" w:eastAsia="Arial" w:hAnsi="Arial"/>
                      <w:color w:val="000000"/>
                      <w:spacing w:val="-1"/>
                      <w:sz w:val="24"/>
                    </w:rPr>
                    <w:t>Signatories to this agreement:</w:t>
                  </w:r>
                </w:p>
                <w:p w14:paraId="57D370C6" w14:textId="772A45DB" w:rsidR="00A73FAF" w:rsidRDefault="009A0E65">
                  <w:pPr>
                    <w:spacing w:before="804" w:line="271" w:lineRule="exact"/>
                    <w:textAlignment w:val="baseline"/>
                    <w:rPr>
                      <w:rFonts w:ascii="Arial" w:eastAsia="Arial" w:hAnsi="Arial"/>
                      <w:color w:val="000000"/>
                      <w:spacing w:val="-2"/>
                      <w:sz w:val="24"/>
                    </w:rPr>
                  </w:pPr>
                  <w:proofErr w:type="spellStart"/>
                  <w:r w:rsidRPr="009A0E65">
                    <w:rPr>
                      <w:rFonts w:ascii="Arial" w:eastAsia="Arial" w:hAnsi="Arial"/>
                      <w:color w:val="000000"/>
                      <w:spacing w:val="-2"/>
                      <w:sz w:val="24"/>
                      <w:highlight w:val="black"/>
                    </w:rPr>
                    <w:t>xxxxxxxxxxxx</w:t>
                  </w:r>
                  <w:proofErr w:type="spellEnd"/>
                </w:p>
                <w:p w14:paraId="659A3DA2" w14:textId="77777777" w:rsidR="00A73FAF" w:rsidRDefault="00000000">
                  <w:pPr>
                    <w:spacing w:before="8" w:line="271" w:lineRule="exact"/>
                    <w:textAlignment w:val="baseline"/>
                    <w:rPr>
                      <w:rFonts w:ascii="Arial" w:eastAsia="Arial" w:hAnsi="Arial"/>
                      <w:color w:val="000000"/>
                      <w:spacing w:val="-1"/>
                      <w:sz w:val="24"/>
                    </w:rPr>
                  </w:pPr>
                  <w:r>
                    <w:rPr>
                      <w:rFonts w:ascii="Arial" w:eastAsia="Arial" w:hAnsi="Arial"/>
                      <w:color w:val="000000"/>
                      <w:spacing w:val="-1"/>
                      <w:sz w:val="24"/>
                    </w:rPr>
                    <w:t>Director of HR&amp;OD</w:t>
                  </w:r>
                </w:p>
                <w:p w14:paraId="693B6AA8" w14:textId="77777777" w:rsidR="00A73FAF" w:rsidRDefault="00000000">
                  <w:pPr>
                    <w:spacing w:before="2" w:line="271" w:lineRule="exact"/>
                    <w:textAlignment w:val="baseline"/>
                    <w:rPr>
                      <w:rFonts w:ascii="Arial" w:eastAsia="Arial" w:hAnsi="Arial"/>
                      <w:b/>
                      <w:color w:val="000000"/>
                      <w:sz w:val="24"/>
                    </w:rPr>
                  </w:pPr>
                  <w:r>
                    <w:rPr>
                      <w:rFonts w:ascii="Arial" w:eastAsia="Arial" w:hAnsi="Arial"/>
                      <w:b/>
                      <w:color w:val="000000"/>
                      <w:sz w:val="24"/>
                    </w:rPr>
                    <w:t>Health Education England</w:t>
                  </w:r>
                </w:p>
                <w:p w14:paraId="2777A412" w14:textId="77777777" w:rsidR="00A73FAF" w:rsidRDefault="00000000">
                  <w:pPr>
                    <w:spacing w:before="8" w:line="271" w:lineRule="exact"/>
                    <w:textAlignment w:val="baseline"/>
                    <w:rPr>
                      <w:rFonts w:ascii="Arial" w:eastAsia="Arial" w:hAnsi="Arial"/>
                      <w:color w:val="000000"/>
                      <w:spacing w:val="-7"/>
                      <w:sz w:val="24"/>
                    </w:rPr>
                  </w:pPr>
                  <w:r>
                    <w:rPr>
                      <w:rFonts w:ascii="Arial" w:eastAsia="Arial" w:hAnsi="Arial"/>
                      <w:color w:val="000000"/>
                      <w:spacing w:val="-7"/>
                      <w:sz w:val="24"/>
                    </w:rPr>
                    <w:t>Date:</w:t>
                  </w:r>
                </w:p>
                <w:p w14:paraId="33DE15BD" w14:textId="77777777" w:rsidR="00A73FAF" w:rsidRDefault="00000000">
                  <w:pPr>
                    <w:spacing w:before="2" w:after="438" w:line="271" w:lineRule="exact"/>
                    <w:textAlignment w:val="baseline"/>
                    <w:rPr>
                      <w:rFonts w:ascii="Arial" w:eastAsia="Arial" w:hAnsi="Arial"/>
                      <w:b/>
                      <w:color w:val="000000"/>
                      <w:sz w:val="24"/>
                    </w:rPr>
                  </w:pPr>
                  <w:r>
                    <w:rPr>
                      <w:rFonts w:ascii="Arial" w:eastAsia="Arial" w:hAnsi="Arial"/>
                      <w:b/>
                      <w:color w:val="000000"/>
                      <w:sz w:val="24"/>
                    </w:rPr>
                    <w:t>On behalf of HEE (Health Education England)</w:t>
                  </w:r>
                </w:p>
              </w:txbxContent>
            </v:textbox>
            <w10:wrap type="square" anchorx="page" anchory="page"/>
          </v:shape>
        </w:pict>
      </w:r>
      <w:r>
        <w:pict w14:anchorId="630E1142">
          <v:shape id="_x0000_s1191" type="#_x0000_t202" style="position:absolute;margin-left:1in;margin-top:318.9pt;width:468pt;height:105.6pt;z-index:-251655168;mso-wrap-distance-left:0;mso-wrap-distance-right:0;mso-position-horizontal-relative:page;mso-position-vertical-relative:page" filled="f" stroked="f">
            <v:textbox inset="0,0,0,0">
              <w:txbxContent>
                <w:p w14:paraId="6F73D98F" w14:textId="77777777" w:rsidR="00A73FAF" w:rsidRDefault="00000000">
                  <w:pPr>
                    <w:spacing w:before="330" w:line="295" w:lineRule="exact"/>
                    <w:ind w:right="144"/>
                    <w:textAlignment w:val="baseline"/>
                    <w:rPr>
                      <w:rFonts w:ascii="Arial" w:eastAsia="Arial" w:hAnsi="Arial"/>
                      <w:color w:val="000000"/>
                      <w:sz w:val="24"/>
                    </w:rPr>
                  </w:pPr>
                  <w:r>
                    <w:rPr>
                      <w:rFonts w:ascii="Arial" w:eastAsia="Arial" w:hAnsi="Arial"/>
                      <w:color w:val="000000"/>
                      <w:sz w:val="24"/>
                    </w:rPr>
                    <w:t xml:space="preserve">I acknowledge receipt of my terms of secondment and accept the terms and conditions set out therein. I confirm that I have agreement from my substantive employer to </w:t>
                  </w:r>
                  <w:proofErr w:type="gramStart"/>
                  <w:r>
                    <w:rPr>
                      <w:rFonts w:ascii="Arial" w:eastAsia="Arial" w:hAnsi="Arial"/>
                      <w:color w:val="000000"/>
                      <w:sz w:val="24"/>
                    </w:rPr>
                    <w:t>enter into</w:t>
                  </w:r>
                  <w:proofErr w:type="gramEnd"/>
                  <w:r>
                    <w:rPr>
                      <w:rFonts w:ascii="Arial" w:eastAsia="Arial" w:hAnsi="Arial"/>
                      <w:color w:val="000000"/>
                      <w:sz w:val="24"/>
                    </w:rPr>
                    <w:t xml:space="preserve"> this arrangement and that my contract of employment and job plan have been adjusted with my employer for the duration of this secondment or at termination in accordance with the conditions set out in this agreement and those referenced in the NHS Education Contract to which my employer is party to.</w:t>
                  </w:r>
                </w:p>
              </w:txbxContent>
            </v:textbox>
            <w10:wrap type="square" anchorx="page" anchory="page"/>
          </v:shape>
        </w:pict>
      </w:r>
      <w:r>
        <w:pict w14:anchorId="2DB8EEDD">
          <v:shape id="_x0000_s1190" type="#_x0000_t202" style="position:absolute;margin-left:1in;margin-top:437.75pt;width:227.5pt;height:27.6pt;z-index:-251654144;mso-wrap-distance-left:0;mso-wrap-distance-top:1.25pt;mso-wrap-distance-right:0;mso-position-horizontal-relative:page;mso-position-vertical-relative:page" filled="f">
            <v:textbox inset="0,0,0,0">
              <w:txbxContent>
                <w:p w14:paraId="7F1C4EA3" w14:textId="77777777" w:rsidR="00A73FAF" w:rsidRDefault="00000000">
                  <w:pPr>
                    <w:spacing w:before="2" w:after="246" w:line="271" w:lineRule="exact"/>
                    <w:ind w:left="144"/>
                    <w:textAlignment w:val="baseline"/>
                    <w:rPr>
                      <w:rFonts w:ascii="Arial" w:eastAsia="Arial" w:hAnsi="Arial"/>
                      <w:color w:val="000000"/>
                      <w:spacing w:val="-9"/>
                      <w:sz w:val="24"/>
                    </w:rPr>
                  </w:pPr>
                  <w:r>
                    <w:rPr>
                      <w:rFonts w:ascii="Arial" w:eastAsia="Arial" w:hAnsi="Arial"/>
                      <w:color w:val="000000"/>
                      <w:spacing w:val="-9"/>
                      <w:sz w:val="24"/>
                    </w:rPr>
                    <w:t>Signed:</w:t>
                  </w:r>
                </w:p>
              </w:txbxContent>
            </v:textbox>
            <w10:wrap type="square" anchorx="page" anchory="page"/>
          </v:shape>
        </w:pict>
      </w:r>
      <w:r>
        <w:pict w14:anchorId="2AB05E9E">
          <v:shape id="_x0000_s1189" type="#_x0000_t202" style="position:absolute;margin-left:1in;margin-top:465.35pt;width:227.5pt;height:27.35pt;z-index:-251653120;mso-wrap-distance-left:0;mso-wrap-distance-right:0;mso-position-horizontal-relative:page;mso-position-vertical-relative:page" filled="f">
            <v:textbox inset="0,0,0,0">
              <w:txbxContent>
                <w:p w14:paraId="6C423FB7" w14:textId="77777777" w:rsidR="00A73FAF" w:rsidRDefault="00000000">
                  <w:pPr>
                    <w:spacing w:after="246" w:line="268" w:lineRule="exact"/>
                    <w:ind w:left="144"/>
                    <w:textAlignment w:val="baseline"/>
                    <w:rPr>
                      <w:rFonts w:ascii="Arial" w:eastAsia="Arial" w:hAnsi="Arial"/>
                      <w:color w:val="000000"/>
                      <w:spacing w:val="-5"/>
                      <w:sz w:val="24"/>
                    </w:rPr>
                  </w:pPr>
                  <w:r>
                    <w:rPr>
                      <w:rFonts w:ascii="Arial" w:eastAsia="Arial" w:hAnsi="Arial"/>
                      <w:color w:val="000000"/>
                      <w:spacing w:val="-5"/>
                      <w:sz w:val="24"/>
                    </w:rPr>
                    <w:t>Print Name:</w:t>
                  </w:r>
                </w:p>
              </w:txbxContent>
            </v:textbox>
            <w10:wrap type="square" anchorx="page" anchory="page"/>
          </v:shape>
        </w:pict>
      </w:r>
      <w:r>
        <w:pict w14:anchorId="4B2A8E11">
          <v:shape id="_x0000_s1188" type="#_x0000_t202" style="position:absolute;margin-left:1in;margin-top:492.7pt;width:227.5pt;height:27.4pt;z-index:-251652096;mso-wrap-distance-left:0;mso-wrap-distance-right:0;mso-wrap-distance-bottom:23.2pt;mso-position-horizontal-relative:page;mso-position-vertical-relative:page" filled="f">
            <v:textbox inset="0,0,0,0">
              <w:txbxContent>
                <w:p w14:paraId="5F11E49A" w14:textId="77777777" w:rsidR="00A73FAF" w:rsidRDefault="00000000">
                  <w:pPr>
                    <w:spacing w:after="246" w:line="268" w:lineRule="exact"/>
                    <w:ind w:left="144"/>
                    <w:textAlignment w:val="baseline"/>
                    <w:rPr>
                      <w:rFonts w:ascii="Arial" w:eastAsia="Arial" w:hAnsi="Arial"/>
                      <w:color w:val="000000"/>
                      <w:spacing w:val="-1"/>
                      <w:sz w:val="24"/>
                    </w:rPr>
                  </w:pPr>
                  <w:r>
                    <w:rPr>
                      <w:rFonts w:ascii="Arial" w:eastAsia="Arial" w:hAnsi="Arial"/>
                      <w:color w:val="000000"/>
                      <w:spacing w:val="-1"/>
                      <w:sz w:val="24"/>
                    </w:rPr>
                    <w:t>Date:</w:t>
                  </w:r>
                </w:p>
              </w:txbxContent>
            </v:textbox>
            <w10:wrap type="square" anchorx="page" anchory="page"/>
          </v:shape>
        </w:pict>
      </w:r>
      <w:r>
        <w:pict w14:anchorId="3A9904A2">
          <v:shape id="_x0000_s1187" type="#_x0000_t202" style="position:absolute;margin-left:1in;margin-top:543.3pt;width:468pt;height:190.25pt;z-index:-251651072;mso-wrap-distance-left:0;mso-wrap-distance-right:0;mso-position-horizontal-relative:page;mso-position-vertical-relative:page" filled="f" stroked="f">
            <v:textbox inset="0,0,0,0">
              <w:txbxContent>
                <w:p w14:paraId="42952FE4" w14:textId="77777777" w:rsidR="00A73FAF" w:rsidRDefault="00000000">
                  <w:pPr>
                    <w:spacing w:before="2" w:after="3520" w:line="271" w:lineRule="exact"/>
                    <w:textAlignment w:val="baseline"/>
                    <w:rPr>
                      <w:rFonts w:ascii="Arial" w:eastAsia="Arial" w:hAnsi="Arial"/>
                      <w:b/>
                      <w:color w:val="000000"/>
                      <w:spacing w:val="-2"/>
                      <w:sz w:val="24"/>
                    </w:rPr>
                  </w:pPr>
                  <w:r>
                    <w:rPr>
                      <w:rFonts w:ascii="Arial" w:eastAsia="Arial" w:hAnsi="Arial"/>
                      <w:b/>
                      <w:color w:val="000000"/>
                      <w:spacing w:val="-2"/>
                      <w:sz w:val="24"/>
                    </w:rPr>
                    <w:t>Secondee</w:t>
                  </w:r>
                </w:p>
              </w:txbxContent>
            </v:textbox>
            <w10:wrap type="square" anchorx="page" anchory="page"/>
          </v:shape>
        </w:pict>
      </w:r>
      <w:r>
        <w:pict w14:anchorId="1B538841">
          <v:shape id="_x0000_s1186" type="#_x0000_t202" style="position:absolute;margin-left:293.6pt;margin-top:733.55pt;width:25pt;height:13.45pt;z-index:-251650048;mso-wrap-distance-left:0;mso-wrap-distance-right:0;mso-position-horizontal-relative:page;mso-position-vertical-relative:page" filled="f" stroked="f">
            <v:textbox inset="0,0,0,0">
              <w:txbxContent>
                <w:p w14:paraId="7096B914"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113</w:t>
                  </w:r>
                </w:p>
              </w:txbxContent>
            </v:textbox>
            <w10:wrap type="square" anchorx="page" anchory="page"/>
          </v:shape>
        </w:pict>
      </w:r>
      <w:r>
        <w:pict w14:anchorId="6E9EF170">
          <v:line id="_x0000_s1185" style="position:absolute;z-index:251546624;mso-position-horizontal-relative:page;mso-position-vertical-relative:page" from="1in,319.9pt" to="540.05pt,319.9pt" strokecolor="#e2e2e2" strokeweight="1.9pt">
            <v:stroke linestyle="thinThin"/>
            <w10:wrap anchorx="page" anchory="page"/>
          </v:line>
        </w:pict>
      </w:r>
      <w:r>
        <w:pict w14:anchorId="62A14EFF">
          <v:line id="_x0000_s1184" style="position:absolute;z-index:251547648;mso-position-horizontal-relative:page;mso-position-vertical-relative:page" from="1in,576.7pt" to="540.05pt,576.7pt" strokecolor="#e2e2e2" strokeweight="1.9pt">
            <v:stroke linestyle="thinThin"/>
            <w10:wrap anchorx="page" anchory="page"/>
          </v:line>
        </w:pict>
      </w:r>
    </w:p>
    <w:p w14:paraId="58452791" w14:textId="77777777" w:rsidR="00A73FAF" w:rsidRDefault="00A73FAF">
      <w:pPr>
        <w:sectPr w:rsidR="00A73FAF">
          <w:pgSz w:w="12240" w:h="15840"/>
          <w:pgMar w:top="200" w:right="1440" w:bottom="271" w:left="355" w:header="720" w:footer="720" w:gutter="0"/>
          <w:cols w:space="720"/>
        </w:sectPr>
      </w:pPr>
    </w:p>
    <w:p w14:paraId="700BD6E4"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13FD447" w14:textId="77777777" w:rsidR="00A73FAF" w:rsidRDefault="00000000">
      <w:pPr>
        <w:spacing w:before="1057" w:line="271" w:lineRule="exact"/>
        <w:ind w:left="1080"/>
        <w:textAlignment w:val="baseline"/>
        <w:rPr>
          <w:rFonts w:ascii="Arial" w:eastAsia="Arial" w:hAnsi="Arial"/>
          <w:b/>
          <w:color w:val="000000"/>
          <w:spacing w:val="10"/>
        </w:rPr>
      </w:pPr>
      <w:r>
        <w:rPr>
          <w:rFonts w:ascii="Arial" w:eastAsia="Arial" w:hAnsi="Arial"/>
          <w:b/>
          <w:color w:val="000000"/>
          <w:spacing w:val="10"/>
        </w:rPr>
        <w:t xml:space="preserve">Schedule 2 </w:t>
      </w:r>
      <w:r>
        <w:rPr>
          <w:rFonts w:ascii="Arial" w:eastAsia="Arial" w:hAnsi="Arial"/>
          <w:b/>
          <w:color w:val="000000"/>
          <w:spacing w:val="10"/>
          <w:sz w:val="24"/>
        </w:rPr>
        <w:t>Funding</w:t>
      </w:r>
    </w:p>
    <w:p w14:paraId="58BF6D8D" w14:textId="77777777" w:rsidR="00A73FAF" w:rsidRDefault="00000000">
      <w:pPr>
        <w:spacing w:before="247" w:line="274" w:lineRule="exact"/>
        <w:jc w:val="center"/>
        <w:textAlignment w:val="baseline"/>
        <w:rPr>
          <w:rFonts w:ascii="Arial" w:eastAsia="Arial" w:hAnsi="Arial"/>
          <w:b/>
          <w:color w:val="000000"/>
          <w:sz w:val="24"/>
        </w:rPr>
      </w:pPr>
      <w:r>
        <w:rPr>
          <w:rFonts w:ascii="Arial" w:eastAsia="Arial" w:hAnsi="Arial"/>
          <w:b/>
          <w:color w:val="000000"/>
          <w:sz w:val="24"/>
        </w:rPr>
        <w:t>Schedule 2 – Funding</w:t>
      </w:r>
    </w:p>
    <w:p w14:paraId="42DA982F" w14:textId="77777777" w:rsidR="00A73FAF" w:rsidRDefault="00000000">
      <w:pPr>
        <w:spacing w:before="236" w:line="297" w:lineRule="exact"/>
        <w:ind w:left="1080"/>
        <w:textAlignment w:val="baseline"/>
        <w:rPr>
          <w:rFonts w:ascii="Arial" w:eastAsia="Arial" w:hAnsi="Arial"/>
          <w:color w:val="000000"/>
          <w:sz w:val="24"/>
        </w:rPr>
      </w:pPr>
      <w:r>
        <w:rPr>
          <w:rFonts w:ascii="Arial" w:eastAsia="Arial" w:hAnsi="Arial"/>
          <w:color w:val="000000"/>
          <w:sz w:val="24"/>
        </w:rPr>
        <w:t>The following Schedule sets out the Funding for the Services as part of the NHS Education Contract.</w:t>
      </w:r>
    </w:p>
    <w:p w14:paraId="570D145F" w14:textId="77777777" w:rsidR="00A73FAF" w:rsidRDefault="00000000">
      <w:pPr>
        <w:spacing w:before="269" w:line="271" w:lineRule="exact"/>
        <w:ind w:left="1080"/>
        <w:textAlignment w:val="baseline"/>
        <w:rPr>
          <w:rFonts w:ascii="Arial" w:eastAsia="Arial" w:hAnsi="Arial"/>
          <w:b/>
          <w:color w:val="000000"/>
          <w:sz w:val="24"/>
        </w:rPr>
      </w:pPr>
      <w:r>
        <w:rPr>
          <w:rFonts w:ascii="Arial" w:eastAsia="Arial" w:hAnsi="Arial"/>
          <w:b/>
          <w:color w:val="000000"/>
          <w:sz w:val="24"/>
        </w:rPr>
        <w:t>Allocation of Funding</w:t>
      </w:r>
    </w:p>
    <w:p w14:paraId="2BD35D6D" w14:textId="77777777" w:rsidR="00A73FAF" w:rsidRDefault="00000000">
      <w:pPr>
        <w:tabs>
          <w:tab w:val="left" w:pos="1872"/>
        </w:tabs>
        <w:spacing w:before="239" w:line="297" w:lineRule="exact"/>
        <w:ind w:left="1800" w:hanging="720"/>
        <w:textAlignment w:val="baseline"/>
        <w:rPr>
          <w:rFonts w:ascii="Arial" w:eastAsia="Arial" w:hAnsi="Arial"/>
          <w:color w:val="000000"/>
          <w:sz w:val="24"/>
        </w:rPr>
      </w:pPr>
      <w:r>
        <w:rPr>
          <w:rFonts w:ascii="Arial" w:eastAsia="Arial" w:hAnsi="Arial"/>
          <w:color w:val="000000"/>
          <w:sz w:val="24"/>
        </w:rPr>
        <w:t>18</w:t>
      </w:r>
      <w:r>
        <w:rPr>
          <w:rFonts w:ascii="Arial" w:eastAsia="Arial" w:hAnsi="Arial"/>
          <w:color w:val="000000"/>
          <w:sz w:val="24"/>
        </w:rPr>
        <w:tab/>
        <w:t>Funding to the Provider is in accordance with the latest information from the following:</w:t>
      </w:r>
    </w:p>
    <w:p w14:paraId="66B3DB10" w14:textId="77777777" w:rsidR="00A73FAF" w:rsidRDefault="00000000">
      <w:pPr>
        <w:spacing w:before="246" w:line="297" w:lineRule="exact"/>
        <w:ind w:left="1800" w:hanging="720"/>
        <w:textAlignment w:val="baseline"/>
        <w:rPr>
          <w:rFonts w:ascii="Arial" w:eastAsia="Arial" w:hAnsi="Arial"/>
          <w:color w:val="000000"/>
          <w:sz w:val="24"/>
        </w:rPr>
      </w:pPr>
      <w:r>
        <w:rPr>
          <w:rFonts w:ascii="Arial" w:eastAsia="Arial" w:hAnsi="Arial"/>
          <w:color w:val="000000"/>
          <w:sz w:val="24"/>
        </w:rPr>
        <w:t xml:space="preserve">18.1 The Education and Training Tariff, as issued by the Department of Health and Social Care and </w:t>
      </w:r>
      <w:proofErr w:type="gramStart"/>
      <w:r>
        <w:rPr>
          <w:rFonts w:ascii="Arial" w:eastAsia="Arial" w:hAnsi="Arial"/>
          <w:color w:val="000000"/>
          <w:sz w:val="24"/>
        </w:rPr>
        <w:t>HEE;</w:t>
      </w:r>
      <w:proofErr w:type="gramEnd"/>
    </w:p>
    <w:p w14:paraId="1CE7E50F" w14:textId="77777777" w:rsidR="00A73FAF" w:rsidRDefault="00000000">
      <w:pPr>
        <w:spacing w:before="1" w:line="537" w:lineRule="exact"/>
        <w:ind w:left="1080"/>
        <w:textAlignment w:val="baseline"/>
        <w:rPr>
          <w:rFonts w:ascii="Arial" w:eastAsia="Arial" w:hAnsi="Arial"/>
          <w:color w:val="000000"/>
          <w:sz w:val="24"/>
        </w:rPr>
      </w:pPr>
      <w:r>
        <w:rPr>
          <w:rFonts w:ascii="Arial" w:eastAsia="Arial" w:hAnsi="Arial"/>
          <w:color w:val="000000"/>
          <w:sz w:val="24"/>
        </w:rPr>
        <w:t xml:space="preserve">18.2 The HEE NHS Education Funding Guide; </w:t>
      </w:r>
      <w:r>
        <w:rPr>
          <w:rFonts w:ascii="Arial" w:eastAsia="Arial" w:hAnsi="Arial"/>
          <w:color w:val="000000"/>
          <w:sz w:val="24"/>
        </w:rPr>
        <w:br/>
        <w:t>18.3 As agreed within the TPA-UGME; and</w:t>
      </w:r>
    </w:p>
    <w:p w14:paraId="074B27AD" w14:textId="77777777" w:rsidR="00A73FAF" w:rsidRDefault="00000000">
      <w:pPr>
        <w:spacing w:before="240" w:line="298" w:lineRule="exact"/>
        <w:ind w:left="1800" w:hanging="720"/>
        <w:textAlignment w:val="baseline"/>
        <w:rPr>
          <w:rFonts w:ascii="Arial" w:eastAsia="Arial" w:hAnsi="Arial"/>
          <w:color w:val="000000"/>
          <w:sz w:val="24"/>
        </w:rPr>
      </w:pPr>
      <w:r>
        <w:rPr>
          <w:rFonts w:ascii="Arial" w:eastAsia="Arial" w:hAnsi="Arial"/>
          <w:color w:val="000000"/>
          <w:sz w:val="24"/>
        </w:rPr>
        <w:t>18.4 HEE NHS Education Contract Funding Schedule Guide, as updated throughout the year.</w:t>
      </w:r>
    </w:p>
    <w:p w14:paraId="693DC64D" w14:textId="77777777" w:rsidR="00A73FAF" w:rsidRDefault="00000000">
      <w:pPr>
        <w:tabs>
          <w:tab w:val="left" w:pos="1872"/>
        </w:tabs>
        <w:spacing w:before="239" w:after="253" w:line="298" w:lineRule="exact"/>
        <w:ind w:left="1800" w:hanging="720"/>
        <w:textAlignment w:val="baseline"/>
        <w:rPr>
          <w:rFonts w:ascii="Arial" w:eastAsia="Arial" w:hAnsi="Arial"/>
          <w:color w:val="000000"/>
          <w:sz w:val="24"/>
        </w:rPr>
      </w:pPr>
      <w:r>
        <w:rPr>
          <w:rFonts w:ascii="Arial" w:eastAsia="Arial" w:hAnsi="Arial"/>
          <w:color w:val="000000"/>
          <w:sz w:val="24"/>
        </w:rPr>
        <w:t>19</w:t>
      </w:r>
      <w:r>
        <w:rPr>
          <w:rFonts w:ascii="Arial" w:eastAsia="Arial" w:hAnsi="Arial"/>
          <w:color w:val="000000"/>
          <w:sz w:val="24"/>
        </w:rPr>
        <w:tab/>
        <w:t>Additional Funding outside of scope of paragraph 1 for Services, as detailed in Schedule 1 are:</w:t>
      </w:r>
    </w:p>
    <w:p w14:paraId="01ED697E" w14:textId="77777777" w:rsidR="00A73FAF" w:rsidRDefault="00000000">
      <w:pPr>
        <w:tabs>
          <w:tab w:val="left" w:pos="1872"/>
        </w:tabs>
        <w:spacing w:line="288" w:lineRule="exact"/>
        <w:ind w:left="1800" w:hanging="720"/>
        <w:jc w:val="both"/>
        <w:textAlignment w:val="baseline"/>
        <w:rPr>
          <w:rFonts w:ascii="Arial" w:eastAsia="Arial" w:hAnsi="Arial"/>
          <w:color w:val="000000"/>
          <w:sz w:val="24"/>
        </w:rPr>
      </w:pPr>
      <w:r>
        <w:pict w14:anchorId="61606979">
          <v:shape id="_x0000_s1183" type="#_x0000_t202" style="position:absolute;left:0;text-align:left;margin-left:17pt;margin-top:414.25pt;width:524pt;height:109.4pt;z-index:-251737088;mso-wrap-distance-left:0;mso-wrap-distance-right:0;mso-position-horizontal-relative:page;mso-position-vertical-relative:page" filled="f" stroked="f">
            <v:textbox inset="0,0,0,0">
              <w:txbxContent>
                <w:p w14:paraId="7F14669F" w14:textId="77777777" w:rsidR="00000000" w:rsidRDefault="00000000"/>
              </w:txbxContent>
            </v:textbox>
            <w10:wrap type="square" anchorx="page" anchory="page"/>
          </v:shape>
        </w:pict>
      </w:r>
      <w:r>
        <w:pict w14:anchorId="4ABB22D2">
          <v:shape id="_x0000_s1182" type="#_x0000_t202" style="position:absolute;left:0;text-align:left;margin-left:100.1pt;margin-top:414.25pt;width:423.35pt;height:86.4pt;z-index:-251736064;mso-wrap-distance-left:0;mso-wrap-distance-right:0;mso-position-horizontal-relative:page;mso-position-vertical-relative:page" filled="f" stroked="f">
            <v:textbox inset="0,0,0,0">
              <w:txbxContent>
                <w:p w14:paraId="5BEC5871" w14:textId="77777777" w:rsidR="00A73FAF" w:rsidRDefault="00000000">
                  <w:pPr>
                    <w:textAlignment w:val="baseline"/>
                  </w:pPr>
                  <w:r>
                    <w:rPr>
                      <w:noProof/>
                    </w:rPr>
                    <w:drawing>
                      <wp:inline distT="0" distB="0" distL="0" distR="0" wp14:anchorId="2BBB5071" wp14:editId="4C09B72C">
                        <wp:extent cx="5376545" cy="109728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21"/>
                                <a:stretch>
                                  <a:fillRect/>
                                </a:stretch>
                              </pic:blipFill>
                              <pic:spPr>
                                <a:xfrm>
                                  <a:off x="0" y="0"/>
                                  <a:ext cx="5376545" cy="1097280"/>
                                </a:xfrm>
                                <a:prstGeom prst="rect">
                                  <a:avLst/>
                                </a:prstGeom>
                              </pic:spPr>
                            </pic:pic>
                          </a:graphicData>
                        </a:graphic>
                      </wp:inline>
                    </w:drawing>
                  </w:r>
                </w:p>
              </w:txbxContent>
            </v:textbox>
            <w10:wrap type="square" anchorx="page" anchory="page"/>
          </v:shape>
        </w:pict>
      </w:r>
      <w:r>
        <w:pict w14:anchorId="0833A04B">
          <v:shape id="_x0000_s1181" type="#_x0000_t202" style="position:absolute;left:0;text-align:left;margin-left:106.3pt;margin-top:415.15pt;width:145.7pt;height:13.65pt;z-index:-251649024;mso-wrap-distance-left:0;mso-wrap-distance-right:0;mso-position-horizontal-relative:page;mso-position-vertical-relative:page" filled="f" stroked="f">
            <v:textbox inset="0,0,0,0">
              <w:txbxContent>
                <w:p w14:paraId="36F9A5CC" w14:textId="77777777" w:rsidR="00A73FAF" w:rsidRDefault="00000000">
                  <w:pPr>
                    <w:spacing w:before="2" w:line="263" w:lineRule="exact"/>
                    <w:textAlignment w:val="baseline"/>
                    <w:rPr>
                      <w:rFonts w:ascii="Arial" w:eastAsia="Arial" w:hAnsi="Arial"/>
                      <w:b/>
                      <w:color w:val="000000"/>
                      <w:spacing w:val="-6"/>
                      <w:sz w:val="24"/>
                    </w:rPr>
                  </w:pPr>
                  <w:r>
                    <w:rPr>
                      <w:rFonts w:ascii="Arial" w:eastAsia="Arial" w:hAnsi="Arial"/>
                      <w:b/>
                      <w:color w:val="000000"/>
                      <w:spacing w:val="-6"/>
                      <w:sz w:val="24"/>
                    </w:rPr>
                    <w:t>Service as per Schedule 1</w:t>
                  </w:r>
                </w:p>
              </w:txbxContent>
            </v:textbox>
            <w10:wrap type="square" anchorx="page" anchory="page"/>
          </v:shape>
        </w:pict>
      </w:r>
      <w:r>
        <w:pict w14:anchorId="3F991418">
          <v:shape id="_x0000_s1180" type="#_x0000_t202" style="position:absolute;left:0;text-align:left;margin-left:324.25pt;margin-top:415.15pt;width:45.85pt;height:13.65pt;z-index:-251648000;mso-wrap-distance-left:0;mso-wrap-distance-right:0;mso-position-horizontal-relative:page;mso-position-vertical-relative:page" filled="f" stroked="f">
            <v:textbox inset="0,0,0,0">
              <w:txbxContent>
                <w:p w14:paraId="7D14A5D2" w14:textId="77777777" w:rsidR="00A73FAF" w:rsidRDefault="00000000">
                  <w:pPr>
                    <w:spacing w:before="2" w:line="263" w:lineRule="exact"/>
                    <w:textAlignment w:val="baseline"/>
                    <w:rPr>
                      <w:rFonts w:ascii="Arial" w:eastAsia="Arial" w:hAnsi="Arial"/>
                      <w:b/>
                      <w:color w:val="000000"/>
                      <w:spacing w:val="-17"/>
                      <w:sz w:val="24"/>
                    </w:rPr>
                  </w:pPr>
                  <w:r>
                    <w:rPr>
                      <w:rFonts w:ascii="Arial" w:eastAsia="Arial" w:hAnsi="Arial"/>
                      <w:b/>
                      <w:color w:val="000000"/>
                      <w:spacing w:val="-17"/>
                      <w:sz w:val="24"/>
                    </w:rPr>
                    <w:t>Funding</w:t>
                  </w:r>
                </w:p>
              </w:txbxContent>
            </v:textbox>
            <w10:wrap type="square" anchorx="page" anchory="page"/>
          </v:shape>
        </w:pict>
      </w:r>
      <w:r>
        <w:rPr>
          <w:rFonts w:ascii="Arial" w:eastAsia="Arial" w:hAnsi="Arial"/>
          <w:color w:val="000000"/>
          <w:sz w:val="24"/>
        </w:rPr>
        <w:t>20</w:t>
      </w:r>
      <w:r>
        <w:rPr>
          <w:rFonts w:ascii="Arial" w:eastAsia="Arial" w:hAnsi="Arial"/>
          <w:color w:val="000000"/>
          <w:sz w:val="24"/>
        </w:rPr>
        <w:tab/>
        <w:t>Funding is conditional on compliance with Schedule 3 Key Performance Indicators and the obligations contained within the NHS Education Contract, and this Schedule.</w:t>
      </w:r>
    </w:p>
    <w:p w14:paraId="0BF4C15F" w14:textId="77777777" w:rsidR="00A73FAF" w:rsidRDefault="00000000">
      <w:pPr>
        <w:tabs>
          <w:tab w:val="left" w:pos="1872"/>
        </w:tabs>
        <w:spacing w:before="239" w:line="298" w:lineRule="exact"/>
        <w:ind w:left="1800" w:hanging="720"/>
        <w:jc w:val="both"/>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t xml:space="preserve">HEE may contribute to salary costs for Staff on </w:t>
      </w:r>
      <w:proofErr w:type="spellStart"/>
      <w:r>
        <w:rPr>
          <w:rFonts w:ascii="Arial" w:eastAsia="Arial" w:hAnsi="Arial"/>
          <w:color w:val="000000"/>
          <w:sz w:val="24"/>
        </w:rPr>
        <w:t>Programmes</w:t>
      </w:r>
      <w:proofErr w:type="spellEnd"/>
      <w:r>
        <w:rPr>
          <w:rFonts w:ascii="Arial" w:eastAsia="Arial" w:hAnsi="Arial"/>
          <w:color w:val="000000"/>
          <w:sz w:val="24"/>
        </w:rPr>
        <w:t>. The level of this contribution will be determined by HEE and in accordance with this Schedule.</w:t>
      </w:r>
    </w:p>
    <w:p w14:paraId="47AB0EA3" w14:textId="77777777" w:rsidR="00A73FAF" w:rsidRDefault="00000000">
      <w:pPr>
        <w:tabs>
          <w:tab w:val="left" w:pos="1872"/>
        </w:tabs>
        <w:spacing w:before="243" w:line="297" w:lineRule="exact"/>
        <w:ind w:left="1800" w:hanging="720"/>
        <w:jc w:val="both"/>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 xml:space="preserve">HEE may also contribute to non-salary costs for Staff on </w:t>
      </w:r>
      <w:proofErr w:type="spellStart"/>
      <w:r>
        <w:rPr>
          <w:rFonts w:ascii="Arial" w:eastAsia="Arial" w:hAnsi="Arial"/>
          <w:color w:val="000000"/>
          <w:sz w:val="24"/>
        </w:rPr>
        <w:t>Programmes</w:t>
      </w:r>
      <w:proofErr w:type="spellEnd"/>
      <w:r>
        <w:rPr>
          <w:rFonts w:ascii="Arial" w:eastAsia="Arial" w:hAnsi="Arial"/>
          <w:color w:val="000000"/>
          <w:sz w:val="24"/>
        </w:rPr>
        <w:t>. This may include course fees, travel and subsistence and accommodation expenses (for example) or any other non-salary costs that the HEE deems it necessary to fund. The level of this contribution will be determined by HEE and in accordance with this Schedule.</w:t>
      </w:r>
    </w:p>
    <w:p w14:paraId="085D6BBC" w14:textId="77777777" w:rsidR="00A73FAF" w:rsidRDefault="00000000">
      <w:pPr>
        <w:spacing w:before="795" w:line="235" w:lineRule="exact"/>
        <w:jc w:val="center"/>
        <w:textAlignment w:val="baseline"/>
        <w:rPr>
          <w:rFonts w:ascii="Calibri" w:eastAsia="Calibri" w:hAnsi="Calibri"/>
          <w:color w:val="000000"/>
        </w:rPr>
      </w:pPr>
      <w:r>
        <w:rPr>
          <w:rFonts w:ascii="Calibri" w:eastAsia="Calibri" w:hAnsi="Calibri"/>
          <w:color w:val="000000"/>
        </w:rPr>
        <w:t>114</w:t>
      </w:r>
    </w:p>
    <w:p w14:paraId="02FABE67" w14:textId="77777777" w:rsidR="00A73FAF" w:rsidRDefault="00A73FAF">
      <w:pPr>
        <w:sectPr w:rsidR="00A73FAF">
          <w:pgSz w:w="12240" w:h="15840"/>
          <w:pgMar w:top="200" w:right="1420" w:bottom="504" w:left="340" w:header="720" w:footer="720" w:gutter="0"/>
          <w:cols w:space="720"/>
        </w:sectPr>
      </w:pPr>
    </w:p>
    <w:p w14:paraId="6867243F"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57E672E2" w14:textId="77777777" w:rsidR="00A73FAF" w:rsidRDefault="00A73FAF">
      <w:pPr>
        <w:spacing w:before="6" w:after="1051" w:line="183" w:lineRule="exact"/>
        <w:sectPr w:rsidR="00A73FAF">
          <w:pgSz w:w="12240" w:h="15840"/>
          <w:pgMar w:top="200" w:right="6945" w:bottom="504" w:left="355" w:header="720" w:footer="720" w:gutter="0"/>
          <w:cols w:space="720"/>
        </w:sectPr>
      </w:pPr>
    </w:p>
    <w:p w14:paraId="3ED22B75" w14:textId="77777777" w:rsidR="00A73FAF" w:rsidRDefault="00000000">
      <w:pPr>
        <w:tabs>
          <w:tab w:val="left" w:pos="720"/>
        </w:tabs>
        <w:spacing w:line="286" w:lineRule="exact"/>
        <w:ind w:left="720" w:hanging="720"/>
        <w:jc w:val="both"/>
        <w:textAlignment w:val="baseline"/>
        <w:rPr>
          <w:rFonts w:ascii="Arial" w:eastAsia="Arial" w:hAnsi="Arial"/>
          <w:color w:val="000000"/>
          <w:sz w:val="24"/>
        </w:rPr>
      </w:pPr>
      <w:r>
        <w:rPr>
          <w:rFonts w:ascii="Arial" w:eastAsia="Arial" w:hAnsi="Arial"/>
          <w:color w:val="000000"/>
          <w:sz w:val="24"/>
        </w:rPr>
        <w:t>23</w:t>
      </w:r>
      <w:r>
        <w:rPr>
          <w:rFonts w:ascii="Arial" w:eastAsia="Arial" w:hAnsi="Arial"/>
          <w:color w:val="000000"/>
          <w:sz w:val="24"/>
        </w:rPr>
        <w:tab/>
        <w:t>In relation to clause 16.9 of the NHS Education Contract, Funding will be adjusted as per this Schedule when Learners increase or decrease.</w:t>
      </w:r>
    </w:p>
    <w:p w14:paraId="1FD9FBCD" w14:textId="77777777" w:rsidR="00A73FAF" w:rsidRDefault="00000000">
      <w:pPr>
        <w:spacing w:before="270" w:line="271" w:lineRule="exact"/>
        <w:textAlignment w:val="baseline"/>
        <w:rPr>
          <w:rFonts w:ascii="Arial" w:eastAsia="Arial" w:hAnsi="Arial"/>
          <w:b/>
          <w:color w:val="000000"/>
          <w:spacing w:val="-3"/>
          <w:sz w:val="24"/>
        </w:rPr>
      </w:pPr>
      <w:r>
        <w:rPr>
          <w:rFonts w:ascii="Arial" w:eastAsia="Arial" w:hAnsi="Arial"/>
          <w:b/>
          <w:color w:val="000000"/>
          <w:spacing w:val="-3"/>
          <w:sz w:val="24"/>
        </w:rPr>
        <w:t>Payments</w:t>
      </w:r>
    </w:p>
    <w:p w14:paraId="089DA837" w14:textId="77777777" w:rsidR="00A73FAF" w:rsidRDefault="00000000">
      <w:pPr>
        <w:tabs>
          <w:tab w:val="left" w:pos="720"/>
        </w:tabs>
        <w:spacing w:before="239" w:line="297" w:lineRule="exact"/>
        <w:ind w:left="720" w:hanging="720"/>
        <w:jc w:val="both"/>
        <w:textAlignment w:val="baseline"/>
        <w:rPr>
          <w:rFonts w:ascii="Arial" w:eastAsia="Arial" w:hAnsi="Arial"/>
          <w:color w:val="000000"/>
          <w:sz w:val="24"/>
        </w:rPr>
      </w:pPr>
      <w:r>
        <w:rPr>
          <w:rFonts w:ascii="Arial" w:eastAsia="Arial" w:hAnsi="Arial"/>
          <w:color w:val="000000"/>
          <w:sz w:val="24"/>
        </w:rPr>
        <w:t>24</w:t>
      </w:r>
      <w:r>
        <w:rPr>
          <w:rFonts w:ascii="Arial" w:eastAsia="Arial" w:hAnsi="Arial"/>
          <w:color w:val="000000"/>
          <w:sz w:val="24"/>
        </w:rPr>
        <w:tab/>
        <w:t>For NHS Placement Providers HEE may at the beginning of the financial year make an advanced payment on agreement, which covers the first quarters anticipated activity, this will be reconciled in alignment with Schedule 5 data collections.</w:t>
      </w:r>
    </w:p>
    <w:p w14:paraId="234AF710" w14:textId="77777777" w:rsidR="00A73FAF" w:rsidRDefault="00000000">
      <w:pPr>
        <w:tabs>
          <w:tab w:val="left" w:pos="720"/>
        </w:tabs>
        <w:spacing w:before="242" w:line="297" w:lineRule="exact"/>
        <w:ind w:left="720" w:hanging="720"/>
        <w:jc w:val="both"/>
        <w:textAlignment w:val="baseline"/>
        <w:rPr>
          <w:rFonts w:ascii="Arial" w:eastAsia="Arial" w:hAnsi="Arial"/>
          <w:color w:val="000000"/>
          <w:sz w:val="24"/>
        </w:rPr>
      </w:pPr>
      <w:r>
        <w:rPr>
          <w:rFonts w:ascii="Arial" w:eastAsia="Arial" w:hAnsi="Arial"/>
          <w:color w:val="000000"/>
          <w:sz w:val="24"/>
        </w:rPr>
        <w:t>25</w:t>
      </w:r>
      <w:r>
        <w:rPr>
          <w:rFonts w:ascii="Arial" w:eastAsia="Arial" w:hAnsi="Arial"/>
          <w:color w:val="000000"/>
          <w:sz w:val="24"/>
        </w:rPr>
        <w:tab/>
        <w:t>Funding is provided following release of HEE’s detailed Funding notification as an update to this Schedule, and Providers are to issue an invoice for the amount provided from HEE.</w:t>
      </w:r>
    </w:p>
    <w:p w14:paraId="0DF4D351" w14:textId="77777777" w:rsidR="00A73FAF" w:rsidRDefault="00000000">
      <w:pPr>
        <w:tabs>
          <w:tab w:val="left" w:pos="720"/>
        </w:tabs>
        <w:spacing w:before="241" w:line="297" w:lineRule="exact"/>
        <w:ind w:left="720" w:hanging="720"/>
        <w:jc w:val="both"/>
        <w:textAlignment w:val="baseline"/>
        <w:rPr>
          <w:rFonts w:ascii="Arial" w:eastAsia="Arial" w:hAnsi="Arial"/>
          <w:color w:val="000000"/>
          <w:sz w:val="24"/>
        </w:rPr>
      </w:pPr>
      <w:r>
        <w:rPr>
          <w:rFonts w:ascii="Arial" w:eastAsia="Arial" w:hAnsi="Arial"/>
          <w:color w:val="000000"/>
          <w:sz w:val="24"/>
        </w:rPr>
        <w:t>26</w:t>
      </w:r>
      <w:r>
        <w:rPr>
          <w:rFonts w:ascii="Arial" w:eastAsia="Arial" w:hAnsi="Arial"/>
          <w:color w:val="000000"/>
          <w:sz w:val="24"/>
        </w:rPr>
        <w:tab/>
        <w:t>On receipt of a valid invoice, including a purchase order number if necessary, Funding will be provided within 30 Business Days of receipt of the valid invoice.</w:t>
      </w:r>
    </w:p>
    <w:p w14:paraId="045B8E3D" w14:textId="77777777" w:rsidR="00A73FAF" w:rsidRDefault="00000000">
      <w:pPr>
        <w:tabs>
          <w:tab w:val="left" w:pos="720"/>
        </w:tabs>
        <w:spacing w:before="241" w:after="7872" w:line="297" w:lineRule="exact"/>
        <w:ind w:left="720" w:hanging="720"/>
        <w:jc w:val="both"/>
        <w:textAlignment w:val="baseline"/>
        <w:rPr>
          <w:rFonts w:ascii="Arial" w:eastAsia="Arial" w:hAnsi="Arial"/>
          <w:color w:val="000000"/>
          <w:sz w:val="24"/>
        </w:rPr>
      </w:pPr>
      <w:r>
        <w:rPr>
          <w:rFonts w:ascii="Arial" w:eastAsia="Arial" w:hAnsi="Arial"/>
          <w:color w:val="000000"/>
          <w:sz w:val="24"/>
        </w:rPr>
        <w:t>27</w:t>
      </w:r>
      <w:r>
        <w:rPr>
          <w:rFonts w:ascii="Arial" w:eastAsia="Arial" w:hAnsi="Arial"/>
          <w:color w:val="000000"/>
          <w:sz w:val="24"/>
        </w:rPr>
        <w:tab/>
        <w:t>When circumstances are agreed, by exception only, between the Provider and HEE, payments may be issued without an invoice.</w:t>
      </w:r>
    </w:p>
    <w:p w14:paraId="476C7C66" w14:textId="77777777" w:rsidR="00A73FAF" w:rsidRDefault="00A73FAF">
      <w:pPr>
        <w:spacing w:before="241" w:after="7872" w:line="297" w:lineRule="exact"/>
        <w:sectPr w:rsidR="00A73FAF">
          <w:type w:val="continuous"/>
          <w:pgSz w:w="12240" w:h="15840"/>
          <w:pgMar w:top="200" w:right="1435" w:bottom="504" w:left="1445" w:header="720" w:footer="720" w:gutter="0"/>
          <w:cols w:space="720"/>
        </w:sectPr>
      </w:pPr>
    </w:p>
    <w:p w14:paraId="27ED1E69"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115</w:t>
      </w:r>
    </w:p>
    <w:p w14:paraId="4EB47550" w14:textId="77777777" w:rsidR="00A73FAF" w:rsidRDefault="00A73FAF">
      <w:pPr>
        <w:sectPr w:rsidR="00A73FAF">
          <w:type w:val="continuous"/>
          <w:pgSz w:w="12240" w:h="15840"/>
          <w:pgMar w:top="200" w:right="5868" w:bottom="504" w:left="5872" w:header="720" w:footer="720" w:gutter="0"/>
          <w:cols w:space="720"/>
        </w:sectPr>
      </w:pPr>
    </w:p>
    <w:p w14:paraId="7C056FBA"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79C2176" w14:textId="77777777" w:rsidR="00A73FAF" w:rsidRDefault="00000000">
      <w:pPr>
        <w:spacing w:before="1057" w:line="271" w:lineRule="exact"/>
        <w:ind w:left="1080"/>
        <w:textAlignment w:val="baseline"/>
        <w:rPr>
          <w:rFonts w:ascii="Arial" w:eastAsia="Arial" w:hAnsi="Arial"/>
          <w:b/>
          <w:color w:val="000000"/>
          <w:spacing w:val="6"/>
        </w:rPr>
      </w:pPr>
      <w:r>
        <w:rPr>
          <w:rFonts w:ascii="Arial" w:eastAsia="Arial" w:hAnsi="Arial"/>
          <w:b/>
          <w:color w:val="000000"/>
          <w:spacing w:val="6"/>
        </w:rPr>
        <w:t xml:space="preserve">Schedule 3 </w:t>
      </w:r>
      <w:r>
        <w:rPr>
          <w:rFonts w:ascii="Arial" w:eastAsia="Arial" w:hAnsi="Arial"/>
          <w:b/>
          <w:color w:val="000000"/>
          <w:spacing w:val="6"/>
          <w:sz w:val="24"/>
        </w:rPr>
        <w:t>Quality and Performance</w:t>
      </w:r>
    </w:p>
    <w:p w14:paraId="3BBCA57A" w14:textId="77777777" w:rsidR="00A73FAF" w:rsidRDefault="00000000">
      <w:pPr>
        <w:spacing w:before="247" w:line="271" w:lineRule="exact"/>
        <w:jc w:val="center"/>
        <w:textAlignment w:val="baseline"/>
        <w:rPr>
          <w:rFonts w:ascii="Arial" w:eastAsia="Arial" w:hAnsi="Arial"/>
          <w:b/>
          <w:color w:val="000000"/>
          <w:sz w:val="24"/>
        </w:rPr>
      </w:pPr>
      <w:r>
        <w:rPr>
          <w:rFonts w:ascii="Arial" w:eastAsia="Arial" w:hAnsi="Arial"/>
          <w:b/>
          <w:color w:val="000000"/>
          <w:sz w:val="24"/>
        </w:rPr>
        <w:t>Schedule 3 - Quality and Performance</w:t>
      </w:r>
    </w:p>
    <w:p w14:paraId="4F250BAA" w14:textId="77777777" w:rsidR="00A73FAF" w:rsidRDefault="00000000">
      <w:pPr>
        <w:spacing w:before="241" w:line="297" w:lineRule="exact"/>
        <w:ind w:left="1080"/>
        <w:jc w:val="both"/>
        <w:textAlignment w:val="baseline"/>
        <w:rPr>
          <w:rFonts w:ascii="Arial" w:eastAsia="Arial" w:hAnsi="Arial"/>
          <w:color w:val="000000"/>
          <w:sz w:val="24"/>
        </w:rPr>
      </w:pPr>
      <w:r>
        <w:rPr>
          <w:rFonts w:ascii="Arial" w:eastAsia="Arial" w:hAnsi="Arial"/>
          <w:color w:val="000000"/>
          <w:sz w:val="24"/>
        </w:rPr>
        <w:t>This schedule sets out the expectations for Providers in respect of the application and monitoring of quality through the HEE Quality Framework and associated Quality and Performance Requirements.</w:t>
      </w:r>
    </w:p>
    <w:p w14:paraId="5B3D6A7F" w14:textId="77777777" w:rsidR="00A73FAF" w:rsidRDefault="00000000">
      <w:pPr>
        <w:spacing w:before="268" w:line="271" w:lineRule="exact"/>
        <w:ind w:left="1080"/>
        <w:textAlignment w:val="baseline"/>
        <w:rPr>
          <w:rFonts w:ascii="Arial" w:eastAsia="Arial" w:hAnsi="Arial"/>
          <w:b/>
          <w:color w:val="000000"/>
          <w:spacing w:val="-1"/>
          <w:sz w:val="24"/>
        </w:rPr>
      </w:pPr>
      <w:r>
        <w:rPr>
          <w:rFonts w:ascii="Arial" w:eastAsia="Arial" w:hAnsi="Arial"/>
          <w:b/>
          <w:color w:val="000000"/>
          <w:spacing w:val="-1"/>
          <w:sz w:val="24"/>
        </w:rPr>
        <w:t>Introduction</w:t>
      </w:r>
    </w:p>
    <w:p w14:paraId="5E2B7FFF" w14:textId="77777777" w:rsidR="00A73FAF" w:rsidRDefault="00000000">
      <w:pPr>
        <w:spacing w:before="233" w:line="303"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27.1 The HEE Quality Framework is a risk </w:t>
      </w:r>
      <w:proofErr w:type="gramStart"/>
      <w:r>
        <w:rPr>
          <w:rFonts w:ascii="Arial" w:eastAsia="Arial" w:hAnsi="Arial"/>
          <w:color w:val="000000"/>
          <w:sz w:val="24"/>
        </w:rPr>
        <w:t>based-process</w:t>
      </w:r>
      <w:proofErr w:type="gramEnd"/>
      <w:r>
        <w:rPr>
          <w:rFonts w:ascii="Arial" w:eastAsia="Arial" w:hAnsi="Arial"/>
          <w:color w:val="000000"/>
          <w:sz w:val="24"/>
        </w:rPr>
        <w:t xml:space="preserve"> and will be enacted in the first instance where quality concerns are identified.</w:t>
      </w:r>
    </w:p>
    <w:p w14:paraId="45DA4F20" w14:textId="77777777" w:rsidR="00A73FAF" w:rsidRDefault="00000000">
      <w:pPr>
        <w:spacing w:before="242" w:line="297" w:lineRule="exact"/>
        <w:ind w:left="1800" w:hanging="720"/>
        <w:jc w:val="both"/>
        <w:textAlignment w:val="baseline"/>
        <w:rPr>
          <w:rFonts w:ascii="Arial" w:eastAsia="Arial" w:hAnsi="Arial"/>
          <w:color w:val="000000"/>
          <w:sz w:val="24"/>
        </w:rPr>
      </w:pPr>
      <w:r>
        <w:rPr>
          <w:rFonts w:ascii="Arial" w:eastAsia="Arial" w:hAnsi="Arial"/>
          <w:color w:val="000000"/>
          <w:sz w:val="24"/>
        </w:rPr>
        <w:t>27.2 Contract review and monitoring is a routine process with a response that is proportionate and consistent based on perceived level of assurance gained though quality monitoring and delivery of Services against the contractual obligations contained in this NHS Education Contract.</w:t>
      </w:r>
    </w:p>
    <w:p w14:paraId="631A5145" w14:textId="77777777" w:rsidR="00A73FAF" w:rsidRDefault="00000000">
      <w:pPr>
        <w:tabs>
          <w:tab w:val="left" w:pos="1800"/>
        </w:tabs>
        <w:spacing w:before="268" w:line="271" w:lineRule="exact"/>
        <w:ind w:left="1080"/>
        <w:textAlignment w:val="baseline"/>
        <w:rPr>
          <w:rFonts w:ascii="Arial" w:eastAsia="Arial" w:hAnsi="Arial"/>
          <w:color w:val="000000"/>
          <w:sz w:val="24"/>
        </w:rPr>
      </w:pPr>
      <w:r>
        <w:rPr>
          <w:rFonts w:ascii="Arial" w:eastAsia="Arial" w:hAnsi="Arial"/>
          <w:color w:val="000000"/>
          <w:sz w:val="24"/>
        </w:rPr>
        <w:t>28</w:t>
      </w:r>
      <w:r>
        <w:rPr>
          <w:rFonts w:ascii="Arial" w:eastAsia="Arial" w:hAnsi="Arial"/>
          <w:color w:val="000000"/>
          <w:sz w:val="24"/>
        </w:rPr>
        <w:tab/>
      </w:r>
      <w:proofErr w:type="gramStart"/>
      <w:r>
        <w:rPr>
          <w:rFonts w:ascii="Arial" w:eastAsia="Arial" w:hAnsi="Arial"/>
          <w:b/>
          <w:color w:val="000000"/>
          <w:sz w:val="24"/>
        </w:rPr>
        <w:t>QUALITY</w:t>
      </w:r>
      <w:proofErr w:type="gramEnd"/>
    </w:p>
    <w:p w14:paraId="03ACAB52" w14:textId="77777777" w:rsidR="00A73FAF" w:rsidRDefault="00000000">
      <w:pPr>
        <w:spacing w:before="235" w:line="298"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28.1 The HEE </w:t>
      </w:r>
      <w:r>
        <w:rPr>
          <w:rFonts w:ascii="Arial" w:eastAsia="Arial" w:hAnsi="Arial"/>
          <w:i/>
          <w:color w:val="000000"/>
          <w:sz w:val="24"/>
        </w:rPr>
        <w:t xml:space="preserve">Quality Strategy </w:t>
      </w:r>
      <w:r>
        <w:rPr>
          <w:rFonts w:ascii="Arial" w:eastAsia="Arial" w:hAnsi="Arial"/>
          <w:color w:val="000000"/>
          <w:sz w:val="24"/>
        </w:rPr>
        <w:t>sets out HEE’s strategic national and local priorities and overarching processes for continuous quality improvement and innovation in healthcare education and training. This is underpinned by the HEE Quality Framework, which enables HEE, in collaboration with partners and stakeholders, to drive sustainable quality improvement across all Learning Environments for its Learners. It ensures that HEE has a clear focus on the quality of the Learning Environments by setting out the quality standards HEE expects of all clinical learning environments where HEE’s Learners are placed and to safeguard this through the NHS Education Contract.</w:t>
      </w:r>
    </w:p>
    <w:p w14:paraId="123527CF" w14:textId="77777777" w:rsidR="00A73FAF" w:rsidRDefault="00000000">
      <w:pPr>
        <w:spacing w:before="242" w:line="297" w:lineRule="exact"/>
        <w:ind w:left="1800" w:hanging="720"/>
        <w:jc w:val="both"/>
        <w:textAlignment w:val="baseline"/>
        <w:rPr>
          <w:rFonts w:ascii="Arial" w:eastAsia="Arial" w:hAnsi="Arial"/>
          <w:color w:val="000000"/>
          <w:sz w:val="24"/>
        </w:rPr>
      </w:pPr>
      <w:r>
        <w:rPr>
          <w:rFonts w:ascii="Arial" w:eastAsia="Arial" w:hAnsi="Arial"/>
          <w:color w:val="000000"/>
          <w:sz w:val="24"/>
        </w:rPr>
        <w:t>28.2 The HEE Quality Framework applies to all clinical learning environments within which HEE’s Learners are placed – across a variety of providers and settings (including primary, community and private sector) and covers all the professional groups they host.</w:t>
      </w:r>
    </w:p>
    <w:p w14:paraId="1C44DA76" w14:textId="77777777" w:rsidR="00A73FAF" w:rsidRDefault="00000000">
      <w:pPr>
        <w:spacing w:before="240" w:line="299" w:lineRule="exact"/>
        <w:ind w:left="1800" w:hanging="720"/>
        <w:jc w:val="both"/>
        <w:textAlignment w:val="baseline"/>
        <w:rPr>
          <w:rFonts w:ascii="Arial" w:eastAsia="Arial" w:hAnsi="Arial"/>
          <w:color w:val="000000"/>
          <w:sz w:val="24"/>
        </w:rPr>
      </w:pPr>
      <w:r>
        <w:rPr>
          <w:rFonts w:ascii="Arial" w:eastAsia="Arial" w:hAnsi="Arial"/>
          <w:color w:val="000000"/>
          <w:sz w:val="24"/>
        </w:rPr>
        <w:t>28.3 It articulates HEE’s expectations of the quality of the clinical environment as a whole system, complementing the other regulatory and professional frameworks and requirements, where relevant. It manages this through the following five core domains:</w:t>
      </w:r>
    </w:p>
    <w:p w14:paraId="187DA56E" w14:textId="77777777" w:rsidR="00A73FAF" w:rsidRDefault="00000000">
      <w:pPr>
        <w:tabs>
          <w:tab w:val="left" w:pos="2808"/>
        </w:tabs>
        <w:spacing w:before="241" w:line="297" w:lineRule="exact"/>
        <w:ind w:left="2808" w:hanging="1008"/>
        <w:jc w:val="both"/>
        <w:textAlignment w:val="baseline"/>
        <w:rPr>
          <w:rFonts w:ascii="Arial" w:eastAsia="Arial" w:hAnsi="Arial"/>
          <w:color w:val="000000"/>
          <w:sz w:val="24"/>
        </w:rPr>
      </w:pPr>
      <w:r>
        <w:rPr>
          <w:rFonts w:ascii="Arial" w:eastAsia="Arial" w:hAnsi="Arial"/>
          <w:color w:val="000000"/>
          <w:sz w:val="24"/>
        </w:rPr>
        <w:t>28.3.1</w:t>
      </w:r>
      <w:r>
        <w:rPr>
          <w:rFonts w:ascii="Arial" w:eastAsia="Arial" w:hAnsi="Arial"/>
          <w:color w:val="000000"/>
          <w:sz w:val="24"/>
        </w:rPr>
        <w:tab/>
      </w:r>
      <w:r>
        <w:rPr>
          <w:rFonts w:ascii="Arial" w:eastAsia="Arial" w:hAnsi="Arial"/>
          <w:b/>
          <w:color w:val="000000"/>
          <w:sz w:val="24"/>
        </w:rPr>
        <w:t xml:space="preserve">Learning environment and culture </w:t>
      </w:r>
      <w:r>
        <w:rPr>
          <w:rFonts w:ascii="Arial" w:eastAsia="Arial" w:hAnsi="Arial"/>
          <w:color w:val="000000"/>
          <w:sz w:val="24"/>
        </w:rPr>
        <w:t>(relating to the settings within which Learners are located and the activity of education and training takes place</w:t>
      </w:r>
      <w:proofErr w:type="gramStart"/>
      <w:r>
        <w:rPr>
          <w:rFonts w:ascii="Arial" w:eastAsia="Arial" w:hAnsi="Arial"/>
          <w:color w:val="000000"/>
          <w:sz w:val="24"/>
        </w:rPr>
        <w:t>);</w:t>
      </w:r>
      <w:proofErr w:type="gramEnd"/>
    </w:p>
    <w:p w14:paraId="27402828" w14:textId="77777777" w:rsidR="00A73FAF" w:rsidRDefault="00000000">
      <w:pPr>
        <w:spacing w:before="1068" w:line="235" w:lineRule="exact"/>
        <w:jc w:val="center"/>
        <w:textAlignment w:val="baseline"/>
        <w:rPr>
          <w:rFonts w:ascii="Calibri" w:eastAsia="Calibri" w:hAnsi="Calibri"/>
          <w:color w:val="000000"/>
        </w:rPr>
      </w:pPr>
      <w:r>
        <w:rPr>
          <w:rFonts w:ascii="Calibri" w:eastAsia="Calibri" w:hAnsi="Calibri"/>
          <w:color w:val="000000"/>
        </w:rPr>
        <w:t>116</w:t>
      </w:r>
    </w:p>
    <w:p w14:paraId="63514D09" w14:textId="77777777" w:rsidR="00A73FAF" w:rsidRDefault="00A73FAF">
      <w:pPr>
        <w:sectPr w:rsidR="00A73FAF">
          <w:pgSz w:w="12240" w:h="15840"/>
          <w:pgMar w:top="200" w:right="1422" w:bottom="504" w:left="338" w:header="720" w:footer="720" w:gutter="0"/>
          <w:cols w:space="720"/>
        </w:sectPr>
      </w:pPr>
    </w:p>
    <w:p w14:paraId="41054F8D"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03C9A2AD" w14:textId="77777777" w:rsidR="00A73FAF" w:rsidRDefault="00000000">
      <w:pPr>
        <w:spacing w:before="1027" w:line="300"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28.3.2 </w:t>
      </w:r>
      <w:r>
        <w:rPr>
          <w:rFonts w:ascii="Arial" w:eastAsia="Arial" w:hAnsi="Arial"/>
          <w:b/>
          <w:color w:val="000000"/>
          <w:sz w:val="24"/>
        </w:rPr>
        <w:t xml:space="preserve">Educational governance and commitment to quality </w:t>
      </w:r>
      <w:r>
        <w:rPr>
          <w:rFonts w:ascii="Arial" w:eastAsia="Arial" w:hAnsi="Arial"/>
          <w:color w:val="000000"/>
          <w:sz w:val="24"/>
        </w:rPr>
        <w:t xml:space="preserve">(describing the </w:t>
      </w:r>
      <w:proofErr w:type="spellStart"/>
      <w:r>
        <w:rPr>
          <w:rFonts w:ascii="Arial" w:eastAsia="Arial" w:hAnsi="Arial"/>
          <w:color w:val="000000"/>
          <w:sz w:val="24"/>
        </w:rPr>
        <w:t>organisational</w:t>
      </w:r>
      <w:proofErr w:type="spellEnd"/>
      <w:r>
        <w:rPr>
          <w:rFonts w:ascii="Arial" w:eastAsia="Arial" w:hAnsi="Arial"/>
          <w:color w:val="000000"/>
          <w:sz w:val="24"/>
        </w:rPr>
        <w:t xml:space="preserve"> ethos, priorities, structures, rules and policies in place to support learning</w:t>
      </w:r>
      <w:proofErr w:type="gramStart"/>
      <w:r>
        <w:rPr>
          <w:rFonts w:ascii="Arial" w:eastAsia="Arial" w:hAnsi="Arial"/>
          <w:color w:val="000000"/>
          <w:sz w:val="24"/>
        </w:rPr>
        <w:t>);</w:t>
      </w:r>
      <w:proofErr w:type="gramEnd"/>
    </w:p>
    <w:p w14:paraId="69728124" w14:textId="77777777" w:rsidR="00A73FAF" w:rsidRDefault="00000000">
      <w:pPr>
        <w:tabs>
          <w:tab w:val="decimal" w:pos="2304"/>
          <w:tab w:val="left" w:pos="2808"/>
        </w:tabs>
        <w:spacing w:before="267" w:line="271" w:lineRule="exact"/>
        <w:ind w:left="1800"/>
        <w:jc w:val="both"/>
        <w:textAlignment w:val="baseline"/>
        <w:rPr>
          <w:rFonts w:ascii="Arial" w:eastAsia="Arial" w:hAnsi="Arial"/>
          <w:color w:val="000000"/>
          <w:sz w:val="24"/>
        </w:rPr>
      </w:pPr>
      <w:r>
        <w:rPr>
          <w:rFonts w:ascii="Arial" w:eastAsia="Arial" w:hAnsi="Arial"/>
          <w:color w:val="000000"/>
          <w:sz w:val="24"/>
        </w:rPr>
        <w:tab/>
        <w:t>28.3.3</w:t>
      </w:r>
      <w:r>
        <w:rPr>
          <w:rFonts w:ascii="Arial" w:eastAsia="Arial" w:hAnsi="Arial"/>
          <w:color w:val="000000"/>
          <w:sz w:val="24"/>
        </w:rPr>
        <w:tab/>
      </w:r>
      <w:r>
        <w:rPr>
          <w:rFonts w:ascii="Arial" w:eastAsia="Arial" w:hAnsi="Arial"/>
          <w:b/>
          <w:color w:val="000000"/>
          <w:sz w:val="24"/>
        </w:rPr>
        <w:t xml:space="preserve">Developing and supporting leaners </w:t>
      </w:r>
      <w:r>
        <w:rPr>
          <w:rFonts w:ascii="Arial" w:eastAsia="Arial" w:hAnsi="Arial"/>
          <w:color w:val="000000"/>
          <w:sz w:val="24"/>
        </w:rPr>
        <w:t>(the resources, support and tools</w:t>
      </w:r>
    </w:p>
    <w:p w14:paraId="68D1280E" w14:textId="77777777" w:rsidR="00A73FAF" w:rsidRDefault="00000000">
      <w:pPr>
        <w:spacing w:before="27" w:line="270" w:lineRule="exact"/>
        <w:ind w:left="2808"/>
        <w:textAlignment w:val="baseline"/>
        <w:rPr>
          <w:rFonts w:ascii="Arial" w:eastAsia="Arial" w:hAnsi="Arial"/>
          <w:color w:val="000000"/>
          <w:spacing w:val="-1"/>
          <w:sz w:val="24"/>
        </w:rPr>
      </w:pPr>
      <w:r>
        <w:rPr>
          <w:rFonts w:ascii="Arial" w:eastAsia="Arial" w:hAnsi="Arial"/>
          <w:color w:val="000000"/>
          <w:spacing w:val="-1"/>
          <w:sz w:val="24"/>
        </w:rPr>
        <w:t>Learners need to succeed</w:t>
      </w:r>
      <w:proofErr w:type="gramStart"/>
      <w:r>
        <w:rPr>
          <w:rFonts w:ascii="Arial" w:eastAsia="Arial" w:hAnsi="Arial"/>
          <w:color w:val="000000"/>
          <w:spacing w:val="-1"/>
          <w:sz w:val="24"/>
        </w:rPr>
        <w:t>);</w:t>
      </w:r>
      <w:proofErr w:type="gramEnd"/>
    </w:p>
    <w:p w14:paraId="3AFA8318" w14:textId="77777777" w:rsidR="00A73FAF" w:rsidRDefault="00000000">
      <w:pPr>
        <w:spacing w:before="242" w:line="297"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28.3.4 </w:t>
      </w:r>
      <w:r>
        <w:rPr>
          <w:rFonts w:ascii="Arial" w:eastAsia="Arial" w:hAnsi="Arial"/>
          <w:b/>
          <w:color w:val="000000"/>
          <w:sz w:val="24"/>
        </w:rPr>
        <w:t xml:space="preserve">Developing and supporting supervisors </w:t>
      </w:r>
      <w:r>
        <w:rPr>
          <w:rFonts w:ascii="Arial" w:eastAsia="Arial" w:hAnsi="Arial"/>
          <w:color w:val="000000"/>
          <w:sz w:val="24"/>
        </w:rPr>
        <w:t>(the resources and support required by those guiding and overseeing the clinical and educational development and progression of Learners); and</w:t>
      </w:r>
    </w:p>
    <w:p w14:paraId="3783F9AC" w14:textId="77777777" w:rsidR="00A73FAF" w:rsidRDefault="00000000">
      <w:pPr>
        <w:spacing w:before="243" w:line="297"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28.3.5 </w:t>
      </w:r>
      <w:r>
        <w:rPr>
          <w:rFonts w:ascii="Arial" w:eastAsia="Arial" w:hAnsi="Arial"/>
          <w:b/>
          <w:color w:val="000000"/>
          <w:sz w:val="24"/>
        </w:rPr>
        <w:t xml:space="preserve">Delivering </w:t>
      </w:r>
      <w:proofErr w:type="spellStart"/>
      <w:r>
        <w:rPr>
          <w:rFonts w:ascii="Arial" w:eastAsia="Arial" w:hAnsi="Arial"/>
          <w:b/>
          <w:color w:val="000000"/>
          <w:sz w:val="24"/>
        </w:rPr>
        <w:t>programmes</w:t>
      </w:r>
      <w:proofErr w:type="spellEnd"/>
      <w:r>
        <w:rPr>
          <w:rFonts w:ascii="Arial" w:eastAsia="Arial" w:hAnsi="Arial"/>
          <w:b/>
          <w:color w:val="000000"/>
          <w:sz w:val="24"/>
        </w:rPr>
        <w:t xml:space="preserve"> and curricula </w:t>
      </w:r>
      <w:r>
        <w:rPr>
          <w:rFonts w:ascii="Arial" w:eastAsia="Arial" w:hAnsi="Arial"/>
          <w:color w:val="000000"/>
          <w:sz w:val="24"/>
        </w:rPr>
        <w:t xml:space="preserve">(what </w:t>
      </w:r>
      <w:proofErr w:type="spellStart"/>
      <w:r>
        <w:rPr>
          <w:rFonts w:ascii="Arial" w:eastAsia="Arial" w:hAnsi="Arial"/>
          <w:color w:val="000000"/>
          <w:sz w:val="24"/>
        </w:rPr>
        <w:t>organisations</w:t>
      </w:r>
      <w:proofErr w:type="spellEnd"/>
      <w:r>
        <w:rPr>
          <w:rFonts w:ascii="Arial" w:eastAsia="Arial" w:hAnsi="Arial"/>
          <w:color w:val="000000"/>
          <w:sz w:val="24"/>
        </w:rPr>
        <w:t xml:space="preserve"> need to do to ensure that the infrastructure and experiences they can provide for Learners, map to education and training needs, including Placement Providers’ collaboration with the wider system to achieve this).</w:t>
      </w:r>
    </w:p>
    <w:p w14:paraId="5D0E2009" w14:textId="77777777" w:rsidR="00A73FAF" w:rsidRDefault="00000000">
      <w:pPr>
        <w:spacing w:before="240" w:line="297" w:lineRule="exact"/>
        <w:ind w:left="1800" w:hanging="720"/>
        <w:jc w:val="both"/>
        <w:textAlignment w:val="baseline"/>
        <w:rPr>
          <w:rFonts w:ascii="Arial" w:eastAsia="Arial" w:hAnsi="Arial"/>
          <w:color w:val="000000"/>
          <w:sz w:val="24"/>
        </w:rPr>
      </w:pPr>
      <w:r>
        <w:rPr>
          <w:rFonts w:ascii="Arial" w:eastAsia="Arial" w:hAnsi="Arial"/>
          <w:color w:val="000000"/>
          <w:sz w:val="24"/>
        </w:rPr>
        <w:t>28.4 Each domain includes a set of specified standards, supported by indicative quality descriptors.</w:t>
      </w:r>
    </w:p>
    <w:p w14:paraId="01EFF056" w14:textId="77777777" w:rsidR="00A73FAF" w:rsidRDefault="00000000">
      <w:pPr>
        <w:spacing w:before="238" w:line="300"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28.5 This contract will enable all parties to ensure that the quality monitoring processes within the framework provide assurance of a high quality learning environment within the following </w:t>
      </w:r>
      <w:proofErr w:type="gramStart"/>
      <w:r>
        <w:rPr>
          <w:rFonts w:ascii="Arial" w:eastAsia="Arial" w:hAnsi="Arial"/>
          <w:color w:val="000000"/>
          <w:sz w:val="24"/>
        </w:rPr>
        <w:t>principles:-</w:t>
      </w:r>
      <w:proofErr w:type="gramEnd"/>
      <w:r>
        <w:rPr>
          <w:rFonts w:ascii="Arial" w:eastAsia="Arial" w:hAnsi="Arial"/>
          <w:color w:val="000000"/>
          <w:sz w:val="24"/>
        </w:rPr>
        <w:t xml:space="preserve"> </w:t>
      </w:r>
    </w:p>
    <w:p w14:paraId="6CE3B867" w14:textId="77777777" w:rsidR="00A73FAF" w:rsidRDefault="00000000">
      <w:pPr>
        <w:tabs>
          <w:tab w:val="decimal" w:pos="2304"/>
          <w:tab w:val="left" w:pos="2808"/>
        </w:tabs>
        <w:spacing w:before="268" w:line="270" w:lineRule="exact"/>
        <w:ind w:left="1800"/>
        <w:textAlignment w:val="baseline"/>
        <w:rPr>
          <w:rFonts w:ascii="Arial" w:eastAsia="Arial" w:hAnsi="Arial"/>
          <w:color w:val="000000"/>
          <w:spacing w:val="-2"/>
          <w:sz w:val="24"/>
        </w:rPr>
      </w:pPr>
      <w:r>
        <w:rPr>
          <w:rFonts w:ascii="Arial" w:eastAsia="Arial" w:hAnsi="Arial"/>
          <w:color w:val="000000"/>
          <w:spacing w:val="-2"/>
          <w:sz w:val="24"/>
        </w:rPr>
        <w:tab/>
        <w:t>28.5.1</w:t>
      </w:r>
      <w:r>
        <w:rPr>
          <w:rFonts w:ascii="Arial" w:eastAsia="Arial" w:hAnsi="Arial"/>
          <w:color w:val="000000"/>
          <w:spacing w:val="-2"/>
          <w:sz w:val="24"/>
        </w:rPr>
        <w:tab/>
        <w:t xml:space="preserve">Learner and trainer safety and wellbeing must be </w:t>
      </w:r>
      <w:proofErr w:type="gramStart"/>
      <w:r>
        <w:rPr>
          <w:rFonts w:ascii="Arial" w:eastAsia="Arial" w:hAnsi="Arial"/>
          <w:color w:val="000000"/>
          <w:spacing w:val="-2"/>
          <w:sz w:val="24"/>
        </w:rPr>
        <w:t>maintained at all times</w:t>
      </w:r>
      <w:proofErr w:type="gramEnd"/>
      <w:r>
        <w:rPr>
          <w:rFonts w:ascii="Arial" w:eastAsia="Arial" w:hAnsi="Arial"/>
          <w:color w:val="000000"/>
          <w:spacing w:val="-2"/>
          <w:sz w:val="24"/>
        </w:rPr>
        <w:t>.</w:t>
      </w:r>
    </w:p>
    <w:p w14:paraId="77264B37" w14:textId="77777777" w:rsidR="00A73FAF" w:rsidRDefault="00000000">
      <w:pPr>
        <w:tabs>
          <w:tab w:val="decimal" w:pos="2304"/>
          <w:tab w:val="left" w:pos="2808"/>
        </w:tabs>
        <w:spacing w:before="267" w:line="270" w:lineRule="exact"/>
        <w:ind w:left="1800"/>
        <w:textAlignment w:val="baseline"/>
        <w:rPr>
          <w:rFonts w:ascii="Arial" w:eastAsia="Arial" w:hAnsi="Arial"/>
          <w:color w:val="000000"/>
          <w:sz w:val="24"/>
        </w:rPr>
      </w:pPr>
      <w:r>
        <w:rPr>
          <w:rFonts w:ascii="Arial" w:eastAsia="Arial" w:hAnsi="Arial"/>
          <w:color w:val="000000"/>
          <w:sz w:val="24"/>
        </w:rPr>
        <w:tab/>
        <w:t>28.5.2</w:t>
      </w:r>
      <w:r>
        <w:rPr>
          <w:rFonts w:ascii="Arial" w:eastAsia="Arial" w:hAnsi="Arial"/>
          <w:color w:val="000000"/>
          <w:sz w:val="24"/>
        </w:rPr>
        <w:tab/>
        <w:t>Inductions are in place and are key to quality and Service User safety.</w:t>
      </w:r>
    </w:p>
    <w:p w14:paraId="1320813B" w14:textId="77777777" w:rsidR="00A73FAF" w:rsidRDefault="00000000">
      <w:pPr>
        <w:tabs>
          <w:tab w:val="decimal" w:pos="2304"/>
          <w:tab w:val="left" w:pos="2808"/>
        </w:tabs>
        <w:spacing w:before="268" w:line="270" w:lineRule="exact"/>
        <w:ind w:left="1800"/>
        <w:textAlignment w:val="baseline"/>
        <w:rPr>
          <w:rFonts w:ascii="Arial" w:eastAsia="Arial" w:hAnsi="Arial"/>
          <w:color w:val="000000"/>
          <w:spacing w:val="-2"/>
          <w:sz w:val="24"/>
        </w:rPr>
      </w:pPr>
      <w:r>
        <w:rPr>
          <w:rFonts w:ascii="Arial" w:eastAsia="Arial" w:hAnsi="Arial"/>
          <w:color w:val="000000"/>
          <w:spacing w:val="-2"/>
          <w:sz w:val="24"/>
        </w:rPr>
        <w:tab/>
        <w:t>28.5.3</w:t>
      </w:r>
      <w:r>
        <w:rPr>
          <w:rFonts w:ascii="Arial" w:eastAsia="Arial" w:hAnsi="Arial"/>
          <w:color w:val="000000"/>
          <w:spacing w:val="-2"/>
          <w:sz w:val="24"/>
        </w:rPr>
        <w:tab/>
        <w:t xml:space="preserve">Supervision for Learners is paramount throughout and aligned to </w:t>
      </w:r>
      <w:proofErr w:type="gramStart"/>
      <w:r>
        <w:rPr>
          <w:rFonts w:ascii="Arial" w:eastAsia="Arial" w:hAnsi="Arial"/>
          <w:color w:val="000000"/>
          <w:spacing w:val="-2"/>
          <w:sz w:val="24"/>
        </w:rPr>
        <w:t>specific</w:t>
      </w:r>
      <w:proofErr w:type="gramEnd"/>
    </w:p>
    <w:p w14:paraId="610A7ED6" w14:textId="77777777" w:rsidR="00A73FAF" w:rsidRDefault="00000000">
      <w:pPr>
        <w:spacing w:before="27" w:line="270" w:lineRule="exact"/>
        <w:ind w:left="2808"/>
        <w:textAlignment w:val="baseline"/>
        <w:rPr>
          <w:rFonts w:ascii="Arial" w:eastAsia="Arial" w:hAnsi="Arial"/>
          <w:color w:val="000000"/>
          <w:spacing w:val="-1"/>
          <w:sz w:val="24"/>
        </w:rPr>
      </w:pPr>
      <w:r>
        <w:rPr>
          <w:rFonts w:ascii="Arial" w:eastAsia="Arial" w:hAnsi="Arial"/>
          <w:color w:val="000000"/>
          <w:spacing w:val="-1"/>
          <w:sz w:val="24"/>
        </w:rPr>
        <w:t>professional body requirements.</w:t>
      </w:r>
    </w:p>
    <w:p w14:paraId="6AB0BFBE" w14:textId="77777777" w:rsidR="00A73FAF" w:rsidRDefault="00000000">
      <w:pPr>
        <w:tabs>
          <w:tab w:val="decimal" w:pos="2304"/>
          <w:tab w:val="left" w:pos="2808"/>
        </w:tabs>
        <w:spacing w:before="268" w:line="270" w:lineRule="exact"/>
        <w:ind w:left="1800"/>
        <w:textAlignment w:val="baseline"/>
        <w:rPr>
          <w:rFonts w:ascii="Arial" w:eastAsia="Arial" w:hAnsi="Arial"/>
          <w:color w:val="000000"/>
          <w:sz w:val="24"/>
        </w:rPr>
      </w:pPr>
      <w:r>
        <w:rPr>
          <w:rFonts w:ascii="Arial" w:eastAsia="Arial" w:hAnsi="Arial"/>
          <w:color w:val="000000"/>
          <w:sz w:val="24"/>
        </w:rPr>
        <w:tab/>
        <w:t>28.5.4</w:t>
      </w:r>
      <w:r>
        <w:rPr>
          <w:rFonts w:ascii="Arial" w:eastAsia="Arial" w:hAnsi="Arial"/>
          <w:color w:val="000000"/>
          <w:sz w:val="24"/>
        </w:rPr>
        <w:tab/>
        <w:t>Quality improvement is promoted throughout education and training.</w:t>
      </w:r>
    </w:p>
    <w:p w14:paraId="19B8BA5C" w14:textId="77777777" w:rsidR="00A73FAF" w:rsidRDefault="00000000">
      <w:pPr>
        <w:tabs>
          <w:tab w:val="decimal" w:pos="2304"/>
          <w:tab w:val="left" w:pos="2808"/>
        </w:tabs>
        <w:spacing w:before="268" w:line="270" w:lineRule="exact"/>
        <w:ind w:left="1800"/>
        <w:textAlignment w:val="baseline"/>
        <w:rPr>
          <w:rFonts w:ascii="Arial" w:eastAsia="Arial" w:hAnsi="Arial"/>
          <w:color w:val="000000"/>
          <w:sz w:val="24"/>
        </w:rPr>
      </w:pPr>
      <w:r>
        <w:rPr>
          <w:rFonts w:ascii="Arial" w:eastAsia="Arial" w:hAnsi="Arial"/>
          <w:color w:val="000000"/>
          <w:sz w:val="24"/>
        </w:rPr>
        <w:tab/>
        <w:t>28.5.5</w:t>
      </w:r>
      <w:r>
        <w:rPr>
          <w:rFonts w:ascii="Arial" w:eastAsia="Arial" w:hAnsi="Arial"/>
          <w:color w:val="000000"/>
          <w:sz w:val="24"/>
        </w:rPr>
        <w:tab/>
        <w:t>The learning environment is multi-professional.</w:t>
      </w:r>
    </w:p>
    <w:p w14:paraId="5ED22932" w14:textId="77777777" w:rsidR="00A73FAF" w:rsidRDefault="00000000">
      <w:pPr>
        <w:tabs>
          <w:tab w:val="decimal" w:pos="2304"/>
          <w:tab w:val="left" w:pos="2808"/>
        </w:tabs>
        <w:spacing w:before="267" w:line="270" w:lineRule="exact"/>
        <w:ind w:left="1800"/>
        <w:textAlignment w:val="baseline"/>
        <w:rPr>
          <w:rFonts w:ascii="Arial" w:eastAsia="Arial" w:hAnsi="Arial"/>
          <w:color w:val="000000"/>
          <w:spacing w:val="-1"/>
          <w:sz w:val="24"/>
        </w:rPr>
      </w:pPr>
      <w:r>
        <w:rPr>
          <w:rFonts w:ascii="Arial" w:eastAsia="Arial" w:hAnsi="Arial"/>
          <w:color w:val="000000"/>
          <w:spacing w:val="-1"/>
          <w:sz w:val="24"/>
        </w:rPr>
        <w:tab/>
        <w:t>28.5.6</w:t>
      </w:r>
      <w:r>
        <w:rPr>
          <w:rFonts w:ascii="Arial" w:eastAsia="Arial" w:hAnsi="Arial"/>
          <w:color w:val="000000"/>
          <w:spacing w:val="-1"/>
          <w:sz w:val="24"/>
        </w:rPr>
        <w:tab/>
        <w:t>The learning environment promotes equality and diversity and inclusion.</w:t>
      </w:r>
    </w:p>
    <w:p w14:paraId="3F8351D5" w14:textId="77777777" w:rsidR="00A73FAF" w:rsidRDefault="00000000">
      <w:pPr>
        <w:spacing w:before="241" w:line="297" w:lineRule="exact"/>
        <w:ind w:left="2808" w:hanging="1008"/>
        <w:jc w:val="both"/>
        <w:textAlignment w:val="baseline"/>
        <w:rPr>
          <w:rFonts w:ascii="Arial" w:eastAsia="Arial" w:hAnsi="Arial"/>
          <w:color w:val="000000"/>
          <w:spacing w:val="3"/>
          <w:sz w:val="24"/>
        </w:rPr>
      </w:pPr>
      <w:r>
        <w:rPr>
          <w:rFonts w:ascii="Arial" w:eastAsia="Arial" w:hAnsi="Arial"/>
          <w:color w:val="000000"/>
          <w:spacing w:val="3"/>
          <w:sz w:val="24"/>
        </w:rPr>
        <w:t>28.5.7 The learning environment promotes consistency and a common language.</w:t>
      </w:r>
    </w:p>
    <w:p w14:paraId="2BE73D16" w14:textId="77777777" w:rsidR="00A73FAF" w:rsidRDefault="00000000">
      <w:pPr>
        <w:tabs>
          <w:tab w:val="decimal" w:pos="2304"/>
          <w:tab w:val="left" w:pos="2808"/>
        </w:tabs>
        <w:spacing w:before="268" w:line="270" w:lineRule="exact"/>
        <w:ind w:left="1800"/>
        <w:textAlignment w:val="baseline"/>
        <w:rPr>
          <w:rFonts w:ascii="Arial" w:eastAsia="Arial" w:hAnsi="Arial"/>
          <w:color w:val="000000"/>
          <w:sz w:val="24"/>
        </w:rPr>
      </w:pPr>
      <w:r>
        <w:rPr>
          <w:rFonts w:ascii="Arial" w:eastAsia="Arial" w:hAnsi="Arial"/>
          <w:color w:val="000000"/>
          <w:sz w:val="24"/>
        </w:rPr>
        <w:tab/>
        <w:t>28.5.8</w:t>
      </w:r>
      <w:r>
        <w:rPr>
          <w:rFonts w:ascii="Arial" w:eastAsia="Arial" w:hAnsi="Arial"/>
          <w:color w:val="000000"/>
          <w:sz w:val="24"/>
        </w:rPr>
        <w:tab/>
        <w:t>The learning environment encourages innovation.</w:t>
      </w:r>
    </w:p>
    <w:p w14:paraId="611F2D43" w14:textId="77777777" w:rsidR="00A73FAF" w:rsidRDefault="00000000">
      <w:pPr>
        <w:tabs>
          <w:tab w:val="decimal" w:pos="2304"/>
          <w:tab w:val="left" w:pos="2808"/>
        </w:tabs>
        <w:spacing w:before="268" w:line="270" w:lineRule="exact"/>
        <w:ind w:left="1800"/>
        <w:textAlignment w:val="baseline"/>
        <w:rPr>
          <w:rFonts w:ascii="Arial" w:eastAsia="Arial" w:hAnsi="Arial"/>
          <w:color w:val="000000"/>
          <w:spacing w:val="-2"/>
          <w:sz w:val="24"/>
        </w:rPr>
      </w:pPr>
      <w:r>
        <w:rPr>
          <w:rFonts w:ascii="Arial" w:eastAsia="Arial" w:hAnsi="Arial"/>
          <w:color w:val="000000"/>
          <w:spacing w:val="-2"/>
          <w:sz w:val="24"/>
        </w:rPr>
        <w:tab/>
        <w:t>28.5.9</w:t>
      </w:r>
      <w:r>
        <w:rPr>
          <w:rFonts w:ascii="Arial" w:eastAsia="Arial" w:hAnsi="Arial"/>
          <w:color w:val="000000"/>
          <w:spacing w:val="-2"/>
          <w:sz w:val="24"/>
        </w:rPr>
        <w:tab/>
        <w:t xml:space="preserve">The </w:t>
      </w:r>
      <w:proofErr w:type="spellStart"/>
      <w:r>
        <w:rPr>
          <w:rFonts w:ascii="Arial" w:eastAsia="Arial" w:hAnsi="Arial"/>
          <w:color w:val="000000"/>
          <w:spacing w:val="-2"/>
          <w:sz w:val="24"/>
        </w:rPr>
        <w:t>organisation</w:t>
      </w:r>
      <w:proofErr w:type="spellEnd"/>
      <w:r>
        <w:rPr>
          <w:rFonts w:ascii="Arial" w:eastAsia="Arial" w:hAnsi="Arial"/>
          <w:color w:val="000000"/>
          <w:spacing w:val="-2"/>
          <w:sz w:val="24"/>
        </w:rPr>
        <w:t xml:space="preserve"> facilitates a cross-system and collaborative approach to</w:t>
      </w:r>
    </w:p>
    <w:p w14:paraId="04184CFE" w14:textId="77777777" w:rsidR="00A73FAF" w:rsidRDefault="00000000">
      <w:pPr>
        <w:spacing w:before="27" w:line="270" w:lineRule="exact"/>
        <w:ind w:left="2808"/>
        <w:textAlignment w:val="baseline"/>
        <w:rPr>
          <w:rFonts w:ascii="Arial" w:eastAsia="Arial" w:hAnsi="Arial"/>
          <w:color w:val="000000"/>
          <w:spacing w:val="-4"/>
          <w:sz w:val="24"/>
        </w:rPr>
      </w:pPr>
      <w:r>
        <w:rPr>
          <w:rFonts w:ascii="Arial" w:eastAsia="Arial" w:hAnsi="Arial"/>
          <w:color w:val="000000"/>
          <w:spacing w:val="-4"/>
          <w:sz w:val="24"/>
        </w:rPr>
        <w:t>quality.</w:t>
      </w:r>
    </w:p>
    <w:p w14:paraId="334E6419" w14:textId="77777777" w:rsidR="00A73FAF" w:rsidRDefault="00000000">
      <w:pPr>
        <w:spacing w:before="241" w:line="297"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28.5.10 The </w:t>
      </w:r>
      <w:proofErr w:type="spellStart"/>
      <w:r>
        <w:rPr>
          <w:rFonts w:ascii="Arial" w:eastAsia="Arial" w:hAnsi="Arial"/>
          <w:color w:val="000000"/>
          <w:sz w:val="24"/>
        </w:rPr>
        <w:t>organisation</w:t>
      </w:r>
      <w:proofErr w:type="spellEnd"/>
      <w:r>
        <w:rPr>
          <w:rFonts w:ascii="Arial" w:eastAsia="Arial" w:hAnsi="Arial"/>
          <w:color w:val="000000"/>
          <w:sz w:val="24"/>
        </w:rPr>
        <w:t xml:space="preserve"> ensures a system and process to raise concerns at all levels.</w:t>
      </w:r>
    </w:p>
    <w:p w14:paraId="6162D2EB" w14:textId="77777777" w:rsidR="00A73FAF" w:rsidRDefault="00000000">
      <w:pPr>
        <w:spacing w:before="444" w:line="235" w:lineRule="exact"/>
        <w:jc w:val="center"/>
        <w:textAlignment w:val="baseline"/>
        <w:rPr>
          <w:rFonts w:ascii="Calibri" w:eastAsia="Calibri" w:hAnsi="Calibri"/>
          <w:color w:val="000000"/>
        </w:rPr>
      </w:pPr>
      <w:r>
        <w:rPr>
          <w:rFonts w:ascii="Calibri" w:eastAsia="Calibri" w:hAnsi="Calibri"/>
          <w:color w:val="000000"/>
        </w:rPr>
        <w:t>117</w:t>
      </w:r>
    </w:p>
    <w:p w14:paraId="27427849" w14:textId="77777777" w:rsidR="00A73FAF" w:rsidRDefault="00A73FAF">
      <w:pPr>
        <w:sectPr w:rsidR="00A73FAF">
          <w:pgSz w:w="12240" w:h="15840"/>
          <w:pgMar w:top="200" w:right="1420" w:bottom="504" w:left="340" w:header="720" w:footer="720" w:gutter="0"/>
          <w:cols w:space="720"/>
        </w:sectPr>
      </w:pPr>
    </w:p>
    <w:p w14:paraId="3C0D461C"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44785D9" w14:textId="77777777" w:rsidR="00A73FAF" w:rsidRDefault="00000000">
      <w:pPr>
        <w:spacing w:before="1032" w:line="297"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28.6 HEE’s quality management processes are defined in its </w:t>
      </w:r>
      <w:r>
        <w:rPr>
          <w:rFonts w:ascii="Arial" w:eastAsia="Arial" w:hAnsi="Arial"/>
          <w:i/>
          <w:color w:val="000000"/>
          <w:sz w:val="24"/>
        </w:rPr>
        <w:t xml:space="preserve">Quality Strategy </w:t>
      </w:r>
      <w:r>
        <w:rPr>
          <w:rFonts w:ascii="Arial" w:eastAsia="Arial" w:hAnsi="Arial"/>
          <w:color w:val="000000"/>
          <w:sz w:val="24"/>
        </w:rPr>
        <w:t xml:space="preserve">and facilitates a risk- based approach with exception reporting in relation to the monitoring and assessment of the learning environment. It outlines the responsibilities, expectations of all parties and the quality standards expected to be met as outlined above and in the </w:t>
      </w:r>
      <w:r>
        <w:rPr>
          <w:rFonts w:ascii="Arial" w:eastAsia="Arial" w:hAnsi="Arial"/>
          <w:i/>
          <w:color w:val="000000"/>
          <w:sz w:val="24"/>
        </w:rPr>
        <w:t xml:space="preserve">Quality Strategy </w:t>
      </w:r>
      <w:r>
        <w:rPr>
          <w:rFonts w:ascii="Arial" w:eastAsia="Arial" w:hAnsi="Arial"/>
          <w:color w:val="000000"/>
          <w:sz w:val="24"/>
        </w:rPr>
        <w:t>and Quality Framework.</w:t>
      </w:r>
    </w:p>
    <w:p w14:paraId="26E6C254" w14:textId="77777777" w:rsidR="00A73FAF" w:rsidRDefault="00000000">
      <w:pPr>
        <w:tabs>
          <w:tab w:val="left" w:pos="1800"/>
        </w:tabs>
        <w:spacing w:before="273" w:line="274" w:lineRule="exact"/>
        <w:ind w:left="1080"/>
        <w:textAlignment w:val="baseline"/>
        <w:rPr>
          <w:rFonts w:ascii="Arial" w:eastAsia="Arial" w:hAnsi="Arial"/>
          <w:color w:val="000000"/>
          <w:sz w:val="24"/>
        </w:rPr>
      </w:pPr>
      <w:r>
        <w:rPr>
          <w:rFonts w:ascii="Arial" w:eastAsia="Arial" w:hAnsi="Arial"/>
          <w:color w:val="000000"/>
          <w:sz w:val="24"/>
        </w:rPr>
        <w:t>29</w:t>
      </w:r>
      <w:r>
        <w:rPr>
          <w:rFonts w:ascii="Arial" w:eastAsia="Arial" w:hAnsi="Arial"/>
          <w:color w:val="000000"/>
          <w:sz w:val="24"/>
        </w:rPr>
        <w:tab/>
      </w:r>
      <w:r>
        <w:rPr>
          <w:rFonts w:ascii="Arial" w:eastAsia="Arial" w:hAnsi="Arial"/>
          <w:b/>
          <w:color w:val="000000"/>
          <w:sz w:val="24"/>
        </w:rPr>
        <w:t>CONTRACT PERFORMANCE MONITORING</w:t>
      </w:r>
    </w:p>
    <w:p w14:paraId="7DB9EAF3" w14:textId="77777777" w:rsidR="00A73FAF" w:rsidRDefault="00000000">
      <w:pPr>
        <w:spacing w:before="239" w:line="297"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29.1 The Provider is required to assure HEE on how it is performing and delivering against the contract including assuring services are delivered as required within the principles outlined in the </w:t>
      </w:r>
      <w:r>
        <w:rPr>
          <w:rFonts w:ascii="Arial" w:eastAsia="Arial" w:hAnsi="Arial"/>
          <w:i/>
          <w:color w:val="000000"/>
          <w:sz w:val="24"/>
        </w:rPr>
        <w:t xml:space="preserve">Quality Strategy </w:t>
      </w:r>
      <w:r>
        <w:rPr>
          <w:rFonts w:ascii="Arial" w:eastAsia="Arial" w:hAnsi="Arial"/>
          <w:color w:val="000000"/>
          <w:sz w:val="24"/>
        </w:rPr>
        <w:t>and Quality Framework. This is required to provide assurance that the provision of healthcare education and training meets the expectations and standards required.</w:t>
      </w:r>
    </w:p>
    <w:p w14:paraId="607775B2" w14:textId="77777777" w:rsidR="00A73FAF" w:rsidRDefault="00000000">
      <w:pPr>
        <w:spacing w:before="267" w:line="270" w:lineRule="exact"/>
        <w:ind w:left="1080"/>
        <w:textAlignment w:val="baseline"/>
        <w:rPr>
          <w:rFonts w:ascii="Arial" w:eastAsia="Arial" w:hAnsi="Arial"/>
          <w:color w:val="000000"/>
          <w:spacing w:val="5"/>
          <w:sz w:val="24"/>
        </w:rPr>
      </w:pPr>
      <w:r>
        <w:rPr>
          <w:rFonts w:ascii="Arial" w:eastAsia="Arial" w:hAnsi="Arial"/>
          <w:color w:val="000000"/>
          <w:spacing w:val="5"/>
          <w:sz w:val="24"/>
        </w:rPr>
        <w:t xml:space="preserve">29.2 This should include as a </w:t>
      </w:r>
      <w:proofErr w:type="gramStart"/>
      <w:r>
        <w:rPr>
          <w:rFonts w:ascii="Arial" w:eastAsia="Arial" w:hAnsi="Arial"/>
          <w:color w:val="000000"/>
          <w:spacing w:val="5"/>
          <w:sz w:val="24"/>
        </w:rPr>
        <w:t>minimum:-</w:t>
      </w:r>
      <w:proofErr w:type="gramEnd"/>
      <w:r>
        <w:rPr>
          <w:rFonts w:ascii="Arial" w:eastAsia="Arial" w:hAnsi="Arial"/>
          <w:color w:val="000000"/>
          <w:sz w:val="24"/>
        </w:rPr>
        <w:t xml:space="preserve"> </w:t>
      </w:r>
    </w:p>
    <w:p w14:paraId="61EB0C99" w14:textId="77777777" w:rsidR="00A73FAF" w:rsidRDefault="00000000">
      <w:pPr>
        <w:tabs>
          <w:tab w:val="left" w:pos="2808"/>
        </w:tabs>
        <w:spacing w:before="242" w:line="297" w:lineRule="exact"/>
        <w:ind w:left="2808" w:hanging="1008"/>
        <w:jc w:val="both"/>
        <w:textAlignment w:val="baseline"/>
        <w:rPr>
          <w:rFonts w:ascii="Arial" w:eastAsia="Arial" w:hAnsi="Arial"/>
          <w:color w:val="000000"/>
          <w:sz w:val="24"/>
        </w:rPr>
      </w:pPr>
      <w:r>
        <w:rPr>
          <w:rFonts w:ascii="Arial" w:eastAsia="Arial" w:hAnsi="Arial"/>
          <w:color w:val="000000"/>
          <w:sz w:val="24"/>
        </w:rPr>
        <w:t>29.2.1</w:t>
      </w:r>
      <w:r>
        <w:rPr>
          <w:rFonts w:ascii="Arial" w:eastAsia="Arial" w:hAnsi="Arial"/>
          <w:color w:val="000000"/>
          <w:sz w:val="24"/>
        </w:rPr>
        <w:tab/>
        <w:t xml:space="preserve">Assurance that where there are specific quality issues or concerns identified, the Provider is actively engaging and cooperating with HEE in remedial and quality improvement </w:t>
      </w:r>
      <w:proofErr w:type="gramStart"/>
      <w:r>
        <w:rPr>
          <w:rFonts w:ascii="Arial" w:eastAsia="Arial" w:hAnsi="Arial"/>
          <w:color w:val="000000"/>
          <w:sz w:val="24"/>
        </w:rPr>
        <w:t>activities;</w:t>
      </w:r>
      <w:proofErr w:type="gramEnd"/>
    </w:p>
    <w:p w14:paraId="114F28BE" w14:textId="77777777" w:rsidR="00A73FAF" w:rsidRDefault="00000000">
      <w:pPr>
        <w:tabs>
          <w:tab w:val="left" w:pos="2808"/>
        </w:tabs>
        <w:spacing w:before="238" w:line="300" w:lineRule="exact"/>
        <w:ind w:left="2808" w:hanging="1008"/>
        <w:jc w:val="both"/>
        <w:textAlignment w:val="baseline"/>
        <w:rPr>
          <w:rFonts w:ascii="Arial" w:eastAsia="Arial" w:hAnsi="Arial"/>
          <w:color w:val="000000"/>
          <w:sz w:val="24"/>
        </w:rPr>
      </w:pPr>
      <w:r>
        <w:rPr>
          <w:rFonts w:ascii="Arial" w:eastAsia="Arial" w:hAnsi="Arial"/>
          <w:color w:val="000000"/>
          <w:sz w:val="24"/>
        </w:rPr>
        <w:t>29.2.2</w:t>
      </w:r>
      <w:r>
        <w:rPr>
          <w:rFonts w:ascii="Arial" w:eastAsia="Arial" w:hAnsi="Arial"/>
          <w:color w:val="000000"/>
          <w:sz w:val="24"/>
        </w:rPr>
        <w:tab/>
        <w:t>Assurance that all other regulatory conditions are being met (or the Provider is actively engaging and cooperating with a Regulator to address any issues</w:t>
      </w:r>
      <w:proofErr w:type="gramStart"/>
      <w:r>
        <w:rPr>
          <w:rFonts w:ascii="Arial" w:eastAsia="Arial" w:hAnsi="Arial"/>
          <w:color w:val="000000"/>
          <w:sz w:val="24"/>
        </w:rPr>
        <w:t>);</w:t>
      </w:r>
      <w:proofErr w:type="gramEnd"/>
    </w:p>
    <w:p w14:paraId="24DACEBA" w14:textId="77777777" w:rsidR="00A73FAF" w:rsidRDefault="00000000">
      <w:pPr>
        <w:spacing w:before="242" w:line="297" w:lineRule="exact"/>
        <w:ind w:left="2808" w:hanging="1008"/>
        <w:jc w:val="both"/>
        <w:textAlignment w:val="baseline"/>
        <w:rPr>
          <w:rFonts w:ascii="Arial" w:eastAsia="Arial" w:hAnsi="Arial"/>
          <w:color w:val="000000"/>
          <w:spacing w:val="1"/>
          <w:sz w:val="24"/>
        </w:rPr>
      </w:pPr>
      <w:r>
        <w:rPr>
          <w:rFonts w:ascii="Arial" w:eastAsia="Arial" w:hAnsi="Arial"/>
          <w:color w:val="000000"/>
          <w:spacing w:val="1"/>
          <w:sz w:val="24"/>
        </w:rPr>
        <w:t xml:space="preserve">29.2.3 Assurance that regular communication is taking place between the Provider and HEE and any other stakeholders (for example between HEIs and placement providers) as are necessary to deliver agreed </w:t>
      </w:r>
      <w:proofErr w:type="gramStart"/>
      <w:r>
        <w:rPr>
          <w:rFonts w:ascii="Arial" w:eastAsia="Arial" w:hAnsi="Arial"/>
          <w:color w:val="000000"/>
          <w:spacing w:val="1"/>
          <w:sz w:val="24"/>
        </w:rPr>
        <w:t>Services;</w:t>
      </w:r>
      <w:proofErr w:type="gramEnd"/>
    </w:p>
    <w:p w14:paraId="793976E8" w14:textId="77777777" w:rsidR="00A73FAF" w:rsidRDefault="00000000">
      <w:pPr>
        <w:tabs>
          <w:tab w:val="left" w:pos="2808"/>
        </w:tabs>
        <w:spacing w:before="242" w:line="297" w:lineRule="exact"/>
        <w:ind w:left="2808" w:hanging="1008"/>
        <w:jc w:val="both"/>
        <w:textAlignment w:val="baseline"/>
        <w:rPr>
          <w:rFonts w:ascii="Arial" w:eastAsia="Arial" w:hAnsi="Arial"/>
          <w:color w:val="000000"/>
          <w:sz w:val="24"/>
        </w:rPr>
      </w:pPr>
      <w:r>
        <w:rPr>
          <w:rFonts w:ascii="Arial" w:eastAsia="Arial" w:hAnsi="Arial"/>
          <w:color w:val="000000"/>
          <w:sz w:val="24"/>
        </w:rPr>
        <w:t>29.2.4</w:t>
      </w:r>
      <w:r>
        <w:rPr>
          <w:rFonts w:ascii="Arial" w:eastAsia="Arial" w:hAnsi="Arial"/>
          <w:color w:val="000000"/>
          <w:sz w:val="24"/>
        </w:rPr>
        <w:tab/>
        <w:t>Assurance that HEE are notified of any issues in relation to Learners, including identification of any risks or concerns through, for example, internal audits, surveys or academic/placement feedback.</w:t>
      </w:r>
    </w:p>
    <w:p w14:paraId="2C938B1C" w14:textId="77777777" w:rsidR="00A73FAF" w:rsidRDefault="00000000">
      <w:pPr>
        <w:spacing w:before="239" w:line="298" w:lineRule="exact"/>
        <w:ind w:left="1800" w:hanging="720"/>
        <w:jc w:val="both"/>
        <w:textAlignment w:val="baseline"/>
        <w:rPr>
          <w:rFonts w:ascii="Arial" w:eastAsia="Arial" w:hAnsi="Arial"/>
          <w:color w:val="000000"/>
          <w:sz w:val="24"/>
        </w:rPr>
      </w:pPr>
      <w:r>
        <w:rPr>
          <w:rFonts w:ascii="Arial" w:eastAsia="Arial" w:hAnsi="Arial"/>
          <w:color w:val="000000"/>
          <w:sz w:val="24"/>
        </w:rPr>
        <w:t>29.3 HEE will triangulate this information with a range of –intelligence including, for example:</w:t>
      </w:r>
    </w:p>
    <w:p w14:paraId="334C6925" w14:textId="77777777" w:rsidR="00A73FAF" w:rsidRDefault="00000000">
      <w:pPr>
        <w:spacing w:before="268" w:line="266" w:lineRule="exact"/>
        <w:ind w:left="1080"/>
        <w:textAlignment w:val="baseline"/>
        <w:rPr>
          <w:rFonts w:ascii="Arial" w:eastAsia="Arial" w:hAnsi="Arial"/>
          <w:i/>
          <w:color w:val="000000"/>
          <w:sz w:val="24"/>
        </w:rPr>
      </w:pPr>
      <w:r>
        <w:rPr>
          <w:rFonts w:ascii="Arial" w:eastAsia="Arial" w:hAnsi="Arial"/>
          <w:i/>
          <w:color w:val="000000"/>
          <w:sz w:val="24"/>
        </w:rPr>
        <w:t>Please note this is not an exhaustive list.</w:t>
      </w:r>
    </w:p>
    <w:p w14:paraId="156A7E38" w14:textId="77777777" w:rsidR="00A73FAF" w:rsidRDefault="00000000">
      <w:pPr>
        <w:tabs>
          <w:tab w:val="left" w:pos="2808"/>
        </w:tabs>
        <w:spacing w:before="406" w:line="270" w:lineRule="exact"/>
        <w:ind w:left="1800"/>
        <w:textAlignment w:val="baseline"/>
        <w:rPr>
          <w:rFonts w:ascii="Arial" w:eastAsia="Arial" w:hAnsi="Arial"/>
          <w:color w:val="000000"/>
          <w:sz w:val="24"/>
        </w:rPr>
      </w:pPr>
      <w:r>
        <w:rPr>
          <w:rFonts w:ascii="Arial" w:eastAsia="Arial" w:hAnsi="Arial"/>
          <w:color w:val="000000"/>
          <w:sz w:val="24"/>
        </w:rPr>
        <w:t>29.3.1</w:t>
      </w:r>
      <w:r>
        <w:rPr>
          <w:rFonts w:ascii="Arial" w:eastAsia="Arial" w:hAnsi="Arial"/>
          <w:color w:val="000000"/>
          <w:sz w:val="24"/>
        </w:rPr>
        <w:tab/>
        <w:t>National Education Training Survey (NETS)</w:t>
      </w:r>
    </w:p>
    <w:p w14:paraId="3178F2A7" w14:textId="77777777" w:rsidR="00A73FAF" w:rsidRDefault="00000000">
      <w:pPr>
        <w:tabs>
          <w:tab w:val="left" w:pos="2808"/>
        </w:tabs>
        <w:spacing w:before="267" w:line="270" w:lineRule="exact"/>
        <w:ind w:left="1800"/>
        <w:textAlignment w:val="baseline"/>
        <w:rPr>
          <w:rFonts w:ascii="Arial" w:eastAsia="Arial" w:hAnsi="Arial"/>
          <w:color w:val="000000"/>
          <w:sz w:val="24"/>
        </w:rPr>
      </w:pPr>
      <w:r>
        <w:rPr>
          <w:rFonts w:ascii="Arial" w:eastAsia="Arial" w:hAnsi="Arial"/>
          <w:color w:val="000000"/>
          <w:sz w:val="24"/>
        </w:rPr>
        <w:t>29.3.2</w:t>
      </w:r>
      <w:r>
        <w:rPr>
          <w:rFonts w:ascii="Arial" w:eastAsia="Arial" w:hAnsi="Arial"/>
          <w:color w:val="000000"/>
          <w:sz w:val="24"/>
        </w:rPr>
        <w:tab/>
        <w:t>GMC National Training Survey (NTS)</w:t>
      </w:r>
    </w:p>
    <w:p w14:paraId="0801AF03" w14:textId="77777777" w:rsidR="00A73FAF" w:rsidRDefault="00000000">
      <w:pPr>
        <w:tabs>
          <w:tab w:val="left" w:pos="2808"/>
        </w:tabs>
        <w:spacing w:before="268" w:line="270" w:lineRule="exact"/>
        <w:ind w:left="1800"/>
        <w:textAlignment w:val="baseline"/>
        <w:rPr>
          <w:rFonts w:ascii="Arial" w:eastAsia="Arial" w:hAnsi="Arial"/>
          <w:color w:val="000000"/>
          <w:sz w:val="24"/>
        </w:rPr>
      </w:pPr>
      <w:r>
        <w:rPr>
          <w:rFonts w:ascii="Arial" w:eastAsia="Arial" w:hAnsi="Arial"/>
          <w:color w:val="000000"/>
          <w:sz w:val="24"/>
        </w:rPr>
        <w:t>29.3.3</w:t>
      </w:r>
      <w:r>
        <w:rPr>
          <w:rFonts w:ascii="Arial" w:eastAsia="Arial" w:hAnsi="Arial"/>
          <w:color w:val="000000"/>
          <w:sz w:val="24"/>
        </w:rPr>
        <w:tab/>
        <w:t xml:space="preserve">CQC reports and local </w:t>
      </w:r>
      <w:proofErr w:type="gramStart"/>
      <w:r>
        <w:rPr>
          <w:rFonts w:ascii="Arial" w:eastAsia="Arial" w:hAnsi="Arial"/>
          <w:color w:val="000000"/>
          <w:sz w:val="24"/>
        </w:rPr>
        <w:t>intelligence</w:t>
      </w:r>
      <w:proofErr w:type="gramEnd"/>
    </w:p>
    <w:p w14:paraId="43A3BE5C" w14:textId="77777777" w:rsidR="00A73FAF" w:rsidRDefault="00000000">
      <w:pPr>
        <w:tabs>
          <w:tab w:val="left" w:pos="2808"/>
        </w:tabs>
        <w:spacing w:before="267" w:line="270" w:lineRule="exact"/>
        <w:ind w:left="1800"/>
        <w:textAlignment w:val="baseline"/>
        <w:rPr>
          <w:rFonts w:ascii="Arial" w:eastAsia="Arial" w:hAnsi="Arial"/>
          <w:color w:val="000000"/>
          <w:sz w:val="24"/>
        </w:rPr>
      </w:pPr>
      <w:r>
        <w:rPr>
          <w:rFonts w:ascii="Arial" w:eastAsia="Arial" w:hAnsi="Arial"/>
          <w:color w:val="000000"/>
          <w:sz w:val="24"/>
        </w:rPr>
        <w:t>29.3.4</w:t>
      </w:r>
      <w:r>
        <w:rPr>
          <w:rFonts w:ascii="Arial" w:eastAsia="Arial" w:hAnsi="Arial"/>
          <w:color w:val="000000"/>
          <w:sz w:val="24"/>
        </w:rPr>
        <w:tab/>
        <w:t xml:space="preserve">NHSE/I reports and local </w:t>
      </w:r>
      <w:proofErr w:type="gramStart"/>
      <w:r>
        <w:rPr>
          <w:rFonts w:ascii="Arial" w:eastAsia="Arial" w:hAnsi="Arial"/>
          <w:color w:val="000000"/>
          <w:sz w:val="24"/>
        </w:rPr>
        <w:t>intelligence</w:t>
      </w:r>
      <w:proofErr w:type="gramEnd"/>
    </w:p>
    <w:p w14:paraId="7BCAB911" w14:textId="77777777" w:rsidR="00A73FAF" w:rsidRDefault="00000000">
      <w:pPr>
        <w:spacing w:before="492" w:line="235" w:lineRule="exact"/>
        <w:jc w:val="center"/>
        <w:textAlignment w:val="baseline"/>
        <w:rPr>
          <w:rFonts w:ascii="Calibri" w:eastAsia="Calibri" w:hAnsi="Calibri"/>
          <w:color w:val="000000"/>
        </w:rPr>
      </w:pPr>
      <w:r>
        <w:rPr>
          <w:rFonts w:ascii="Calibri" w:eastAsia="Calibri" w:hAnsi="Calibri"/>
          <w:color w:val="000000"/>
        </w:rPr>
        <w:t>118</w:t>
      </w:r>
    </w:p>
    <w:p w14:paraId="2B2AC5BA" w14:textId="77777777" w:rsidR="00A73FAF" w:rsidRDefault="00A73FAF">
      <w:pPr>
        <w:sectPr w:rsidR="00A73FAF">
          <w:pgSz w:w="12240" w:h="15840"/>
          <w:pgMar w:top="200" w:right="1417" w:bottom="504" w:left="343" w:header="720" w:footer="720" w:gutter="0"/>
          <w:cols w:space="720"/>
        </w:sectPr>
      </w:pPr>
    </w:p>
    <w:p w14:paraId="22F0307C"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7380DC8F" w14:textId="77777777" w:rsidR="00A73FAF" w:rsidRDefault="00A73FAF">
      <w:pPr>
        <w:spacing w:before="6" w:after="1051" w:line="183" w:lineRule="exact"/>
        <w:sectPr w:rsidR="00A73FAF">
          <w:pgSz w:w="12240" w:h="15840"/>
          <w:pgMar w:top="200" w:right="6945" w:bottom="504" w:left="355" w:header="720" w:footer="720" w:gutter="0"/>
          <w:cols w:space="720"/>
        </w:sectPr>
      </w:pPr>
    </w:p>
    <w:p w14:paraId="319A6026" w14:textId="77777777" w:rsidR="00A73FAF" w:rsidRDefault="00000000">
      <w:pPr>
        <w:tabs>
          <w:tab w:val="decimal" w:pos="1224"/>
          <w:tab w:val="left" w:pos="1728"/>
        </w:tabs>
        <w:spacing w:before="2" w:line="270" w:lineRule="exact"/>
        <w:ind w:left="720"/>
        <w:textAlignment w:val="baseline"/>
        <w:rPr>
          <w:rFonts w:ascii="Arial" w:eastAsia="Arial" w:hAnsi="Arial"/>
          <w:color w:val="000000"/>
          <w:sz w:val="24"/>
        </w:rPr>
      </w:pPr>
      <w:r>
        <w:rPr>
          <w:rFonts w:ascii="Arial" w:eastAsia="Arial" w:hAnsi="Arial"/>
          <w:color w:val="000000"/>
          <w:sz w:val="24"/>
        </w:rPr>
        <w:tab/>
        <w:t>29.3.5</w:t>
      </w:r>
      <w:r>
        <w:rPr>
          <w:rFonts w:ascii="Arial" w:eastAsia="Arial" w:hAnsi="Arial"/>
          <w:color w:val="000000"/>
          <w:sz w:val="24"/>
        </w:rPr>
        <w:tab/>
        <w:t>Professional and/or regulatory body reports and intelligence</w:t>
      </w:r>
    </w:p>
    <w:p w14:paraId="0A675192" w14:textId="77777777" w:rsidR="00A73FAF" w:rsidRDefault="00000000">
      <w:pPr>
        <w:tabs>
          <w:tab w:val="decimal" w:pos="1224"/>
          <w:tab w:val="left" w:pos="1728"/>
        </w:tabs>
        <w:spacing w:before="272" w:line="270" w:lineRule="exact"/>
        <w:ind w:left="720"/>
        <w:textAlignment w:val="baseline"/>
        <w:rPr>
          <w:rFonts w:ascii="Arial" w:eastAsia="Arial" w:hAnsi="Arial"/>
          <w:color w:val="000000"/>
          <w:sz w:val="24"/>
        </w:rPr>
      </w:pPr>
      <w:r>
        <w:rPr>
          <w:rFonts w:ascii="Arial" w:eastAsia="Arial" w:hAnsi="Arial"/>
          <w:color w:val="000000"/>
          <w:sz w:val="24"/>
        </w:rPr>
        <w:tab/>
        <w:t>29.3.6</w:t>
      </w:r>
      <w:r>
        <w:rPr>
          <w:rFonts w:ascii="Arial" w:eastAsia="Arial" w:hAnsi="Arial"/>
          <w:color w:val="000000"/>
          <w:sz w:val="24"/>
        </w:rPr>
        <w:tab/>
        <w:t>HEE Student Data Collections</w:t>
      </w:r>
    </w:p>
    <w:p w14:paraId="38B1179F" w14:textId="77777777" w:rsidR="00A73FAF" w:rsidRDefault="00000000">
      <w:pPr>
        <w:tabs>
          <w:tab w:val="decimal" w:pos="1224"/>
          <w:tab w:val="left" w:pos="1728"/>
        </w:tabs>
        <w:spacing w:before="268" w:line="270" w:lineRule="exact"/>
        <w:ind w:left="720"/>
        <w:textAlignment w:val="baseline"/>
        <w:rPr>
          <w:rFonts w:ascii="Arial" w:eastAsia="Arial" w:hAnsi="Arial"/>
          <w:color w:val="000000"/>
          <w:sz w:val="24"/>
        </w:rPr>
      </w:pPr>
      <w:r>
        <w:rPr>
          <w:rFonts w:ascii="Arial" w:eastAsia="Arial" w:hAnsi="Arial"/>
          <w:color w:val="000000"/>
          <w:sz w:val="24"/>
        </w:rPr>
        <w:tab/>
        <w:t>29.3.7</w:t>
      </w:r>
      <w:r>
        <w:rPr>
          <w:rFonts w:ascii="Arial" w:eastAsia="Arial" w:hAnsi="Arial"/>
          <w:color w:val="000000"/>
          <w:sz w:val="24"/>
        </w:rPr>
        <w:tab/>
        <w:t>Placement feedback from placement or education provider and or</w:t>
      </w:r>
    </w:p>
    <w:p w14:paraId="7CE3F078" w14:textId="77777777" w:rsidR="00A73FAF" w:rsidRDefault="00000000">
      <w:pPr>
        <w:spacing w:before="27" w:line="270" w:lineRule="exact"/>
        <w:ind w:left="1728"/>
        <w:textAlignment w:val="baseline"/>
        <w:rPr>
          <w:rFonts w:ascii="Arial" w:eastAsia="Arial" w:hAnsi="Arial"/>
          <w:color w:val="000000"/>
          <w:spacing w:val="-3"/>
          <w:sz w:val="24"/>
        </w:rPr>
      </w:pPr>
      <w:r>
        <w:rPr>
          <w:rFonts w:ascii="Arial" w:eastAsia="Arial" w:hAnsi="Arial"/>
          <w:color w:val="000000"/>
          <w:spacing w:val="-3"/>
          <w:sz w:val="24"/>
        </w:rPr>
        <w:t>Learners</w:t>
      </w:r>
    </w:p>
    <w:p w14:paraId="4F8D3742" w14:textId="77777777" w:rsidR="00A73FAF" w:rsidRDefault="00000000">
      <w:pPr>
        <w:tabs>
          <w:tab w:val="decimal" w:pos="1224"/>
          <w:tab w:val="left" w:pos="1728"/>
        </w:tabs>
        <w:spacing w:before="268" w:line="270" w:lineRule="exact"/>
        <w:ind w:left="720"/>
        <w:textAlignment w:val="baseline"/>
        <w:rPr>
          <w:rFonts w:ascii="Arial" w:eastAsia="Arial" w:hAnsi="Arial"/>
          <w:color w:val="000000"/>
          <w:sz w:val="24"/>
        </w:rPr>
      </w:pPr>
      <w:r>
        <w:rPr>
          <w:rFonts w:ascii="Arial" w:eastAsia="Arial" w:hAnsi="Arial"/>
          <w:color w:val="000000"/>
          <w:sz w:val="24"/>
        </w:rPr>
        <w:tab/>
        <w:t>29.3.8</w:t>
      </w:r>
      <w:r>
        <w:rPr>
          <w:rFonts w:ascii="Arial" w:eastAsia="Arial" w:hAnsi="Arial"/>
          <w:color w:val="000000"/>
          <w:sz w:val="24"/>
        </w:rPr>
        <w:tab/>
        <w:t xml:space="preserve">Feedback from, for example, tutor, dean, training </w:t>
      </w:r>
      <w:proofErr w:type="spellStart"/>
      <w:r>
        <w:rPr>
          <w:rFonts w:ascii="Arial" w:eastAsia="Arial" w:hAnsi="Arial"/>
          <w:color w:val="000000"/>
          <w:sz w:val="24"/>
        </w:rPr>
        <w:t>programme</w:t>
      </w:r>
      <w:proofErr w:type="spellEnd"/>
      <w:r>
        <w:rPr>
          <w:rFonts w:ascii="Arial" w:eastAsia="Arial" w:hAnsi="Arial"/>
          <w:color w:val="000000"/>
          <w:sz w:val="24"/>
        </w:rPr>
        <w:t xml:space="preserve"> director,</w:t>
      </w:r>
    </w:p>
    <w:p w14:paraId="778DCEFE" w14:textId="77777777" w:rsidR="00A73FAF" w:rsidRDefault="00000000">
      <w:pPr>
        <w:spacing w:before="28" w:line="270" w:lineRule="exact"/>
        <w:ind w:left="1728"/>
        <w:textAlignment w:val="baseline"/>
        <w:rPr>
          <w:rFonts w:ascii="Arial" w:eastAsia="Arial" w:hAnsi="Arial"/>
          <w:color w:val="000000"/>
          <w:sz w:val="24"/>
        </w:rPr>
      </w:pPr>
      <w:r>
        <w:rPr>
          <w:rFonts w:ascii="Arial" w:eastAsia="Arial" w:hAnsi="Arial"/>
          <w:color w:val="000000"/>
          <w:sz w:val="24"/>
        </w:rPr>
        <w:t xml:space="preserve">head of school, chief nurse, AHP lead </w:t>
      </w:r>
      <w:proofErr w:type="spellStart"/>
      <w:proofErr w:type="gramStart"/>
      <w:r>
        <w:rPr>
          <w:rFonts w:ascii="Arial" w:eastAsia="Arial" w:hAnsi="Arial"/>
          <w:color w:val="000000"/>
          <w:sz w:val="24"/>
        </w:rPr>
        <w:t>etc</w:t>
      </w:r>
      <w:proofErr w:type="spellEnd"/>
      <w:proofErr w:type="gramEnd"/>
    </w:p>
    <w:p w14:paraId="164AD552" w14:textId="77777777" w:rsidR="00A73FAF" w:rsidRDefault="00000000">
      <w:pPr>
        <w:spacing w:before="241" w:line="297" w:lineRule="exact"/>
        <w:ind w:left="720" w:right="72" w:hanging="720"/>
        <w:jc w:val="both"/>
        <w:textAlignment w:val="baseline"/>
        <w:rPr>
          <w:rFonts w:ascii="Arial" w:eastAsia="Arial" w:hAnsi="Arial"/>
          <w:color w:val="000000"/>
          <w:sz w:val="24"/>
        </w:rPr>
      </w:pPr>
      <w:r>
        <w:rPr>
          <w:rFonts w:ascii="Arial" w:eastAsia="Arial" w:hAnsi="Arial"/>
          <w:color w:val="000000"/>
          <w:sz w:val="24"/>
        </w:rPr>
        <w:t xml:space="preserve">29.4 Review Meetings are to take place bi-annually (twice per year) between HEE and the Provider </w:t>
      </w:r>
      <w:r>
        <w:rPr>
          <w:rFonts w:ascii="Arial" w:eastAsia="Arial" w:hAnsi="Arial"/>
          <w:b/>
          <w:i/>
          <w:color w:val="000000"/>
          <w:sz w:val="24"/>
        </w:rPr>
        <w:t xml:space="preserve">unless </w:t>
      </w:r>
      <w:r>
        <w:rPr>
          <w:rFonts w:ascii="Arial" w:eastAsia="Arial" w:hAnsi="Arial"/>
          <w:color w:val="000000"/>
          <w:sz w:val="24"/>
        </w:rPr>
        <w:t>HEE is assured of the quality of the delivery of Services, and that:</w:t>
      </w:r>
    </w:p>
    <w:p w14:paraId="4FE665C2" w14:textId="77777777" w:rsidR="00A73FAF" w:rsidRDefault="00000000">
      <w:pPr>
        <w:tabs>
          <w:tab w:val="decimal" w:pos="1224"/>
          <w:tab w:val="left" w:pos="1728"/>
        </w:tabs>
        <w:spacing w:before="268" w:line="270" w:lineRule="exact"/>
        <w:ind w:left="720"/>
        <w:textAlignment w:val="baseline"/>
        <w:rPr>
          <w:rFonts w:ascii="Arial" w:eastAsia="Arial" w:hAnsi="Arial"/>
          <w:color w:val="000000"/>
          <w:sz w:val="24"/>
        </w:rPr>
      </w:pPr>
      <w:r>
        <w:rPr>
          <w:rFonts w:ascii="Arial" w:eastAsia="Arial" w:hAnsi="Arial"/>
          <w:color w:val="000000"/>
          <w:sz w:val="24"/>
        </w:rPr>
        <w:tab/>
        <w:t>29.4.1</w:t>
      </w:r>
      <w:r>
        <w:rPr>
          <w:rFonts w:ascii="Arial" w:eastAsia="Arial" w:hAnsi="Arial"/>
          <w:color w:val="000000"/>
          <w:sz w:val="24"/>
        </w:rPr>
        <w:tab/>
        <w:t>it meets the conditions of this contract and the HEE Quality Framework</w:t>
      </w:r>
    </w:p>
    <w:p w14:paraId="54DA9B71" w14:textId="77777777" w:rsidR="00A73FAF" w:rsidRDefault="00000000">
      <w:pPr>
        <w:tabs>
          <w:tab w:val="decimal" w:pos="1224"/>
          <w:tab w:val="left" w:pos="1728"/>
        </w:tabs>
        <w:spacing w:before="268" w:line="270" w:lineRule="exact"/>
        <w:ind w:left="720"/>
        <w:textAlignment w:val="baseline"/>
        <w:rPr>
          <w:rFonts w:ascii="Arial" w:eastAsia="Arial" w:hAnsi="Arial"/>
          <w:color w:val="000000"/>
          <w:sz w:val="24"/>
        </w:rPr>
      </w:pPr>
      <w:r>
        <w:rPr>
          <w:rFonts w:ascii="Arial" w:eastAsia="Arial" w:hAnsi="Arial"/>
          <w:color w:val="000000"/>
          <w:sz w:val="24"/>
        </w:rPr>
        <w:tab/>
        <w:t>29.4.2</w:t>
      </w:r>
      <w:r>
        <w:rPr>
          <w:rFonts w:ascii="Arial" w:eastAsia="Arial" w:hAnsi="Arial"/>
          <w:color w:val="000000"/>
          <w:sz w:val="24"/>
        </w:rPr>
        <w:tab/>
        <w:t xml:space="preserve">it meets all regulatory </w:t>
      </w:r>
      <w:proofErr w:type="gramStart"/>
      <w:r>
        <w:rPr>
          <w:rFonts w:ascii="Arial" w:eastAsia="Arial" w:hAnsi="Arial"/>
          <w:color w:val="000000"/>
          <w:sz w:val="24"/>
        </w:rPr>
        <w:t>conditions</w:t>
      </w:r>
      <w:proofErr w:type="gramEnd"/>
    </w:p>
    <w:p w14:paraId="618A2154" w14:textId="77777777" w:rsidR="00A73FAF" w:rsidRDefault="00000000">
      <w:pPr>
        <w:spacing w:before="267" w:line="270" w:lineRule="exact"/>
        <w:ind w:left="720"/>
        <w:textAlignment w:val="baseline"/>
        <w:rPr>
          <w:rFonts w:ascii="Arial" w:eastAsia="Arial" w:hAnsi="Arial"/>
          <w:color w:val="000000"/>
          <w:spacing w:val="2"/>
          <w:sz w:val="24"/>
        </w:rPr>
      </w:pPr>
      <w:r>
        <w:rPr>
          <w:rFonts w:ascii="Arial" w:eastAsia="Arial" w:hAnsi="Arial"/>
          <w:color w:val="000000"/>
          <w:spacing w:val="2"/>
          <w:sz w:val="24"/>
        </w:rPr>
        <w:t>29.4.3 that regular communication has taken place between Provider and HEE.</w:t>
      </w:r>
    </w:p>
    <w:p w14:paraId="0B2D8735" w14:textId="77777777" w:rsidR="00A73FAF" w:rsidRDefault="00000000">
      <w:pPr>
        <w:spacing w:before="243" w:line="297" w:lineRule="exact"/>
        <w:ind w:left="720" w:right="72" w:hanging="720"/>
        <w:jc w:val="both"/>
        <w:textAlignment w:val="baseline"/>
        <w:rPr>
          <w:rFonts w:ascii="Arial" w:eastAsia="Arial" w:hAnsi="Arial"/>
          <w:color w:val="000000"/>
          <w:sz w:val="24"/>
        </w:rPr>
      </w:pPr>
      <w:r>
        <w:rPr>
          <w:rFonts w:ascii="Arial" w:eastAsia="Arial" w:hAnsi="Arial"/>
          <w:color w:val="000000"/>
          <w:sz w:val="24"/>
        </w:rPr>
        <w:t xml:space="preserve">29.5 HEE may agree to formally note that conditions are </w:t>
      </w:r>
      <w:proofErr w:type="gramStart"/>
      <w:r>
        <w:rPr>
          <w:rFonts w:ascii="Arial" w:eastAsia="Arial" w:hAnsi="Arial"/>
          <w:color w:val="000000"/>
          <w:sz w:val="24"/>
        </w:rPr>
        <w:t>met</w:t>
      </w:r>
      <w:proofErr w:type="gramEnd"/>
      <w:r>
        <w:rPr>
          <w:rFonts w:ascii="Arial" w:eastAsia="Arial" w:hAnsi="Arial"/>
          <w:color w:val="000000"/>
          <w:sz w:val="24"/>
        </w:rPr>
        <w:t xml:space="preserve"> and a formal Review Meeting shall not take place, in these circumstances a letter of confirmation shall be provided from HEE to the Provider. Meetings can take place face to face or virtually at the discretion of HEE teams.</w:t>
      </w:r>
    </w:p>
    <w:p w14:paraId="6CA8C11C" w14:textId="77777777" w:rsidR="00A73FAF" w:rsidRDefault="00000000">
      <w:pPr>
        <w:spacing w:before="246" w:line="297" w:lineRule="exact"/>
        <w:ind w:left="720" w:right="72" w:hanging="720"/>
        <w:jc w:val="both"/>
        <w:textAlignment w:val="baseline"/>
        <w:rPr>
          <w:rFonts w:ascii="Arial" w:eastAsia="Arial" w:hAnsi="Arial"/>
          <w:color w:val="000000"/>
          <w:sz w:val="24"/>
        </w:rPr>
      </w:pPr>
      <w:r>
        <w:rPr>
          <w:rFonts w:ascii="Arial" w:eastAsia="Arial" w:hAnsi="Arial"/>
          <w:color w:val="000000"/>
          <w:sz w:val="24"/>
        </w:rPr>
        <w:t>29.6 Where there are specific concerns or issues an extra-ordinary Review Meeting may be convened with representatives from the quality, commissioning, finance, and/or performance and operations department of HEE.</w:t>
      </w:r>
    </w:p>
    <w:p w14:paraId="21054C9B" w14:textId="77777777" w:rsidR="00A73FAF" w:rsidRDefault="00000000">
      <w:pPr>
        <w:spacing w:before="268" w:line="270" w:lineRule="exact"/>
        <w:textAlignment w:val="baseline"/>
        <w:rPr>
          <w:rFonts w:ascii="Arial" w:eastAsia="Arial" w:hAnsi="Arial"/>
          <w:color w:val="000000"/>
          <w:spacing w:val="2"/>
          <w:sz w:val="24"/>
        </w:rPr>
      </w:pPr>
      <w:r>
        <w:rPr>
          <w:rFonts w:ascii="Arial" w:eastAsia="Arial" w:hAnsi="Arial"/>
          <w:color w:val="000000"/>
          <w:spacing w:val="2"/>
          <w:sz w:val="24"/>
        </w:rPr>
        <w:t>29.7 Annex 1 outlines the KPIs required as part of this contract.</w:t>
      </w:r>
    </w:p>
    <w:p w14:paraId="63588C7B" w14:textId="77777777" w:rsidR="00A73FAF" w:rsidRDefault="00000000">
      <w:pPr>
        <w:spacing w:before="267" w:after="4342" w:line="270" w:lineRule="exact"/>
        <w:textAlignment w:val="baseline"/>
        <w:rPr>
          <w:rFonts w:ascii="Arial" w:eastAsia="Arial" w:hAnsi="Arial"/>
          <w:color w:val="000000"/>
          <w:spacing w:val="2"/>
          <w:sz w:val="24"/>
        </w:rPr>
      </w:pPr>
      <w:r>
        <w:pict w14:anchorId="6EA4B50F">
          <v:line id="_x0000_s1179" style="position:absolute;z-index:251548672;mso-position-horizontal-relative:page;mso-position-vertical-relative:page" from="70.55pt,547.9pt" to="542.6pt,547.9pt" strokeweight=".95pt">
            <w10:wrap anchorx="page" anchory="page"/>
          </v:line>
        </w:pict>
      </w:r>
      <w:r>
        <w:rPr>
          <w:rFonts w:ascii="Arial" w:eastAsia="Arial" w:hAnsi="Arial"/>
          <w:color w:val="000000"/>
          <w:spacing w:val="2"/>
          <w:sz w:val="24"/>
        </w:rPr>
        <w:t>29.8 Annex 2 contains the information required for the bi-annual reports.</w:t>
      </w:r>
    </w:p>
    <w:p w14:paraId="57123109" w14:textId="77777777" w:rsidR="00A73FAF" w:rsidRDefault="00A73FAF">
      <w:pPr>
        <w:spacing w:before="267" w:after="4342" w:line="270" w:lineRule="exact"/>
        <w:sectPr w:rsidR="00A73FAF">
          <w:type w:val="continuous"/>
          <w:pgSz w:w="12240" w:h="15840"/>
          <w:pgMar w:top="200" w:right="1389" w:bottom="504" w:left="1411" w:header="720" w:footer="720" w:gutter="0"/>
          <w:cols w:space="720"/>
        </w:sectPr>
      </w:pPr>
    </w:p>
    <w:p w14:paraId="6FF004C0"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119</w:t>
      </w:r>
    </w:p>
    <w:p w14:paraId="65F33BD3" w14:textId="77777777" w:rsidR="00A73FAF" w:rsidRDefault="00A73FAF">
      <w:pPr>
        <w:sectPr w:rsidR="00A73FAF">
          <w:type w:val="continuous"/>
          <w:pgSz w:w="12240" w:h="15840"/>
          <w:pgMar w:top="200" w:right="5868" w:bottom="504" w:left="5872" w:header="720" w:footer="720" w:gutter="0"/>
          <w:cols w:space="720"/>
        </w:sectPr>
      </w:pPr>
    </w:p>
    <w:p w14:paraId="3F4AF414"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398288B8" w14:textId="77777777" w:rsidR="00A73FAF" w:rsidRDefault="00000000">
      <w:pPr>
        <w:spacing w:before="1057" w:after="238" w:line="274" w:lineRule="exact"/>
        <w:jc w:val="center"/>
        <w:textAlignment w:val="baseline"/>
        <w:rPr>
          <w:rFonts w:ascii="Arial" w:eastAsia="Arial" w:hAnsi="Arial"/>
          <w:b/>
          <w:color w:val="000000"/>
          <w:sz w:val="24"/>
        </w:rPr>
      </w:pPr>
      <w:r>
        <w:rPr>
          <w:rFonts w:ascii="Arial" w:eastAsia="Arial" w:hAnsi="Arial"/>
          <w:b/>
          <w:color w:val="000000"/>
          <w:sz w:val="24"/>
        </w:rPr>
        <w:t>ANNEX 1 – CONTRACT PERFORMANCE KPIS</w:t>
      </w:r>
    </w:p>
    <w:tbl>
      <w:tblPr>
        <w:tblW w:w="0" w:type="auto"/>
        <w:tblInd w:w="1085" w:type="dxa"/>
        <w:tblLayout w:type="fixed"/>
        <w:tblCellMar>
          <w:left w:w="0" w:type="dxa"/>
          <w:right w:w="0" w:type="dxa"/>
        </w:tblCellMar>
        <w:tblLook w:val="0000" w:firstRow="0" w:lastRow="0" w:firstColumn="0" w:lastColumn="0" w:noHBand="0" w:noVBand="0"/>
      </w:tblPr>
      <w:tblGrid>
        <w:gridCol w:w="1531"/>
        <w:gridCol w:w="8251"/>
      </w:tblGrid>
      <w:tr w:rsidR="00A73FAF" w14:paraId="47EC548E" w14:textId="77777777">
        <w:tblPrEx>
          <w:tblCellMar>
            <w:top w:w="0" w:type="dxa"/>
            <w:bottom w:w="0" w:type="dxa"/>
          </w:tblCellMar>
        </w:tblPrEx>
        <w:trPr>
          <w:trHeight w:hRule="exact" w:val="859"/>
        </w:trPr>
        <w:tc>
          <w:tcPr>
            <w:tcW w:w="1531" w:type="dxa"/>
            <w:tcBorders>
              <w:top w:val="single" w:sz="7" w:space="0" w:color="000000"/>
              <w:left w:val="single" w:sz="7" w:space="0" w:color="000000"/>
              <w:bottom w:val="single" w:sz="7" w:space="0" w:color="000000"/>
              <w:right w:val="single" w:sz="7" w:space="0" w:color="000000"/>
            </w:tcBorders>
          </w:tcPr>
          <w:p w14:paraId="5FC3D26F" w14:textId="77777777" w:rsidR="00A73FAF" w:rsidRDefault="00000000">
            <w:pPr>
              <w:spacing w:after="562" w:line="271" w:lineRule="exact"/>
              <w:ind w:left="19"/>
              <w:textAlignment w:val="baseline"/>
              <w:rPr>
                <w:rFonts w:ascii="Arial" w:eastAsia="Arial" w:hAnsi="Arial"/>
                <w:b/>
                <w:color w:val="000000"/>
                <w:sz w:val="24"/>
              </w:rPr>
            </w:pPr>
            <w:r>
              <w:rPr>
                <w:rFonts w:ascii="Arial" w:eastAsia="Arial" w:hAnsi="Arial"/>
                <w:b/>
                <w:color w:val="000000"/>
                <w:sz w:val="24"/>
              </w:rPr>
              <w:t>KPI Number</w:t>
            </w:r>
          </w:p>
        </w:tc>
        <w:tc>
          <w:tcPr>
            <w:tcW w:w="8251" w:type="dxa"/>
            <w:tcBorders>
              <w:top w:val="single" w:sz="7" w:space="0" w:color="000000"/>
              <w:left w:val="single" w:sz="7" w:space="0" w:color="000000"/>
              <w:bottom w:val="single" w:sz="7" w:space="0" w:color="000000"/>
              <w:right w:val="single" w:sz="7" w:space="0" w:color="000000"/>
            </w:tcBorders>
          </w:tcPr>
          <w:p w14:paraId="766CD31F" w14:textId="77777777" w:rsidR="00A73FAF" w:rsidRDefault="00000000">
            <w:pPr>
              <w:spacing w:after="145" w:line="356" w:lineRule="exact"/>
              <w:textAlignment w:val="baseline"/>
              <w:rPr>
                <w:rFonts w:ascii="Arial" w:eastAsia="Arial" w:hAnsi="Arial"/>
                <w:b/>
                <w:color w:val="000000"/>
                <w:sz w:val="24"/>
              </w:rPr>
            </w:pPr>
            <w:r>
              <w:rPr>
                <w:rFonts w:ascii="Arial" w:eastAsia="Arial" w:hAnsi="Arial"/>
                <w:b/>
                <w:color w:val="000000"/>
                <w:sz w:val="24"/>
              </w:rPr>
              <w:t xml:space="preserve">Nationwide Key Performance Indicators (KPI) </w:t>
            </w:r>
            <w:r>
              <w:rPr>
                <w:rFonts w:ascii="Arial" w:eastAsia="Arial" w:hAnsi="Arial"/>
                <w:b/>
                <w:color w:val="000000"/>
                <w:sz w:val="24"/>
              </w:rPr>
              <w:br/>
              <w:t>All Providers</w:t>
            </w:r>
          </w:p>
        </w:tc>
      </w:tr>
      <w:tr w:rsidR="00A73FAF" w14:paraId="4614F1B7" w14:textId="77777777">
        <w:tblPrEx>
          <w:tblCellMar>
            <w:top w:w="0" w:type="dxa"/>
            <w:bottom w:w="0" w:type="dxa"/>
          </w:tblCellMar>
        </w:tblPrEx>
        <w:trPr>
          <w:trHeight w:hRule="exact" w:val="850"/>
        </w:trPr>
        <w:tc>
          <w:tcPr>
            <w:tcW w:w="1531" w:type="dxa"/>
            <w:tcBorders>
              <w:top w:val="single" w:sz="7" w:space="0" w:color="000000"/>
              <w:left w:val="single" w:sz="7" w:space="0" w:color="000000"/>
              <w:bottom w:val="single" w:sz="7" w:space="0" w:color="000000"/>
              <w:right w:val="single" w:sz="7" w:space="0" w:color="000000"/>
            </w:tcBorders>
          </w:tcPr>
          <w:p w14:paraId="5074B502" w14:textId="77777777" w:rsidR="00A73FAF" w:rsidRDefault="00000000">
            <w:pPr>
              <w:spacing w:before="50" w:after="574" w:line="225" w:lineRule="exact"/>
              <w:ind w:left="19"/>
              <w:textAlignment w:val="baseline"/>
              <w:rPr>
                <w:rFonts w:ascii="Arial" w:eastAsia="Arial" w:hAnsi="Arial"/>
                <w:color w:val="000000"/>
                <w:sz w:val="20"/>
              </w:rPr>
            </w:pPr>
            <w:r>
              <w:rPr>
                <w:rFonts w:ascii="Arial" w:eastAsia="Arial" w:hAnsi="Arial"/>
                <w:color w:val="000000"/>
                <w:sz w:val="20"/>
              </w:rPr>
              <w:t>1</w:t>
            </w:r>
          </w:p>
        </w:tc>
        <w:tc>
          <w:tcPr>
            <w:tcW w:w="8251" w:type="dxa"/>
            <w:tcBorders>
              <w:top w:val="single" w:sz="7" w:space="0" w:color="000000"/>
              <w:left w:val="single" w:sz="7" w:space="0" w:color="000000"/>
              <w:bottom w:val="single" w:sz="7" w:space="0" w:color="000000"/>
              <w:right w:val="single" w:sz="7" w:space="0" w:color="000000"/>
            </w:tcBorders>
          </w:tcPr>
          <w:p w14:paraId="2850FD5F" w14:textId="77777777" w:rsidR="00A73FAF" w:rsidRDefault="00000000">
            <w:pPr>
              <w:spacing w:after="265" w:line="292" w:lineRule="exact"/>
              <w:ind w:right="36"/>
              <w:jc w:val="both"/>
              <w:textAlignment w:val="baseline"/>
              <w:rPr>
                <w:rFonts w:ascii="Arial" w:eastAsia="Arial" w:hAnsi="Arial"/>
                <w:color w:val="000000"/>
                <w:sz w:val="24"/>
              </w:rPr>
            </w:pPr>
            <w:r>
              <w:rPr>
                <w:rFonts w:ascii="Arial" w:eastAsia="Arial" w:hAnsi="Arial"/>
                <w:color w:val="000000"/>
                <w:sz w:val="24"/>
              </w:rPr>
              <w:t>Has the Provider attended and prepared as necessary for any Review Meetings?</w:t>
            </w:r>
          </w:p>
        </w:tc>
      </w:tr>
      <w:tr w:rsidR="00A73FAF" w14:paraId="73018374" w14:textId="77777777">
        <w:tblPrEx>
          <w:tblCellMar>
            <w:top w:w="0" w:type="dxa"/>
            <w:bottom w:w="0" w:type="dxa"/>
          </w:tblCellMar>
        </w:tblPrEx>
        <w:trPr>
          <w:trHeight w:hRule="exact" w:val="552"/>
        </w:trPr>
        <w:tc>
          <w:tcPr>
            <w:tcW w:w="1531" w:type="dxa"/>
            <w:tcBorders>
              <w:top w:val="single" w:sz="7" w:space="0" w:color="000000"/>
              <w:left w:val="single" w:sz="7" w:space="0" w:color="000000"/>
              <w:bottom w:val="single" w:sz="7" w:space="0" w:color="000000"/>
              <w:right w:val="single" w:sz="7" w:space="0" w:color="000000"/>
            </w:tcBorders>
          </w:tcPr>
          <w:p w14:paraId="2C89C8E8" w14:textId="77777777" w:rsidR="00A73FAF" w:rsidRDefault="00000000">
            <w:pPr>
              <w:spacing w:before="50" w:after="271" w:line="225" w:lineRule="exact"/>
              <w:ind w:left="19"/>
              <w:textAlignment w:val="baseline"/>
              <w:rPr>
                <w:rFonts w:ascii="Arial" w:eastAsia="Arial" w:hAnsi="Arial"/>
                <w:color w:val="000000"/>
                <w:sz w:val="20"/>
              </w:rPr>
            </w:pPr>
            <w:r>
              <w:rPr>
                <w:rFonts w:ascii="Arial" w:eastAsia="Arial" w:hAnsi="Arial"/>
                <w:color w:val="000000"/>
                <w:sz w:val="20"/>
              </w:rPr>
              <w:t>2</w:t>
            </w:r>
          </w:p>
        </w:tc>
        <w:tc>
          <w:tcPr>
            <w:tcW w:w="8251" w:type="dxa"/>
            <w:tcBorders>
              <w:top w:val="single" w:sz="7" w:space="0" w:color="000000"/>
              <w:left w:val="single" w:sz="7" w:space="0" w:color="000000"/>
              <w:bottom w:val="single" w:sz="7" w:space="0" w:color="000000"/>
              <w:right w:val="single" w:sz="7" w:space="0" w:color="000000"/>
            </w:tcBorders>
          </w:tcPr>
          <w:p w14:paraId="3CED3470" w14:textId="77777777" w:rsidR="00A73FAF" w:rsidRDefault="00000000">
            <w:pPr>
              <w:spacing w:after="260" w:line="286" w:lineRule="exact"/>
              <w:textAlignment w:val="baseline"/>
              <w:rPr>
                <w:rFonts w:ascii="Arial" w:eastAsia="Arial" w:hAnsi="Arial"/>
                <w:color w:val="000000"/>
                <w:sz w:val="24"/>
              </w:rPr>
            </w:pPr>
            <w:r>
              <w:rPr>
                <w:rFonts w:ascii="Arial" w:eastAsia="Arial" w:hAnsi="Arial"/>
                <w:color w:val="000000"/>
                <w:sz w:val="24"/>
              </w:rPr>
              <w:t>Have there been any breaches reported for health and safety?</w:t>
            </w:r>
          </w:p>
        </w:tc>
      </w:tr>
      <w:tr w:rsidR="00A73FAF" w14:paraId="3C975FAD" w14:textId="77777777">
        <w:tblPrEx>
          <w:tblCellMar>
            <w:top w:w="0" w:type="dxa"/>
            <w:bottom w:w="0" w:type="dxa"/>
          </w:tblCellMar>
        </w:tblPrEx>
        <w:trPr>
          <w:trHeight w:hRule="exact" w:val="1152"/>
        </w:trPr>
        <w:tc>
          <w:tcPr>
            <w:tcW w:w="1531" w:type="dxa"/>
            <w:tcBorders>
              <w:top w:val="single" w:sz="7" w:space="0" w:color="000000"/>
              <w:left w:val="single" w:sz="7" w:space="0" w:color="000000"/>
              <w:bottom w:val="single" w:sz="7" w:space="0" w:color="000000"/>
              <w:right w:val="single" w:sz="7" w:space="0" w:color="000000"/>
            </w:tcBorders>
          </w:tcPr>
          <w:p w14:paraId="1C1CE005" w14:textId="77777777" w:rsidR="00A73FAF" w:rsidRDefault="00000000">
            <w:pPr>
              <w:spacing w:before="55" w:after="866" w:line="225" w:lineRule="exact"/>
              <w:ind w:left="19"/>
              <w:textAlignment w:val="baseline"/>
              <w:rPr>
                <w:rFonts w:ascii="Arial" w:eastAsia="Arial" w:hAnsi="Arial"/>
                <w:color w:val="000000"/>
                <w:sz w:val="20"/>
              </w:rPr>
            </w:pPr>
            <w:r>
              <w:rPr>
                <w:rFonts w:ascii="Arial" w:eastAsia="Arial" w:hAnsi="Arial"/>
                <w:color w:val="000000"/>
                <w:sz w:val="20"/>
              </w:rPr>
              <w:t>3</w:t>
            </w:r>
          </w:p>
        </w:tc>
        <w:tc>
          <w:tcPr>
            <w:tcW w:w="8251" w:type="dxa"/>
            <w:tcBorders>
              <w:top w:val="single" w:sz="7" w:space="0" w:color="000000"/>
              <w:left w:val="single" w:sz="7" w:space="0" w:color="000000"/>
              <w:bottom w:val="single" w:sz="7" w:space="0" w:color="000000"/>
              <w:right w:val="single" w:sz="7" w:space="0" w:color="000000"/>
            </w:tcBorders>
          </w:tcPr>
          <w:p w14:paraId="1ACAE26E" w14:textId="77777777" w:rsidR="00A73FAF" w:rsidRDefault="00000000">
            <w:pPr>
              <w:spacing w:line="291" w:lineRule="exact"/>
              <w:textAlignment w:val="baseline"/>
              <w:rPr>
                <w:rFonts w:ascii="Arial" w:eastAsia="Arial" w:hAnsi="Arial"/>
                <w:color w:val="000000"/>
                <w:sz w:val="24"/>
              </w:rPr>
            </w:pPr>
            <w:r>
              <w:rPr>
                <w:rFonts w:ascii="Arial" w:eastAsia="Arial" w:hAnsi="Arial"/>
                <w:color w:val="000000"/>
                <w:sz w:val="24"/>
              </w:rPr>
              <w:t>Has the Provider reported healthcare education and training to board and</w:t>
            </w:r>
          </w:p>
          <w:p w14:paraId="745D5BCB" w14:textId="77777777" w:rsidR="00A73FAF" w:rsidRDefault="00000000">
            <w:pPr>
              <w:tabs>
                <w:tab w:val="right" w:pos="8280"/>
              </w:tabs>
              <w:spacing w:before="1" w:after="260" w:line="297" w:lineRule="exact"/>
              <w:jc w:val="both"/>
              <w:textAlignment w:val="baseline"/>
              <w:rPr>
                <w:rFonts w:ascii="Arial" w:eastAsia="Arial" w:hAnsi="Arial"/>
                <w:color w:val="000000"/>
                <w:sz w:val="24"/>
              </w:rPr>
            </w:pPr>
            <w:r>
              <w:rPr>
                <w:rFonts w:ascii="Arial" w:eastAsia="Arial" w:hAnsi="Arial"/>
                <w:color w:val="000000"/>
                <w:sz w:val="24"/>
              </w:rPr>
              <w:t>publicly all activity and</w:t>
            </w:r>
            <w:r>
              <w:rPr>
                <w:rFonts w:ascii="Arial" w:eastAsia="Arial" w:hAnsi="Arial"/>
                <w:color w:val="000000"/>
                <w:sz w:val="24"/>
              </w:rPr>
              <w:tab/>
              <w:t xml:space="preserve">Funding associated with this contract </w:t>
            </w:r>
            <w:r>
              <w:rPr>
                <w:rFonts w:ascii="Arial" w:eastAsia="Arial" w:hAnsi="Arial"/>
                <w:color w:val="000000"/>
                <w:sz w:val="25"/>
              </w:rPr>
              <w:t xml:space="preserve">– </w:t>
            </w:r>
            <w:r>
              <w:rPr>
                <w:rFonts w:ascii="Arial" w:eastAsia="Arial" w:hAnsi="Arial"/>
                <w:color w:val="000000"/>
                <w:sz w:val="24"/>
              </w:rPr>
              <w:t xml:space="preserve">is there </w:t>
            </w:r>
            <w:r>
              <w:rPr>
                <w:rFonts w:ascii="Arial" w:eastAsia="Arial" w:hAnsi="Arial"/>
                <w:color w:val="000000"/>
                <w:sz w:val="24"/>
              </w:rPr>
              <w:br/>
              <w:t>evidence of this?</w:t>
            </w:r>
          </w:p>
        </w:tc>
      </w:tr>
      <w:tr w:rsidR="00A73FAF" w14:paraId="553DDA6E" w14:textId="77777777">
        <w:tblPrEx>
          <w:tblCellMar>
            <w:top w:w="0" w:type="dxa"/>
            <w:bottom w:w="0" w:type="dxa"/>
          </w:tblCellMar>
        </w:tblPrEx>
        <w:trPr>
          <w:trHeight w:hRule="exact" w:val="849"/>
        </w:trPr>
        <w:tc>
          <w:tcPr>
            <w:tcW w:w="1531" w:type="dxa"/>
            <w:tcBorders>
              <w:top w:val="single" w:sz="7" w:space="0" w:color="000000"/>
              <w:left w:val="single" w:sz="7" w:space="0" w:color="000000"/>
              <w:bottom w:val="single" w:sz="7" w:space="0" w:color="000000"/>
              <w:right w:val="single" w:sz="7" w:space="0" w:color="000000"/>
            </w:tcBorders>
          </w:tcPr>
          <w:p w14:paraId="163E3D1A" w14:textId="77777777" w:rsidR="00A73FAF" w:rsidRDefault="00000000">
            <w:pPr>
              <w:spacing w:before="50" w:after="569" w:line="225" w:lineRule="exact"/>
              <w:ind w:left="19"/>
              <w:textAlignment w:val="baseline"/>
              <w:rPr>
                <w:rFonts w:ascii="Arial" w:eastAsia="Arial" w:hAnsi="Arial"/>
                <w:color w:val="000000"/>
                <w:sz w:val="20"/>
              </w:rPr>
            </w:pPr>
            <w:r>
              <w:rPr>
                <w:rFonts w:ascii="Arial" w:eastAsia="Arial" w:hAnsi="Arial"/>
                <w:color w:val="000000"/>
                <w:sz w:val="20"/>
              </w:rPr>
              <w:t>4</w:t>
            </w:r>
          </w:p>
        </w:tc>
        <w:tc>
          <w:tcPr>
            <w:tcW w:w="8251" w:type="dxa"/>
            <w:tcBorders>
              <w:top w:val="single" w:sz="7" w:space="0" w:color="000000"/>
              <w:left w:val="single" w:sz="7" w:space="0" w:color="000000"/>
              <w:bottom w:val="single" w:sz="7" w:space="0" w:color="000000"/>
              <w:right w:val="single" w:sz="7" w:space="0" w:color="000000"/>
            </w:tcBorders>
          </w:tcPr>
          <w:p w14:paraId="6CBACC55" w14:textId="77777777" w:rsidR="00A73FAF" w:rsidRDefault="00000000">
            <w:pPr>
              <w:spacing w:after="261" w:line="291" w:lineRule="exact"/>
              <w:ind w:right="36"/>
              <w:jc w:val="both"/>
              <w:textAlignment w:val="baseline"/>
              <w:rPr>
                <w:rFonts w:ascii="Arial" w:eastAsia="Arial" w:hAnsi="Arial"/>
                <w:color w:val="000000"/>
                <w:sz w:val="24"/>
              </w:rPr>
            </w:pPr>
            <w:r>
              <w:rPr>
                <w:rFonts w:ascii="Arial" w:eastAsia="Arial" w:hAnsi="Arial"/>
                <w:color w:val="000000"/>
                <w:sz w:val="24"/>
              </w:rPr>
              <w:t>Have any conditions imposed on the Provider from the Regulator? Have these been reported to HEE in the appropriate timescales?</w:t>
            </w:r>
          </w:p>
        </w:tc>
      </w:tr>
      <w:tr w:rsidR="00A73FAF" w14:paraId="3220E522" w14:textId="77777777">
        <w:tblPrEx>
          <w:tblCellMar>
            <w:top w:w="0" w:type="dxa"/>
            <w:bottom w:w="0" w:type="dxa"/>
          </w:tblCellMar>
        </w:tblPrEx>
        <w:trPr>
          <w:trHeight w:hRule="exact" w:val="2400"/>
        </w:trPr>
        <w:tc>
          <w:tcPr>
            <w:tcW w:w="1531" w:type="dxa"/>
            <w:tcBorders>
              <w:top w:val="single" w:sz="7" w:space="0" w:color="000000"/>
              <w:left w:val="single" w:sz="7" w:space="0" w:color="000000"/>
              <w:bottom w:val="single" w:sz="7" w:space="0" w:color="000000"/>
              <w:right w:val="single" w:sz="7" w:space="0" w:color="000000"/>
            </w:tcBorders>
          </w:tcPr>
          <w:p w14:paraId="40F18A0C" w14:textId="77777777" w:rsidR="00A73FAF" w:rsidRDefault="00000000">
            <w:pPr>
              <w:spacing w:before="50" w:after="2125" w:line="225" w:lineRule="exact"/>
              <w:ind w:left="19"/>
              <w:textAlignment w:val="baseline"/>
              <w:rPr>
                <w:rFonts w:ascii="Arial" w:eastAsia="Arial" w:hAnsi="Arial"/>
                <w:color w:val="000000"/>
                <w:sz w:val="20"/>
              </w:rPr>
            </w:pPr>
            <w:r>
              <w:rPr>
                <w:rFonts w:ascii="Arial" w:eastAsia="Arial" w:hAnsi="Arial"/>
                <w:color w:val="000000"/>
                <w:sz w:val="20"/>
              </w:rPr>
              <w:t>5</w:t>
            </w:r>
          </w:p>
        </w:tc>
        <w:tc>
          <w:tcPr>
            <w:tcW w:w="8251" w:type="dxa"/>
            <w:tcBorders>
              <w:top w:val="single" w:sz="7" w:space="0" w:color="000000"/>
              <w:left w:val="single" w:sz="7" w:space="0" w:color="000000"/>
              <w:bottom w:val="single" w:sz="7" w:space="0" w:color="000000"/>
              <w:right w:val="single" w:sz="7" w:space="0" w:color="000000"/>
            </w:tcBorders>
          </w:tcPr>
          <w:p w14:paraId="0D49D145" w14:textId="77777777" w:rsidR="00A73FAF" w:rsidRDefault="00000000">
            <w:pPr>
              <w:spacing w:line="286" w:lineRule="exact"/>
              <w:textAlignment w:val="baseline"/>
              <w:rPr>
                <w:rFonts w:ascii="Arial" w:eastAsia="Arial" w:hAnsi="Arial"/>
                <w:color w:val="000000"/>
                <w:sz w:val="24"/>
              </w:rPr>
            </w:pPr>
            <w:r>
              <w:rPr>
                <w:rFonts w:ascii="Arial" w:eastAsia="Arial" w:hAnsi="Arial"/>
                <w:color w:val="000000"/>
                <w:sz w:val="24"/>
              </w:rPr>
              <w:t>Has the Provider:</w:t>
            </w:r>
          </w:p>
          <w:p w14:paraId="63EDEE8D" w14:textId="77777777" w:rsidR="00A73FAF" w:rsidRDefault="00000000">
            <w:pPr>
              <w:numPr>
                <w:ilvl w:val="0"/>
                <w:numId w:val="85"/>
              </w:numPr>
              <w:tabs>
                <w:tab w:val="clear" w:pos="720"/>
                <w:tab w:val="left" w:pos="1440"/>
                <w:tab w:val="left" w:pos="2664"/>
                <w:tab w:val="left" w:pos="3672"/>
                <w:tab w:val="left" w:pos="5256"/>
                <w:tab w:val="left" w:pos="5616"/>
                <w:tab w:val="right" w:pos="7488"/>
                <w:tab w:val="left" w:pos="7560"/>
              </w:tabs>
              <w:spacing w:before="122" w:line="297" w:lineRule="exact"/>
              <w:ind w:left="1440" w:hanging="720"/>
              <w:jc w:val="both"/>
              <w:textAlignment w:val="baseline"/>
              <w:rPr>
                <w:rFonts w:ascii="Arial" w:eastAsia="Arial" w:hAnsi="Arial"/>
                <w:color w:val="000000"/>
                <w:sz w:val="24"/>
              </w:rPr>
            </w:pPr>
            <w:r>
              <w:rPr>
                <w:rFonts w:ascii="Arial" w:eastAsia="Arial" w:hAnsi="Arial"/>
                <w:color w:val="000000"/>
                <w:sz w:val="24"/>
              </w:rPr>
              <w:t>Provided</w:t>
            </w:r>
            <w:r>
              <w:rPr>
                <w:rFonts w:ascii="Arial" w:eastAsia="Arial" w:hAnsi="Arial"/>
                <w:color w:val="000000"/>
                <w:sz w:val="24"/>
              </w:rPr>
              <w:tab/>
              <w:t>learning</w:t>
            </w:r>
            <w:r>
              <w:rPr>
                <w:rFonts w:ascii="Arial" w:eastAsia="Arial" w:hAnsi="Arial"/>
                <w:color w:val="000000"/>
                <w:sz w:val="24"/>
              </w:rPr>
              <w:tab/>
              <w:t>experiences</w:t>
            </w:r>
            <w:r>
              <w:rPr>
                <w:rFonts w:ascii="Arial" w:eastAsia="Arial" w:hAnsi="Arial"/>
                <w:color w:val="000000"/>
                <w:sz w:val="24"/>
              </w:rPr>
              <w:tab/>
              <w:t>in</w:t>
            </w:r>
            <w:r>
              <w:rPr>
                <w:rFonts w:ascii="Arial" w:eastAsia="Arial" w:hAnsi="Arial"/>
                <w:color w:val="000000"/>
                <w:sz w:val="24"/>
              </w:rPr>
              <w:tab/>
              <w:t>partnership</w:t>
            </w:r>
            <w:r>
              <w:rPr>
                <w:rFonts w:ascii="Arial" w:eastAsia="Arial" w:hAnsi="Arial"/>
                <w:color w:val="000000"/>
                <w:sz w:val="24"/>
              </w:rPr>
              <w:tab/>
              <w:t>with</w:t>
            </w:r>
            <w:r>
              <w:rPr>
                <w:rFonts w:ascii="Arial" w:eastAsia="Arial" w:hAnsi="Arial"/>
                <w:color w:val="000000"/>
                <w:sz w:val="24"/>
              </w:rPr>
              <w:tab/>
              <w:t xml:space="preserve">other </w:t>
            </w:r>
            <w:r>
              <w:rPr>
                <w:rFonts w:ascii="Arial" w:eastAsia="Arial" w:hAnsi="Arial"/>
                <w:color w:val="000000"/>
                <w:sz w:val="24"/>
              </w:rPr>
              <w:br/>
              <w:t xml:space="preserve">providers in regard to the provision of all Funded education and training and </w:t>
            </w:r>
            <w:proofErr w:type="gramStart"/>
            <w:r>
              <w:rPr>
                <w:rFonts w:ascii="Arial" w:eastAsia="Arial" w:hAnsi="Arial"/>
                <w:color w:val="000000"/>
                <w:sz w:val="24"/>
              </w:rPr>
              <w:t>where</w:t>
            </w:r>
            <w:proofErr w:type="gramEnd"/>
            <w:r>
              <w:rPr>
                <w:rFonts w:ascii="Arial" w:eastAsia="Arial" w:hAnsi="Arial"/>
                <w:color w:val="000000"/>
                <w:sz w:val="24"/>
              </w:rPr>
              <w:t xml:space="preserve"> directed by HEE</w:t>
            </w:r>
          </w:p>
          <w:p w14:paraId="39E570B0" w14:textId="77777777" w:rsidR="00A73FAF" w:rsidRDefault="00000000">
            <w:pPr>
              <w:numPr>
                <w:ilvl w:val="0"/>
                <w:numId w:val="85"/>
              </w:numPr>
              <w:tabs>
                <w:tab w:val="clear" w:pos="720"/>
                <w:tab w:val="left" w:pos="1440"/>
                <w:tab w:val="left" w:pos="4176"/>
                <w:tab w:val="left" w:pos="4968"/>
                <w:tab w:val="right" w:pos="7488"/>
                <w:tab w:val="left" w:pos="7560"/>
              </w:tabs>
              <w:spacing w:before="241" w:after="266" w:line="297" w:lineRule="exact"/>
              <w:ind w:left="1440" w:hanging="720"/>
              <w:jc w:val="both"/>
              <w:textAlignment w:val="baseline"/>
              <w:rPr>
                <w:rFonts w:ascii="Arial" w:eastAsia="Arial" w:hAnsi="Arial"/>
                <w:color w:val="000000"/>
                <w:sz w:val="24"/>
              </w:rPr>
            </w:pPr>
            <w:r>
              <w:rPr>
                <w:rFonts w:ascii="Arial" w:eastAsia="Arial" w:hAnsi="Arial"/>
                <w:color w:val="000000"/>
                <w:sz w:val="24"/>
              </w:rPr>
              <w:t>co-operated within the</w:t>
            </w:r>
            <w:r>
              <w:rPr>
                <w:rFonts w:ascii="Arial" w:eastAsia="Arial" w:hAnsi="Arial"/>
                <w:color w:val="000000"/>
                <w:sz w:val="24"/>
              </w:rPr>
              <w:tab/>
              <w:t>health</w:t>
            </w:r>
            <w:r>
              <w:rPr>
                <w:rFonts w:ascii="Arial" w:eastAsia="Arial" w:hAnsi="Arial"/>
                <w:color w:val="000000"/>
                <w:sz w:val="24"/>
              </w:rPr>
              <w:tab/>
              <w:t>economy and with</w:t>
            </w:r>
            <w:r>
              <w:rPr>
                <w:rFonts w:ascii="Arial" w:eastAsia="Arial" w:hAnsi="Arial"/>
                <w:color w:val="000000"/>
                <w:sz w:val="24"/>
              </w:rPr>
              <w:tab/>
              <w:t>all</w:t>
            </w:r>
            <w:r>
              <w:rPr>
                <w:rFonts w:ascii="Arial" w:eastAsia="Arial" w:hAnsi="Arial"/>
                <w:color w:val="000000"/>
                <w:sz w:val="24"/>
              </w:rPr>
              <w:tab/>
              <w:t xml:space="preserve">other </w:t>
            </w:r>
            <w:r>
              <w:rPr>
                <w:rFonts w:ascii="Arial" w:eastAsia="Arial" w:hAnsi="Arial"/>
                <w:color w:val="000000"/>
                <w:sz w:val="24"/>
              </w:rPr>
              <w:br/>
              <w:t>providers in the Region;</w:t>
            </w:r>
          </w:p>
        </w:tc>
      </w:tr>
      <w:tr w:rsidR="00A73FAF" w14:paraId="32AD0B1D" w14:textId="77777777">
        <w:tblPrEx>
          <w:tblCellMar>
            <w:top w:w="0" w:type="dxa"/>
            <w:bottom w:w="0" w:type="dxa"/>
          </w:tblCellMar>
        </w:tblPrEx>
        <w:trPr>
          <w:trHeight w:hRule="exact" w:val="2703"/>
        </w:trPr>
        <w:tc>
          <w:tcPr>
            <w:tcW w:w="1531" w:type="dxa"/>
            <w:tcBorders>
              <w:top w:val="single" w:sz="7" w:space="0" w:color="000000"/>
              <w:left w:val="single" w:sz="7" w:space="0" w:color="000000"/>
              <w:bottom w:val="single" w:sz="7" w:space="0" w:color="000000"/>
              <w:right w:val="single" w:sz="7" w:space="0" w:color="000000"/>
            </w:tcBorders>
          </w:tcPr>
          <w:p w14:paraId="330310FC" w14:textId="77777777" w:rsidR="00A73FAF" w:rsidRDefault="00000000">
            <w:pPr>
              <w:spacing w:before="50" w:after="2417" w:line="225" w:lineRule="exact"/>
              <w:ind w:left="19"/>
              <w:textAlignment w:val="baseline"/>
              <w:rPr>
                <w:rFonts w:ascii="Arial" w:eastAsia="Arial" w:hAnsi="Arial"/>
                <w:color w:val="000000"/>
                <w:sz w:val="20"/>
              </w:rPr>
            </w:pPr>
            <w:r>
              <w:rPr>
                <w:rFonts w:ascii="Arial" w:eastAsia="Arial" w:hAnsi="Arial"/>
                <w:color w:val="000000"/>
                <w:sz w:val="20"/>
              </w:rPr>
              <w:t>6</w:t>
            </w:r>
          </w:p>
        </w:tc>
        <w:tc>
          <w:tcPr>
            <w:tcW w:w="8251" w:type="dxa"/>
            <w:tcBorders>
              <w:top w:val="single" w:sz="7" w:space="0" w:color="000000"/>
              <w:left w:val="single" w:sz="7" w:space="0" w:color="000000"/>
              <w:bottom w:val="single" w:sz="7" w:space="0" w:color="000000"/>
              <w:right w:val="single" w:sz="7" w:space="0" w:color="000000"/>
            </w:tcBorders>
          </w:tcPr>
          <w:p w14:paraId="17AF5FE7" w14:textId="77777777" w:rsidR="00A73FAF" w:rsidRDefault="00000000">
            <w:pPr>
              <w:spacing w:line="286" w:lineRule="exact"/>
              <w:textAlignment w:val="baseline"/>
              <w:rPr>
                <w:rFonts w:ascii="Arial" w:eastAsia="Arial" w:hAnsi="Arial"/>
                <w:color w:val="000000"/>
                <w:sz w:val="24"/>
              </w:rPr>
            </w:pPr>
            <w:r>
              <w:rPr>
                <w:rFonts w:ascii="Arial" w:eastAsia="Arial" w:hAnsi="Arial"/>
                <w:color w:val="000000"/>
                <w:sz w:val="24"/>
              </w:rPr>
              <w:t>Is there evidence of Staff providing Learners and/or Clinical Educators with:</w:t>
            </w:r>
          </w:p>
          <w:p w14:paraId="3DFED7EA" w14:textId="77777777" w:rsidR="00A73FAF" w:rsidRDefault="00000000">
            <w:pPr>
              <w:numPr>
                <w:ilvl w:val="0"/>
                <w:numId w:val="86"/>
              </w:numPr>
              <w:tabs>
                <w:tab w:val="left" w:pos="2880"/>
                <w:tab w:val="left" w:pos="3960"/>
                <w:tab w:val="left" w:pos="5112"/>
                <w:tab w:val="right" w:pos="7704"/>
                <w:tab w:val="right" w:pos="8280"/>
              </w:tabs>
              <w:spacing w:before="121" w:line="297" w:lineRule="exact"/>
              <w:ind w:right="24"/>
              <w:jc w:val="right"/>
              <w:textAlignment w:val="baseline"/>
              <w:rPr>
                <w:rFonts w:ascii="Arial" w:eastAsia="Arial" w:hAnsi="Arial"/>
                <w:color w:val="000000"/>
                <w:sz w:val="24"/>
              </w:rPr>
            </w:pPr>
            <w:r>
              <w:rPr>
                <w:rFonts w:ascii="Arial" w:eastAsia="Arial" w:hAnsi="Arial"/>
                <w:color w:val="000000"/>
                <w:sz w:val="24"/>
              </w:rPr>
              <w:t>proper and</w:t>
            </w:r>
            <w:r>
              <w:rPr>
                <w:rFonts w:ascii="Arial" w:eastAsia="Arial" w:hAnsi="Arial"/>
                <w:color w:val="000000"/>
                <w:sz w:val="24"/>
              </w:rPr>
              <w:tab/>
              <w:t>sufficient</w:t>
            </w:r>
            <w:r>
              <w:rPr>
                <w:rFonts w:ascii="Arial" w:eastAsia="Arial" w:hAnsi="Arial"/>
                <w:color w:val="000000"/>
                <w:sz w:val="24"/>
              </w:rPr>
              <w:tab/>
              <w:t>induction,</w:t>
            </w:r>
            <w:r>
              <w:rPr>
                <w:rFonts w:ascii="Arial" w:eastAsia="Arial" w:hAnsi="Arial"/>
                <w:color w:val="000000"/>
                <w:sz w:val="24"/>
              </w:rPr>
              <w:tab/>
              <w:t>continuing</w:t>
            </w:r>
            <w:r>
              <w:rPr>
                <w:rFonts w:ascii="Arial" w:eastAsia="Arial" w:hAnsi="Arial"/>
                <w:color w:val="000000"/>
                <w:sz w:val="24"/>
              </w:rPr>
              <w:tab/>
              <w:t>professional</w:t>
            </w:r>
            <w:r>
              <w:rPr>
                <w:rFonts w:ascii="Arial" w:eastAsia="Arial" w:hAnsi="Arial"/>
                <w:color w:val="000000"/>
                <w:sz w:val="24"/>
              </w:rPr>
              <w:tab/>
              <w:t>and</w:t>
            </w:r>
          </w:p>
          <w:p w14:paraId="74AE1248" w14:textId="77777777" w:rsidR="00A73FAF" w:rsidRDefault="00000000">
            <w:pPr>
              <w:tabs>
                <w:tab w:val="left" w:pos="2808"/>
                <w:tab w:val="left" w:pos="4608"/>
                <w:tab w:val="right" w:pos="7056"/>
                <w:tab w:val="right" w:pos="8280"/>
              </w:tabs>
              <w:spacing w:before="6" w:line="297" w:lineRule="exact"/>
              <w:ind w:left="1440"/>
              <w:textAlignment w:val="baseline"/>
              <w:rPr>
                <w:rFonts w:ascii="Arial" w:eastAsia="Arial" w:hAnsi="Arial"/>
                <w:color w:val="000000"/>
                <w:sz w:val="24"/>
              </w:rPr>
            </w:pPr>
            <w:r>
              <w:rPr>
                <w:rFonts w:ascii="Arial" w:eastAsia="Arial" w:hAnsi="Arial"/>
                <w:color w:val="000000"/>
                <w:sz w:val="24"/>
              </w:rPr>
              <w:t>personal</w:t>
            </w:r>
            <w:r>
              <w:rPr>
                <w:rFonts w:ascii="Arial" w:eastAsia="Arial" w:hAnsi="Arial"/>
                <w:color w:val="000000"/>
                <w:sz w:val="24"/>
              </w:rPr>
              <w:tab/>
              <w:t>development,</w:t>
            </w:r>
            <w:r>
              <w:rPr>
                <w:rFonts w:ascii="Arial" w:eastAsia="Arial" w:hAnsi="Arial"/>
                <w:color w:val="000000"/>
                <w:sz w:val="24"/>
              </w:rPr>
              <w:tab/>
              <w:t>clinical</w:t>
            </w:r>
            <w:r>
              <w:rPr>
                <w:rFonts w:ascii="Arial" w:eastAsia="Arial" w:hAnsi="Arial"/>
                <w:color w:val="000000"/>
                <w:sz w:val="24"/>
              </w:rPr>
              <w:tab/>
              <w:t>supervision,</w:t>
            </w:r>
            <w:r>
              <w:rPr>
                <w:rFonts w:ascii="Arial" w:eastAsia="Arial" w:hAnsi="Arial"/>
                <w:color w:val="000000"/>
                <w:sz w:val="24"/>
              </w:rPr>
              <w:tab/>
              <w:t xml:space="preserve">training </w:t>
            </w:r>
            <w:r>
              <w:rPr>
                <w:rFonts w:ascii="Arial" w:eastAsia="Arial" w:hAnsi="Arial"/>
                <w:color w:val="000000"/>
                <w:sz w:val="24"/>
              </w:rPr>
              <w:br/>
              <w:t xml:space="preserve">and </w:t>
            </w:r>
            <w:proofErr w:type="gramStart"/>
            <w:r>
              <w:rPr>
                <w:rFonts w:ascii="Arial" w:eastAsia="Arial" w:hAnsi="Arial"/>
                <w:color w:val="000000"/>
                <w:sz w:val="24"/>
              </w:rPr>
              <w:t>instruction;</w:t>
            </w:r>
            <w:proofErr w:type="gramEnd"/>
          </w:p>
          <w:p w14:paraId="55005209" w14:textId="77777777" w:rsidR="00A73FAF" w:rsidRDefault="00000000">
            <w:pPr>
              <w:numPr>
                <w:ilvl w:val="0"/>
                <w:numId w:val="86"/>
              </w:numPr>
              <w:spacing w:before="241" w:line="297" w:lineRule="exact"/>
              <w:ind w:right="24"/>
              <w:jc w:val="right"/>
              <w:textAlignment w:val="baseline"/>
              <w:rPr>
                <w:rFonts w:ascii="Arial" w:eastAsia="Arial" w:hAnsi="Arial"/>
                <w:color w:val="000000"/>
                <w:sz w:val="24"/>
              </w:rPr>
            </w:pPr>
            <w:r>
              <w:rPr>
                <w:rFonts w:ascii="Arial" w:eastAsia="Arial" w:hAnsi="Arial"/>
                <w:color w:val="000000"/>
                <w:sz w:val="24"/>
              </w:rPr>
              <w:t xml:space="preserve">full and detailed appraisals (in terms of performance and on- </w:t>
            </w:r>
          </w:p>
          <w:p w14:paraId="0858031B" w14:textId="77777777" w:rsidR="00A73FAF" w:rsidRDefault="00000000">
            <w:pPr>
              <w:tabs>
                <w:tab w:val="left" w:pos="2160"/>
                <w:tab w:val="right" w:pos="7056"/>
                <w:tab w:val="right" w:pos="7704"/>
                <w:tab w:val="right" w:pos="8280"/>
              </w:tabs>
              <w:spacing w:line="297" w:lineRule="exact"/>
              <w:ind w:right="24"/>
              <w:jc w:val="right"/>
              <w:textAlignment w:val="baseline"/>
              <w:rPr>
                <w:rFonts w:ascii="Arial" w:eastAsia="Arial" w:hAnsi="Arial"/>
                <w:color w:val="000000"/>
                <w:sz w:val="24"/>
              </w:rPr>
            </w:pPr>
            <w:r>
              <w:rPr>
                <w:rFonts w:ascii="Arial" w:eastAsia="Arial" w:hAnsi="Arial"/>
                <w:color w:val="000000"/>
                <w:sz w:val="24"/>
              </w:rPr>
              <w:t>going</w:t>
            </w:r>
            <w:r>
              <w:rPr>
                <w:rFonts w:ascii="Arial" w:eastAsia="Arial" w:hAnsi="Arial"/>
                <w:color w:val="000000"/>
                <w:sz w:val="24"/>
              </w:rPr>
              <w:tab/>
              <w:t>education</w:t>
            </w:r>
            <w:r>
              <w:rPr>
                <w:rFonts w:ascii="Arial" w:eastAsia="Arial" w:hAnsi="Arial"/>
                <w:color w:val="000000"/>
                <w:sz w:val="24"/>
              </w:rPr>
              <w:tab/>
              <w:t>and training for their education</w:t>
            </w:r>
            <w:r>
              <w:rPr>
                <w:rFonts w:ascii="Arial" w:eastAsia="Arial" w:hAnsi="Arial"/>
                <w:color w:val="000000"/>
                <w:sz w:val="24"/>
              </w:rPr>
              <w:tab/>
              <w:t>role);</w:t>
            </w:r>
            <w:r>
              <w:rPr>
                <w:rFonts w:ascii="Arial" w:eastAsia="Arial" w:hAnsi="Arial"/>
                <w:color w:val="000000"/>
                <w:sz w:val="24"/>
              </w:rPr>
              <w:tab/>
              <w:t>and</w:t>
            </w:r>
          </w:p>
          <w:p w14:paraId="337BE280" w14:textId="77777777" w:rsidR="00A73FAF" w:rsidRDefault="00000000">
            <w:pPr>
              <w:spacing w:before="1" w:after="255" w:line="297" w:lineRule="exact"/>
              <w:ind w:right="1374"/>
              <w:jc w:val="right"/>
              <w:textAlignment w:val="baseline"/>
              <w:rPr>
                <w:rFonts w:ascii="Arial" w:eastAsia="Arial" w:hAnsi="Arial"/>
                <w:color w:val="000000"/>
                <w:sz w:val="24"/>
              </w:rPr>
            </w:pPr>
            <w:r>
              <w:rPr>
                <w:rFonts w:ascii="Arial" w:eastAsia="Arial" w:hAnsi="Arial"/>
                <w:color w:val="000000"/>
                <w:sz w:val="24"/>
              </w:rPr>
              <w:t>professional leadership appropriate to the Services.</w:t>
            </w:r>
          </w:p>
        </w:tc>
      </w:tr>
      <w:tr w:rsidR="00A73FAF" w14:paraId="79AEC070" w14:textId="77777777">
        <w:tblPrEx>
          <w:tblCellMar>
            <w:top w:w="0" w:type="dxa"/>
            <w:bottom w:w="0" w:type="dxa"/>
          </w:tblCellMar>
        </w:tblPrEx>
        <w:trPr>
          <w:trHeight w:hRule="exact" w:val="729"/>
        </w:trPr>
        <w:tc>
          <w:tcPr>
            <w:tcW w:w="1531" w:type="dxa"/>
            <w:tcBorders>
              <w:top w:val="single" w:sz="7" w:space="0" w:color="000000"/>
              <w:left w:val="single" w:sz="7" w:space="0" w:color="000000"/>
              <w:bottom w:val="single" w:sz="7" w:space="0" w:color="000000"/>
              <w:right w:val="single" w:sz="7" w:space="0" w:color="000000"/>
            </w:tcBorders>
          </w:tcPr>
          <w:p w14:paraId="33901D5F" w14:textId="77777777" w:rsidR="00A73FAF" w:rsidRDefault="00000000">
            <w:pPr>
              <w:spacing w:before="50" w:after="449" w:line="225" w:lineRule="exact"/>
              <w:ind w:left="19"/>
              <w:textAlignment w:val="baseline"/>
              <w:rPr>
                <w:rFonts w:ascii="Arial" w:eastAsia="Arial" w:hAnsi="Arial"/>
                <w:color w:val="000000"/>
                <w:sz w:val="20"/>
              </w:rPr>
            </w:pPr>
            <w:r>
              <w:rPr>
                <w:rFonts w:ascii="Arial" w:eastAsia="Arial" w:hAnsi="Arial"/>
                <w:color w:val="000000"/>
                <w:sz w:val="20"/>
              </w:rPr>
              <w:t>7</w:t>
            </w:r>
          </w:p>
        </w:tc>
        <w:tc>
          <w:tcPr>
            <w:tcW w:w="8251" w:type="dxa"/>
            <w:tcBorders>
              <w:top w:val="single" w:sz="7" w:space="0" w:color="000000"/>
              <w:left w:val="single" w:sz="7" w:space="0" w:color="000000"/>
              <w:bottom w:val="single" w:sz="7" w:space="0" w:color="000000"/>
              <w:right w:val="single" w:sz="7" w:space="0" w:color="000000"/>
            </w:tcBorders>
          </w:tcPr>
          <w:p w14:paraId="3AC38414" w14:textId="77777777" w:rsidR="00A73FAF" w:rsidRDefault="00000000">
            <w:pPr>
              <w:spacing w:after="141" w:line="291" w:lineRule="exact"/>
              <w:ind w:right="468"/>
              <w:textAlignment w:val="baseline"/>
              <w:rPr>
                <w:rFonts w:ascii="Arial" w:eastAsia="Arial" w:hAnsi="Arial"/>
                <w:color w:val="000000"/>
                <w:sz w:val="24"/>
              </w:rPr>
            </w:pPr>
            <w:r>
              <w:rPr>
                <w:rFonts w:ascii="Arial" w:eastAsia="Arial" w:hAnsi="Arial"/>
                <w:color w:val="000000"/>
                <w:sz w:val="24"/>
              </w:rPr>
              <w:t>Has the Provider ensured that Learners receive any necessary training to enable them to use any equipment and to undertake activities safely</w:t>
            </w:r>
          </w:p>
        </w:tc>
      </w:tr>
      <w:tr w:rsidR="00A73FAF" w14:paraId="6AB742BA" w14:textId="77777777">
        <w:tblPrEx>
          <w:tblCellMar>
            <w:top w:w="0" w:type="dxa"/>
            <w:bottom w:w="0" w:type="dxa"/>
          </w:tblCellMar>
        </w:tblPrEx>
        <w:trPr>
          <w:trHeight w:hRule="exact" w:val="1028"/>
        </w:trPr>
        <w:tc>
          <w:tcPr>
            <w:tcW w:w="1531" w:type="dxa"/>
            <w:tcBorders>
              <w:top w:val="single" w:sz="7" w:space="0" w:color="000000"/>
              <w:left w:val="single" w:sz="7" w:space="0" w:color="000000"/>
              <w:bottom w:val="single" w:sz="7" w:space="0" w:color="000000"/>
              <w:right w:val="single" w:sz="7" w:space="0" w:color="000000"/>
            </w:tcBorders>
          </w:tcPr>
          <w:p w14:paraId="40198C56" w14:textId="77777777" w:rsidR="00A73FAF" w:rsidRDefault="00000000">
            <w:pPr>
              <w:spacing w:before="50" w:after="742" w:line="225" w:lineRule="exact"/>
              <w:ind w:left="19"/>
              <w:textAlignment w:val="baseline"/>
              <w:rPr>
                <w:rFonts w:ascii="Arial" w:eastAsia="Arial" w:hAnsi="Arial"/>
                <w:color w:val="000000"/>
                <w:sz w:val="20"/>
              </w:rPr>
            </w:pPr>
            <w:r>
              <w:rPr>
                <w:rFonts w:ascii="Arial" w:eastAsia="Arial" w:hAnsi="Arial"/>
                <w:color w:val="000000"/>
                <w:sz w:val="20"/>
              </w:rPr>
              <w:t>8</w:t>
            </w:r>
          </w:p>
        </w:tc>
        <w:tc>
          <w:tcPr>
            <w:tcW w:w="8251" w:type="dxa"/>
            <w:tcBorders>
              <w:top w:val="single" w:sz="7" w:space="0" w:color="000000"/>
              <w:left w:val="single" w:sz="7" w:space="0" w:color="000000"/>
              <w:bottom w:val="single" w:sz="7" w:space="0" w:color="000000"/>
              <w:right w:val="single" w:sz="7" w:space="0" w:color="000000"/>
            </w:tcBorders>
          </w:tcPr>
          <w:p w14:paraId="2F299EA1" w14:textId="77777777" w:rsidR="00A73FAF" w:rsidRDefault="00000000">
            <w:pPr>
              <w:spacing w:after="135" w:line="294" w:lineRule="exact"/>
              <w:ind w:right="144"/>
              <w:textAlignment w:val="baseline"/>
              <w:rPr>
                <w:rFonts w:ascii="Arial" w:eastAsia="Arial" w:hAnsi="Arial"/>
                <w:color w:val="000000"/>
                <w:sz w:val="24"/>
              </w:rPr>
            </w:pPr>
            <w:r>
              <w:rPr>
                <w:rFonts w:ascii="Arial" w:eastAsia="Arial" w:hAnsi="Arial"/>
                <w:color w:val="000000"/>
                <w:sz w:val="24"/>
              </w:rPr>
              <w:t>Has the Provider given HEE a minimum of 15 Business Days within which to express its views on any changes proposed in accordance with clause 15.7 of the contract?</w:t>
            </w:r>
          </w:p>
        </w:tc>
      </w:tr>
      <w:tr w:rsidR="00A73FAF" w14:paraId="6D7FFD25" w14:textId="77777777">
        <w:tblPrEx>
          <w:tblCellMar>
            <w:top w:w="0" w:type="dxa"/>
            <w:bottom w:w="0" w:type="dxa"/>
          </w:tblCellMar>
        </w:tblPrEx>
        <w:trPr>
          <w:trHeight w:hRule="exact" w:val="1041"/>
        </w:trPr>
        <w:tc>
          <w:tcPr>
            <w:tcW w:w="1531" w:type="dxa"/>
            <w:tcBorders>
              <w:top w:val="single" w:sz="7" w:space="0" w:color="000000"/>
              <w:left w:val="single" w:sz="7" w:space="0" w:color="000000"/>
              <w:bottom w:val="single" w:sz="7" w:space="0" w:color="000000"/>
              <w:right w:val="single" w:sz="7" w:space="0" w:color="000000"/>
            </w:tcBorders>
          </w:tcPr>
          <w:p w14:paraId="1387DB46" w14:textId="77777777" w:rsidR="00A73FAF" w:rsidRDefault="00000000">
            <w:pPr>
              <w:spacing w:before="50" w:after="765" w:line="225" w:lineRule="exact"/>
              <w:ind w:left="19"/>
              <w:textAlignment w:val="baseline"/>
              <w:rPr>
                <w:rFonts w:ascii="Arial" w:eastAsia="Arial" w:hAnsi="Arial"/>
                <w:color w:val="000000"/>
                <w:sz w:val="20"/>
              </w:rPr>
            </w:pPr>
            <w:r>
              <w:rPr>
                <w:rFonts w:ascii="Arial" w:eastAsia="Arial" w:hAnsi="Arial"/>
                <w:color w:val="000000"/>
                <w:sz w:val="20"/>
              </w:rPr>
              <w:t>9</w:t>
            </w:r>
          </w:p>
        </w:tc>
        <w:tc>
          <w:tcPr>
            <w:tcW w:w="8251" w:type="dxa"/>
            <w:tcBorders>
              <w:top w:val="single" w:sz="7" w:space="0" w:color="000000"/>
              <w:left w:val="single" w:sz="7" w:space="0" w:color="000000"/>
              <w:bottom w:val="single" w:sz="7" w:space="0" w:color="000000"/>
              <w:right w:val="single" w:sz="7" w:space="0" w:color="000000"/>
            </w:tcBorders>
          </w:tcPr>
          <w:p w14:paraId="5DF3D003" w14:textId="77777777" w:rsidR="00A73FAF" w:rsidRDefault="00000000">
            <w:pPr>
              <w:spacing w:after="159" w:line="293" w:lineRule="exact"/>
              <w:ind w:right="180"/>
              <w:textAlignment w:val="baseline"/>
              <w:rPr>
                <w:rFonts w:ascii="Arial" w:eastAsia="Arial" w:hAnsi="Arial"/>
                <w:color w:val="000000"/>
                <w:sz w:val="24"/>
              </w:rPr>
            </w:pPr>
            <w:r>
              <w:rPr>
                <w:rFonts w:ascii="Arial" w:eastAsia="Arial" w:hAnsi="Arial"/>
                <w:color w:val="000000"/>
                <w:sz w:val="24"/>
              </w:rPr>
              <w:t xml:space="preserve">Has the Provider ensured that Learners have access to appropriate technology and video conferencing for the purpose of undertaking education and training activity in connection with a </w:t>
            </w:r>
            <w:proofErr w:type="spellStart"/>
            <w:r>
              <w:rPr>
                <w:rFonts w:ascii="Arial" w:eastAsia="Arial" w:hAnsi="Arial"/>
                <w:color w:val="000000"/>
                <w:sz w:val="24"/>
              </w:rPr>
              <w:t>Programme</w:t>
            </w:r>
            <w:proofErr w:type="spellEnd"/>
            <w:r>
              <w:rPr>
                <w:rFonts w:ascii="Arial" w:eastAsia="Arial" w:hAnsi="Arial"/>
                <w:color w:val="000000"/>
                <w:sz w:val="24"/>
              </w:rPr>
              <w:t>.</w:t>
            </w:r>
          </w:p>
        </w:tc>
      </w:tr>
    </w:tbl>
    <w:p w14:paraId="621F7085" w14:textId="77777777" w:rsidR="00A73FAF" w:rsidRDefault="00A73FAF">
      <w:pPr>
        <w:spacing w:after="510" w:line="20" w:lineRule="exact"/>
      </w:pPr>
    </w:p>
    <w:p w14:paraId="6B2C96B9"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120</w:t>
      </w:r>
    </w:p>
    <w:p w14:paraId="289F3371" w14:textId="77777777" w:rsidR="00A73FAF" w:rsidRDefault="00A73FAF">
      <w:pPr>
        <w:sectPr w:rsidR="00A73FAF">
          <w:pgSz w:w="12240" w:h="15840"/>
          <w:pgMar w:top="200" w:right="1005" w:bottom="504" w:left="355" w:header="720" w:footer="720" w:gutter="0"/>
          <w:cols w:space="720"/>
        </w:sectPr>
      </w:pPr>
    </w:p>
    <w:p w14:paraId="7E852FD1" w14:textId="77777777" w:rsidR="00A73FAF" w:rsidRDefault="00000000">
      <w:pPr>
        <w:spacing w:before="6" w:after="1022"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tbl>
      <w:tblPr>
        <w:tblW w:w="0" w:type="auto"/>
        <w:tblInd w:w="1098" w:type="dxa"/>
        <w:tblLayout w:type="fixed"/>
        <w:tblCellMar>
          <w:left w:w="0" w:type="dxa"/>
          <w:right w:w="0" w:type="dxa"/>
        </w:tblCellMar>
        <w:tblLook w:val="0000" w:firstRow="0" w:lastRow="0" w:firstColumn="0" w:lastColumn="0" w:noHBand="0" w:noVBand="0"/>
      </w:tblPr>
      <w:tblGrid>
        <w:gridCol w:w="1526"/>
        <w:gridCol w:w="8247"/>
      </w:tblGrid>
      <w:tr w:rsidR="00A73FAF" w14:paraId="7A8D9402" w14:textId="77777777">
        <w:tblPrEx>
          <w:tblCellMar>
            <w:top w:w="0" w:type="dxa"/>
            <w:bottom w:w="0" w:type="dxa"/>
          </w:tblCellMar>
        </w:tblPrEx>
        <w:trPr>
          <w:trHeight w:hRule="exact" w:val="1041"/>
        </w:trPr>
        <w:tc>
          <w:tcPr>
            <w:tcW w:w="1526" w:type="dxa"/>
            <w:tcBorders>
              <w:left w:val="single" w:sz="7" w:space="0" w:color="000000"/>
              <w:bottom w:val="single" w:sz="7" w:space="0" w:color="000000"/>
              <w:right w:val="single" w:sz="7" w:space="0" w:color="000000"/>
            </w:tcBorders>
          </w:tcPr>
          <w:p w14:paraId="568866DA" w14:textId="77777777" w:rsidR="00A73FAF" w:rsidRDefault="00000000">
            <w:pPr>
              <w:spacing w:before="60" w:after="742" w:line="225" w:lineRule="exact"/>
              <w:ind w:right="978"/>
              <w:jc w:val="right"/>
              <w:textAlignment w:val="baseline"/>
              <w:rPr>
                <w:rFonts w:ascii="Arial" w:eastAsia="Arial" w:hAnsi="Arial"/>
                <w:color w:val="000000"/>
                <w:sz w:val="20"/>
              </w:rPr>
            </w:pPr>
            <w:r>
              <w:rPr>
                <w:rFonts w:ascii="Arial" w:eastAsia="Arial" w:hAnsi="Arial"/>
                <w:color w:val="000000"/>
                <w:sz w:val="20"/>
              </w:rPr>
              <w:t>10</w:t>
            </w:r>
          </w:p>
        </w:tc>
        <w:tc>
          <w:tcPr>
            <w:tcW w:w="8247" w:type="dxa"/>
            <w:tcBorders>
              <w:left w:val="single" w:sz="7" w:space="0" w:color="000000"/>
              <w:bottom w:val="single" w:sz="7" w:space="0" w:color="000000"/>
              <w:right w:val="single" w:sz="7" w:space="0" w:color="000000"/>
            </w:tcBorders>
          </w:tcPr>
          <w:p w14:paraId="49DE91D6" w14:textId="77777777" w:rsidR="00A73FAF" w:rsidRDefault="00000000">
            <w:pPr>
              <w:spacing w:after="133" w:line="297" w:lineRule="exact"/>
              <w:ind w:right="288"/>
              <w:textAlignment w:val="baseline"/>
              <w:rPr>
                <w:rFonts w:ascii="Arial" w:eastAsia="Arial" w:hAnsi="Arial"/>
                <w:color w:val="000000"/>
                <w:sz w:val="24"/>
              </w:rPr>
            </w:pPr>
            <w:r>
              <w:rPr>
                <w:rFonts w:ascii="Arial" w:eastAsia="Arial" w:hAnsi="Arial"/>
                <w:color w:val="000000"/>
                <w:sz w:val="24"/>
              </w:rPr>
              <w:t>Has the Provider ensured financial transparency on the use of the Funding, and that the Funding is assigned to education and training, and not any other services.</w:t>
            </w:r>
          </w:p>
        </w:tc>
      </w:tr>
      <w:tr w:rsidR="00A73FAF" w14:paraId="4FC86203" w14:textId="77777777">
        <w:tblPrEx>
          <w:tblCellMar>
            <w:top w:w="0" w:type="dxa"/>
            <w:bottom w:w="0" w:type="dxa"/>
          </w:tblCellMar>
        </w:tblPrEx>
        <w:trPr>
          <w:trHeight w:hRule="exact" w:val="552"/>
        </w:trPr>
        <w:tc>
          <w:tcPr>
            <w:tcW w:w="1526" w:type="dxa"/>
            <w:tcBorders>
              <w:top w:val="single" w:sz="7" w:space="0" w:color="000000"/>
              <w:left w:val="single" w:sz="7" w:space="0" w:color="000000"/>
              <w:bottom w:val="single" w:sz="7" w:space="0" w:color="000000"/>
              <w:right w:val="single" w:sz="7" w:space="0" w:color="000000"/>
            </w:tcBorders>
          </w:tcPr>
          <w:p w14:paraId="247405B1" w14:textId="77777777" w:rsidR="00A73FAF" w:rsidRDefault="00000000">
            <w:pPr>
              <w:spacing w:before="51" w:after="271" w:line="225" w:lineRule="exact"/>
              <w:ind w:right="978"/>
              <w:jc w:val="right"/>
              <w:textAlignment w:val="baseline"/>
              <w:rPr>
                <w:rFonts w:ascii="Arial" w:eastAsia="Arial" w:hAnsi="Arial"/>
                <w:color w:val="000000"/>
                <w:sz w:val="20"/>
              </w:rPr>
            </w:pPr>
            <w:r>
              <w:rPr>
                <w:rFonts w:ascii="Arial" w:eastAsia="Arial" w:hAnsi="Arial"/>
                <w:color w:val="000000"/>
                <w:sz w:val="20"/>
              </w:rPr>
              <w:t>11</w:t>
            </w:r>
          </w:p>
        </w:tc>
        <w:tc>
          <w:tcPr>
            <w:tcW w:w="8247" w:type="dxa"/>
            <w:tcBorders>
              <w:top w:val="single" w:sz="7" w:space="0" w:color="000000"/>
              <w:left w:val="single" w:sz="7" w:space="0" w:color="000000"/>
              <w:bottom w:val="single" w:sz="7" w:space="0" w:color="000000"/>
              <w:right w:val="single" w:sz="7" w:space="0" w:color="000000"/>
            </w:tcBorders>
          </w:tcPr>
          <w:p w14:paraId="120B1F9C" w14:textId="77777777" w:rsidR="00A73FAF" w:rsidRDefault="00000000">
            <w:pPr>
              <w:spacing w:after="262" w:line="269" w:lineRule="exact"/>
              <w:ind w:left="5"/>
              <w:textAlignment w:val="baseline"/>
              <w:rPr>
                <w:rFonts w:ascii="Arial" w:eastAsia="Arial" w:hAnsi="Arial"/>
                <w:color w:val="000000"/>
                <w:sz w:val="24"/>
              </w:rPr>
            </w:pPr>
            <w:r>
              <w:rPr>
                <w:rFonts w:ascii="Arial" w:eastAsia="Arial" w:hAnsi="Arial"/>
                <w:color w:val="000000"/>
                <w:sz w:val="24"/>
              </w:rPr>
              <w:t>Has the Placement Provider recorded all mandatory training.</w:t>
            </w:r>
          </w:p>
        </w:tc>
      </w:tr>
      <w:tr w:rsidR="00A73FAF" w14:paraId="63B80CBE" w14:textId="77777777">
        <w:tblPrEx>
          <w:tblCellMar>
            <w:top w:w="0" w:type="dxa"/>
            <w:bottom w:w="0" w:type="dxa"/>
          </w:tblCellMar>
        </w:tblPrEx>
        <w:trPr>
          <w:trHeight w:hRule="exact" w:val="1623"/>
        </w:trPr>
        <w:tc>
          <w:tcPr>
            <w:tcW w:w="1526" w:type="dxa"/>
            <w:tcBorders>
              <w:top w:val="single" w:sz="7" w:space="0" w:color="000000"/>
              <w:left w:val="single" w:sz="7" w:space="0" w:color="000000"/>
              <w:bottom w:val="single" w:sz="7" w:space="0" w:color="000000"/>
              <w:right w:val="single" w:sz="7" w:space="0" w:color="000000"/>
            </w:tcBorders>
          </w:tcPr>
          <w:p w14:paraId="5564EBB9" w14:textId="77777777" w:rsidR="00A73FAF" w:rsidRDefault="00000000">
            <w:pPr>
              <w:spacing w:before="51" w:after="1346" w:line="225" w:lineRule="exact"/>
              <w:ind w:right="978"/>
              <w:jc w:val="right"/>
              <w:textAlignment w:val="baseline"/>
              <w:rPr>
                <w:rFonts w:ascii="Arial" w:eastAsia="Arial" w:hAnsi="Arial"/>
                <w:color w:val="000000"/>
                <w:sz w:val="20"/>
              </w:rPr>
            </w:pPr>
            <w:r>
              <w:rPr>
                <w:rFonts w:ascii="Arial" w:eastAsia="Arial" w:hAnsi="Arial"/>
                <w:color w:val="000000"/>
                <w:sz w:val="20"/>
              </w:rPr>
              <w:t>12</w:t>
            </w:r>
          </w:p>
        </w:tc>
        <w:tc>
          <w:tcPr>
            <w:tcW w:w="8247" w:type="dxa"/>
            <w:tcBorders>
              <w:top w:val="single" w:sz="7" w:space="0" w:color="000000"/>
              <w:left w:val="single" w:sz="7" w:space="0" w:color="000000"/>
              <w:bottom w:val="single" w:sz="7" w:space="0" w:color="000000"/>
              <w:right w:val="single" w:sz="7" w:space="0" w:color="000000"/>
            </w:tcBorders>
          </w:tcPr>
          <w:p w14:paraId="1BB401DC" w14:textId="77777777" w:rsidR="00A73FAF" w:rsidRDefault="00000000">
            <w:pPr>
              <w:spacing w:after="147" w:line="295" w:lineRule="exact"/>
              <w:ind w:right="180"/>
              <w:textAlignment w:val="baseline"/>
              <w:rPr>
                <w:rFonts w:ascii="Arial" w:eastAsia="Arial" w:hAnsi="Arial"/>
                <w:color w:val="000000"/>
                <w:spacing w:val="-2"/>
                <w:sz w:val="24"/>
              </w:rPr>
            </w:pPr>
            <w:r>
              <w:rPr>
                <w:rFonts w:ascii="Arial" w:eastAsia="Arial" w:hAnsi="Arial"/>
                <w:color w:val="000000"/>
                <w:spacing w:val="-2"/>
                <w:sz w:val="24"/>
              </w:rPr>
              <w:t xml:space="preserve">Has the Provider ensured that it has collected data, and shared this with HEE, in relation to all protected characteristics at each stage of the Learners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 including but not limited to application, education and training, graduation and employment and demonstrate to HEE the comparison with the local demographic of the population in which the Provider serves.</w:t>
            </w:r>
          </w:p>
        </w:tc>
      </w:tr>
      <w:tr w:rsidR="00A73FAF" w14:paraId="609FFD9C" w14:textId="77777777">
        <w:tblPrEx>
          <w:tblCellMar>
            <w:top w:w="0" w:type="dxa"/>
            <w:bottom w:w="0" w:type="dxa"/>
          </w:tblCellMar>
        </w:tblPrEx>
        <w:trPr>
          <w:trHeight w:hRule="exact" w:val="2587"/>
        </w:trPr>
        <w:tc>
          <w:tcPr>
            <w:tcW w:w="1526" w:type="dxa"/>
            <w:tcBorders>
              <w:top w:val="single" w:sz="7" w:space="0" w:color="000000"/>
              <w:left w:val="single" w:sz="7" w:space="0" w:color="000000"/>
              <w:bottom w:val="single" w:sz="7" w:space="0" w:color="000000"/>
              <w:right w:val="single" w:sz="7" w:space="0" w:color="000000"/>
            </w:tcBorders>
          </w:tcPr>
          <w:p w14:paraId="26CDBB3A" w14:textId="77777777" w:rsidR="00A73FAF" w:rsidRDefault="00000000">
            <w:pPr>
              <w:spacing w:before="55" w:after="2297" w:line="225" w:lineRule="exact"/>
              <w:ind w:right="978"/>
              <w:jc w:val="right"/>
              <w:textAlignment w:val="baseline"/>
              <w:rPr>
                <w:rFonts w:ascii="Arial" w:eastAsia="Arial" w:hAnsi="Arial"/>
                <w:color w:val="000000"/>
                <w:sz w:val="20"/>
              </w:rPr>
            </w:pPr>
            <w:r>
              <w:rPr>
                <w:rFonts w:ascii="Arial" w:eastAsia="Arial" w:hAnsi="Arial"/>
                <w:color w:val="000000"/>
                <w:sz w:val="20"/>
              </w:rPr>
              <w:t>13</w:t>
            </w:r>
          </w:p>
        </w:tc>
        <w:tc>
          <w:tcPr>
            <w:tcW w:w="8247" w:type="dxa"/>
            <w:tcBorders>
              <w:top w:val="single" w:sz="7" w:space="0" w:color="000000"/>
              <w:left w:val="single" w:sz="7" w:space="0" w:color="000000"/>
              <w:bottom w:val="single" w:sz="7" w:space="0" w:color="000000"/>
              <w:right w:val="single" w:sz="7" w:space="0" w:color="000000"/>
            </w:tcBorders>
          </w:tcPr>
          <w:p w14:paraId="3D94709E" w14:textId="77777777" w:rsidR="00A73FAF" w:rsidRDefault="00000000">
            <w:pPr>
              <w:spacing w:line="269" w:lineRule="exact"/>
              <w:textAlignment w:val="baseline"/>
              <w:rPr>
                <w:rFonts w:ascii="Arial" w:eastAsia="Arial" w:hAnsi="Arial"/>
                <w:color w:val="000000"/>
                <w:sz w:val="24"/>
              </w:rPr>
            </w:pPr>
            <w:r>
              <w:rPr>
                <w:rFonts w:ascii="Arial" w:eastAsia="Arial" w:hAnsi="Arial"/>
                <w:color w:val="000000"/>
                <w:sz w:val="24"/>
              </w:rPr>
              <w:t>Is the Provider meeting all the conditions of:</w:t>
            </w:r>
          </w:p>
          <w:p w14:paraId="02B1415B" w14:textId="77777777" w:rsidR="00A73FAF" w:rsidRDefault="00000000">
            <w:pPr>
              <w:numPr>
                <w:ilvl w:val="0"/>
                <w:numId w:val="87"/>
              </w:numPr>
              <w:tabs>
                <w:tab w:val="clear" w:pos="720"/>
                <w:tab w:val="left" w:pos="1440"/>
              </w:tabs>
              <w:spacing w:before="149" w:line="269" w:lineRule="exact"/>
              <w:ind w:left="720"/>
              <w:textAlignment w:val="baseline"/>
              <w:rPr>
                <w:rFonts w:ascii="Arial" w:eastAsia="Arial" w:hAnsi="Arial"/>
                <w:color w:val="000000"/>
                <w:sz w:val="24"/>
              </w:rPr>
            </w:pPr>
            <w:r>
              <w:rPr>
                <w:rFonts w:ascii="Arial" w:eastAsia="Arial" w:hAnsi="Arial"/>
                <w:color w:val="000000"/>
                <w:sz w:val="24"/>
              </w:rPr>
              <w:t>the contract,</w:t>
            </w:r>
          </w:p>
          <w:p w14:paraId="6524FF5F" w14:textId="77777777" w:rsidR="00A73FAF" w:rsidRDefault="00000000">
            <w:pPr>
              <w:numPr>
                <w:ilvl w:val="0"/>
                <w:numId w:val="87"/>
              </w:numPr>
              <w:tabs>
                <w:tab w:val="clear" w:pos="720"/>
                <w:tab w:val="left" w:pos="1440"/>
              </w:tabs>
              <w:spacing w:before="268" w:line="269" w:lineRule="exact"/>
              <w:ind w:left="720"/>
              <w:textAlignment w:val="baseline"/>
              <w:rPr>
                <w:rFonts w:ascii="Arial" w:eastAsia="Arial" w:hAnsi="Arial"/>
                <w:color w:val="000000"/>
                <w:sz w:val="24"/>
              </w:rPr>
            </w:pPr>
            <w:r>
              <w:rPr>
                <w:rFonts w:ascii="Arial" w:eastAsia="Arial" w:hAnsi="Arial"/>
                <w:color w:val="000000"/>
                <w:sz w:val="24"/>
              </w:rPr>
              <w:t>the TPA and/or TPA-UGME,</w:t>
            </w:r>
          </w:p>
          <w:p w14:paraId="5765CC02" w14:textId="77777777" w:rsidR="00A73FAF" w:rsidRDefault="00000000">
            <w:pPr>
              <w:numPr>
                <w:ilvl w:val="0"/>
                <w:numId w:val="87"/>
              </w:numPr>
              <w:tabs>
                <w:tab w:val="clear" w:pos="720"/>
                <w:tab w:val="left" w:pos="1440"/>
              </w:tabs>
              <w:spacing w:before="269" w:line="269" w:lineRule="exact"/>
              <w:ind w:left="720"/>
              <w:textAlignment w:val="baseline"/>
              <w:rPr>
                <w:rFonts w:ascii="Arial" w:eastAsia="Arial" w:hAnsi="Arial"/>
                <w:color w:val="000000"/>
                <w:sz w:val="24"/>
              </w:rPr>
            </w:pPr>
            <w:r>
              <w:rPr>
                <w:rFonts w:ascii="Arial" w:eastAsia="Arial" w:hAnsi="Arial"/>
                <w:color w:val="000000"/>
                <w:sz w:val="24"/>
              </w:rPr>
              <w:t>the HEE Quality Framework,</w:t>
            </w:r>
          </w:p>
          <w:p w14:paraId="77505A2A" w14:textId="77777777" w:rsidR="00A73FAF" w:rsidRDefault="00000000">
            <w:pPr>
              <w:numPr>
                <w:ilvl w:val="0"/>
                <w:numId w:val="87"/>
              </w:numPr>
              <w:tabs>
                <w:tab w:val="clear" w:pos="720"/>
                <w:tab w:val="left" w:pos="1440"/>
              </w:tabs>
              <w:spacing w:before="268" w:after="258" w:line="269" w:lineRule="exact"/>
              <w:ind w:left="720"/>
              <w:textAlignment w:val="baseline"/>
              <w:rPr>
                <w:rFonts w:ascii="Arial" w:eastAsia="Arial" w:hAnsi="Arial"/>
                <w:color w:val="000000"/>
                <w:sz w:val="24"/>
              </w:rPr>
            </w:pPr>
            <w:r>
              <w:rPr>
                <w:rFonts w:ascii="Arial" w:eastAsia="Arial" w:hAnsi="Arial"/>
                <w:color w:val="000000"/>
                <w:sz w:val="24"/>
              </w:rPr>
              <w:t>and all regulatory conditions.</w:t>
            </w:r>
          </w:p>
        </w:tc>
      </w:tr>
      <w:tr w:rsidR="00A73FAF" w14:paraId="1C726934" w14:textId="77777777">
        <w:tblPrEx>
          <w:tblCellMar>
            <w:top w:w="0" w:type="dxa"/>
            <w:bottom w:w="0" w:type="dxa"/>
          </w:tblCellMar>
        </w:tblPrEx>
        <w:trPr>
          <w:trHeight w:hRule="exact" w:val="730"/>
        </w:trPr>
        <w:tc>
          <w:tcPr>
            <w:tcW w:w="1526" w:type="dxa"/>
            <w:tcBorders>
              <w:top w:val="single" w:sz="7" w:space="0" w:color="000000"/>
              <w:left w:val="single" w:sz="7" w:space="0" w:color="000000"/>
              <w:bottom w:val="single" w:sz="7" w:space="0" w:color="000000"/>
              <w:right w:val="single" w:sz="7" w:space="0" w:color="000000"/>
            </w:tcBorders>
          </w:tcPr>
          <w:p w14:paraId="74D1295A" w14:textId="77777777" w:rsidR="00A73FAF" w:rsidRDefault="00000000">
            <w:pPr>
              <w:spacing w:before="50" w:after="449" w:line="225" w:lineRule="exact"/>
              <w:ind w:right="978"/>
              <w:jc w:val="right"/>
              <w:textAlignment w:val="baseline"/>
              <w:rPr>
                <w:rFonts w:ascii="Arial" w:eastAsia="Arial" w:hAnsi="Arial"/>
                <w:color w:val="000000"/>
                <w:sz w:val="20"/>
              </w:rPr>
            </w:pPr>
            <w:r>
              <w:rPr>
                <w:rFonts w:ascii="Arial" w:eastAsia="Arial" w:hAnsi="Arial"/>
                <w:color w:val="000000"/>
                <w:sz w:val="20"/>
              </w:rPr>
              <w:t>14</w:t>
            </w:r>
          </w:p>
        </w:tc>
        <w:tc>
          <w:tcPr>
            <w:tcW w:w="8247" w:type="dxa"/>
            <w:tcBorders>
              <w:top w:val="single" w:sz="7" w:space="0" w:color="000000"/>
              <w:left w:val="single" w:sz="7" w:space="0" w:color="000000"/>
              <w:bottom w:val="single" w:sz="7" w:space="0" w:color="000000"/>
              <w:right w:val="single" w:sz="7" w:space="0" w:color="000000"/>
            </w:tcBorders>
          </w:tcPr>
          <w:p w14:paraId="172C602D" w14:textId="77777777" w:rsidR="00A73FAF" w:rsidRDefault="00000000">
            <w:pPr>
              <w:spacing w:after="142" w:line="291" w:lineRule="exact"/>
              <w:ind w:right="612"/>
              <w:jc w:val="both"/>
              <w:textAlignment w:val="baseline"/>
              <w:rPr>
                <w:rFonts w:ascii="Arial" w:eastAsia="Arial" w:hAnsi="Arial"/>
                <w:color w:val="000000"/>
                <w:spacing w:val="-2"/>
                <w:sz w:val="24"/>
              </w:rPr>
            </w:pPr>
            <w:r>
              <w:rPr>
                <w:rFonts w:ascii="Arial" w:eastAsia="Arial" w:hAnsi="Arial"/>
                <w:color w:val="000000"/>
                <w:spacing w:val="-2"/>
                <w:sz w:val="24"/>
              </w:rPr>
              <w:t>Has the Provider submitted a bi-annual return on their progress with the conditions of this contract, the contents of which are satisfactory to HEE.</w:t>
            </w:r>
          </w:p>
        </w:tc>
      </w:tr>
      <w:tr w:rsidR="00A73FAF" w14:paraId="0E406C10" w14:textId="77777777">
        <w:tblPrEx>
          <w:tblCellMar>
            <w:top w:w="0" w:type="dxa"/>
            <w:bottom w:w="0" w:type="dxa"/>
          </w:tblCellMar>
        </w:tblPrEx>
        <w:trPr>
          <w:trHeight w:hRule="exact" w:val="1190"/>
        </w:trPr>
        <w:tc>
          <w:tcPr>
            <w:tcW w:w="1526" w:type="dxa"/>
            <w:tcBorders>
              <w:top w:val="single" w:sz="7" w:space="0" w:color="000000"/>
              <w:left w:val="single" w:sz="7" w:space="0" w:color="000000"/>
              <w:bottom w:val="single" w:sz="7" w:space="0" w:color="000000"/>
              <w:right w:val="single" w:sz="7" w:space="0" w:color="000000"/>
            </w:tcBorders>
          </w:tcPr>
          <w:p w14:paraId="6C3AB4F9" w14:textId="77777777" w:rsidR="00A73FAF" w:rsidRDefault="00000000">
            <w:pPr>
              <w:spacing w:before="50" w:after="915" w:line="225" w:lineRule="exact"/>
              <w:ind w:right="978"/>
              <w:jc w:val="right"/>
              <w:textAlignment w:val="baseline"/>
              <w:rPr>
                <w:rFonts w:ascii="Arial" w:eastAsia="Arial" w:hAnsi="Arial"/>
                <w:color w:val="000000"/>
                <w:sz w:val="20"/>
              </w:rPr>
            </w:pPr>
            <w:r>
              <w:rPr>
                <w:rFonts w:ascii="Arial" w:eastAsia="Arial" w:hAnsi="Arial"/>
                <w:color w:val="000000"/>
                <w:sz w:val="20"/>
              </w:rPr>
              <w:t>15</w:t>
            </w:r>
          </w:p>
        </w:tc>
        <w:tc>
          <w:tcPr>
            <w:tcW w:w="8247" w:type="dxa"/>
            <w:tcBorders>
              <w:top w:val="single" w:sz="7" w:space="0" w:color="000000"/>
              <w:left w:val="single" w:sz="7" w:space="0" w:color="000000"/>
              <w:bottom w:val="single" w:sz="7" w:space="0" w:color="000000"/>
              <w:right w:val="single" w:sz="7" w:space="0" w:color="000000"/>
            </w:tcBorders>
          </w:tcPr>
          <w:p w14:paraId="233DA06E" w14:textId="77777777" w:rsidR="00A73FAF" w:rsidRDefault="00000000">
            <w:pPr>
              <w:spacing w:after="608" w:line="291" w:lineRule="exact"/>
              <w:ind w:right="252"/>
              <w:textAlignment w:val="baseline"/>
              <w:rPr>
                <w:rFonts w:ascii="Arial" w:eastAsia="Arial" w:hAnsi="Arial"/>
                <w:color w:val="000000"/>
                <w:sz w:val="24"/>
              </w:rPr>
            </w:pPr>
            <w:r>
              <w:rPr>
                <w:rFonts w:ascii="Arial" w:eastAsia="Arial" w:hAnsi="Arial"/>
                <w:color w:val="000000"/>
                <w:sz w:val="24"/>
              </w:rPr>
              <w:t>If any subcontracting arrangements are in place, does this ensure roll-down of the NHS Education Contract</w:t>
            </w:r>
          </w:p>
        </w:tc>
      </w:tr>
      <w:tr w:rsidR="00A73FAF" w14:paraId="00ADF640" w14:textId="77777777">
        <w:tblPrEx>
          <w:tblCellMar>
            <w:top w:w="0" w:type="dxa"/>
            <w:bottom w:w="0" w:type="dxa"/>
          </w:tblCellMar>
        </w:tblPrEx>
        <w:trPr>
          <w:trHeight w:hRule="exact" w:val="840"/>
        </w:trPr>
        <w:tc>
          <w:tcPr>
            <w:tcW w:w="1526" w:type="dxa"/>
            <w:tcBorders>
              <w:top w:val="single" w:sz="7" w:space="0" w:color="000000"/>
              <w:left w:val="single" w:sz="7" w:space="0" w:color="000000"/>
              <w:bottom w:val="single" w:sz="7" w:space="0" w:color="000000"/>
              <w:right w:val="single" w:sz="7" w:space="0" w:color="000000"/>
            </w:tcBorders>
          </w:tcPr>
          <w:p w14:paraId="587E5BF5" w14:textId="77777777" w:rsidR="00A73FAF" w:rsidRDefault="00000000">
            <w:pPr>
              <w:spacing w:before="50" w:after="560" w:line="225" w:lineRule="exact"/>
              <w:ind w:right="978"/>
              <w:jc w:val="right"/>
              <w:textAlignment w:val="baseline"/>
              <w:rPr>
                <w:rFonts w:ascii="Arial" w:eastAsia="Arial" w:hAnsi="Arial"/>
                <w:color w:val="000000"/>
                <w:sz w:val="20"/>
              </w:rPr>
            </w:pPr>
            <w:r>
              <w:rPr>
                <w:rFonts w:ascii="Arial" w:eastAsia="Arial" w:hAnsi="Arial"/>
                <w:color w:val="000000"/>
                <w:sz w:val="20"/>
              </w:rPr>
              <w:t>16</w:t>
            </w:r>
          </w:p>
        </w:tc>
        <w:tc>
          <w:tcPr>
            <w:tcW w:w="8247" w:type="dxa"/>
            <w:tcBorders>
              <w:top w:val="single" w:sz="7" w:space="0" w:color="000000"/>
              <w:left w:val="single" w:sz="7" w:space="0" w:color="000000"/>
              <w:bottom w:val="single" w:sz="7" w:space="0" w:color="000000"/>
              <w:right w:val="single" w:sz="7" w:space="0" w:color="000000"/>
            </w:tcBorders>
          </w:tcPr>
          <w:p w14:paraId="029A9E0C" w14:textId="77777777" w:rsidR="00A73FAF" w:rsidRDefault="00000000">
            <w:pPr>
              <w:spacing w:after="253" w:line="291" w:lineRule="exact"/>
              <w:ind w:right="108"/>
              <w:jc w:val="both"/>
              <w:textAlignment w:val="baseline"/>
              <w:rPr>
                <w:rFonts w:ascii="Arial" w:eastAsia="Arial" w:hAnsi="Arial"/>
                <w:color w:val="000000"/>
                <w:sz w:val="24"/>
              </w:rPr>
            </w:pPr>
            <w:r>
              <w:rPr>
                <w:rFonts w:ascii="Arial" w:eastAsia="Arial" w:hAnsi="Arial"/>
                <w:color w:val="000000"/>
                <w:sz w:val="24"/>
              </w:rPr>
              <w:t>Has the Provider reported any breaches in relation to the requirements of the NHS Education Contract for any sub-contractor.</w:t>
            </w:r>
          </w:p>
        </w:tc>
      </w:tr>
      <w:tr w:rsidR="00A73FAF" w14:paraId="023EC3FB" w14:textId="77777777">
        <w:tblPrEx>
          <w:tblCellMar>
            <w:top w:w="0" w:type="dxa"/>
            <w:bottom w:w="0" w:type="dxa"/>
          </w:tblCellMar>
        </w:tblPrEx>
        <w:trPr>
          <w:trHeight w:hRule="exact" w:val="888"/>
        </w:trPr>
        <w:tc>
          <w:tcPr>
            <w:tcW w:w="1526" w:type="dxa"/>
            <w:tcBorders>
              <w:top w:val="single" w:sz="7" w:space="0" w:color="000000"/>
              <w:left w:val="single" w:sz="7" w:space="0" w:color="000000"/>
              <w:bottom w:val="single" w:sz="7" w:space="0" w:color="000000"/>
              <w:right w:val="single" w:sz="7" w:space="0" w:color="000000"/>
            </w:tcBorders>
          </w:tcPr>
          <w:p w14:paraId="2CCC9818"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247" w:type="dxa"/>
            <w:tcBorders>
              <w:top w:val="single" w:sz="7" w:space="0" w:color="000000"/>
              <w:left w:val="single" w:sz="7" w:space="0" w:color="000000"/>
              <w:bottom w:val="single" w:sz="7" w:space="0" w:color="000000"/>
              <w:right w:val="single" w:sz="7" w:space="0" w:color="000000"/>
            </w:tcBorders>
          </w:tcPr>
          <w:p w14:paraId="3FF3ACF3" w14:textId="77777777" w:rsidR="00A73FAF" w:rsidRDefault="00000000">
            <w:pPr>
              <w:spacing w:after="602" w:line="271" w:lineRule="exact"/>
              <w:ind w:left="5"/>
              <w:textAlignment w:val="baseline"/>
              <w:rPr>
                <w:rFonts w:ascii="Arial" w:eastAsia="Arial" w:hAnsi="Arial"/>
                <w:b/>
                <w:color w:val="000000"/>
                <w:sz w:val="24"/>
              </w:rPr>
            </w:pPr>
            <w:r>
              <w:rPr>
                <w:rFonts w:ascii="Arial" w:eastAsia="Arial" w:hAnsi="Arial"/>
                <w:b/>
                <w:color w:val="000000"/>
                <w:sz w:val="24"/>
              </w:rPr>
              <w:t>Education Provider specific KPI</w:t>
            </w:r>
          </w:p>
        </w:tc>
      </w:tr>
      <w:tr w:rsidR="00A73FAF" w14:paraId="4935DA94" w14:textId="77777777">
        <w:tblPrEx>
          <w:tblCellMar>
            <w:top w:w="0" w:type="dxa"/>
            <w:bottom w:w="0" w:type="dxa"/>
          </w:tblCellMar>
        </w:tblPrEx>
        <w:trPr>
          <w:trHeight w:hRule="exact" w:val="552"/>
        </w:trPr>
        <w:tc>
          <w:tcPr>
            <w:tcW w:w="1526" w:type="dxa"/>
            <w:tcBorders>
              <w:top w:val="single" w:sz="7" w:space="0" w:color="000000"/>
              <w:left w:val="single" w:sz="7" w:space="0" w:color="000000"/>
              <w:bottom w:val="single" w:sz="7" w:space="0" w:color="000000"/>
              <w:right w:val="single" w:sz="7" w:space="0" w:color="000000"/>
            </w:tcBorders>
          </w:tcPr>
          <w:p w14:paraId="3CF119F3" w14:textId="77777777" w:rsidR="00A73FAF" w:rsidRDefault="00000000">
            <w:pPr>
              <w:spacing w:before="50" w:after="272" w:line="225" w:lineRule="exact"/>
              <w:ind w:right="978"/>
              <w:jc w:val="right"/>
              <w:textAlignment w:val="baseline"/>
              <w:rPr>
                <w:rFonts w:ascii="Arial" w:eastAsia="Arial" w:hAnsi="Arial"/>
                <w:color w:val="000000"/>
                <w:sz w:val="20"/>
              </w:rPr>
            </w:pPr>
            <w:r>
              <w:rPr>
                <w:rFonts w:ascii="Arial" w:eastAsia="Arial" w:hAnsi="Arial"/>
                <w:color w:val="000000"/>
                <w:sz w:val="20"/>
              </w:rPr>
              <w:t>17</w:t>
            </w:r>
          </w:p>
        </w:tc>
        <w:tc>
          <w:tcPr>
            <w:tcW w:w="8247" w:type="dxa"/>
            <w:tcBorders>
              <w:top w:val="single" w:sz="7" w:space="0" w:color="000000"/>
              <w:left w:val="single" w:sz="7" w:space="0" w:color="000000"/>
              <w:bottom w:val="single" w:sz="7" w:space="0" w:color="000000"/>
              <w:right w:val="single" w:sz="7" w:space="0" w:color="000000"/>
            </w:tcBorders>
          </w:tcPr>
          <w:p w14:paraId="087D47BD" w14:textId="77777777" w:rsidR="00A73FAF" w:rsidRDefault="00000000">
            <w:pPr>
              <w:spacing w:after="263" w:line="269" w:lineRule="exact"/>
              <w:ind w:left="5"/>
              <w:textAlignment w:val="baseline"/>
              <w:rPr>
                <w:rFonts w:ascii="Arial" w:eastAsia="Arial" w:hAnsi="Arial"/>
                <w:color w:val="000000"/>
                <w:sz w:val="24"/>
              </w:rPr>
            </w:pPr>
            <w:r>
              <w:rPr>
                <w:rFonts w:ascii="Arial" w:eastAsia="Arial" w:hAnsi="Arial"/>
                <w:color w:val="000000"/>
                <w:sz w:val="24"/>
              </w:rPr>
              <w:t xml:space="preserve">Have </w:t>
            </w:r>
            <w:proofErr w:type="spellStart"/>
            <w:r>
              <w:rPr>
                <w:rFonts w:ascii="Arial" w:eastAsia="Arial" w:hAnsi="Arial"/>
                <w:color w:val="000000"/>
                <w:sz w:val="24"/>
              </w:rPr>
              <w:t>Programme</w:t>
            </w:r>
            <w:proofErr w:type="spellEnd"/>
            <w:r>
              <w:rPr>
                <w:rFonts w:ascii="Arial" w:eastAsia="Arial" w:hAnsi="Arial"/>
                <w:color w:val="000000"/>
                <w:sz w:val="24"/>
              </w:rPr>
              <w:t xml:space="preserve"> specific widening participation plans been provided</w:t>
            </w:r>
          </w:p>
        </w:tc>
      </w:tr>
      <w:tr w:rsidR="00A73FAF" w14:paraId="730622D4" w14:textId="77777777">
        <w:tblPrEx>
          <w:tblCellMar>
            <w:top w:w="0" w:type="dxa"/>
            <w:bottom w:w="0" w:type="dxa"/>
          </w:tblCellMar>
        </w:tblPrEx>
        <w:trPr>
          <w:trHeight w:hRule="exact" w:val="475"/>
        </w:trPr>
        <w:tc>
          <w:tcPr>
            <w:tcW w:w="1526" w:type="dxa"/>
            <w:tcBorders>
              <w:top w:val="single" w:sz="7" w:space="0" w:color="000000"/>
              <w:left w:val="single" w:sz="7" w:space="0" w:color="000000"/>
              <w:bottom w:val="single" w:sz="7" w:space="0" w:color="000000"/>
              <w:right w:val="single" w:sz="7" w:space="0" w:color="000000"/>
            </w:tcBorders>
          </w:tcPr>
          <w:p w14:paraId="320F2D18"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247" w:type="dxa"/>
            <w:tcBorders>
              <w:top w:val="single" w:sz="7" w:space="0" w:color="000000"/>
              <w:left w:val="single" w:sz="7" w:space="0" w:color="000000"/>
              <w:bottom w:val="single" w:sz="7" w:space="0" w:color="000000"/>
              <w:right w:val="single" w:sz="7" w:space="0" w:color="000000"/>
            </w:tcBorders>
          </w:tcPr>
          <w:p w14:paraId="0B41B695" w14:textId="77777777" w:rsidR="00A73FAF" w:rsidRDefault="00000000">
            <w:pPr>
              <w:spacing w:after="184" w:line="271" w:lineRule="exact"/>
              <w:ind w:left="5"/>
              <w:textAlignment w:val="baseline"/>
              <w:rPr>
                <w:rFonts w:ascii="Arial" w:eastAsia="Arial" w:hAnsi="Arial"/>
                <w:b/>
                <w:color w:val="000000"/>
                <w:sz w:val="24"/>
              </w:rPr>
            </w:pPr>
            <w:r>
              <w:rPr>
                <w:rFonts w:ascii="Arial" w:eastAsia="Arial" w:hAnsi="Arial"/>
                <w:b/>
                <w:color w:val="000000"/>
                <w:sz w:val="24"/>
              </w:rPr>
              <w:t>Placement Provider specific KPI</w:t>
            </w:r>
          </w:p>
        </w:tc>
      </w:tr>
      <w:tr w:rsidR="00A73FAF" w14:paraId="2B6957FF" w14:textId="77777777">
        <w:tblPrEx>
          <w:tblCellMar>
            <w:top w:w="0" w:type="dxa"/>
            <w:bottom w:w="0" w:type="dxa"/>
          </w:tblCellMar>
        </w:tblPrEx>
        <w:trPr>
          <w:trHeight w:hRule="exact" w:val="730"/>
        </w:trPr>
        <w:tc>
          <w:tcPr>
            <w:tcW w:w="1526" w:type="dxa"/>
            <w:tcBorders>
              <w:top w:val="single" w:sz="7" w:space="0" w:color="000000"/>
              <w:left w:val="single" w:sz="7" w:space="0" w:color="000000"/>
              <w:bottom w:val="single" w:sz="7" w:space="0" w:color="000000"/>
              <w:right w:val="single" w:sz="7" w:space="0" w:color="000000"/>
            </w:tcBorders>
          </w:tcPr>
          <w:p w14:paraId="4D7321C4" w14:textId="77777777" w:rsidR="00A73FAF" w:rsidRDefault="00000000">
            <w:pPr>
              <w:spacing w:before="51" w:after="453" w:line="225" w:lineRule="exact"/>
              <w:ind w:right="978"/>
              <w:jc w:val="right"/>
              <w:textAlignment w:val="baseline"/>
              <w:rPr>
                <w:rFonts w:ascii="Arial" w:eastAsia="Arial" w:hAnsi="Arial"/>
                <w:color w:val="000000"/>
                <w:sz w:val="20"/>
              </w:rPr>
            </w:pPr>
            <w:r>
              <w:rPr>
                <w:rFonts w:ascii="Arial" w:eastAsia="Arial" w:hAnsi="Arial"/>
                <w:color w:val="000000"/>
                <w:sz w:val="20"/>
              </w:rPr>
              <w:t>18</w:t>
            </w:r>
          </w:p>
        </w:tc>
        <w:tc>
          <w:tcPr>
            <w:tcW w:w="8247" w:type="dxa"/>
            <w:tcBorders>
              <w:top w:val="single" w:sz="7" w:space="0" w:color="000000"/>
              <w:left w:val="single" w:sz="7" w:space="0" w:color="000000"/>
              <w:bottom w:val="single" w:sz="7" w:space="0" w:color="000000"/>
              <w:right w:val="single" w:sz="7" w:space="0" w:color="000000"/>
            </w:tcBorders>
          </w:tcPr>
          <w:p w14:paraId="54E334B1" w14:textId="77777777" w:rsidR="00A73FAF" w:rsidRDefault="00000000">
            <w:pPr>
              <w:spacing w:after="147" w:line="291" w:lineRule="exact"/>
              <w:ind w:right="36"/>
              <w:jc w:val="both"/>
              <w:textAlignment w:val="baseline"/>
              <w:rPr>
                <w:rFonts w:ascii="Arial" w:eastAsia="Arial" w:hAnsi="Arial"/>
                <w:color w:val="000000"/>
                <w:sz w:val="24"/>
              </w:rPr>
            </w:pPr>
            <w:r>
              <w:rPr>
                <w:rFonts w:ascii="Arial" w:eastAsia="Arial" w:hAnsi="Arial"/>
                <w:color w:val="000000"/>
                <w:sz w:val="24"/>
              </w:rPr>
              <w:t>Does the Provider have the numbers of Clinical Educators to support practice placements, and/or the numbers of Staff to provide the Services</w:t>
            </w:r>
          </w:p>
        </w:tc>
      </w:tr>
      <w:tr w:rsidR="00A73FAF" w14:paraId="3022B60A" w14:textId="77777777">
        <w:tblPrEx>
          <w:tblCellMar>
            <w:top w:w="0" w:type="dxa"/>
            <w:bottom w:w="0" w:type="dxa"/>
          </w:tblCellMar>
        </w:tblPrEx>
        <w:trPr>
          <w:trHeight w:hRule="exact" w:val="1209"/>
        </w:trPr>
        <w:tc>
          <w:tcPr>
            <w:tcW w:w="1526" w:type="dxa"/>
            <w:tcBorders>
              <w:top w:val="single" w:sz="7" w:space="0" w:color="000000"/>
              <w:left w:val="single" w:sz="7" w:space="0" w:color="000000"/>
              <w:bottom w:val="single" w:sz="7" w:space="0" w:color="000000"/>
              <w:right w:val="single" w:sz="7" w:space="0" w:color="000000"/>
            </w:tcBorders>
          </w:tcPr>
          <w:p w14:paraId="0361A87C" w14:textId="77777777" w:rsidR="00A73FAF" w:rsidRDefault="00000000">
            <w:pPr>
              <w:spacing w:before="50" w:after="920" w:line="225" w:lineRule="exact"/>
              <w:ind w:right="978"/>
              <w:jc w:val="right"/>
              <w:textAlignment w:val="baseline"/>
              <w:rPr>
                <w:rFonts w:ascii="Arial" w:eastAsia="Arial" w:hAnsi="Arial"/>
                <w:color w:val="000000"/>
                <w:sz w:val="20"/>
              </w:rPr>
            </w:pPr>
            <w:r>
              <w:rPr>
                <w:rFonts w:ascii="Arial" w:eastAsia="Arial" w:hAnsi="Arial"/>
                <w:color w:val="000000"/>
                <w:sz w:val="20"/>
              </w:rPr>
              <w:t>19</w:t>
            </w:r>
          </w:p>
        </w:tc>
        <w:tc>
          <w:tcPr>
            <w:tcW w:w="8247" w:type="dxa"/>
            <w:tcBorders>
              <w:top w:val="single" w:sz="7" w:space="0" w:color="000000"/>
              <w:left w:val="single" w:sz="7" w:space="0" w:color="000000"/>
              <w:bottom w:val="single" w:sz="7" w:space="0" w:color="000000"/>
              <w:right w:val="single" w:sz="7" w:space="0" w:color="000000"/>
            </w:tcBorders>
          </w:tcPr>
          <w:p w14:paraId="54893E2A" w14:textId="77777777" w:rsidR="00A73FAF" w:rsidRDefault="00000000">
            <w:pPr>
              <w:spacing w:after="18" w:line="294" w:lineRule="exact"/>
              <w:ind w:right="216"/>
              <w:textAlignment w:val="baseline"/>
              <w:rPr>
                <w:rFonts w:ascii="Arial" w:eastAsia="Arial" w:hAnsi="Arial"/>
                <w:color w:val="000000"/>
                <w:spacing w:val="-1"/>
                <w:sz w:val="24"/>
              </w:rPr>
            </w:pPr>
            <w:r>
              <w:rPr>
                <w:rFonts w:ascii="Arial" w:eastAsia="Arial" w:hAnsi="Arial"/>
                <w:color w:val="000000"/>
                <w:spacing w:val="-1"/>
                <w:sz w:val="24"/>
              </w:rPr>
              <w:t>Is there evidence that the Provider has ensured that the hours of work of Learners meet the requirements of the Working Time Regulations 1998 (as amended) and where the maximum weekly limit is exceeded, Learners bringing this to the attention of the Provider shall be given the opportunity to</w:t>
            </w:r>
          </w:p>
        </w:tc>
      </w:tr>
    </w:tbl>
    <w:p w14:paraId="3EAE5CDF" w14:textId="77777777" w:rsidR="00A73FAF" w:rsidRDefault="00A73FAF">
      <w:pPr>
        <w:spacing w:after="813" w:line="20" w:lineRule="exact"/>
      </w:pPr>
    </w:p>
    <w:p w14:paraId="422DBC8A"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121</w:t>
      </w:r>
    </w:p>
    <w:p w14:paraId="6FA6D8B1" w14:textId="77777777" w:rsidR="00A73FAF" w:rsidRDefault="00A73FAF">
      <w:pPr>
        <w:sectPr w:rsidR="00A73FAF">
          <w:pgSz w:w="12240" w:h="15840"/>
          <w:pgMar w:top="200" w:right="1013" w:bottom="504" w:left="347" w:header="720" w:footer="720" w:gutter="0"/>
          <w:cols w:space="720"/>
        </w:sectPr>
      </w:pPr>
    </w:p>
    <w:p w14:paraId="6ED3E0FB" w14:textId="77777777" w:rsidR="00A73FAF" w:rsidRDefault="00000000">
      <w:pPr>
        <w:spacing w:before="6" w:after="1022"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516ADF90" w14:textId="77777777" w:rsidR="00A73FAF" w:rsidRDefault="00A73FAF">
      <w:pPr>
        <w:spacing w:before="6" w:after="1022" w:line="183" w:lineRule="exact"/>
        <w:sectPr w:rsidR="00A73FAF">
          <w:pgSz w:w="12240" w:h="15840"/>
          <w:pgMar w:top="200" w:right="6945" w:bottom="504" w:left="355" w:header="720" w:footer="720" w:gutter="0"/>
          <w:cols w:space="720"/>
        </w:sectPr>
      </w:pPr>
    </w:p>
    <w:tbl>
      <w:tblPr>
        <w:tblW w:w="0" w:type="auto"/>
        <w:tblInd w:w="19" w:type="dxa"/>
        <w:tblLayout w:type="fixed"/>
        <w:tblCellMar>
          <w:left w:w="0" w:type="dxa"/>
          <w:right w:w="0" w:type="dxa"/>
        </w:tblCellMar>
        <w:tblLook w:val="0000" w:firstRow="0" w:lastRow="0" w:firstColumn="0" w:lastColumn="0" w:noHBand="0" w:noVBand="0"/>
      </w:tblPr>
      <w:tblGrid>
        <w:gridCol w:w="1526"/>
        <w:gridCol w:w="8247"/>
      </w:tblGrid>
      <w:tr w:rsidR="00A73FAF" w14:paraId="4D743FB9" w14:textId="77777777">
        <w:tblPrEx>
          <w:tblCellMar>
            <w:top w:w="0" w:type="dxa"/>
            <w:bottom w:w="0" w:type="dxa"/>
          </w:tblCellMar>
        </w:tblPrEx>
        <w:trPr>
          <w:trHeight w:hRule="exact" w:val="744"/>
        </w:trPr>
        <w:tc>
          <w:tcPr>
            <w:tcW w:w="1526" w:type="dxa"/>
            <w:tcBorders>
              <w:left w:val="single" w:sz="7" w:space="0" w:color="000000"/>
              <w:bottom w:val="single" w:sz="7" w:space="0" w:color="000000"/>
              <w:right w:val="single" w:sz="7" w:space="0" w:color="000000"/>
            </w:tcBorders>
          </w:tcPr>
          <w:p w14:paraId="0C0F8430"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247" w:type="dxa"/>
            <w:tcBorders>
              <w:left w:val="single" w:sz="7" w:space="0" w:color="000000"/>
              <w:bottom w:val="single" w:sz="7" w:space="0" w:color="000000"/>
              <w:right w:val="single" w:sz="7" w:space="0" w:color="000000"/>
            </w:tcBorders>
          </w:tcPr>
          <w:p w14:paraId="4A4ED5FE" w14:textId="77777777" w:rsidR="00A73FAF" w:rsidRDefault="00000000">
            <w:pPr>
              <w:spacing w:after="141" w:line="299" w:lineRule="exact"/>
              <w:ind w:right="108"/>
              <w:jc w:val="both"/>
              <w:textAlignment w:val="baseline"/>
              <w:rPr>
                <w:rFonts w:ascii="Arial" w:eastAsia="Arial" w:hAnsi="Arial"/>
                <w:color w:val="000000"/>
                <w:sz w:val="24"/>
              </w:rPr>
            </w:pPr>
            <w:r>
              <w:rPr>
                <w:rFonts w:ascii="Arial" w:eastAsia="Arial" w:hAnsi="Arial"/>
                <w:color w:val="000000"/>
                <w:sz w:val="24"/>
              </w:rPr>
              <w:t>enter into an opt-out agreement. The Provider is expected to support flexible working in line with the NHS ‘Improving Working Lives’ standard</w:t>
            </w:r>
          </w:p>
        </w:tc>
      </w:tr>
      <w:tr w:rsidR="00A73FAF" w14:paraId="03B8BC6D" w14:textId="77777777">
        <w:tblPrEx>
          <w:tblCellMar>
            <w:top w:w="0" w:type="dxa"/>
            <w:bottom w:w="0" w:type="dxa"/>
          </w:tblCellMar>
        </w:tblPrEx>
        <w:trPr>
          <w:trHeight w:hRule="exact" w:val="729"/>
        </w:trPr>
        <w:tc>
          <w:tcPr>
            <w:tcW w:w="1526" w:type="dxa"/>
            <w:tcBorders>
              <w:top w:val="single" w:sz="7" w:space="0" w:color="000000"/>
              <w:left w:val="single" w:sz="7" w:space="0" w:color="000000"/>
              <w:bottom w:val="single" w:sz="7" w:space="0" w:color="000000"/>
              <w:right w:val="single" w:sz="7" w:space="0" w:color="000000"/>
            </w:tcBorders>
          </w:tcPr>
          <w:p w14:paraId="7FBD7CDC" w14:textId="77777777" w:rsidR="00A73FAF" w:rsidRDefault="00000000">
            <w:pPr>
              <w:spacing w:before="50" w:after="436" w:line="229" w:lineRule="exact"/>
              <w:ind w:left="14"/>
              <w:textAlignment w:val="baseline"/>
              <w:rPr>
                <w:rFonts w:ascii="Arial" w:eastAsia="Arial" w:hAnsi="Arial"/>
                <w:color w:val="000000"/>
                <w:sz w:val="20"/>
              </w:rPr>
            </w:pPr>
            <w:r>
              <w:rPr>
                <w:rFonts w:ascii="Arial" w:eastAsia="Arial" w:hAnsi="Arial"/>
                <w:color w:val="000000"/>
                <w:sz w:val="20"/>
              </w:rPr>
              <w:t>20</w:t>
            </w:r>
          </w:p>
        </w:tc>
        <w:tc>
          <w:tcPr>
            <w:tcW w:w="8247" w:type="dxa"/>
            <w:tcBorders>
              <w:top w:val="single" w:sz="7" w:space="0" w:color="000000"/>
              <w:left w:val="single" w:sz="7" w:space="0" w:color="000000"/>
              <w:bottom w:val="single" w:sz="7" w:space="0" w:color="000000"/>
              <w:right w:val="single" w:sz="7" w:space="0" w:color="000000"/>
            </w:tcBorders>
          </w:tcPr>
          <w:p w14:paraId="236C1044" w14:textId="77777777" w:rsidR="00A73FAF" w:rsidRDefault="00000000">
            <w:pPr>
              <w:spacing w:after="132" w:line="291" w:lineRule="exact"/>
              <w:ind w:right="216"/>
              <w:textAlignment w:val="baseline"/>
              <w:rPr>
                <w:rFonts w:ascii="Arial" w:eastAsia="Arial" w:hAnsi="Arial"/>
                <w:color w:val="000000"/>
                <w:spacing w:val="-1"/>
                <w:sz w:val="24"/>
              </w:rPr>
            </w:pPr>
            <w:r>
              <w:rPr>
                <w:rFonts w:ascii="Arial" w:eastAsia="Arial" w:hAnsi="Arial"/>
                <w:color w:val="000000"/>
                <w:spacing w:val="-1"/>
                <w:sz w:val="24"/>
              </w:rPr>
              <w:t>Has the Provider given confirmation that Clinical Educators have the appropriate time built into job plans/roles/workload and have access to CPD</w:t>
            </w:r>
          </w:p>
        </w:tc>
      </w:tr>
      <w:tr w:rsidR="00A73FAF" w14:paraId="4A4126CD" w14:textId="77777777">
        <w:tblPrEx>
          <w:tblCellMar>
            <w:top w:w="0" w:type="dxa"/>
            <w:bottom w:w="0" w:type="dxa"/>
          </w:tblCellMar>
        </w:tblPrEx>
        <w:trPr>
          <w:trHeight w:hRule="exact" w:val="1325"/>
        </w:trPr>
        <w:tc>
          <w:tcPr>
            <w:tcW w:w="1526" w:type="dxa"/>
            <w:tcBorders>
              <w:top w:val="single" w:sz="7" w:space="0" w:color="000000"/>
              <w:left w:val="single" w:sz="7" w:space="0" w:color="000000"/>
              <w:bottom w:val="single" w:sz="7" w:space="0" w:color="000000"/>
              <w:right w:val="single" w:sz="7" w:space="0" w:color="000000"/>
            </w:tcBorders>
          </w:tcPr>
          <w:p w14:paraId="61214C28" w14:textId="77777777" w:rsidR="00A73FAF" w:rsidRDefault="00000000">
            <w:pPr>
              <w:spacing w:before="51" w:after="1030" w:line="229" w:lineRule="exact"/>
              <w:ind w:left="14"/>
              <w:textAlignment w:val="baseline"/>
              <w:rPr>
                <w:rFonts w:ascii="Arial" w:eastAsia="Arial" w:hAnsi="Arial"/>
                <w:color w:val="000000"/>
                <w:sz w:val="20"/>
              </w:rPr>
            </w:pPr>
            <w:r>
              <w:rPr>
                <w:rFonts w:ascii="Arial" w:eastAsia="Arial" w:hAnsi="Arial"/>
                <w:color w:val="000000"/>
                <w:sz w:val="20"/>
              </w:rPr>
              <w:t>21</w:t>
            </w:r>
          </w:p>
        </w:tc>
        <w:tc>
          <w:tcPr>
            <w:tcW w:w="8247" w:type="dxa"/>
            <w:tcBorders>
              <w:top w:val="single" w:sz="7" w:space="0" w:color="000000"/>
              <w:left w:val="single" w:sz="7" w:space="0" w:color="000000"/>
              <w:bottom w:val="single" w:sz="7" w:space="0" w:color="000000"/>
              <w:right w:val="single" w:sz="7" w:space="0" w:color="000000"/>
            </w:tcBorders>
          </w:tcPr>
          <w:p w14:paraId="55737AF7" w14:textId="77777777" w:rsidR="00A73FAF" w:rsidRDefault="00000000">
            <w:pPr>
              <w:spacing w:after="131" w:line="294" w:lineRule="exact"/>
              <w:ind w:right="108"/>
              <w:textAlignment w:val="baseline"/>
              <w:rPr>
                <w:rFonts w:ascii="Arial" w:eastAsia="Arial" w:hAnsi="Arial"/>
                <w:color w:val="000000"/>
                <w:sz w:val="24"/>
              </w:rPr>
            </w:pPr>
            <w:r>
              <w:rPr>
                <w:rFonts w:ascii="Arial" w:eastAsia="Arial" w:hAnsi="Arial"/>
                <w:color w:val="000000"/>
                <w:sz w:val="24"/>
              </w:rPr>
              <w:t xml:space="preserve">Has the Placement Provider sufficient, appropriately registered, qualified and experienced medical, nursing and other clinical and non-clinical Staff to enable the Services to be </w:t>
            </w:r>
            <w:proofErr w:type="gramStart"/>
            <w:r>
              <w:rPr>
                <w:rFonts w:ascii="Arial" w:eastAsia="Arial" w:hAnsi="Arial"/>
                <w:color w:val="000000"/>
                <w:sz w:val="24"/>
              </w:rPr>
              <w:t>provided in all respects and at all times</w:t>
            </w:r>
            <w:proofErr w:type="gramEnd"/>
            <w:r>
              <w:rPr>
                <w:rFonts w:ascii="Arial" w:eastAsia="Arial" w:hAnsi="Arial"/>
                <w:color w:val="000000"/>
                <w:sz w:val="24"/>
              </w:rPr>
              <w:t xml:space="preserve"> in accordance with this contract.</w:t>
            </w:r>
          </w:p>
        </w:tc>
      </w:tr>
      <w:tr w:rsidR="00A73FAF" w14:paraId="421291BA" w14:textId="77777777">
        <w:tblPrEx>
          <w:tblCellMar>
            <w:top w:w="0" w:type="dxa"/>
            <w:bottom w:w="0" w:type="dxa"/>
          </w:tblCellMar>
        </w:tblPrEx>
        <w:trPr>
          <w:trHeight w:hRule="exact" w:val="1032"/>
        </w:trPr>
        <w:tc>
          <w:tcPr>
            <w:tcW w:w="1526" w:type="dxa"/>
            <w:tcBorders>
              <w:top w:val="single" w:sz="7" w:space="0" w:color="000000"/>
              <w:left w:val="single" w:sz="7" w:space="0" w:color="000000"/>
              <w:bottom w:val="single" w:sz="7" w:space="0" w:color="000000"/>
              <w:right w:val="single" w:sz="7" w:space="0" w:color="000000"/>
            </w:tcBorders>
          </w:tcPr>
          <w:p w14:paraId="407A74D8" w14:textId="77777777" w:rsidR="00A73FAF" w:rsidRDefault="00000000">
            <w:pPr>
              <w:spacing w:before="55" w:after="738" w:line="229" w:lineRule="exact"/>
              <w:ind w:left="14"/>
              <w:textAlignment w:val="baseline"/>
              <w:rPr>
                <w:rFonts w:ascii="Arial" w:eastAsia="Arial" w:hAnsi="Arial"/>
                <w:color w:val="000000"/>
                <w:sz w:val="20"/>
              </w:rPr>
            </w:pPr>
            <w:r>
              <w:rPr>
                <w:rFonts w:ascii="Arial" w:eastAsia="Arial" w:hAnsi="Arial"/>
                <w:color w:val="000000"/>
                <w:sz w:val="20"/>
              </w:rPr>
              <w:t>22</w:t>
            </w:r>
          </w:p>
        </w:tc>
        <w:tc>
          <w:tcPr>
            <w:tcW w:w="8247" w:type="dxa"/>
            <w:tcBorders>
              <w:top w:val="single" w:sz="7" w:space="0" w:color="000000"/>
              <w:left w:val="single" w:sz="7" w:space="0" w:color="000000"/>
              <w:bottom w:val="single" w:sz="7" w:space="0" w:color="000000"/>
              <w:right w:val="single" w:sz="7" w:space="0" w:color="000000"/>
            </w:tcBorders>
          </w:tcPr>
          <w:p w14:paraId="34E14B4D" w14:textId="77777777" w:rsidR="00A73FAF" w:rsidRDefault="00000000">
            <w:pPr>
              <w:spacing w:after="136" w:line="295" w:lineRule="exact"/>
              <w:ind w:right="864"/>
              <w:textAlignment w:val="baseline"/>
              <w:rPr>
                <w:rFonts w:ascii="Arial" w:eastAsia="Arial" w:hAnsi="Arial"/>
                <w:color w:val="000000"/>
                <w:sz w:val="24"/>
              </w:rPr>
            </w:pPr>
            <w:r>
              <w:rPr>
                <w:rFonts w:ascii="Arial" w:eastAsia="Arial" w:hAnsi="Arial"/>
                <w:color w:val="000000"/>
                <w:sz w:val="24"/>
              </w:rPr>
              <w:t>Has the Provider shared details of its workforce learning needs and Learner/training needs analysis along with a summary of Staff training provided and appraisals undertaken.</w:t>
            </w:r>
          </w:p>
        </w:tc>
      </w:tr>
      <w:tr w:rsidR="00A73FAF" w14:paraId="3679D8E6" w14:textId="77777777">
        <w:tblPrEx>
          <w:tblCellMar>
            <w:top w:w="0" w:type="dxa"/>
            <w:bottom w:w="0" w:type="dxa"/>
          </w:tblCellMar>
        </w:tblPrEx>
        <w:trPr>
          <w:trHeight w:hRule="exact" w:val="2021"/>
        </w:trPr>
        <w:tc>
          <w:tcPr>
            <w:tcW w:w="9773" w:type="dxa"/>
            <w:gridSpan w:val="2"/>
            <w:tcBorders>
              <w:top w:val="single" w:sz="7" w:space="0" w:color="000000"/>
              <w:left w:val="single" w:sz="7" w:space="0" w:color="000000"/>
              <w:bottom w:val="single" w:sz="7" w:space="0" w:color="000000"/>
              <w:right w:val="single" w:sz="7" w:space="0" w:color="000000"/>
            </w:tcBorders>
          </w:tcPr>
          <w:p w14:paraId="5D6D74B8" w14:textId="77777777" w:rsidR="00A73FAF" w:rsidRDefault="00000000">
            <w:pPr>
              <w:spacing w:line="291" w:lineRule="exact"/>
              <w:ind w:right="396"/>
              <w:jc w:val="both"/>
              <w:textAlignment w:val="baseline"/>
              <w:rPr>
                <w:rFonts w:ascii="Arial" w:eastAsia="Arial" w:hAnsi="Arial"/>
                <w:b/>
                <w:color w:val="000000"/>
                <w:sz w:val="24"/>
              </w:rPr>
            </w:pPr>
            <w:r>
              <w:rPr>
                <w:rFonts w:ascii="Arial" w:eastAsia="Arial" w:hAnsi="Arial"/>
                <w:b/>
                <w:color w:val="000000"/>
                <w:sz w:val="24"/>
              </w:rPr>
              <w:t>Regional Key Performance Indicators, linked to Service Schedule these should set out the following:</w:t>
            </w:r>
          </w:p>
          <w:p w14:paraId="4B23A31D" w14:textId="77777777" w:rsidR="00A73FAF" w:rsidRDefault="00000000">
            <w:pPr>
              <w:tabs>
                <w:tab w:val="left" w:pos="720"/>
              </w:tabs>
              <w:spacing w:before="187" w:line="270" w:lineRule="exact"/>
              <w:ind w:left="360"/>
              <w:textAlignment w:val="baseline"/>
              <w:rPr>
                <w:rFonts w:ascii="Arial" w:eastAsia="Arial" w:hAnsi="Arial"/>
                <w:color w:val="000000"/>
                <w:sz w:val="24"/>
              </w:rPr>
            </w:pPr>
            <w:r>
              <w:rPr>
                <w:rFonts w:ascii="Arial" w:eastAsia="Arial" w:hAnsi="Arial"/>
                <w:color w:val="000000"/>
                <w:sz w:val="24"/>
              </w:rPr>
              <w:t>-</w:t>
            </w:r>
            <w:r>
              <w:rPr>
                <w:rFonts w:ascii="Arial" w:eastAsia="Arial" w:hAnsi="Arial"/>
                <w:color w:val="000000"/>
                <w:sz w:val="24"/>
              </w:rPr>
              <w:tab/>
              <w:t>The part of the Services they are measuring.</w:t>
            </w:r>
          </w:p>
          <w:p w14:paraId="31357B6F" w14:textId="77777777" w:rsidR="00A73FAF" w:rsidRDefault="00000000">
            <w:pPr>
              <w:tabs>
                <w:tab w:val="left" w:pos="720"/>
              </w:tabs>
              <w:spacing w:before="148" w:line="270" w:lineRule="exact"/>
              <w:ind w:left="360"/>
              <w:textAlignment w:val="baseline"/>
              <w:rPr>
                <w:rFonts w:ascii="Arial" w:eastAsia="Arial" w:hAnsi="Arial"/>
                <w:color w:val="000000"/>
                <w:sz w:val="24"/>
              </w:rPr>
            </w:pPr>
            <w:r>
              <w:rPr>
                <w:rFonts w:ascii="Arial" w:eastAsia="Arial" w:hAnsi="Arial"/>
                <w:color w:val="000000"/>
                <w:sz w:val="24"/>
              </w:rPr>
              <w:t>-</w:t>
            </w:r>
            <w:r>
              <w:rPr>
                <w:rFonts w:ascii="Arial" w:eastAsia="Arial" w:hAnsi="Arial"/>
                <w:color w:val="000000"/>
                <w:sz w:val="24"/>
              </w:rPr>
              <w:tab/>
              <w:t>The way in which the quality of the relevant part of the Services will be measured.</w:t>
            </w:r>
          </w:p>
          <w:p w14:paraId="6BCD1A61" w14:textId="77777777" w:rsidR="00A73FAF" w:rsidRDefault="00000000">
            <w:pPr>
              <w:tabs>
                <w:tab w:val="left" w:pos="720"/>
              </w:tabs>
              <w:spacing w:before="147" w:after="147" w:line="270" w:lineRule="exact"/>
              <w:ind w:left="360"/>
              <w:textAlignment w:val="baseline"/>
              <w:rPr>
                <w:rFonts w:ascii="Arial" w:eastAsia="Arial" w:hAnsi="Arial"/>
                <w:color w:val="000000"/>
                <w:sz w:val="24"/>
              </w:rPr>
            </w:pPr>
            <w:r>
              <w:rPr>
                <w:rFonts w:ascii="Arial" w:eastAsia="Arial" w:hAnsi="Arial"/>
                <w:color w:val="000000"/>
                <w:sz w:val="24"/>
              </w:rPr>
              <w:t>-</w:t>
            </w:r>
            <w:r>
              <w:rPr>
                <w:rFonts w:ascii="Arial" w:eastAsia="Arial" w:hAnsi="Arial"/>
                <w:color w:val="000000"/>
                <w:sz w:val="24"/>
              </w:rPr>
              <w:tab/>
              <w:t>The measurement period (for example, weekly, monthly or annually).</w:t>
            </w:r>
          </w:p>
        </w:tc>
      </w:tr>
      <w:tr w:rsidR="00A73FAF" w14:paraId="2942D344" w14:textId="77777777">
        <w:tblPrEx>
          <w:tblCellMar>
            <w:top w:w="0" w:type="dxa"/>
            <w:bottom w:w="0" w:type="dxa"/>
          </w:tblCellMar>
        </w:tblPrEx>
        <w:trPr>
          <w:trHeight w:hRule="exact" w:val="562"/>
        </w:trPr>
        <w:tc>
          <w:tcPr>
            <w:tcW w:w="1526" w:type="dxa"/>
            <w:tcBorders>
              <w:top w:val="single" w:sz="7" w:space="0" w:color="000000"/>
              <w:left w:val="single" w:sz="7" w:space="0" w:color="000000"/>
              <w:bottom w:val="single" w:sz="7" w:space="0" w:color="000000"/>
              <w:right w:val="single" w:sz="7" w:space="0" w:color="000000"/>
            </w:tcBorders>
          </w:tcPr>
          <w:p w14:paraId="7B82CB7D" w14:textId="77777777" w:rsidR="00A73FAF" w:rsidRDefault="00000000">
            <w:pPr>
              <w:spacing w:before="50" w:after="282" w:line="229" w:lineRule="exact"/>
              <w:ind w:left="14"/>
              <w:textAlignment w:val="baseline"/>
              <w:rPr>
                <w:rFonts w:ascii="Arial" w:eastAsia="Arial" w:hAnsi="Arial"/>
                <w:color w:val="000000"/>
                <w:sz w:val="20"/>
              </w:rPr>
            </w:pPr>
            <w:r>
              <w:rPr>
                <w:rFonts w:ascii="Arial" w:eastAsia="Arial" w:hAnsi="Arial"/>
                <w:color w:val="000000"/>
                <w:sz w:val="20"/>
              </w:rPr>
              <w:t>23</w:t>
            </w:r>
          </w:p>
        </w:tc>
        <w:tc>
          <w:tcPr>
            <w:tcW w:w="8247" w:type="dxa"/>
            <w:tcBorders>
              <w:top w:val="single" w:sz="7" w:space="0" w:color="000000"/>
              <w:left w:val="single" w:sz="7" w:space="0" w:color="000000"/>
              <w:bottom w:val="single" w:sz="7" w:space="0" w:color="000000"/>
              <w:right w:val="single" w:sz="7" w:space="0" w:color="000000"/>
            </w:tcBorders>
          </w:tcPr>
          <w:p w14:paraId="63C575BE"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03AF97FF" w14:textId="77777777" w:rsidR="00A73FAF" w:rsidRDefault="00A73FAF">
      <w:pPr>
        <w:spacing w:after="6817" w:line="20" w:lineRule="exact"/>
      </w:pPr>
    </w:p>
    <w:p w14:paraId="0266BF46" w14:textId="77777777" w:rsidR="00A73FAF" w:rsidRDefault="00A73FAF">
      <w:pPr>
        <w:spacing w:after="6817" w:line="20" w:lineRule="exact"/>
        <w:sectPr w:rsidR="00A73FAF">
          <w:type w:val="continuous"/>
          <w:pgSz w:w="12240" w:h="15840"/>
          <w:pgMar w:top="200" w:right="994" w:bottom="504" w:left="1426" w:header="720" w:footer="720" w:gutter="0"/>
          <w:cols w:space="720"/>
        </w:sectPr>
      </w:pPr>
    </w:p>
    <w:p w14:paraId="3AC4854C"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122</w:t>
      </w:r>
    </w:p>
    <w:p w14:paraId="203A762D" w14:textId="77777777" w:rsidR="00A73FAF" w:rsidRDefault="00A73FAF">
      <w:pPr>
        <w:sectPr w:rsidR="00A73FAF">
          <w:type w:val="continuous"/>
          <w:pgSz w:w="12240" w:h="15840"/>
          <w:pgMar w:top="200" w:right="5868" w:bottom="504" w:left="5872" w:header="720" w:footer="720" w:gutter="0"/>
          <w:cols w:space="720"/>
        </w:sectPr>
      </w:pPr>
    </w:p>
    <w:p w14:paraId="7DD4645A" w14:textId="77777777" w:rsidR="00A73FAF" w:rsidRDefault="00000000">
      <w:pPr>
        <w:spacing w:before="6" w:line="183"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581ABFE3" w14:textId="77777777" w:rsidR="00A73FAF" w:rsidRDefault="00000000">
      <w:pPr>
        <w:spacing w:before="1057" w:line="274" w:lineRule="exact"/>
        <w:jc w:val="center"/>
        <w:textAlignment w:val="baseline"/>
        <w:rPr>
          <w:rFonts w:ascii="Arial" w:eastAsia="Arial" w:hAnsi="Arial"/>
          <w:b/>
          <w:color w:val="000000"/>
          <w:sz w:val="24"/>
        </w:rPr>
      </w:pPr>
      <w:r>
        <w:rPr>
          <w:rFonts w:ascii="Arial" w:eastAsia="Arial" w:hAnsi="Arial"/>
          <w:b/>
          <w:color w:val="000000"/>
          <w:sz w:val="24"/>
        </w:rPr>
        <w:t>ANNEX 2 – BI-ANNUAL REPORT</w:t>
      </w:r>
    </w:p>
    <w:p w14:paraId="15405696" w14:textId="77777777" w:rsidR="00A73FAF" w:rsidRDefault="00000000">
      <w:pPr>
        <w:spacing w:before="242" w:line="297" w:lineRule="exact"/>
        <w:ind w:left="1296" w:right="216"/>
        <w:jc w:val="both"/>
        <w:textAlignment w:val="baseline"/>
        <w:rPr>
          <w:rFonts w:ascii="Arial" w:eastAsia="Arial" w:hAnsi="Arial"/>
          <w:color w:val="000000"/>
          <w:sz w:val="24"/>
        </w:rPr>
      </w:pPr>
      <w:r>
        <w:rPr>
          <w:rFonts w:ascii="Arial" w:eastAsia="Arial" w:hAnsi="Arial"/>
          <w:color w:val="000000"/>
          <w:sz w:val="24"/>
        </w:rPr>
        <w:t>HEE requires Providers to include or consider within any exceptional reporting the following questions (based around Quality Domains):</w:t>
      </w:r>
    </w:p>
    <w:p w14:paraId="60467A47" w14:textId="77777777" w:rsidR="00A73FAF" w:rsidRDefault="00000000">
      <w:pPr>
        <w:spacing w:before="267" w:line="271" w:lineRule="exact"/>
        <w:ind w:left="1296"/>
        <w:textAlignment w:val="baseline"/>
        <w:rPr>
          <w:rFonts w:ascii="Arial" w:eastAsia="Arial" w:hAnsi="Arial"/>
          <w:b/>
          <w:color w:val="000000"/>
          <w:sz w:val="24"/>
        </w:rPr>
      </w:pPr>
      <w:r>
        <w:rPr>
          <w:rFonts w:ascii="Arial" w:eastAsia="Arial" w:hAnsi="Arial"/>
          <w:b/>
          <w:color w:val="000000"/>
          <w:sz w:val="24"/>
        </w:rPr>
        <w:t>Learning Environment</w:t>
      </w:r>
    </w:p>
    <w:p w14:paraId="0ACDE211" w14:textId="77777777" w:rsidR="00A73FAF" w:rsidRDefault="00000000">
      <w:pPr>
        <w:tabs>
          <w:tab w:val="left" w:pos="2016"/>
        </w:tabs>
        <w:spacing w:before="267" w:line="270" w:lineRule="exact"/>
        <w:ind w:left="1296"/>
        <w:textAlignment w:val="baseline"/>
        <w:rPr>
          <w:rFonts w:ascii="Arial" w:eastAsia="Arial" w:hAnsi="Arial"/>
          <w:color w:val="000000"/>
          <w:sz w:val="20"/>
        </w:rPr>
      </w:pPr>
      <w:r>
        <w:rPr>
          <w:rFonts w:ascii="Arial" w:eastAsia="Arial" w:hAnsi="Arial"/>
          <w:color w:val="000000"/>
          <w:sz w:val="20"/>
        </w:rPr>
        <w:t>1</w:t>
      </w:r>
      <w:r>
        <w:rPr>
          <w:rFonts w:ascii="Arial" w:eastAsia="Arial" w:hAnsi="Arial"/>
          <w:color w:val="000000"/>
          <w:sz w:val="20"/>
        </w:rPr>
        <w:tab/>
      </w:r>
      <w:r>
        <w:rPr>
          <w:rFonts w:ascii="Arial" w:eastAsia="Arial" w:hAnsi="Arial"/>
          <w:color w:val="000000"/>
          <w:sz w:val="24"/>
        </w:rPr>
        <w:t>Have there been any breaches reported for health and safety?</w:t>
      </w:r>
    </w:p>
    <w:p w14:paraId="17666BB6" w14:textId="77777777" w:rsidR="00A73FAF" w:rsidRDefault="00000000">
      <w:pPr>
        <w:tabs>
          <w:tab w:val="left" w:pos="2016"/>
        </w:tabs>
        <w:spacing w:before="268" w:line="270" w:lineRule="exact"/>
        <w:ind w:left="1296"/>
        <w:textAlignment w:val="baseline"/>
        <w:rPr>
          <w:rFonts w:ascii="Arial" w:eastAsia="Arial" w:hAnsi="Arial"/>
          <w:color w:val="000000"/>
          <w:sz w:val="20"/>
        </w:rPr>
      </w:pPr>
      <w:r>
        <w:rPr>
          <w:rFonts w:ascii="Arial" w:eastAsia="Arial" w:hAnsi="Arial"/>
          <w:color w:val="000000"/>
          <w:sz w:val="20"/>
        </w:rPr>
        <w:t>2</w:t>
      </w:r>
      <w:r>
        <w:rPr>
          <w:rFonts w:ascii="Arial" w:eastAsia="Arial" w:hAnsi="Arial"/>
          <w:color w:val="000000"/>
          <w:sz w:val="20"/>
        </w:rPr>
        <w:tab/>
      </w:r>
      <w:r>
        <w:rPr>
          <w:rFonts w:ascii="Arial" w:eastAsia="Arial" w:hAnsi="Arial"/>
          <w:color w:val="000000"/>
          <w:sz w:val="24"/>
        </w:rPr>
        <w:t>Are there any conditions imposed on the Provider from a Regulator?</w:t>
      </w:r>
    </w:p>
    <w:p w14:paraId="4F3EEE2C" w14:textId="77777777" w:rsidR="00A73FAF" w:rsidRDefault="00000000">
      <w:pPr>
        <w:tabs>
          <w:tab w:val="left" w:pos="2016"/>
        </w:tabs>
        <w:spacing w:before="241"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3</w:t>
      </w:r>
      <w:r>
        <w:rPr>
          <w:rFonts w:ascii="Arial" w:eastAsia="Arial" w:hAnsi="Arial"/>
          <w:color w:val="000000"/>
          <w:sz w:val="20"/>
        </w:rPr>
        <w:tab/>
      </w:r>
      <w:r>
        <w:rPr>
          <w:rFonts w:ascii="Arial" w:eastAsia="Arial" w:hAnsi="Arial"/>
          <w:color w:val="000000"/>
          <w:sz w:val="24"/>
        </w:rPr>
        <w:t xml:space="preserve">Do Learners have access to the most appropriate resources as required including any technology and video conferencing for the purpose of undertaking any education and training in relation to their </w:t>
      </w:r>
      <w:proofErr w:type="spellStart"/>
      <w:r>
        <w:rPr>
          <w:rFonts w:ascii="Arial" w:eastAsia="Arial" w:hAnsi="Arial"/>
          <w:color w:val="000000"/>
          <w:sz w:val="24"/>
        </w:rPr>
        <w:t>Programme</w:t>
      </w:r>
      <w:proofErr w:type="spellEnd"/>
      <w:r>
        <w:rPr>
          <w:rFonts w:ascii="Arial" w:eastAsia="Arial" w:hAnsi="Arial"/>
          <w:color w:val="000000"/>
          <w:sz w:val="24"/>
        </w:rPr>
        <w:t>?</w:t>
      </w:r>
    </w:p>
    <w:p w14:paraId="3C43EBA5" w14:textId="77777777" w:rsidR="00A73FAF" w:rsidRDefault="00000000">
      <w:pPr>
        <w:tabs>
          <w:tab w:val="left" w:pos="2016"/>
        </w:tabs>
        <w:spacing w:before="242"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4</w:t>
      </w:r>
      <w:r>
        <w:rPr>
          <w:rFonts w:ascii="Arial" w:eastAsia="Arial" w:hAnsi="Arial"/>
          <w:color w:val="000000"/>
          <w:sz w:val="20"/>
        </w:rPr>
        <w:tab/>
      </w:r>
      <w:r>
        <w:rPr>
          <w:rFonts w:ascii="Arial" w:eastAsia="Arial" w:hAnsi="Arial"/>
          <w:color w:val="000000"/>
          <w:sz w:val="24"/>
        </w:rPr>
        <w:t xml:space="preserve">Have you got </w:t>
      </w:r>
      <w:proofErr w:type="gramStart"/>
      <w:r>
        <w:rPr>
          <w:rFonts w:ascii="Arial" w:eastAsia="Arial" w:hAnsi="Arial"/>
          <w:color w:val="000000"/>
          <w:sz w:val="24"/>
        </w:rPr>
        <w:t>sufficient numbers of</w:t>
      </w:r>
      <w:proofErr w:type="gramEnd"/>
      <w:r>
        <w:rPr>
          <w:rFonts w:ascii="Arial" w:eastAsia="Arial" w:hAnsi="Arial"/>
          <w:color w:val="000000"/>
          <w:sz w:val="24"/>
        </w:rPr>
        <w:t xml:space="preserve"> appropriately registered, qualified and experienced medical, nursing and other clinical and non-clinical Staff to enable the Services to be provided in all aspects of the contract?</w:t>
      </w:r>
    </w:p>
    <w:p w14:paraId="14B3F4BB" w14:textId="77777777" w:rsidR="00A73FAF" w:rsidRDefault="00000000">
      <w:pPr>
        <w:spacing w:before="268" w:line="271" w:lineRule="exact"/>
        <w:ind w:left="1296"/>
        <w:textAlignment w:val="baseline"/>
        <w:rPr>
          <w:rFonts w:ascii="Arial" w:eastAsia="Arial" w:hAnsi="Arial"/>
          <w:b/>
          <w:color w:val="000000"/>
          <w:sz w:val="24"/>
        </w:rPr>
      </w:pPr>
      <w:r>
        <w:rPr>
          <w:rFonts w:ascii="Arial" w:eastAsia="Arial" w:hAnsi="Arial"/>
          <w:b/>
          <w:color w:val="000000"/>
          <w:sz w:val="24"/>
        </w:rPr>
        <w:t>Education Governance and Leadership</w:t>
      </w:r>
    </w:p>
    <w:p w14:paraId="56C070F7" w14:textId="77777777" w:rsidR="00A73FAF" w:rsidRDefault="00000000">
      <w:pPr>
        <w:tabs>
          <w:tab w:val="left" w:pos="2016"/>
        </w:tabs>
        <w:spacing w:before="240"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5</w:t>
      </w:r>
      <w:r>
        <w:rPr>
          <w:rFonts w:ascii="Arial" w:eastAsia="Arial" w:hAnsi="Arial"/>
          <w:color w:val="000000"/>
          <w:sz w:val="20"/>
        </w:rPr>
        <w:tab/>
      </w:r>
      <w:r>
        <w:rPr>
          <w:rFonts w:ascii="Arial" w:eastAsia="Arial" w:hAnsi="Arial"/>
          <w:color w:val="000000"/>
          <w:sz w:val="24"/>
        </w:rPr>
        <w:t>Have you ensured that your Learners receive the necessary training to enable them to use any equipment and to undertake activities safely?</w:t>
      </w:r>
    </w:p>
    <w:p w14:paraId="2FBA9510" w14:textId="77777777" w:rsidR="00A73FAF" w:rsidRDefault="00000000">
      <w:pPr>
        <w:tabs>
          <w:tab w:val="left" w:pos="2016"/>
        </w:tabs>
        <w:spacing w:before="246"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6</w:t>
      </w:r>
      <w:r>
        <w:rPr>
          <w:rFonts w:ascii="Arial" w:eastAsia="Arial" w:hAnsi="Arial"/>
          <w:color w:val="000000"/>
          <w:sz w:val="20"/>
        </w:rPr>
        <w:tab/>
      </w:r>
      <w:r>
        <w:rPr>
          <w:rFonts w:ascii="Arial" w:eastAsia="Arial" w:hAnsi="Arial"/>
          <w:color w:val="000000"/>
          <w:sz w:val="24"/>
        </w:rPr>
        <w:t>Are there any concerns in relation to attendance and process for any quality Review Meetings and interventions?</w:t>
      </w:r>
    </w:p>
    <w:p w14:paraId="23F55EC8" w14:textId="77777777" w:rsidR="00A73FAF" w:rsidRDefault="00000000">
      <w:pPr>
        <w:tabs>
          <w:tab w:val="left" w:pos="2016"/>
        </w:tabs>
        <w:spacing w:before="242"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7</w:t>
      </w:r>
      <w:r>
        <w:rPr>
          <w:rFonts w:ascii="Arial" w:eastAsia="Arial" w:hAnsi="Arial"/>
          <w:color w:val="000000"/>
          <w:sz w:val="20"/>
        </w:rPr>
        <w:tab/>
      </w:r>
      <w:r>
        <w:rPr>
          <w:rFonts w:ascii="Arial" w:eastAsia="Arial" w:hAnsi="Arial"/>
          <w:color w:val="000000"/>
          <w:sz w:val="24"/>
        </w:rPr>
        <w:t xml:space="preserve">Have you ensured that you have reported healthcare education and training to the Providers board or equivalent oversight group and </w:t>
      </w:r>
      <w:proofErr w:type="spellStart"/>
      <w:r>
        <w:rPr>
          <w:rFonts w:ascii="Arial" w:eastAsia="Arial" w:hAnsi="Arial"/>
          <w:color w:val="000000"/>
          <w:sz w:val="24"/>
        </w:rPr>
        <w:t>publicised</w:t>
      </w:r>
      <w:proofErr w:type="spellEnd"/>
      <w:r>
        <w:rPr>
          <w:rFonts w:ascii="Arial" w:eastAsia="Arial" w:hAnsi="Arial"/>
          <w:color w:val="000000"/>
          <w:sz w:val="24"/>
        </w:rPr>
        <w:t xml:space="preserve"> all activity and Funding associated with this?</w:t>
      </w:r>
    </w:p>
    <w:p w14:paraId="1741DB93" w14:textId="77777777" w:rsidR="00A73FAF" w:rsidRDefault="00000000">
      <w:pPr>
        <w:tabs>
          <w:tab w:val="left" w:pos="2016"/>
        </w:tabs>
        <w:spacing w:before="242"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8</w:t>
      </w:r>
      <w:r>
        <w:rPr>
          <w:rFonts w:ascii="Arial" w:eastAsia="Arial" w:hAnsi="Arial"/>
          <w:color w:val="000000"/>
          <w:sz w:val="20"/>
        </w:rPr>
        <w:tab/>
      </w:r>
      <w:r>
        <w:rPr>
          <w:rFonts w:ascii="Arial" w:eastAsia="Arial" w:hAnsi="Arial"/>
          <w:color w:val="000000"/>
          <w:sz w:val="24"/>
        </w:rPr>
        <w:t>Have you ensured financial transparency on the use of the Funding, and has the Funding been assigned to education and training, and not any other services, and made that detail available to HEE?</w:t>
      </w:r>
    </w:p>
    <w:p w14:paraId="549163BA" w14:textId="77777777" w:rsidR="00A73FAF" w:rsidRDefault="00000000">
      <w:pPr>
        <w:tabs>
          <w:tab w:val="left" w:pos="2016"/>
        </w:tabs>
        <w:spacing w:before="241"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9</w:t>
      </w:r>
      <w:r>
        <w:rPr>
          <w:rFonts w:ascii="Arial" w:eastAsia="Arial" w:hAnsi="Arial"/>
          <w:color w:val="000000"/>
          <w:sz w:val="20"/>
        </w:rPr>
        <w:tab/>
      </w:r>
      <w:r>
        <w:rPr>
          <w:rFonts w:ascii="Arial" w:eastAsia="Arial" w:hAnsi="Arial"/>
          <w:color w:val="000000"/>
          <w:sz w:val="24"/>
        </w:rPr>
        <w:t>Where applicable, have you ensured that you have participated in the data collection process and reported and shared as required with HEE within this contract?</w:t>
      </w:r>
    </w:p>
    <w:p w14:paraId="68ABC1CA" w14:textId="77777777" w:rsidR="00A73FAF" w:rsidRDefault="00000000">
      <w:pPr>
        <w:tabs>
          <w:tab w:val="left" w:pos="2016"/>
        </w:tabs>
        <w:spacing w:before="242"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10</w:t>
      </w:r>
      <w:r>
        <w:rPr>
          <w:rFonts w:ascii="Arial" w:eastAsia="Arial" w:hAnsi="Arial"/>
          <w:color w:val="000000"/>
          <w:sz w:val="20"/>
        </w:rPr>
        <w:tab/>
      </w:r>
      <w:r>
        <w:rPr>
          <w:rFonts w:ascii="Arial" w:eastAsia="Arial" w:hAnsi="Arial"/>
          <w:color w:val="000000"/>
          <w:sz w:val="24"/>
        </w:rPr>
        <w:t>Are there any subcontracting arrangements in place (including outside of the public sector), does this ensure roll-out of the contract?</w:t>
      </w:r>
    </w:p>
    <w:p w14:paraId="20365FD1" w14:textId="77777777" w:rsidR="00A73FAF" w:rsidRDefault="00000000">
      <w:pPr>
        <w:tabs>
          <w:tab w:val="left" w:pos="2016"/>
        </w:tabs>
        <w:spacing w:before="241"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11</w:t>
      </w:r>
      <w:r>
        <w:rPr>
          <w:rFonts w:ascii="Arial" w:eastAsia="Arial" w:hAnsi="Arial"/>
          <w:color w:val="000000"/>
          <w:sz w:val="20"/>
        </w:rPr>
        <w:tab/>
      </w:r>
      <w:r>
        <w:rPr>
          <w:rFonts w:ascii="Arial" w:eastAsia="Arial" w:hAnsi="Arial"/>
          <w:color w:val="000000"/>
          <w:sz w:val="24"/>
        </w:rPr>
        <w:t>Have you reported any breaches in relation to the requirements of the contract for any sub-contractor?</w:t>
      </w:r>
    </w:p>
    <w:p w14:paraId="61068AF3" w14:textId="77777777" w:rsidR="00A73FAF" w:rsidRDefault="00000000">
      <w:pPr>
        <w:spacing w:before="981" w:line="235" w:lineRule="exact"/>
        <w:jc w:val="center"/>
        <w:textAlignment w:val="baseline"/>
        <w:rPr>
          <w:rFonts w:ascii="Calibri" w:eastAsia="Calibri" w:hAnsi="Calibri"/>
          <w:color w:val="000000"/>
        </w:rPr>
      </w:pPr>
      <w:r>
        <w:rPr>
          <w:rFonts w:ascii="Calibri" w:eastAsia="Calibri" w:hAnsi="Calibri"/>
          <w:color w:val="000000"/>
        </w:rPr>
        <w:t>123</w:t>
      </w:r>
    </w:p>
    <w:p w14:paraId="530D64B1" w14:textId="77777777" w:rsidR="00A73FAF" w:rsidRDefault="00A73FAF">
      <w:pPr>
        <w:sectPr w:rsidR="00A73FAF">
          <w:pgSz w:w="12240" w:h="15840"/>
          <w:pgMar w:top="200" w:right="1220" w:bottom="504" w:left="140" w:header="720" w:footer="720" w:gutter="0"/>
          <w:cols w:space="720"/>
        </w:sectPr>
      </w:pPr>
    </w:p>
    <w:p w14:paraId="43DCC107" w14:textId="77777777" w:rsidR="00A73FAF" w:rsidRDefault="00000000">
      <w:pPr>
        <w:spacing w:before="6" w:after="1022"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06E60482" w14:textId="77777777" w:rsidR="00A73FAF" w:rsidRDefault="00A73FAF">
      <w:pPr>
        <w:spacing w:before="6" w:after="1022" w:line="183" w:lineRule="exact"/>
        <w:sectPr w:rsidR="00A73FAF">
          <w:pgSz w:w="12240" w:h="15840"/>
          <w:pgMar w:top="200" w:right="6945" w:bottom="504" w:left="355" w:header="720" w:footer="720" w:gutter="0"/>
          <w:cols w:space="720"/>
        </w:sectPr>
      </w:pPr>
    </w:p>
    <w:p w14:paraId="4147B655" w14:textId="77777777" w:rsidR="00A73FAF" w:rsidRDefault="00000000">
      <w:pPr>
        <w:tabs>
          <w:tab w:val="left" w:pos="720"/>
        </w:tabs>
        <w:spacing w:before="5" w:line="297" w:lineRule="exact"/>
        <w:ind w:left="720" w:hanging="720"/>
        <w:jc w:val="both"/>
        <w:textAlignment w:val="baseline"/>
        <w:rPr>
          <w:rFonts w:ascii="Arial" w:eastAsia="Arial" w:hAnsi="Arial"/>
          <w:color w:val="000000"/>
          <w:sz w:val="20"/>
        </w:rPr>
      </w:pPr>
      <w:r>
        <w:rPr>
          <w:rFonts w:ascii="Arial" w:eastAsia="Arial" w:hAnsi="Arial"/>
          <w:color w:val="000000"/>
          <w:sz w:val="20"/>
        </w:rPr>
        <w:t>12</w:t>
      </w:r>
      <w:r>
        <w:rPr>
          <w:rFonts w:ascii="Arial" w:eastAsia="Arial" w:hAnsi="Arial"/>
          <w:color w:val="000000"/>
          <w:sz w:val="20"/>
        </w:rPr>
        <w:tab/>
      </w:r>
      <w:r>
        <w:rPr>
          <w:rFonts w:ascii="Arial" w:eastAsia="Arial" w:hAnsi="Arial"/>
          <w:color w:val="000000"/>
          <w:sz w:val="24"/>
        </w:rPr>
        <w:t>Can you provide evidence of workforce learning needs and Learner/training needs analysis along with a summary of Staff training provided and appraisals undertaken?</w:t>
      </w:r>
    </w:p>
    <w:p w14:paraId="772AC32D" w14:textId="77777777" w:rsidR="00A73FAF" w:rsidRDefault="00000000">
      <w:pPr>
        <w:spacing w:before="267" w:line="271" w:lineRule="exact"/>
        <w:textAlignment w:val="baseline"/>
        <w:rPr>
          <w:rFonts w:ascii="Arial" w:eastAsia="Arial" w:hAnsi="Arial"/>
          <w:b/>
          <w:color w:val="000000"/>
          <w:sz w:val="24"/>
        </w:rPr>
      </w:pPr>
      <w:r>
        <w:rPr>
          <w:rFonts w:ascii="Arial" w:eastAsia="Arial" w:hAnsi="Arial"/>
          <w:b/>
          <w:color w:val="000000"/>
          <w:sz w:val="24"/>
        </w:rPr>
        <w:t>Supporting Learners</w:t>
      </w:r>
    </w:p>
    <w:p w14:paraId="3E8E8F8E" w14:textId="77777777" w:rsidR="00A73FAF" w:rsidRDefault="00000000">
      <w:pPr>
        <w:tabs>
          <w:tab w:val="left" w:pos="720"/>
        </w:tabs>
        <w:spacing w:before="267" w:line="270" w:lineRule="exact"/>
        <w:textAlignment w:val="baseline"/>
        <w:rPr>
          <w:rFonts w:ascii="Arial" w:eastAsia="Arial" w:hAnsi="Arial"/>
          <w:color w:val="000000"/>
          <w:sz w:val="20"/>
        </w:rPr>
      </w:pPr>
      <w:r>
        <w:rPr>
          <w:rFonts w:ascii="Arial" w:eastAsia="Arial" w:hAnsi="Arial"/>
          <w:color w:val="000000"/>
          <w:sz w:val="20"/>
        </w:rPr>
        <w:t>13</w:t>
      </w:r>
      <w:r>
        <w:rPr>
          <w:rFonts w:ascii="Arial" w:eastAsia="Arial" w:hAnsi="Arial"/>
          <w:color w:val="000000"/>
          <w:sz w:val="20"/>
        </w:rPr>
        <w:tab/>
      </w:r>
      <w:r>
        <w:rPr>
          <w:rFonts w:ascii="Arial" w:eastAsia="Arial" w:hAnsi="Arial"/>
          <w:color w:val="000000"/>
          <w:sz w:val="24"/>
        </w:rPr>
        <w:t>Can you demonstrate compliance with the relevant mandatory training?</w:t>
      </w:r>
    </w:p>
    <w:p w14:paraId="7E261E50" w14:textId="77777777" w:rsidR="00A73FAF" w:rsidRDefault="00000000">
      <w:pPr>
        <w:tabs>
          <w:tab w:val="left" w:pos="720"/>
        </w:tabs>
        <w:spacing w:before="245" w:line="297" w:lineRule="exact"/>
        <w:ind w:left="720" w:hanging="720"/>
        <w:jc w:val="both"/>
        <w:textAlignment w:val="baseline"/>
        <w:rPr>
          <w:rFonts w:ascii="Arial" w:eastAsia="Arial" w:hAnsi="Arial"/>
          <w:color w:val="000000"/>
          <w:sz w:val="20"/>
        </w:rPr>
      </w:pPr>
      <w:r>
        <w:rPr>
          <w:rFonts w:ascii="Arial" w:eastAsia="Arial" w:hAnsi="Arial"/>
          <w:color w:val="000000"/>
          <w:sz w:val="20"/>
        </w:rPr>
        <w:t>14</w:t>
      </w:r>
      <w:r>
        <w:rPr>
          <w:rFonts w:ascii="Arial" w:eastAsia="Arial" w:hAnsi="Arial"/>
          <w:color w:val="000000"/>
          <w:sz w:val="20"/>
        </w:rPr>
        <w:tab/>
      </w:r>
      <w:r>
        <w:rPr>
          <w:rFonts w:ascii="Arial" w:eastAsia="Arial" w:hAnsi="Arial"/>
          <w:color w:val="000000"/>
          <w:sz w:val="24"/>
        </w:rPr>
        <w:t>Can you evidence that you have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(or alternative). The Provider is expected to support flexible working in line with the NHS ‘Improving Working Lives’ standard.</w:t>
      </w:r>
    </w:p>
    <w:p w14:paraId="1765DA34" w14:textId="77777777" w:rsidR="00A73FAF" w:rsidRDefault="00000000">
      <w:pPr>
        <w:spacing w:before="266" w:line="271" w:lineRule="exact"/>
        <w:textAlignment w:val="baseline"/>
        <w:rPr>
          <w:rFonts w:ascii="Arial" w:eastAsia="Arial" w:hAnsi="Arial"/>
          <w:b/>
          <w:color w:val="000000"/>
          <w:sz w:val="24"/>
        </w:rPr>
      </w:pPr>
      <w:r>
        <w:rPr>
          <w:rFonts w:ascii="Arial" w:eastAsia="Arial" w:hAnsi="Arial"/>
          <w:b/>
          <w:color w:val="000000"/>
          <w:sz w:val="24"/>
        </w:rPr>
        <w:t>Supporting Educators and Supervisors</w:t>
      </w:r>
    </w:p>
    <w:p w14:paraId="3970A92D" w14:textId="77777777" w:rsidR="00A73FAF" w:rsidRDefault="00000000">
      <w:pPr>
        <w:tabs>
          <w:tab w:val="left" w:pos="720"/>
        </w:tabs>
        <w:spacing w:before="241" w:line="297" w:lineRule="exact"/>
        <w:ind w:left="720" w:hanging="720"/>
        <w:jc w:val="both"/>
        <w:textAlignment w:val="baseline"/>
        <w:rPr>
          <w:rFonts w:ascii="Arial" w:eastAsia="Arial" w:hAnsi="Arial"/>
          <w:color w:val="000000"/>
          <w:sz w:val="20"/>
        </w:rPr>
      </w:pPr>
      <w:r>
        <w:rPr>
          <w:rFonts w:ascii="Arial" w:eastAsia="Arial" w:hAnsi="Arial"/>
          <w:color w:val="000000"/>
          <w:sz w:val="20"/>
        </w:rPr>
        <w:t>15</w:t>
      </w:r>
      <w:r>
        <w:rPr>
          <w:rFonts w:ascii="Arial" w:eastAsia="Arial" w:hAnsi="Arial"/>
          <w:color w:val="000000"/>
          <w:sz w:val="20"/>
        </w:rPr>
        <w:tab/>
      </w:r>
      <w:r>
        <w:rPr>
          <w:rFonts w:ascii="Arial" w:eastAsia="Arial" w:hAnsi="Arial"/>
          <w:color w:val="000000"/>
          <w:sz w:val="24"/>
        </w:rPr>
        <w:t xml:space="preserve">Have you given confirmation that Clinical Educators have the appropriate time built into job plans/roles/workload and have access to CPD, and where appropriate are recruited and </w:t>
      </w:r>
      <w:proofErr w:type="spellStart"/>
      <w:r>
        <w:rPr>
          <w:rFonts w:ascii="Arial" w:eastAsia="Arial" w:hAnsi="Arial"/>
          <w:color w:val="000000"/>
          <w:sz w:val="24"/>
        </w:rPr>
        <w:t>recognised</w:t>
      </w:r>
      <w:proofErr w:type="spellEnd"/>
      <w:r>
        <w:rPr>
          <w:rFonts w:ascii="Arial" w:eastAsia="Arial" w:hAnsi="Arial"/>
          <w:color w:val="000000"/>
          <w:sz w:val="24"/>
        </w:rPr>
        <w:t xml:space="preserve"> in the role?</w:t>
      </w:r>
    </w:p>
    <w:p w14:paraId="3216E43D" w14:textId="77777777" w:rsidR="00A73FAF" w:rsidRDefault="00000000">
      <w:pPr>
        <w:tabs>
          <w:tab w:val="left" w:pos="720"/>
        </w:tabs>
        <w:spacing w:before="248" w:line="297" w:lineRule="exact"/>
        <w:ind w:left="720" w:hanging="720"/>
        <w:jc w:val="both"/>
        <w:textAlignment w:val="baseline"/>
        <w:rPr>
          <w:rFonts w:ascii="Arial" w:eastAsia="Arial" w:hAnsi="Arial"/>
          <w:color w:val="000000"/>
          <w:spacing w:val="-2"/>
          <w:sz w:val="20"/>
        </w:rPr>
      </w:pPr>
      <w:r>
        <w:rPr>
          <w:rFonts w:ascii="Arial" w:eastAsia="Arial" w:hAnsi="Arial"/>
          <w:color w:val="000000"/>
          <w:spacing w:val="-2"/>
          <w:sz w:val="20"/>
        </w:rPr>
        <w:t>16</w:t>
      </w:r>
      <w:r>
        <w:rPr>
          <w:rFonts w:ascii="Arial" w:eastAsia="Arial" w:hAnsi="Arial"/>
          <w:color w:val="000000"/>
          <w:spacing w:val="-2"/>
          <w:sz w:val="20"/>
        </w:rPr>
        <w:tab/>
      </w:r>
      <w:r>
        <w:rPr>
          <w:rFonts w:ascii="Arial" w:eastAsia="Arial" w:hAnsi="Arial"/>
          <w:color w:val="000000"/>
          <w:spacing w:val="-2"/>
          <w:sz w:val="24"/>
        </w:rPr>
        <w:t xml:space="preserve">Is </w:t>
      </w:r>
      <w:proofErr w:type="gramStart"/>
      <w:r>
        <w:rPr>
          <w:rFonts w:ascii="Arial" w:eastAsia="Arial" w:hAnsi="Arial"/>
          <w:color w:val="000000"/>
          <w:spacing w:val="-2"/>
          <w:sz w:val="24"/>
        </w:rPr>
        <w:t>there</w:t>
      </w:r>
      <w:proofErr w:type="gramEnd"/>
      <w:r>
        <w:rPr>
          <w:rFonts w:ascii="Arial" w:eastAsia="Arial" w:hAnsi="Arial"/>
          <w:color w:val="000000"/>
          <w:spacing w:val="-2"/>
          <w:sz w:val="24"/>
        </w:rPr>
        <w:t xml:space="preserve"> evidence of Staff providing Learners and/or Clinical Educators with proper and sufficient induction, continuing professional and personal development, clinical supervision, training and instruction; full and detailed appraisals (in terms of performance and on-going education and training for their education role); and professional leadership appropriate to the Services.</w:t>
      </w:r>
    </w:p>
    <w:p w14:paraId="333EB72D" w14:textId="77777777" w:rsidR="00A73FAF" w:rsidRDefault="00000000">
      <w:pPr>
        <w:spacing w:before="267" w:line="271" w:lineRule="exact"/>
        <w:textAlignment w:val="baseline"/>
        <w:rPr>
          <w:rFonts w:ascii="Arial" w:eastAsia="Arial" w:hAnsi="Arial"/>
          <w:b/>
          <w:color w:val="000000"/>
          <w:sz w:val="24"/>
        </w:rPr>
      </w:pPr>
      <w:r>
        <w:rPr>
          <w:rFonts w:ascii="Arial" w:eastAsia="Arial" w:hAnsi="Arial"/>
          <w:b/>
          <w:color w:val="000000"/>
          <w:sz w:val="24"/>
        </w:rPr>
        <w:t xml:space="preserve">Delivering </w:t>
      </w:r>
      <w:proofErr w:type="spellStart"/>
      <w:r>
        <w:rPr>
          <w:rFonts w:ascii="Arial" w:eastAsia="Arial" w:hAnsi="Arial"/>
          <w:b/>
          <w:color w:val="000000"/>
          <w:sz w:val="24"/>
        </w:rPr>
        <w:t>Programmes</w:t>
      </w:r>
      <w:proofErr w:type="spellEnd"/>
    </w:p>
    <w:p w14:paraId="080609F9" w14:textId="77777777" w:rsidR="00A73FAF" w:rsidRDefault="00000000">
      <w:pPr>
        <w:tabs>
          <w:tab w:val="left" w:pos="720"/>
        </w:tabs>
        <w:spacing w:before="242" w:after="3871" w:line="297" w:lineRule="exact"/>
        <w:ind w:left="720" w:hanging="720"/>
        <w:jc w:val="both"/>
        <w:textAlignment w:val="baseline"/>
        <w:rPr>
          <w:rFonts w:ascii="Arial" w:eastAsia="Arial" w:hAnsi="Arial"/>
          <w:color w:val="000000"/>
          <w:sz w:val="20"/>
        </w:rPr>
      </w:pPr>
      <w:r>
        <w:rPr>
          <w:rFonts w:ascii="Arial" w:eastAsia="Arial" w:hAnsi="Arial"/>
          <w:color w:val="000000"/>
          <w:sz w:val="20"/>
        </w:rPr>
        <w:t>17</w:t>
      </w:r>
      <w:r>
        <w:rPr>
          <w:rFonts w:ascii="Arial" w:eastAsia="Arial" w:hAnsi="Arial"/>
          <w:color w:val="000000"/>
          <w:sz w:val="20"/>
        </w:rPr>
        <w:tab/>
      </w:r>
      <w:r>
        <w:rPr>
          <w:rFonts w:ascii="Arial" w:eastAsia="Arial" w:hAnsi="Arial"/>
          <w:color w:val="000000"/>
          <w:sz w:val="24"/>
        </w:rPr>
        <w:t xml:space="preserve">Have you provided learning experiences in partnership with other providers in regard to the provision of all Funded education and training and </w:t>
      </w:r>
      <w:proofErr w:type="gramStart"/>
      <w:r>
        <w:rPr>
          <w:rFonts w:ascii="Arial" w:eastAsia="Arial" w:hAnsi="Arial"/>
          <w:color w:val="000000"/>
          <w:sz w:val="24"/>
        </w:rPr>
        <w:t>where</w:t>
      </w:r>
      <w:proofErr w:type="gramEnd"/>
      <w:r>
        <w:rPr>
          <w:rFonts w:ascii="Arial" w:eastAsia="Arial" w:hAnsi="Arial"/>
          <w:color w:val="000000"/>
          <w:sz w:val="24"/>
        </w:rPr>
        <w:t xml:space="preserve"> directed by HEE co-operated within the health economy and with all other providers in the Region?</w:t>
      </w:r>
    </w:p>
    <w:p w14:paraId="6AB95A04" w14:textId="77777777" w:rsidR="00A73FAF" w:rsidRDefault="00A73FAF">
      <w:pPr>
        <w:spacing w:before="242" w:after="3871" w:line="297" w:lineRule="exact"/>
        <w:sectPr w:rsidR="00A73FAF">
          <w:type w:val="continuous"/>
          <w:pgSz w:w="12240" w:h="15840"/>
          <w:pgMar w:top="200" w:right="1430" w:bottom="504" w:left="1450" w:header="720" w:footer="720" w:gutter="0"/>
          <w:cols w:space="720"/>
        </w:sectPr>
      </w:pPr>
    </w:p>
    <w:p w14:paraId="63BF2D02"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124</w:t>
      </w:r>
    </w:p>
    <w:p w14:paraId="382E9299" w14:textId="77777777" w:rsidR="00A73FAF" w:rsidRDefault="00A73FAF">
      <w:pPr>
        <w:sectPr w:rsidR="00A73FAF">
          <w:type w:val="continuous"/>
          <w:pgSz w:w="12240" w:h="15840"/>
          <w:pgMar w:top="200" w:right="5868" w:bottom="504" w:left="5872" w:header="720" w:footer="720" w:gutter="0"/>
          <w:cols w:space="720"/>
        </w:sectPr>
      </w:pPr>
    </w:p>
    <w:p w14:paraId="6DBACE7F"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3290D2F3" w14:textId="77777777" w:rsidR="00A73FAF" w:rsidRDefault="00A73FAF">
      <w:pPr>
        <w:spacing w:before="6" w:after="1051" w:line="183" w:lineRule="exact"/>
        <w:sectPr w:rsidR="00A73FAF">
          <w:pgSz w:w="12240" w:h="15840"/>
          <w:pgMar w:top="200" w:right="6945" w:bottom="504" w:left="355" w:header="720" w:footer="720" w:gutter="0"/>
          <w:cols w:space="720"/>
        </w:sectPr>
      </w:pPr>
    </w:p>
    <w:p w14:paraId="78F99502" w14:textId="77777777" w:rsidR="00A73FAF" w:rsidRDefault="00000000">
      <w:pPr>
        <w:spacing w:before="2" w:line="271" w:lineRule="exact"/>
        <w:textAlignment w:val="baseline"/>
        <w:rPr>
          <w:rFonts w:ascii="Arial" w:eastAsia="Arial" w:hAnsi="Arial"/>
          <w:b/>
          <w:color w:val="000000"/>
          <w:spacing w:val="3"/>
        </w:rPr>
      </w:pPr>
      <w:r>
        <w:rPr>
          <w:rFonts w:ascii="Arial" w:eastAsia="Arial" w:hAnsi="Arial"/>
          <w:b/>
          <w:color w:val="000000"/>
          <w:spacing w:val="3"/>
        </w:rPr>
        <w:t xml:space="preserve">Schedule 4 </w:t>
      </w:r>
      <w:r>
        <w:rPr>
          <w:rFonts w:ascii="Arial" w:eastAsia="Arial" w:hAnsi="Arial"/>
          <w:b/>
          <w:color w:val="000000"/>
          <w:spacing w:val="3"/>
          <w:sz w:val="24"/>
        </w:rPr>
        <w:t>Tri-Partite Agreements [NOT CURRENTLY REQUIRED]</w:t>
      </w:r>
    </w:p>
    <w:p w14:paraId="19D65AAD" w14:textId="77777777" w:rsidR="00A73FAF" w:rsidRDefault="00000000">
      <w:pPr>
        <w:tabs>
          <w:tab w:val="right" w:pos="8352"/>
        </w:tabs>
        <w:spacing w:before="270" w:line="277" w:lineRule="exact"/>
        <w:ind w:left="1008"/>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 xml:space="preserve">Part A </w:t>
      </w:r>
      <w:r>
        <w:rPr>
          <w:rFonts w:ascii="Arial" w:eastAsia="Arial" w:hAnsi="Arial"/>
          <w:color w:val="000000"/>
          <w:sz w:val="25"/>
        </w:rPr>
        <w:t xml:space="preserve">– </w:t>
      </w:r>
      <w:r>
        <w:rPr>
          <w:rFonts w:ascii="Arial" w:eastAsia="Arial" w:hAnsi="Arial"/>
          <w:color w:val="000000"/>
          <w:sz w:val="24"/>
        </w:rPr>
        <w:t>Tri-Partite Agreement, including Placement Agreement</w:t>
      </w:r>
    </w:p>
    <w:p w14:paraId="4F615685" w14:textId="77777777" w:rsidR="00A73FAF" w:rsidRDefault="00000000">
      <w:pPr>
        <w:spacing w:before="2412" w:after="9712" w:line="271" w:lineRule="exact"/>
        <w:jc w:val="center"/>
        <w:textAlignment w:val="baseline"/>
        <w:rPr>
          <w:rFonts w:ascii="Arial" w:eastAsia="Arial" w:hAnsi="Arial"/>
          <w:b/>
          <w:color w:val="000000"/>
          <w:sz w:val="24"/>
        </w:rPr>
      </w:pPr>
      <w:r>
        <w:rPr>
          <w:rFonts w:ascii="Arial" w:eastAsia="Arial" w:hAnsi="Arial"/>
          <w:b/>
          <w:color w:val="000000"/>
          <w:sz w:val="24"/>
        </w:rPr>
        <w:t>SCHEDULE 4 PART A - Tri-Partite Agreement (TPA)</w:t>
      </w:r>
    </w:p>
    <w:p w14:paraId="64410494" w14:textId="77777777" w:rsidR="00A73FAF" w:rsidRDefault="00A73FAF">
      <w:pPr>
        <w:spacing w:before="2412" w:after="9712" w:line="271" w:lineRule="exact"/>
        <w:sectPr w:rsidR="00A73FAF">
          <w:type w:val="continuous"/>
          <w:pgSz w:w="12240" w:h="15840"/>
          <w:pgMar w:top="200" w:right="2490" w:bottom="504" w:left="1450" w:header="720" w:footer="720" w:gutter="0"/>
          <w:cols w:space="720"/>
        </w:sectPr>
      </w:pPr>
    </w:p>
    <w:p w14:paraId="2D59A0EC"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125</w:t>
      </w:r>
    </w:p>
    <w:p w14:paraId="627F3A93" w14:textId="77777777" w:rsidR="00A73FAF" w:rsidRDefault="00A73FAF">
      <w:pPr>
        <w:sectPr w:rsidR="00A73FAF">
          <w:type w:val="continuous"/>
          <w:pgSz w:w="12240" w:h="15840"/>
          <w:pgMar w:top="200" w:right="5865" w:bottom="504" w:left="5875" w:header="720" w:footer="720" w:gutter="0"/>
          <w:cols w:space="720"/>
        </w:sectPr>
      </w:pPr>
    </w:p>
    <w:p w14:paraId="45F70620" w14:textId="77777777" w:rsidR="00A73FAF" w:rsidRDefault="00000000">
      <w:pPr>
        <w:spacing w:before="6" w:after="151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30B2C29B" w14:textId="77777777" w:rsidR="00A73FAF" w:rsidRDefault="00A73FAF">
      <w:pPr>
        <w:spacing w:before="6" w:after="1511" w:line="183" w:lineRule="exact"/>
        <w:sectPr w:rsidR="00A73FAF">
          <w:pgSz w:w="12240" w:h="15840"/>
          <w:pgMar w:top="200" w:right="6945" w:bottom="504" w:left="355" w:header="720" w:footer="720" w:gutter="0"/>
          <w:cols w:space="720"/>
        </w:sectPr>
      </w:pPr>
    </w:p>
    <w:p w14:paraId="54E08B00" w14:textId="77777777" w:rsidR="00A73FAF" w:rsidRDefault="00000000">
      <w:pPr>
        <w:spacing w:before="2" w:line="274" w:lineRule="exact"/>
        <w:textAlignment w:val="baseline"/>
        <w:rPr>
          <w:rFonts w:ascii="Arial" w:eastAsia="Arial" w:hAnsi="Arial"/>
          <w:b/>
          <w:color w:val="000000"/>
          <w:spacing w:val="-1"/>
          <w:sz w:val="24"/>
        </w:rPr>
      </w:pPr>
      <w:r>
        <w:rPr>
          <w:rFonts w:ascii="Arial" w:eastAsia="Arial" w:hAnsi="Arial"/>
          <w:b/>
          <w:color w:val="000000"/>
          <w:spacing w:val="-1"/>
          <w:sz w:val="24"/>
        </w:rPr>
        <w:t>Contents</w:t>
      </w:r>
    </w:p>
    <w:p w14:paraId="45415EE9" w14:textId="77777777" w:rsidR="00A73FAF" w:rsidRDefault="00000000">
      <w:pPr>
        <w:tabs>
          <w:tab w:val="left" w:pos="648"/>
          <w:tab w:val="right" w:leader="dot" w:pos="9360"/>
        </w:tabs>
        <w:spacing w:before="378" w:line="274" w:lineRule="exact"/>
        <w:textAlignment w:val="baseline"/>
        <w:rPr>
          <w:rFonts w:ascii="Arial" w:eastAsia="Arial" w:hAnsi="Arial"/>
          <w:i/>
          <w:color w:val="000000"/>
          <w:sz w:val="24"/>
        </w:rPr>
      </w:pPr>
      <w:r>
        <w:rPr>
          <w:rFonts w:ascii="Arial" w:eastAsia="Arial" w:hAnsi="Arial"/>
          <w:i/>
          <w:color w:val="000000"/>
          <w:sz w:val="24"/>
        </w:rPr>
        <w:t>1</w:t>
      </w:r>
      <w:r>
        <w:rPr>
          <w:rFonts w:ascii="Arial" w:eastAsia="Arial" w:hAnsi="Arial"/>
          <w:i/>
          <w:color w:val="000000"/>
          <w:sz w:val="24"/>
        </w:rPr>
        <w:tab/>
        <w:t>Definitions and Interpretation</w:t>
      </w:r>
      <w:r>
        <w:rPr>
          <w:rFonts w:ascii="Arial" w:eastAsia="Arial" w:hAnsi="Arial"/>
          <w:i/>
          <w:color w:val="000000"/>
          <w:sz w:val="24"/>
        </w:rPr>
        <w:tab/>
      </w:r>
      <w:r>
        <w:rPr>
          <w:rFonts w:ascii="Arial" w:eastAsia="Arial" w:hAnsi="Arial"/>
          <w:color w:val="000000"/>
          <w:sz w:val="24"/>
        </w:rPr>
        <w:t>128</w:t>
      </w:r>
    </w:p>
    <w:p w14:paraId="77E2D74C" w14:textId="77777777" w:rsidR="00A73FAF" w:rsidRDefault="00000000">
      <w:pPr>
        <w:tabs>
          <w:tab w:val="left" w:pos="648"/>
          <w:tab w:val="right" w:leader="dot" w:pos="9360"/>
        </w:tabs>
        <w:spacing w:before="125" w:line="274" w:lineRule="exact"/>
        <w:textAlignment w:val="baseline"/>
        <w:rPr>
          <w:rFonts w:ascii="Arial" w:eastAsia="Arial" w:hAnsi="Arial"/>
          <w:i/>
          <w:color w:val="000000"/>
          <w:sz w:val="24"/>
        </w:rPr>
      </w:pPr>
      <w:r>
        <w:rPr>
          <w:rFonts w:ascii="Arial" w:eastAsia="Arial" w:hAnsi="Arial"/>
          <w:i/>
          <w:color w:val="000000"/>
          <w:sz w:val="24"/>
        </w:rPr>
        <w:t>2</w:t>
      </w:r>
      <w:r>
        <w:rPr>
          <w:rFonts w:ascii="Arial" w:eastAsia="Arial" w:hAnsi="Arial"/>
          <w:i/>
          <w:color w:val="000000"/>
          <w:sz w:val="24"/>
        </w:rPr>
        <w:tab/>
        <w:t>Commencement, duration and status of this TPA</w:t>
      </w:r>
      <w:r>
        <w:rPr>
          <w:rFonts w:ascii="Arial" w:eastAsia="Arial" w:hAnsi="Arial"/>
          <w:i/>
          <w:color w:val="000000"/>
          <w:sz w:val="24"/>
        </w:rPr>
        <w:tab/>
      </w:r>
      <w:r>
        <w:rPr>
          <w:rFonts w:ascii="Arial" w:eastAsia="Arial" w:hAnsi="Arial"/>
          <w:color w:val="000000"/>
          <w:sz w:val="24"/>
        </w:rPr>
        <w:t>129</w:t>
      </w:r>
    </w:p>
    <w:p w14:paraId="546A89D3" w14:textId="77777777" w:rsidR="00A73FAF" w:rsidRDefault="00000000">
      <w:pPr>
        <w:tabs>
          <w:tab w:val="left" w:pos="648"/>
          <w:tab w:val="right" w:leader="dot" w:pos="9360"/>
        </w:tabs>
        <w:spacing w:before="124" w:line="274" w:lineRule="exact"/>
        <w:textAlignment w:val="baseline"/>
        <w:rPr>
          <w:rFonts w:ascii="Arial" w:eastAsia="Arial" w:hAnsi="Arial"/>
          <w:i/>
          <w:color w:val="000000"/>
          <w:sz w:val="24"/>
        </w:rPr>
      </w:pPr>
      <w:r>
        <w:rPr>
          <w:rFonts w:ascii="Arial" w:eastAsia="Arial" w:hAnsi="Arial"/>
          <w:i/>
          <w:color w:val="000000"/>
          <w:sz w:val="24"/>
        </w:rPr>
        <w:t>3</w:t>
      </w:r>
      <w:r>
        <w:rPr>
          <w:rFonts w:ascii="Arial" w:eastAsia="Arial" w:hAnsi="Arial"/>
          <w:i/>
          <w:color w:val="000000"/>
          <w:sz w:val="24"/>
        </w:rPr>
        <w:tab/>
        <w:t>Principles of the TPA</w:t>
      </w:r>
      <w:r>
        <w:rPr>
          <w:rFonts w:ascii="Arial" w:eastAsia="Arial" w:hAnsi="Arial"/>
          <w:i/>
          <w:color w:val="000000"/>
          <w:sz w:val="24"/>
        </w:rPr>
        <w:tab/>
      </w:r>
      <w:r>
        <w:rPr>
          <w:rFonts w:ascii="Arial" w:eastAsia="Arial" w:hAnsi="Arial"/>
          <w:color w:val="000000"/>
          <w:sz w:val="24"/>
        </w:rPr>
        <w:t>130</w:t>
      </w:r>
    </w:p>
    <w:p w14:paraId="16365060" w14:textId="77777777" w:rsidR="00A73FAF" w:rsidRDefault="00000000">
      <w:pPr>
        <w:tabs>
          <w:tab w:val="left" w:pos="648"/>
          <w:tab w:val="right" w:leader="dot" w:pos="9360"/>
        </w:tabs>
        <w:spacing w:before="125" w:line="274" w:lineRule="exact"/>
        <w:textAlignment w:val="baseline"/>
        <w:rPr>
          <w:rFonts w:ascii="Arial" w:eastAsia="Arial" w:hAnsi="Arial"/>
          <w:i/>
          <w:color w:val="000000"/>
          <w:sz w:val="24"/>
        </w:rPr>
      </w:pPr>
      <w:r>
        <w:rPr>
          <w:rFonts w:ascii="Arial" w:eastAsia="Arial" w:hAnsi="Arial"/>
          <w:i/>
          <w:color w:val="000000"/>
          <w:sz w:val="24"/>
        </w:rPr>
        <w:t>4</w:t>
      </w:r>
      <w:r>
        <w:rPr>
          <w:rFonts w:ascii="Arial" w:eastAsia="Arial" w:hAnsi="Arial"/>
          <w:i/>
          <w:color w:val="000000"/>
          <w:sz w:val="24"/>
        </w:rPr>
        <w:tab/>
        <w:t>Functions of the TPA</w:t>
      </w:r>
      <w:r>
        <w:rPr>
          <w:rFonts w:ascii="Arial" w:eastAsia="Arial" w:hAnsi="Arial"/>
          <w:i/>
          <w:color w:val="000000"/>
          <w:sz w:val="24"/>
        </w:rPr>
        <w:tab/>
      </w:r>
      <w:r>
        <w:rPr>
          <w:rFonts w:ascii="Arial" w:eastAsia="Arial" w:hAnsi="Arial"/>
          <w:color w:val="000000"/>
          <w:sz w:val="24"/>
        </w:rPr>
        <w:t>130</w:t>
      </w:r>
    </w:p>
    <w:p w14:paraId="3CB63BDB" w14:textId="77777777" w:rsidR="00A73FAF" w:rsidRDefault="00000000">
      <w:pPr>
        <w:tabs>
          <w:tab w:val="left" w:pos="648"/>
          <w:tab w:val="right" w:leader="dot" w:pos="9360"/>
        </w:tabs>
        <w:spacing w:before="119" w:line="274" w:lineRule="exact"/>
        <w:textAlignment w:val="baseline"/>
        <w:rPr>
          <w:rFonts w:ascii="Arial" w:eastAsia="Arial" w:hAnsi="Arial"/>
          <w:i/>
          <w:color w:val="000000"/>
          <w:sz w:val="24"/>
        </w:rPr>
      </w:pPr>
      <w:r>
        <w:rPr>
          <w:rFonts w:ascii="Arial" w:eastAsia="Arial" w:hAnsi="Arial"/>
          <w:i/>
          <w:color w:val="000000"/>
          <w:sz w:val="24"/>
        </w:rPr>
        <w:t>5</w:t>
      </w:r>
      <w:r>
        <w:rPr>
          <w:rFonts w:ascii="Arial" w:eastAsia="Arial" w:hAnsi="Arial"/>
          <w:i/>
          <w:color w:val="000000"/>
          <w:sz w:val="24"/>
        </w:rPr>
        <w:tab/>
        <w:t>Tariff Payments</w:t>
      </w:r>
      <w:r>
        <w:rPr>
          <w:rFonts w:ascii="Arial" w:eastAsia="Arial" w:hAnsi="Arial"/>
          <w:i/>
          <w:color w:val="000000"/>
          <w:sz w:val="24"/>
        </w:rPr>
        <w:tab/>
      </w:r>
      <w:r>
        <w:rPr>
          <w:rFonts w:ascii="Arial" w:eastAsia="Arial" w:hAnsi="Arial"/>
          <w:color w:val="000000"/>
          <w:sz w:val="24"/>
        </w:rPr>
        <w:t>131</w:t>
      </w:r>
    </w:p>
    <w:p w14:paraId="36231740" w14:textId="77777777" w:rsidR="00A73FAF" w:rsidRDefault="00000000">
      <w:pPr>
        <w:tabs>
          <w:tab w:val="left" w:pos="648"/>
          <w:tab w:val="right" w:leader="dot" w:pos="9360"/>
        </w:tabs>
        <w:spacing w:before="125" w:line="274" w:lineRule="exact"/>
        <w:textAlignment w:val="baseline"/>
        <w:rPr>
          <w:rFonts w:ascii="Arial" w:eastAsia="Arial" w:hAnsi="Arial"/>
          <w:i/>
          <w:color w:val="000000"/>
          <w:sz w:val="24"/>
        </w:rPr>
      </w:pPr>
      <w:r>
        <w:rPr>
          <w:rFonts w:ascii="Arial" w:eastAsia="Arial" w:hAnsi="Arial"/>
          <w:i/>
          <w:color w:val="000000"/>
          <w:sz w:val="24"/>
        </w:rPr>
        <w:t>6</w:t>
      </w:r>
      <w:r>
        <w:rPr>
          <w:rFonts w:ascii="Arial" w:eastAsia="Arial" w:hAnsi="Arial"/>
          <w:i/>
          <w:color w:val="000000"/>
          <w:sz w:val="24"/>
        </w:rPr>
        <w:tab/>
        <w:t>Funding allocation</w:t>
      </w:r>
      <w:r>
        <w:rPr>
          <w:rFonts w:ascii="Arial" w:eastAsia="Arial" w:hAnsi="Arial"/>
          <w:i/>
          <w:color w:val="000000"/>
          <w:sz w:val="24"/>
        </w:rPr>
        <w:tab/>
      </w:r>
      <w:r>
        <w:rPr>
          <w:rFonts w:ascii="Arial" w:eastAsia="Arial" w:hAnsi="Arial"/>
          <w:color w:val="000000"/>
          <w:sz w:val="24"/>
        </w:rPr>
        <w:t>131</w:t>
      </w:r>
    </w:p>
    <w:p w14:paraId="7B3FD228" w14:textId="77777777" w:rsidR="00A73FAF" w:rsidRDefault="00000000">
      <w:pPr>
        <w:tabs>
          <w:tab w:val="left" w:pos="648"/>
          <w:tab w:val="right" w:leader="dot" w:pos="9360"/>
        </w:tabs>
        <w:spacing w:before="124" w:line="274" w:lineRule="exact"/>
        <w:textAlignment w:val="baseline"/>
        <w:rPr>
          <w:rFonts w:ascii="Arial" w:eastAsia="Arial" w:hAnsi="Arial"/>
          <w:i/>
          <w:color w:val="000000"/>
          <w:sz w:val="24"/>
        </w:rPr>
      </w:pPr>
      <w:r>
        <w:rPr>
          <w:rFonts w:ascii="Arial" w:eastAsia="Arial" w:hAnsi="Arial"/>
          <w:i/>
          <w:color w:val="000000"/>
          <w:sz w:val="24"/>
        </w:rPr>
        <w:t>7</w:t>
      </w:r>
      <w:r>
        <w:rPr>
          <w:rFonts w:ascii="Arial" w:eastAsia="Arial" w:hAnsi="Arial"/>
          <w:i/>
          <w:color w:val="000000"/>
          <w:sz w:val="24"/>
        </w:rPr>
        <w:tab/>
        <w:t>Education Provider Roles</w:t>
      </w:r>
      <w:r>
        <w:rPr>
          <w:rFonts w:ascii="Arial" w:eastAsia="Arial" w:hAnsi="Arial"/>
          <w:i/>
          <w:color w:val="000000"/>
          <w:sz w:val="24"/>
        </w:rPr>
        <w:tab/>
      </w:r>
      <w:r>
        <w:rPr>
          <w:rFonts w:ascii="Arial" w:eastAsia="Arial" w:hAnsi="Arial"/>
          <w:color w:val="000000"/>
          <w:sz w:val="24"/>
        </w:rPr>
        <w:t>131</w:t>
      </w:r>
    </w:p>
    <w:p w14:paraId="5A6E358D" w14:textId="77777777" w:rsidR="00A73FAF" w:rsidRDefault="00000000">
      <w:pPr>
        <w:tabs>
          <w:tab w:val="left" w:pos="648"/>
          <w:tab w:val="right" w:leader="dot" w:pos="9360"/>
        </w:tabs>
        <w:spacing w:before="124" w:line="274" w:lineRule="exact"/>
        <w:textAlignment w:val="baseline"/>
        <w:rPr>
          <w:rFonts w:ascii="Arial" w:eastAsia="Arial" w:hAnsi="Arial"/>
          <w:i/>
          <w:color w:val="000000"/>
          <w:sz w:val="24"/>
        </w:rPr>
      </w:pPr>
      <w:r>
        <w:rPr>
          <w:rFonts w:ascii="Arial" w:eastAsia="Arial" w:hAnsi="Arial"/>
          <w:i/>
          <w:color w:val="000000"/>
          <w:sz w:val="24"/>
        </w:rPr>
        <w:t>8</w:t>
      </w:r>
      <w:r>
        <w:rPr>
          <w:rFonts w:ascii="Arial" w:eastAsia="Arial" w:hAnsi="Arial"/>
          <w:i/>
          <w:color w:val="000000"/>
          <w:sz w:val="24"/>
        </w:rPr>
        <w:tab/>
        <w:t>Placement Provider Roles</w:t>
      </w:r>
      <w:r>
        <w:rPr>
          <w:rFonts w:ascii="Arial" w:eastAsia="Arial" w:hAnsi="Arial"/>
          <w:i/>
          <w:color w:val="000000"/>
          <w:sz w:val="24"/>
        </w:rPr>
        <w:tab/>
      </w:r>
      <w:r>
        <w:rPr>
          <w:rFonts w:ascii="Arial" w:eastAsia="Arial" w:hAnsi="Arial"/>
          <w:color w:val="000000"/>
          <w:sz w:val="24"/>
        </w:rPr>
        <w:t>133</w:t>
      </w:r>
    </w:p>
    <w:p w14:paraId="51094726" w14:textId="77777777" w:rsidR="00A73FAF" w:rsidRDefault="00000000">
      <w:pPr>
        <w:tabs>
          <w:tab w:val="left" w:pos="648"/>
          <w:tab w:val="right" w:leader="dot" w:pos="9360"/>
        </w:tabs>
        <w:spacing w:before="125" w:line="274" w:lineRule="exact"/>
        <w:textAlignment w:val="baseline"/>
        <w:rPr>
          <w:rFonts w:ascii="Arial" w:eastAsia="Arial" w:hAnsi="Arial"/>
          <w:i/>
          <w:color w:val="000000"/>
          <w:sz w:val="24"/>
        </w:rPr>
      </w:pPr>
      <w:r>
        <w:rPr>
          <w:rFonts w:ascii="Arial" w:eastAsia="Arial" w:hAnsi="Arial"/>
          <w:i/>
          <w:color w:val="000000"/>
          <w:sz w:val="24"/>
        </w:rPr>
        <w:t>9</w:t>
      </w:r>
      <w:r>
        <w:rPr>
          <w:rFonts w:ascii="Arial" w:eastAsia="Arial" w:hAnsi="Arial"/>
          <w:i/>
          <w:color w:val="000000"/>
          <w:sz w:val="24"/>
        </w:rPr>
        <w:tab/>
        <w:t>HEE Roles</w:t>
      </w:r>
      <w:r>
        <w:rPr>
          <w:rFonts w:ascii="Arial" w:eastAsia="Arial" w:hAnsi="Arial"/>
          <w:i/>
          <w:color w:val="000000"/>
          <w:sz w:val="24"/>
        </w:rPr>
        <w:tab/>
      </w:r>
      <w:r>
        <w:rPr>
          <w:rFonts w:ascii="Arial" w:eastAsia="Arial" w:hAnsi="Arial"/>
          <w:color w:val="000000"/>
          <w:sz w:val="24"/>
        </w:rPr>
        <w:t>134</w:t>
      </w:r>
    </w:p>
    <w:p w14:paraId="6BFB7057" w14:textId="77777777" w:rsidR="00A73FAF" w:rsidRDefault="00000000">
      <w:pPr>
        <w:tabs>
          <w:tab w:val="left" w:pos="648"/>
          <w:tab w:val="right" w:leader="dot" w:pos="9360"/>
        </w:tabs>
        <w:spacing w:before="124" w:line="274" w:lineRule="exact"/>
        <w:textAlignment w:val="baseline"/>
        <w:rPr>
          <w:rFonts w:ascii="Arial" w:eastAsia="Arial" w:hAnsi="Arial"/>
          <w:i/>
          <w:color w:val="000000"/>
          <w:sz w:val="24"/>
        </w:rPr>
      </w:pPr>
      <w:r>
        <w:rPr>
          <w:rFonts w:ascii="Arial" w:eastAsia="Arial" w:hAnsi="Arial"/>
          <w:i/>
          <w:color w:val="000000"/>
          <w:sz w:val="24"/>
        </w:rPr>
        <w:t>10</w:t>
      </w:r>
      <w:r>
        <w:rPr>
          <w:rFonts w:ascii="Arial" w:eastAsia="Arial" w:hAnsi="Arial"/>
          <w:i/>
          <w:color w:val="000000"/>
          <w:sz w:val="24"/>
        </w:rPr>
        <w:tab/>
        <w:t>Placement Agreement</w:t>
      </w:r>
      <w:r>
        <w:rPr>
          <w:rFonts w:ascii="Arial" w:eastAsia="Arial" w:hAnsi="Arial"/>
          <w:i/>
          <w:color w:val="000000"/>
          <w:sz w:val="24"/>
        </w:rPr>
        <w:tab/>
      </w:r>
      <w:r>
        <w:rPr>
          <w:rFonts w:ascii="Arial" w:eastAsia="Arial" w:hAnsi="Arial"/>
          <w:color w:val="000000"/>
          <w:sz w:val="24"/>
        </w:rPr>
        <w:t>135</w:t>
      </w:r>
    </w:p>
    <w:p w14:paraId="2811BD42" w14:textId="77777777" w:rsidR="00A73FAF" w:rsidRDefault="00000000">
      <w:pPr>
        <w:tabs>
          <w:tab w:val="left" w:pos="648"/>
          <w:tab w:val="right" w:leader="dot" w:pos="9360"/>
        </w:tabs>
        <w:spacing w:before="125" w:line="274" w:lineRule="exact"/>
        <w:textAlignment w:val="baseline"/>
        <w:rPr>
          <w:rFonts w:ascii="Arial" w:eastAsia="Arial" w:hAnsi="Arial"/>
          <w:i/>
          <w:color w:val="000000"/>
          <w:sz w:val="24"/>
        </w:rPr>
      </w:pPr>
      <w:r>
        <w:rPr>
          <w:rFonts w:ascii="Arial" w:eastAsia="Arial" w:hAnsi="Arial"/>
          <w:i/>
          <w:color w:val="000000"/>
          <w:sz w:val="24"/>
        </w:rPr>
        <w:t>11</w:t>
      </w:r>
      <w:r>
        <w:rPr>
          <w:rFonts w:ascii="Arial" w:eastAsia="Arial" w:hAnsi="Arial"/>
          <w:i/>
          <w:color w:val="000000"/>
          <w:sz w:val="24"/>
        </w:rPr>
        <w:tab/>
        <w:t>Suspension of the Services</w:t>
      </w:r>
      <w:r>
        <w:rPr>
          <w:rFonts w:ascii="Arial" w:eastAsia="Arial" w:hAnsi="Arial"/>
          <w:i/>
          <w:color w:val="000000"/>
          <w:sz w:val="24"/>
        </w:rPr>
        <w:tab/>
      </w:r>
      <w:r>
        <w:rPr>
          <w:rFonts w:ascii="Arial" w:eastAsia="Arial" w:hAnsi="Arial"/>
          <w:color w:val="000000"/>
          <w:sz w:val="24"/>
        </w:rPr>
        <w:t>136</w:t>
      </w:r>
    </w:p>
    <w:p w14:paraId="4B9645FF" w14:textId="77777777" w:rsidR="00A73FAF" w:rsidRDefault="00000000">
      <w:pPr>
        <w:tabs>
          <w:tab w:val="left" w:pos="648"/>
          <w:tab w:val="right" w:leader="dot" w:pos="9360"/>
        </w:tabs>
        <w:spacing w:before="124" w:line="274" w:lineRule="exact"/>
        <w:textAlignment w:val="baseline"/>
        <w:rPr>
          <w:rFonts w:ascii="Arial" w:eastAsia="Arial" w:hAnsi="Arial"/>
          <w:i/>
          <w:color w:val="000000"/>
          <w:sz w:val="24"/>
        </w:rPr>
      </w:pPr>
      <w:r>
        <w:rPr>
          <w:rFonts w:ascii="Arial" w:eastAsia="Arial" w:hAnsi="Arial"/>
          <w:i/>
          <w:color w:val="000000"/>
          <w:sz w:val="24"/>
        </w:rPr>
        <w:t>12</w:t>
      </w:r>
      <w:r>
        <w:rPr>
          <w:rFonts w:ascii="Arial" w:eastAsia="Arial" w:hAnsi="Arial"/>
          <w:i/>
          <w:color w:val="000000"/>
          <w:sz w:val="24"/>
        </w:rPr>
        <w:tab/>
        <w:t>Notices</w:t>
      </w:r>
      <w:r>
        <w:rPr>
          <w:rFonts w:ascii="Arial" w:eastAsia="Arial" w:hAnsi="Arial"/>
          <w:i/>
          <w:color w:val="000000"/>
          <w:sz w:val="24"/>
        </w:rPr>
        <w:tab/>
      </w:r>
      <w:r>
        <w:rPr>
          <w:rFonts w:ascii="Arial" w:eastAsia="Arial" w:hAnsi="Arial"/>
          <w:color w:val="000000"/>
          <w:sz w:val="24"/>
        </w:rPr>
        <w:t>136</w:t>
      </w:r>
    </w:p>
    <w:p w14:paraId="5F082A3E" w14:textId="77777777" w:rsidR="00A73FAF" w:rsidRDefault="00000000">
      <w:pPr>
        <w:tabs>
          <w:tab w:val="left" w:pos="648"/>
          <w:tab w:val="right" w:leader="dot" w:pos="9360"/>
        </w:tabs>
        <w:spacing w:before="120" w:line="274" w:lineRule="exact"/>
        <w:textAlignment w:val="baseline"/>
        <w:rPr>
          <w:rFonts w:ascii="Arial" w:eastAsia="Arial" w:hAnsi="Arial"/>
          <w:i/>
          <w:color w:val="000000"/>
          <w:sz w:val="24"/>
        </w:rPr>
      </w:pPr>
      <w:r>
        <w:rPr>
          <w:rFonts w:ascii="Arial" w:eastAsia="Arial" w:hAnsi="Arial"/>
          <w:i/>
          <w:color w:val="000000"/>
          <w:sz w:val="24"/>
        </w:rPr>
        <w:t>13</w:t>
      </w:r>
      <w:r>
        <w:rPr>
          <w:rFonts w:ascii="Arial" w:eastAsia="Arial" w:hAnsi="Arial"/>
          <w:i/>
          <w:color w:val="000000"/>
          <w:sz w:val="24"/>
        </w:rPr>
        <w:tab/>
        <w:t>Dispute resolution</w:t>
      </w:r>
      <w:r>
        <w:rPr>
          <w:rFonts w:ascii="Arial" w:eastAsia="Arial" w:hAnsi="Arial"/>
          <w:i/>
          <w:color w:val="000000"/>
          <w:sz w:val="24"/>
        </w:rPr>
        <w:tab/>
      </w:r>
      <w:r>
        <w:rPr>
          <w:rFonts w:ascii="Arial" w:eastAsia="Arial" w:hAnsi="Arial"/>
          <w:color w:val="000000"/>
          <w:sz w:val="24"/>
        </w:rPr>
        <w:t>136</w:t>
      </w:r>
    </w:p>
    <w:p w14:paraId="574967DC" w14:textId="77777777" w:rsidR="00A73FAF" w:rsidRDefault="00000000">
      <w:pPr>
        <w:tabs>
          <w:tab w:val="left" w:pos="648"/>
          <w:tab w:val="right" w:leader="dot" w:pos="9360"/>
        </w:tabs>
        <w:spacing w:before="124" w:line="274" w:lineRule="exact"/>
        <w:textAlignment w:val="baseline"/>
        <w:rPr>
          <w:rFonts w:ascii="Arial" w:eastAsia="Arial" w:hAnsi="Arial"/>
          <w:i/>
          <w:color w:val="000000"/>
          <w:sz w:val="24"/>
        </w:rPr>
      </w:pPr>
      <w:r>
        <w:rPr>
          <w:rFonts w:ascii="Arial" w:eastAsia="Arial" w:hAnsi="Arial"/>
          <w:i/>
          <w:color w:val="000000"/>
          <w:sz w:val="24"/>
        </w:rPr>
        <w:t>14</w:t>
      </w:r>
      <w:r>
        <w:rPr>
          <w:rFonts w:ascii="Arial" w:eastAsia="Arial" w:hAnsi="Arial"/>
          <w:i/>
          <w:color w:val="000000"/>
          <w:sz w:val="24"/>
        </w:rPr>
        <w:tab/>
        <w:t>Conflicts of interest</w:t>
      </w:r>
      <w:r>
        <w:rPr>
          <w:rFonts w:ascii="Arial" w:eastAsia="Arial" w:hAnsi="Arial"/>
          <w:i/>
          <w:color w:val="000000"/>
          <w:sz w:val="24"/>
        </w:rPr>
        <w:tab/>
      </w:r>
      <w:r>
        <w:rPr>
          <w:rFonts w:ascii="Arial" w:eastAsia="Arial" w:hAnsi="Arial"/>
          <w:color w:val="000000"/>
          <w:sz w:val="24"/>
        </w:rPr>
        <w:t>137</w:t>
      </w:r>
    </w:p>
    <w:p w14:paraId="36224CDF" w14:textId="77777777" w:rsidR="00A73FAF" w:rsidRDefault="00000000">
      <w:pPr>
        <w:tabs>
          <w:tab w:val="left" w:pos="648"/>
          <w:tab w:val="right" w:leader="dot" w:pos="9360"/>
        </w:tabs>
        <w:spacing w:before="124" w:line="274" w:lineRule="exact"/>
        <w:textAlignment w:val="baseline"/>
        <w:rPr>
          <w:rFonts w:ascii="Arial" w:eastAsia="Arial" w:hAnsi="Arial"/>
          <w:i/>
          <w:color w:val="000000"/>
          <w:sz w:val="24"/>
        </w:rPr>
      </w:pPr>
      <w:r>
        <w:rPr>
          <w:rFonts w:ascii="Arial" w:eastAsia="Arial" w:hAnsi="Arial"/>
          <w:i/>
          <w:color w:val="000000"/>
          <w:sz w:val="24"/>
        </w:rPr>
        <w:t>15</w:t>
      </w:r>
      <w:r>
        <w:rPr>
          <w:rFonts w:ascii="Arial" w:eastAsia="Arial" w:hAnsi="Arial"/>
          <w:i/>
          <w:color w:val="000000"/>
          <w:sz w:val="24"/>
        </w:rPr>
        <w:tab/>
        <w:t>Change Control Process</w:t>
      </w:r>
      <w:r>
        <w:rPr>
          <w:rFonts w:ascii="Arial" w:eastAsia="Arial" w:hAnsi="Arial"/>
          <w:i/>
          <w:color w:val="000000"/>
          <w:sz w:val="24"/>
        </w:rPr>
        <w:tab/>
      </w:r>
      <w:r>
        <w:rPr>
          <w:rFonts w:ascii="Arial" w:eastAsia="Arial" w:hAnsi="Arial"/>
          <w:color w:val="000000"/>
          <w:sz w:val="24"/>
        </w:rPr>
        <w:t>137</w:t>
      </w:r>
    </w:p>
    <w:p w14:paraId="5CEBDAB5" w14:textId="77777777" w:rsidR="00A73FAF" w:rsidRDefault="00000000">
      <w:pPr>
        <w:tabs>
          <w:tab w:val="left" w:pos="648"/>
          <w:tab w:val="right" w:leader="dot" w:pos="9360"/>
        </w:tabs>
        <w:spacing w:before="125" w:line="274" w:lineRule="exact"/>
        <w:textAlignment w:val="baseline"/>
        <w:rPr>
          <w:rFonts w:ascii="Arial" w:eastAsia="Arial" w:hAnsi="Arial"/>
          <w:i/>
          <w:color w:val="000000"/>
          <w:sz w:val="24"/>
        </w:rPr>
      </w:pPr>
      <w:r>
        <w:rPr>
          <w:rFonts w:ascii="Arial" w:eastAsia="Arial" w:hAnsi="Arial"/>
          <w:i/>
          <w:color w:val="000000"/>
          <w:sz w:val="24"/>
        </w:rPr>
        <w:t>16</w:t>
      </w:r>
      <w:r>
        <w:rPr>
          <w:rFonts w:ascii="Arial" w:eastAsia="Arial" w:hAnsi="Arial"/>
          <w:i/>
          <w:color w:val="000000"/>
          <w:sz w:val="24"/>
        </w:rPr>
        <w:tab/>
        <w:t>Variations to this Agreement</w:t>
      </w:r>
      <w:r>
        <w:rPr>
          <w:rFonts w:ascii="Arial" w:eastAsia="Arial" w:hAnsi="Arial"/>
          <w:i/>
          <w:color w:val="000000"/>
          <w:sz w:val="24"/>
        </w:rPr>
        <w:tab/>
      </w:r>
      <w:r>
        <w:rPr>
          <w:rFonts w:ascii="Arial" w:eastAsia="Arial" w:hAnsi="Arial"/>
          <w:color w:val="000000"/>
          <w:sz w:val="24"/>
        </w:rPr>
        <w:t>138</w:t>
      </w:r>
    </w:p>
    <w:p w14:paraId="5F322778" w14:textId="77777777" w:rsidR="00A73FAF" w:rsidRDefault="00000000">
      <w:pPr>
        <w:tabs>
          <w:tab w:val="left" w:pos="648"/>
          <w:tab w:val="right" w:leader="dot" w:pos="9360"/>
        </w:tabs>
        <w:spacing w:before="124" w:line="274" w:lineRule="exact"/>
        <w:textAlignment w:val="baseline"/>
        <w:rPr>
          <w:rFonts w:ascii="Arial" w:eastAsia="Arial" w:hAnsi="Arial"/>
          <w:i/>
          <w:color w:val="000000"/>
          <w:sz w:val="24"/>
        </w:rPr>
      </w:pPr>
      <w:r>
        <w:rPr>
          <w:rFonts w:ascii="Arial" w:eastAsia="Arial" w:hAnsi="Arial"/>
          <w:i/>
          <w:color w:val="000000"/>
          <w:sz w:val="24"/>
        </w:rPr>
        <w:t>17</w:t>
      </w:r>
      <w:r>
        <w:rPr>
          <w:rFonts w:ascii="Arial" w:eastAsia="Arial" w:hAnsi="Arial"/>
          <w:i/>
          <w:color w:val="000000"/>
          <w:sz w:val="24"/>
        </w:rPr>
        <w:tab/>
        <w:t>Termination</w:t>
      </w:r>
      <w:r>
        <w:rPr>
          <w:rFonts w:ascii="Arial" w:eastAsia="Arial" w:hAnsi="Arial"/>
          <w:i/>
          <w:color w:val="000000"/>
          <w:sz w:val="24"/>
        </w:rPr>
        <w:tab/>
      </w:r>
      <w:r>
        <w:rPr>
          <w:rFonts w:ascii="Arial" w:eastAsia="Arial" w:hAnsi="Arial"/>
          <w:color w:val="000000"/>
          <w:sz w:val="24"/>
        </w:rPr>
        <w:t>138</w:t>
      </w:r>
    </w:p>
    <w:p w14:paraId="22211F01" w14:textId="77777777" w:rsidR="00A73FAF" w:rsidRDefault="00000000">
      <w:pPr>
        <w:tabs>
          <w:tab w:val="left" w:pos="648"/>
          <w:tab w:val="right" w:leader="dot" w:pos="9360"/>
        </w:tabs>
        <w:spacing w:before="125" w:line="274" w:lineRule="exact"/>
        <w:textAlignment w:val="baseline"/>
        <w:rPr>
          <w:rFonts w:ascii="Arial" w:eastAsia="Arial" w:hAnsi="Arial"/>
          <w:i/>
          <w:color w:val="000000"/>
          <w:sz w:val="24"/>
        </w:rPr>
      </w:pPr>
      <w:r>
        <w:rPr>
          <w:rFonts w:ascii="Arial" w:eastAsia="Arial" w:hAnsi="Arial"/>
          <w:i/>
          <w:color w:val="000000"/>
          <w:sz w:val="24"/>
        </w:rPr>
        <w:t>18</w:t>
      </w:r>
      <w:r>
        <w:rPr>
          <w:rFonts w:ascii="Arial" w:eastAsia="Arial" w:hAnsi="Arial"/>
          <w:i/>
          <w:color w:val="000000"/>
          <w:sz w:val="24"/>
        </w:rPr>
        <w:tab/>
        <w:t>Consequence of expiry or termination</w:t>
      </w:r>
      <w:r>
        <w:rPr>
          <w:rFonts w:ascii="Arial" w:eastAsia="Arial" w:hAnsi="Arial"/>
          <w:i/>
          <w:color w:val="000000"/>
          <w:sz w:val="24"/>
        </w:rPr>
        <w:tab/>
      </w:r>
      <w:r>
        <w:rPr>
          <w:rFonts w:ascii="Arial" w:eastAsia="Arial" w:hAnsi="Arial"/>
          <w:color w:val="000000"/>
          <w:sz w:val="24"/>
        </w:rPr>
        <w:t>138</w:t>
      </w:r>
    </w:p>
    <w:p w14:paraId="6BAF3F3B" w14:textId="77777777" w:rsidR="00A73FAF" w:rsidRDefault="00000000">
      <w:pPr>
        <w:tabs>
          <w:tab w:val="left" w:pos="648"/>
          <w:tab w:val="right" w:leader="dot" w:pos="9360"/>
        </w:tabs>
        <w:spacing w:before="124" w:line="274" w:lineRule="exact"/>
        <w:textAlignment w:val="baseline"/>
        <w:rPr>
          <w:rFonts w:ascii="Arial" w:eastAsia="Arial" w:hAnsi="Arial"/>
          <w:i/>
          <w:color w:val="000000"/>
          <w:sz w:val="24"/>
        </w:rPr>
      </w:pPr>
      <w:r>
        <w:rPr>
          <w:rFonts w:ascii="Arial" w:eastAsia="Arial" w:hAnsi="Arial"/>
          <w:i/>
          <w:color w:val="000000"/>
          <w:sz w:val="24"/>
        </w:rPr>
        <w:t>19</w:t>
      </w:r>
      <w:r>
        <w:rPr>
          <w:rFonts w:ascii="Arial" w:eastAsia="Arial" w:hAnsi="Arial"/>
          <w:i/>
          <w:color w:val="000000"/>
          <w:sz w:val="24"/>
        </w:rPr>
        <w:tab/>
        <w:t>Governing law and Jurisdiction</w:t>
      </w:r>
      <w:r>
        <w:rPr>
          <w:rFonts w:ascii="Arial" w:eastAsia="Arial" w:hAnsi="Arial"/>
          <w:i/>
          <w:color w:val="000000"/>
          <w:sz w:val="24"/>
        </w:rPr>
        <w:tab/>
      </w:r>
      <w:r>
        <w:rPr>
          <w:rFonts w:ascii="Arial" w:eastAsia="Arial" w:hAnsi="Arial"/>
          <w:color w:val="000000"/>
          <w:sz w:val="24"/>
        </w:rPr>
        <w:t>138</w:t>
      </w:r>
    </w:p>
    <w:p w14:paraId="3D199A6B" w14:textId="77777777" w:rsidR="00A73FAF" w:rsidRDefault="00000000">
      <w:pPr>
        <w:tabs>
          <w:tab w:val="right" w:leader="dot" w:pos="9360"/>
        </w:tabs>
        <w:spacing w:before="124" w:after="4266" w:line="274" w:lineRule="exact"/>
        <w:textAlignment w:val="baseline"/>
        <w:rPr>
          <w:rFonts w:ascii="Arial" w:eastAsia="Arial" w:hAnsi="Arial"/>
          <w:i/>
          <w:color w:val="000000"/>
          <w:sz w:val="24"/>
        </w:rPr>
      </w:pPr>
      <w:r>
        <w:rPr>
          <w:rFonts w:ascii="Arial" w:eastAsia="Arial" w:hAnsi="Arial"/>
          <w:i/>
          <w:color w:val="000000"/>
          <w:sz w:val="24"/>
        </w:rPr>
        <w:t>Annex 1 - Change Control Note</w:t>
      </w:r>
      <w:r>
        <w:rPr>
          <w:rFonts w:ascii="Arial" w:eastAsia="Arial" w:hAnsi="Arial"/>
          <w:i/>
          <w:color w:val="000000"/>
          <w:sz w:val="24"/>
        </w:rPr>
        <w:tab/>
      </w:r>
      <w:r>
        <w:rPr>
          <w:rFonts w:ascii="Arial" w:eastAsia="Arial" w:hAnsi="Arial"/>
          <w:color w:val="000000"/>
          <w:sz w:val="24"/>
        </w:rPr>
        <w:t>140</w:t>
      </w:r>
    </w:p>
    <w:p w14:paraId="1A45C893" w14:textId="77777777" w:rsidR="00A73FAF" w:rsidRDefault="00A73FAF">
      <w:pPr>
        <w:spacing w:before="124" w:after="4266" w:line="274" w:lineRule="exact"/>
        <w:sectPr w:rsidR="00A73FAF">
          <w:type w:val="continuous"/>
          <w:pgSz w:w="12240" w:h="15840"/>
          <w:pgMar w:top="200" w:right="1445" w:bottom="504" w:left="1435" w:header="720" w:footer="720" w:gutter="0"/>
          <w:cols w:space="720"/>
        </w:sectPr>
      </w:pPr>
    </w:p>
    <w:p w14:paraId="022C70BE"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126</w:t>
      </w:r>
    </w:p>
    <w:p w14:paraId="7DEDEB7B" w14:textId="77777777" w:rsidR="00A73FAF" w:rsidRDefault="00A73FAF">
      <w:pPr>
        <w:sectPr w:rsidR="00A73FAF">
          <w:type w:val="continuous"/>
          <w:pgSz w:w="12240" w:h="15840"/>
          <w:pgMar w:top="200" w:right="5863" w:bottom="504" w:left="5877" w:header="720" w:footer="720" w:gutter="0"/>
          <w:cols w:space="720"/>
        </w:sectPr>
      </w:pPr>
    </w:p>
    <w:p w14:paraId="2B6FD250"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BE3FE95" w14:textId="77777777" w:rsidR="00A73FAF" w:rsidRDefault="00000000">
      <w:pPr>
        <w:spacing w:before="1057" w:line="271" w:lineRule="exact"/>
        <w:ind w:left="1080"/>
        <w:textAlignment w:val="baseline"/>
        <w:rPr>
          <w:rFonts w:ascii="Arial" w:eastAsia="Arial" w:hAnsi="Arial"/>
          <w:b/>
          <w:color w:val="000000"/>
          <w:sz w:val="24"/>
        </w:rPr>
      </w:pPr>
      <w:r>
        <w:rPr>
          <w:rFonts w:ascii="Arial" w:eastAsia="Arial" w:hAnsi="Arial"/>
          <w:b/>
          <w:color w:val="000000"/>
          <w:sz w:val="24"/>
        </w:rPr>
        <w:t>Purpose of this Schedule</w:t>
      </w:r>
    </w:p>
    <w:p w14:paraId="74AA8AD1" w14:textId="77777777" w:rsidR="00A73FAF" w:rsidRDefault="00000000">
      <w:pPr>
        <w:spacing w:before="242" w:line="414" w:lineRule="exact"/>
        <w:ind w:left="1800"/>
        <w:textAlignment w:val="baseline"/>
        <w:rPr>
          <w:rFonts w:ascii="Arial" w:eastAsia="Arial" w:hAnsi="Arial"/>
          <w:color w:val="000000"/>
          <w:sz w:val="24"/>
        </w:rPr>
      </w:pPr>
      <w:r>
        <w:rPr>
          <w:rFonts w:ascii="Arial" w:eastAsia="Arial" w:hAnsi="Arial"/>
          <w:color w:val="000000"/>
          <w:sz w:val="24"/>
        </w:rPr>
        <w:t xml:space="preserve">This Schedule sets out the terms which shall apply if HEE and the Provider contract with (as the case may be) a Placement Provider or Education Provider (each a </w:t>
      </w:r>
      <w:r>
        <w:rPr>
          <w:rFonts w:ascii="Arial" w:eastAsia="Arial" w:hAnsi="Arial"/>
          <w:b/>
          <w:color w:val="000000"/>
          <w:sz w:val="24"/>
        </w:rPr>
        <w:t xml:space="preserve">Party </w:t>
      </w:r>
      <w:r>
        <w:rPr>
          <w:rFonts w:ascii="Arial" w:eastAsia="Arial" w:hAnsi="Arial"/>
          <w:color w:val="000000"/>
          <w:sz w:val="24"/>
        </w:rPr>
        <w:t xml:space="preserve">and together the </w:t>
      </w:r>
      <w:r>
        <w:rPr>
          <w:rFonts w:ascii="Arial" w:eastAsia="Arial" w:hAnsi="Arial"/>
          <w:b/>
          <w:color w:val="000000"/>
          <w:sz w:val="24"/>
        </w:rPr>
        <w:t>Parties</w:t>
      </w:r>
      <w:r>
        <w:rPr>
          <w:rFonts w:ascii="Arial" w:eastAsia="Arial" w:hAnsi="Arial"/>
          <w:color w:val="000000"/>
          <w:sz w:val="24"/>
        </w:rPr>
        <w:t>) to form a Tri-Partite Agreement (</w:t>
      </w:r>
      <w:r>
        <w:rPr>
          <w:rFonts w:ascii="Arial" w:eastAsia="Arial" w:hAnsi="Arial"/>
          <w:b/>
          <w:color w:val="000000"/>
          <w:sz w:val="24"/>
        </w:rPr>
        <w:t>TPA</w:t>
      </w:r>
      <w:r>
        <w:rPr>
          <w:rFonts w:ascii="Arial" w:eastAsia="Arial" w:hAnsi="Arial"/>
          <w:color w:val="000000"/>
          <w:sz w:val="24"/>
        </w:rPr>
        <w:t xml:space="preserve">). A TPA shall be formed by HEE, the Provider and (as the case may be) Placement Provider and Education Provider </w:t>
      </w:r>
      <w:proofErr w:type="gramStart"/>
      <w:r>
        <w:rPr>
          <w:rFonts w:ascii="Arial" w:eastAsia="Arial" w:hAnsi="Arial"/>
          <w:color w:val="000000"/>
          <w:sz w:val="24"/>
        </w:rPr>
        <w:t>entering into</w:t>
      </w:r>
      <w:proofErr w:type="gramEnd"/>
      <w:r>
        <w:rPr>
          <w:rFonts w:ascii="Arial" w:eastAsia="Arial" w:hAnsi="Arial"/>
          <w:color w:val="000000"/>
          <w:sz w:val="24"/>
        </w:rPr>
        <w:t xml:space="preserve"> a letter of coordination in the form prescribed by HEE (</w:t>
      </w:r>
      <w:r>
        <w:rPr>
          <w:rFonts w:ascii="Arial" w:eastAsia="Arial" w:hAnsi="Arial"/>
          <w:b/>
          <w:color w:val="000000"/>
          <w:sz w:val="24"/>
        </w:rPr>
        <w:t>Letter of Coordination</w:t>
      </w:r>
      <w:r>
        <w:rPr>
          <w:rFonts w:ascii="Arial" w:eastAsia="Arial" w:hAnsi="Arial"/>
          <w:color w:val="000000"/>
          <w:sz w:val="24"/>
        </w:rPr>
        <w:t>).</w:t>
      </w:r>
    </w:p>
    <w:p w14:paraId="4D9C7B52" w14:textId="77777777" w:rsidR="00A73FAF" w:rsidRDefault="00000000">
      <w:pPr>
        <w:spacing w:before="1040" w:line="271" w:lineRule="exact"/>
        <w:ind w:left="1080"/>
        <w:textAlignment w:val="baseline"/>
        <w:rPr>
          <w:rFonts w:ascii="Arial" w:eastAsia="Arial" w:hAnsi="Arial"/>
          <w:b/>
          <w:color w:val="000000"/>
          <w:spacing w:val="-2"/>
          <w:sz w:val="24"/>
        </w:rPr>
      </w:pPr>
      <w:r>
        <w:rPr>
          <w:rFonts w:ascii="Arial" w:eastAsia="Arial" w:hAnsi="Arial"/>
          <w:b/>
          <w:color w:val="000000"/>
          <w:spacing w:val="-2"/>
          <w:sz w:val="24"/>
        </w:rPr>
        <w:t>Background</w:t>
      </w:r>
    </w:p>
    <w:p w14:paraId="0733DB53" w14:textId="77777777" w:rsidR="00A73FAF" w:rsidRDefault="00000000">
      <w:pPr>
        <w:numPr>
          <w:ilvl w:val="0"/>
          <w:numId w:val="88"/>
        </w:numPr>
        <w:tabs>
          <w:tab w:val="clear" w:pos="720"/>
          <w:tab w:val="left" w:pos="1800"/>
        </w:tabs>
        <w:spacing w:before="237" w:line="414" w:lineRule="exact"/>
        <w:ind w:left="1800" w:right="72" w:hanging="720"/>
        <w:jc w:val="both"/>
        <w:textAlignment w:val="baseline"/>
        <w:rPr>
          <w:rFonts w:ascii="Arial" w:eastAsia="Arial" w:hAnsi="Arial"/>
          <w:color w:val="000000"/>
          <w:sz w:val="24"/>
        </w:rPr>
      </w:pPr>
      <w:r>
        <w:rPr>
          <w:rFonts w:ascii="Arial" w:eastAsia="Arial" w:hAnsi="Arial"/>
          <w:color w:val="000000"/>
          <w:sz w:val="24"/>
        </w:rPr>
        <w:t>This TPA will be used where the Education Provider and the Placement Provider are being funded to provide medical training.</w:t>
      </w:r>
    </w:p>
    <w:p w14:paraId="6B71AD28" w14:textId="77777777" w:rsidR="00A73FAF" w:rsidRDefault="00000000">
      <w:pPr>
        <w:numPr>
          <w:ilvl w:val="0"/>
          <w:numId w:val="88"/>
        </w:numPr>
        <w:tabs>
          <w:tab w:val="clear" w:pos="720"/>
          <w:tab w:val="left" w:pos="1800"/>
        </w:tabs>
        <w:spacing w:before="240" w:line="414" w:lineRule="exact"/>
        <w:ind w:left="1800" w:right="72" w:hanging="720"/>
        <w:textAlignment w:val="baseline"/>
        <w:rPr>
          <w:rFonts w:ascii="Arial" w:eastAsia="Arial" w:hAnsi="Arial"/>
          <w:color w:val="000000"/>
          <w:sz w:val="24"/>
        </w:rPr>
      </w:pPr>
      <w:r>
        <w:rPr>
          <w:rFonts w:ascii="Arial" w:eastAsia="Arial" w:hAnsi="Arial"/>
          <w:color w:val="000000"/>
          <w:sz w:val="24"/>
        </w:rPr>
        <w:t xml:space="preserve">This TPA governs the sharing of responsibilities between the Education Provider and Placement Provider for delivery of medical </w:t>
      </w:r>
      <w:proofErr w:type="gramStart"/>
      <w:r>
        <w:rPr>
          <w:rFonts w:ascii="Arial" w:eastAsia="Arial" w:hAnsi="Arial"/>
          <w:color w:val="000000"/>
          <w:sz w:val="24"/>
        </w:rPr>
        <w:t>training, and</w:t>
      </w:r>
      <w:proofErr w:type="gramEnd"/>
      <w:r>
        <w:rPr>
          <w:rFonts w:ascii="Arial" w:eastAsia="Arial" w:hAnsi="Arial"/>
          <w:color w:val="000000"/>
          <w:sz w:val="24"/>
        </w:rPr>
        <w:t xml:space="preserve"> sits alongside the Parties’ respective NHS Education Contracts and any Placement Agreement entered into by the Education Provider and Placement Provider.</w:t>
      </w:r>
    </w:p>
    <w:p w14:paraId="030CC59B" w14:textId="77777777" w:rsidR="00A73FAF" w:rsidRDefault="00000000">
      <w:pPr>
        <w:spacing w:before="382" w:line="271" w:lineRule="exact"/>
        <w:ind w:left="1080"/>
        <w:textAlignment w:val="baseline"/>
        <w:rPr>
          <w:rFonts w:ascii="Arial" w:eastAsia="Arial" w:hAnsi="Arial"/>
          <w:b/>
          <w:color w:val="000000"/>
          <w:spacing w:val="-2"/>
          <w:sz w:val="24"/>
        </w:rPr>
      </w:pPr>
      <w:r>
        <w:pict w14:anchorId="3FC2E035">
          <v:shape id="_x0000_s1178" type="#_x0000_t202" style="position:absolute;left:0;text-align:left;margin-left:293.6pt;margin-top:733.55pt;width:25.25pt;height:13.4pt;z-index:-251646976;mso-wrap-distance-left:0;mso-wrap-distance-right:0;mso-position-horizontal-relative:page;mso-position-vertical-relative:page" filled="f" stroked="f">
            <v:textbox inset="0,0,0,0">
              <w:txbxContent>
                <w:p w14:paraId="20FB85A9"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127</w:t>
                  </w:r>
                </w:p>
              </w:txbxContent>
            </v:textbox>
            <w10:wrap type="square" anchorx="page" anchory="page"/>
          </v:shape>
        </w:pict>
      </w:r>
      <w:r>
        <w:rPr>
          <w:rFonts w:ascii="Arial" w:eastAsia="Arial" w:hAnsi="Arial"/>
          <w:b/>
          <w:color w:val="000000"/>
          <w:spacing w:val="-2"/>
          <w:sz w:val="24"/>
        </w:rPr>
        <w:t>It is agreed:</w:t>
      </w:r>
    </w:p>
    <w:p w14:paraId="1C057858" w14:textId="77777777" w:rsidR="00A73FAF" w:rsidRDefault="00A73FAF">
      <w:pPr>
        <w:sectPr w:rsidR="00A73FAF">
          <w:pgSz w:w="12240" w:h="15840"/>
          <w:pgMar w:top="200" w:right="1445" w:bottom="773" w:left="355" w:header="720" w:footer="720" w:gutter="0"/>
          <w:cols w:space="720"/>
        </w:sectPr>
      </w:pPr>
    </w:p>
    <w:p w14:paraId="18E681D2"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5E0F0218" w14:textId="77777777" w:rsidR="00A73FAF" w:rsidRDefault="00A73FAF">
      <w:pPr>
        <w:spacing w:before="6" w:after="1051" w:line="183" w:lineRule="exact"/>
        <w:sectPr w:rsidR="00A73FAF">
          <w:pgSz w:w="12240" w:h="15840"/>
          <w:pgMar w:top="200" w:right="6945" w:bottom="504" w:left="355" w:header="720" w:footer="720" w:gutter="0"/>
          <w:cols w:space="720"/>
        </w:sectPr>
      </w:pPr>
    </w:p>
    <w:p w14:paraId="00D04464" w14:textId="77777777" w:rsidR="00A73FAF" w:rsidRDefault="00000000">
      <w:pPr>
        <w:tabs>
          <w:tab w:val="left" w:pos="720"/>
        </w:tabs>
        <w:spacing w:before="2" w:line="271" w:lineRule="exact"/>
        <w:textAlignment w:val="baseline"/>
        <w:rPr>
          <w:rFonts w:ascii="Arial" w:eastAsia="Arial" w:hAnsi="Arial"/>
          <w:b/>
          <w:color w:val="000000"/>
          <w:sz w:val="24"/>
        </w:rPr>
      </w:pPr>
      <w:r>
        <w:rPr>
          <w:rFonts w:ascii="Arial" w:eastAsia="Arial" w:hAnsi="Arial"/>
          <w:b/>
          <w:color w:val="000000"/>
          <w:sz w:val="24"/>
        </w:rPr>
        <w:t>1</w:t>
      </w:r>
      <w:r>
        <w:rPr>
          <w:rFonts w:ascii="Arial" w:eastAsia="Arial" w:hAnsi="Arial"/>
          <w:b/>
          <w:color w:val="000000"/>
          <w:sz w:val="24"/>
        </w:rPr>
        <w:tab/>
        <w:t>Definitions and Interpretation</w:t>
      </w:r>
    </w:p>
    <w:p w14:paraId="50DC527F" w14:textId="77777777" w:rsidR="00A73FAF" w:rsidRDefault="00000000">
      <w:pPr>
        <w:tabs>
          <w:tab w:val="left" w:pos="720"/>
        </w:tabs>
        <w:spacing w:before="386" w:line="270" w:lineRule="exact"/>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In this TPA, unless the context otherwise requires:</w:t>
      </w:r>
    </w:p>
    <w:p w14:paraId="2F55A562" w14:textId="77777777" w:rsidR="00A73FAF" w:rsidRDefault="00000000">
      <w:pPr>
        <w:spacing w:before="239" w:line="415" w:lineRule="exact"/>
        <w:ind w:left="1440" w:right="288" w:hanging="720"/>
        <w:textAlignment w:val="baseline"/>
        <w:rPr>
          <w:rFonts w:ascii="Arial" w:eastAsia="Arial" w:hAnsi="Arial"/>
          <w:color w:val="000000"/>
          <w:sz w:val="24"/>
        </w:rPr>
      </w:pPr>
      <w:r>
        <w:rPr>
          <w:rFonts w:ascii="Arial" w:eastAsia="Arial" w:hAnsi="Arial"/>
          <w:color w:val="000000"/>
          <w:sz w:val="24"/>
        </w:rPr>
        <w:t xml:space="preserve">1.1.1 </w:t>
      </w:r>
      <w:proofErr w:type="spellStart"/>
      <w:r>
        <w:rPr>
          <w:rFonts w:ascii="Arial" w:eastAsia="Arial" w:hAnsi="Arial"/>
          <w:color w:val="000000"/>
          <w:sz w:val="24"/>
        </w:rPr>
        <w:t>Capitalised</w:t>
      </w:r>
      <w:proofErr w:type="spellEnd"/>
      <w:r>
        <w:rPr>
          <w:rFonts w:ascii="Arial" w:eastAsia="Arial" w:hAnsi="Arial"/>
          <w:color w:val="000000"/>
          <w:sz w:val="24"/>
        </w:rPr>
        <w:t xml:space="preserve"> terms have the meanings as set out in the table below, and any </w:t>
      </w:r>
      <w:proofErr w:type="spellStart"/>
      <w:r>
        <w:rPr>
          <w:rFonts w:ascii="Arial" w:eastAsia="Arial" w:hAnsi="Arial"/>
          <w:color w:val="000000"/>
          <w:sz w:val="24"/>
        </w:rPr>
        <w:t>capitalised</w:t>
      </w:r>
      <w:proofErr w:type="spellEnd"/>
      <w:r>
        <w:rPr>
          <w:rFonts w:ascii="Arial" w:eastAsia="Arial" w:hAnsi="Arial"/>
          <w:color w:val="000000"/>
          <w:sz w:val="24"/>
        </w:rPr>
        <w:t xml:space="preserve"> terms not defined in that table are as defined in the NHS Education Contract.</w:t>
      </w:r>
    </w:p>
    <w:p w14:paraId="03B67E57" w14:textId="77777777" w:rsidR="00A73FAF" w:rsidRDefault="00000000">
      <w:pPr>
        <w:spacing w:before="239" w:line="413" w:lineRule="exact"/>
        <w:ind w:left="1440" w:right="504" w:hanging="720"/>
        <w:textAlignment w:val="baseline"/>
        <w:rPr>
          <w:rFonts w:ascii="Arial" w:eastAsia="Arial" w:hAnsi="Arial"/>
          <w:color w:val="000000"/>
          <w:sz w:val="24"/>
        </w:rPr>
      </w:pPr>
      <w:r>
        <w:rPr>
          <w:rFonts w:ascii="Arial" w:eastAsia="Arial" w:hAnsi="Arial"/>
          <w:color w:val="000000"/>
          <w:sz w:val="24"/>
        </w:rPr>
        <w:t>1.1.2 References to Schedules shall be references to Schedules in the NHS Education Contract.</w:t>
      </w:r>
    </w:p>
    <w:p w14:paraId="0B198C00" w14:textId="77777777" w:rsidR="00A73FAF" w:rsidRDefault="00000000">
      <w:pPr>
        <w:spacing w:before="235" w:line="418" w:lineRule="exact"/>
        <w:ind w:left="1440" w:right="1008" w:hanging="720"/>
        <w:textAlignment w:val="baseline"/>
        <w:rPr>
          <w:rFonts w:ascii="Arial" w:eastAsia="Arial" w:hAnsi="Arial"/>
          <w:color w:val="000000"/>
          <w:sz w:val="24"/>
        </w:rPr>
      </w:pPr>
      <w:r>
        <w:rPr>
          <w:rFonts w:ascii="Arial" w:eastAsia="Arial" w:hAnsi="Arial"/>
          <w:color w:val="000000"/>
          <w:sz w:val="24"/>
        </w:rPr>
        <w:t>1.1.3 A reference to the singular includes the plural and vice versa and reference to a gender includes any gender.</w:t>
      </w:r>
    </w:p>
    <w:p w14:paraId="6E1C9EE9" w14:textId="77777777" w:rsidR="00A73FAF" w:rsidRDefault="00000000">
      <w:pPr>
        <w:spacing w:before="382" w:line="270" w:lineRule="exact"/>
        <w:ind w:left="720"/>
        <w:textAlignment w:val="baseline"/>
        <w:rPr>
          <w:rFonts w:ascii="Arial" w:eastAsia="Arial" w:hAnsi="Arial"/>
          <w:color w:val="000000"/>
          <w:sz w:val="24"/>
        </w:rPr>
      </w:pPr>
      <w:r>
        <w:rPr>
          <w:rFonts w:ascii="Arial" w:eastAsia="Arial" w:hAnsi="Arial"/>
          <w:color w:val="000000"/>
          <w:sz w:val="24"/>
        </w:rPr>
        <w:t>1.1.4 The headings in this TPA will not affect its interpretation.</w:t>
      </w:r>
    </w:p>
    <w:p w14:paraId="5B09325A" w14:textId="77777777" w:rsidR="00A73FAF" w:rsidRDefault="00000000">
      <w:pPr>
        <w:spacing w:before="383" w:line="270" w:lineRule="exact"/>
        <w:jc w:val="center"/>
        <w:textAlignment w:val="baseline"/>
        <w:rPr>
          <w:rFonts w:ascii="Arial" w:eastAsia="Arial" w:hAnsi="Arial"/>
          <w:color w:val="000000"/>
          <w:sz w:val="24"/>
        </w:rPr>
      </w:pPr>
      <w:r>
        <w:rPr>
          <w:rFonts w:ascii="Arial" w:eastAsia="Arial" w:hAnsi="Arial"/>
          <w:color w:val="000000"/>
          <w:sz w:val="24"/>
        </w:rPr>
        <w:t>1.1.5 Where either the Education Provider or the Placement Provider has</w:t>
      </w:r>
    </w:p>
    <w:p w14:paraId="0ADD7B25" w14:textId="77777777" w:rsidR="00A73FAF" w:rsidRDefault="00000000">
      <w:pPr>
        <w:spacing w:line="414" w:lineRule="exact"/>
        <w:ind w:left="1440"/>
        <w:textAlignment w:val="baseline"/>
        <w:rPr>
          <w:rFonts w:ascii="Arial" w:eastAsia="Arial" w:hAnsi="Arial"/>
          <w:color w:val="000000"/>
          <w:sz w:val="24"/>
        </w:rPr>
      </w:pPr>
      <w:r>
        <w:rPr>
          <w:rFonts w:ascii="Arial" w:eastAsia="Arial" w:hAnsi="Arial"/>
          <w:color w:val="000000"/>
          <w:sz w:val="24"/>
        </w:rPr>
        <w:t>entered into a Placement Agreement, the terms of this TPA shall prevail. If there is any conflict between the terms of this TPA and the terms of the NHS Education Contract, the terms of the NHS Education Contract will prevail.</w:t>
      </w:r>
    </w:p>
    <w:p w14:paraId="6DC9E2C0" w14:textId="77777777" w:rsidR="00A73FAF" w:rsidRDefault="00000000">
      <w:pPr>
        <w:spacing w:before="235" w:after="4634" w:line="418" w:lineRule="exact"/>
        <w:ind w:left="1440" w:hanging="720"/>
        <w:jc w:val="both"/>
        <w:textAlignment w:val="baseline"/>
        <w:rPr>
          <w:rFonts w:ascii="Arial" w:eastAsia="Arial" w:hAnsi="Arial"/>
          <w:color w:val="000000"/>
          <w:sz w:val="24"/>
        </w:rPr>
      </w:pPr>
      <w:r>
        <w:rPr>
          <w:rFonts w:ascii="Arial" w:eastAsia="Arial" w:hAnsi="Arial"/>
          <w:color w:val="000000"/>
          <w:sz w:val="24"/>
        </w:rPr>
        <w:t>1.1.6 References to paragraphs in the Guidance shall be replaced as necessary by updated references where the Guidance is updated or superseded.</w:t>
      </w:r>
    </w:p>
    <w:p w14:paraId="750CD54F" w14:textId="77777777" w:rsidR="00A73FAF" w:rsidRDefault="00A73FAF">
      <w:pPr>
        <w:spacing w:before="235" w:after="4634" w:line="418" w:lineRule="exact"/>
        <w:sectPr w:rsidR="00A73FAF">
          <w:type w:val="continuous"/>
          <w:pgSz w:w="12240" w:h="15840"/>
          <w:pgMar w:top="200" w:right="1421" w:bottom="504" w:left="1459" w:header="720" w:footer="720" w:gutter="0"/>
          <w:cols w:space="720"/>
        </w:sectPr>
      </w:pPr>
    </w:p>
    <w:p w14:paraId="086037C1"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128</w:t>
      </w:r>
    </w:p>
    <w:p w14:paraId="6E47AAEC" w14:textId="77777777" w:rsidR="00A73FAF" w:rsidRDefault="00A73FAF">
      <w:pPr>
        <w:sectPr w:rsidR="00A73FAF">
          <w:type w:val="continuous"/>
          <w:pgSz w:w="12240" w:h="15840"/>
          <w:pgMar w:top="200" w:right="5868" w:bottom="504" w:left="5872" w:header="720" w:footer="720" w:gutter="0"/>
          <w:cols w:space="720"/>
        </w:sectPr>
      </w:pPr>
    </w:p>
    <w:p w14:paraId="4E750855"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ACD9498" w14:textId="77777777" w:rsidR="00A73FAF" w:rsidRDefault="00000000">
      <w:pPr>
        <w:tabs>
          <w:tab w:val="left" w:pos="1800"/>
        </w:tabs>
        <w:spacing w:before="919" w:after="357" w:line="413" w:lineRule="exact"/>
        <w:ind w:left="1800" w:right="792" w:hanging="720"/>
        <w:textAlignment w:val="baseline"/>
        <w:rPr>
          <w:rFonts w:ascii="Arial" w:eastAsia="Arial" w:hAnsi="Arial"/>
          <w:color w:val="000000"/>
          <w:spacing w:val="-2"/>
          <w:sz w:val="24"/>
        </w:rPr>
      </w:pPr>
      <w:r>
        <w:rPr>
          <w:rFonts w:ascii="Arial" w:eastAsia="Arial" w:hAnsi="Arial"/>
          <w:color w:val="000000"/>
          <w:spacing w:val="-2"/>
          <w:sz w:val="24"/>
        </w:rPr>
        <w:t>1.2</w:t>
      </w:r>
      <w:r>
        <w:rPr>
          <w:rFonts w:ascii="Arial" w:eastAsia="Arial" w:hAnsi="Arial"/>
          <w:color w:val="000000"/>
          <w:spacing w:val="-2"/>
          <w:sz w:val="24"/>
        </w:rPr>
        <w:tab/>
        <w:t>In addition to the defined terms and the interpretation section of the NHS Education Contract, the following terms shall have the following meanings:</w:t>
      </w:r>
    </w:p>
    <w:tbl>
      <w:tblPr>
        <w:tblW w:w="0" w:type="auto"/>
        <w:tblInd w:w="1810" w:type="dxa"/>
        <w:tblLayout w:type="fixed"/>
        <w:tblCellMar>
          <w:left w:w="0" w:type="dxa"/>
          <w:right w:w="0" w:type="dxa"/>
        </w:tblCellMar>
        <w:tblLook w:val="0000" w:firstRow="0" w:lastRow="0" w:firstColumn="0" w:lastColumn="0" w:noHBand="0" w:noVBand="0"/>
      </w:tblPr>
      <w:tblGrid>
        <w:gridCol w:w="2808"/>
        <w:gridCol w:w="5837"/>
      </w:tblGrid>
      <w:tr w:rsidR="00A73FAF" w14:paraId="1BE9B025" w14:textId="77777777">
        <w:tblPrEx>
          <w:tblCellMar>
            <w:top w:w="0" w:type="dxa"/>
            <w:bottom w:w="0" w:type="dxa"/>
          </w:tblCellMar>
        </w:tblPrEx>
        <w:trPr>
          <w:trHeight w:hRule="exact" w:val="912"/>
        </w:trPr>
        <w:tc>
          <w:tcPr>
            <w:tcW w:w="2808" w:type="dxa"/>
            <w:tcBorders>
              <w:top w:val="single" w:sz="5" w:space="0" w:color="000000"/>
              <w:left w:val="single" w:sz="5" w:space="0" w:color="000000"/>
              <w:bottom w:val="single" w:sz="5" w:space="0" w:color="000000"/>
              <w:right w:val="single" w:sz="5" w:space="0" w:color="000000"/>
            </w:tcBorders>
          </w:tcPr>
          <w:p w14:paraId="3BCA84C1" w14:textId="77777777" w:rsidR="00A73FAF" w:rsidRDefault="00000000">
            <w:pPr>
              <w:spacing w:before="260" w:after="375" w:line="271" w:lineRule="exact"/>
              <w:ind w:left="125"/>
              <w:textAlignment w:val="baseline"/>
              <w:rPr>
                <w:rFonts w:ascii="Arial" w:eastAsia="Arial" w:hAnsi="Arial"/>
                <w:b/>
                <w:color w:val="000000"/>
                <w:sz w:val="24"/>
              </w:rPr>
            </w:pPr>
            <w:r>
              <w:rPr>
                <w:rFonts w:ascii="Arial" w:eastAsia="Arial" w:hAnsi="Arial"/>
                <w:b/>
                <w:color w:val="000000"/>
                <w:sz w:val="24"/>
              </w:rPr>
              <w:t>Term</w:t>
            </w:r>
          </w:p>
        </w:tc>
        <w:tc>
          <w:tcPr>
            <w:tcW w:w="5837" w:type="dxa"/>
            <w:tcBorders>
              <w:top w:val="single" w:sz="5" w:space="0" w:color="000000"/>
              <w:left w:val="single" w:sz="5" w:space="0" w:color="000000"/>
              <w:bottom w:val="single" w:sz="5" w:space="0" w:color="000000"/>
              <w:right w:val="single" w:sz="5" w:space="0" w:color="000000"/>
            </w:tcBorders>
          </w:tcPr>
          <w:p w14:paraId="6353AB90" w14:textId="77777777" w:rsidR="00A73FAF" w:rsidRDefault="00000000">
            <w:pPr>
              <w:spacing w:before="260" w:after="375" w:line="271" w:lineRule="exact"/>
              <w:ind w:left="110"/>
              <w:textAlignment w:val="baseline"/>
              <w:rPr>
                <w:rFonts w:ascii="Arial" w:eastAsia="Arial" w:hAnsi="Arial"/>
                <w:b/>
                <w:color w:val="000000"/>
                <w:sz w:val="24"/>
              </w:rPr>
            </w:pPr>
            <w:r>
              <w:rPr>
                <w:rFonts w:ascii="Arial" w:eastAsia="Arial" w:hAnsi="Arial"/>
                <w:b/>
                <w:color w:val="000000"/>
                <w:sz w:val="24"/>
              </w:rPr>
              <w:t>Meaning</w:t>
            </w:r>
          </w:p>
        </w:tc>
      </w:tr>
      <w:tr w:rsidR="00A73FAF" w14:paraId="075EC40F" w14:textId="77777777">
        <w:tblPrEx>
          <w:tblCellMar>
            <w:top w:w="0" w:type="dxa"/>
            <w:bottom w:w="0" w:type="dxa"/>
          </w:tblCellMar>
        </w:tblPrEx>
        <w:trPr>
          <w:trHeight w:hRule="exact" w:val="1315"/>
        </w:trPr>
        <w:tc>
          <w:tcPr>
            <w:tcW w:w="2808" w:type="dxa"/>
            <w:tcBorders>
              <w:top w:val="single" w:sz="5" w:space="0" w:color="000000"/>
              <w:left w:val="single" w:sz="5" w:space="0" w:color="000000"/>
              <w:bottom w:val="single" w:sz="5" w:space="0" w:color="000000"/>
              <w:right w:val="single" w:sz="5" w:space="0" w:color="000000"/>
            </w:tcBorders>
          </w:tcPr>
          <w:p w14:paraId="6F174671" w14:textId="77777777" w:rsidR="00A73FAF" w:rsidRDefault="00000000">
            <w:pPr>
              <w:spacing w:before="255" w:after="779" w:line="271" w:lineRule="exact"/>
              <w:ind w:left="125"/>
              <w:textAlignment w:val="baseline"/>
              <w:rPr>
                <w:rFonts w:ascii="Arial" w:eastAsia="Arial" w:hAnsi="Arial"/>
                <w:b/>
                <w:color w:val="000000"/>
                <w:sz w:val="24"/>
              </w:rPr>
            </w:pPr>
            <w:r>
              <w:rPr>
                <w:rFonts w:ascii="Arial" w:eastAsia="Arial" w:hAnsi="Arial"/>
                <w:b/>
                <w:color w:val="000000"/>
                <w:sz w:val="24"/>
              </w:rPr>
              <w:t>Change</w:t>
            </w:r>
          </w:p>
        </w:tc>
        <w:tc>
          <w:tcPr>
            <w:tcW w:w="5837" w:type="dxa"/>
            <w:tcBorders>
              <w:top w:val="single" w:sz="5" w:space="0" w:color="000000"/>
              <w:left w:val="single" w:sz="5" w:space="0" w:color="000000"/>
              <w:bottom w:val="single" w:sz="5" w:space="0" w:color="000000"/>
              <w:right w:val="single" w:sz="5" w:space="0" w:color="000000"/>
            </w:tcBorders>
          </w:tcPr>
          <w:p w14:paraId="6AF6566F" w14:textId="77777777" w:rsidR="00A73FAF" w:rsidRDefault="00000000">
            <w:pPr>
              <w:spacing w:before="113" w:after="366" w:line="413" w:lineRule="exact"/>
              <w:ind w:left="108" w:right="648"/>
              <w:textAlignment w:val="baseline"/>
              <w:rPr>
                <w:rFonts w:ascii="Arial" w:eastAsia="Arial" w:hAnsi="Arial"/>
                <w:color w:val="000000"/>
                <w:spacing w:val="-1"/>
                <w:sz w:val="24"/>
              </w:rPr>
            </w:pPr>
            <w:r>
              <w:rPr>
                <w:rFonts w:ascii="Arial" w:eastAsia="Arial" w:hAnsi="Arial"/>
                <w:color w:val="000000"/>
                <w:spacing w:val="-1"/>
                <w:sz w:val="24"/>
              </w:rPr>
              <w:t>An amendment to any term of this Agreement in accordance with the Change Control Process.</w:t>
            </w:r>
          </w:p>
        </w:tc>
      </w:tr>
      <w:tr w:rsidR="00A73FAF" w14:paraId="06B57315" w14:textId="77777777">
        <w:tblPrEx>
          <w:tblCellMar>
            <w:top w:w="0" w:type="dxa"/>
            <w:bottom w:w="0" w:type="dxa"/>
          </w:tblCellMar>
        </w:tblPrEx>
        <w:trPr>
          <w:trHeight w:hRule="exact" w:val="2146"/>
        </w:trPr>
        <w:tc>
          <w:tcPr>
            <w:tcW w:w="2808" w:type="dxa"/>
            <w:tcBorders>
              <w:top w:val="single" w:sz="5" w:space="0" w:color="000000"/>
              <w:left w:val="single" w:sz="5" w:space="0" w:color="000000"/>
              <w:bottom w:val="single" w:sz="5" w:space="0" w:color="000000"/>
              <w:right w:val="single" w:sz="5" w:space="0" w:color="000000"/>
            </w:tcBorders>
          </w:tcPr>
          <w:p w14:paraId="59941DEF" w14:textId="77777777" w:rsidR="00A73FAF" w:rsidRDefault="00000000">
            <w:pPr>
              <w:spacing w:before="255" w:after="1609" w:line="271" w:lineRule="exact"/>
              <w:ind w:left="125"/>
              <w:textAlignment w:val="baseline"/>
              <w:rPr>
                <w:rFonts w:ascii="Arial" w:eastAsia="Arial" w:hAnsi="Arial"/>
                <w:b/>
                <w:color w:val="000000"/>
                <w:sz w:val="24"/>
              </w:rPr>
            </w:pPr>
            <w:r>
              <w:rPr>
                <w:rFonts w:ascii="Arial" w:eastAsia="Arial" w:hAnsi="Arial"/>
                <w:b/>
                <w:color w:val="000000"/>
                <w:sz w:val="24"/>
              </w:rPr>
              <w:t>Change Control Note</w:t>
            </w:r>
          </w:p>
        </w:tc>
        <w:tc>
          <w:tcPr>
            <w:tcW w:w="5837" w:type="dxa"/>
            <w:tcBorders>
              <w:top w:val="single" w:sz="5" w:space="0" w:color="000000"/>
              <w:left w:val="single" w:sz="5" w:space="0" w:color="000000"/>
              <w:bottom w:val="single" w:sz="5" w:space="0" w:color="000000"/>
              <w:right w:val="single" w:sz="5" w:space="0" w:color="000000"/>
            </w:tcBorders>
          </w:tcPr>
          <w:p w14:paraId="224D334A" w14:textId="77777777" w:rsidR="00A73FAF" w:rsidRDefault="00000000">
            <w:pPr>
              <w:spacing w:before="117" w:after="366" w:line="413" w:lineRule="exact"/>
              <w:ind w:left="108" w:right="144"/>
              <w:textAlignment w:val="baseline"/>
              <w:rPr>
                <w:rFonts w:ascii="Arial" w:eastAsia="Arial" w:hAnsi="Arial"/>
                <w:color w:val="000000"/>
                <w:sz w:val="24"/>
              </w:rPr>
            </w:pPr>
            <w:r>
              <w:rPr>
                <w:rFonts w:ascii="Arial" w:eastAsia="Arial" w:hAnsi="Arial"/>
                <w:color w:val="000000"/>
                <w:sz w:val="24"/>
              </w:rPr>
              <w:t>The written record of any Change agreed or to be agreed by the Parties pursuant to the Change Control Process in the form set out in Annex 1 of this TPA.</w:t>
            </w:r>
          </w:p>
        </w:tc>
      </w:tr>
      <w:tr w:rsidR="00A73FAF" w14:paraId="4A40ADB7" w14:textId="77777777">
        <w:tblPrEx>
          <w:tblCellMar>
            <w:top w:w="0" w:type="dxa"/>
            <w:bottom w:w="0" w:type="dxa"/>
          </w:tblCellMar>
        </w:tblPrEx>
        <w:trPr>
          <w:trHeight w:hRule="exact" w:val="1320"/>
        </w:trPr>
        <w:tc>
          <w:tcPr>
            <w:tcW w:w="2808" w:type="dxa"/>
            <w:tcBorders>
              <w:top w:val="single" w:sz="5" w:space="0" w:color="000000"/>
              <w:left w:val="single" w:sz="5" w:space="0" w:color="000000"/>
              <w:bottom w:val="single" w:sz="5" w:space="0" w:color="000000"/>
              <w:right w:val="single" w:sz="5" w:space="0" w:color="000000"/>
            </w:tcBorders>
          </w:tcPr>
          <w:p w14:paraId="7A0C8DE5" w14:textId="77777777" w:rsidR="00A73FAF" w:rsidRDefault="00000000">
            <w:pPr>
              <w:spacing w:before="109" w:after="371" w:line="417" w:lineRule="exact"/>
              <w:ind w:left="108"/>
              <w:textAlignment w:val="baseline"/>
              <w:rPr>
                <w:rFonts w:ascii="Arial" w:eastAsia="Arial" w:hAnsi="Arial"/>
                <w:b/>
                <w:color w:val="000000"/>
                <w:sz w:val="24"/>
              </w:rPr>
            </w:pPr>
            <w:r>
              <w:rPr>
                <w:rFonts w:ascii="Arial" w:eastAsia="Arial" w:hAnsi="Arial"/>
                <w:b/>
                <w:color w:val="000000"/>
                <w:sz w:val="24"/>
              </w:rPr>
              <w:t>Change Control Process</w:t>
            </w:r>
          </w:p>
        </w:tc>
        <w:tc>
          <w:tcPr>
            <w:tcW w:w="5837" w:type="dxa"/>
            <w:tcBorders>
              <w:top w:val="single" w:sz="5" w:space="0" w:color="000000"/>
              <w:left w:val="single" w:sz="5" w:space="0" w:color="000000"/>
              <w:bottom w:val="single" w:sz="5" w:space="0" w:color="000000"/>
              <w:right w:val="single" w:sz="5" w:space="0" w:color="000000"/>
            </w:tcBorders>
          </w:tcPr>
          <w:p w14:paraId="4EAC7CE8" w14:textId="77777777" w:rsidR="00A73FAF" w:rsidRDefault="00000000">
            <w:pPr>
              <w:spacing w:before="117" w:after="371" w:line="413" w:lineRule="exact"/>
              <w:ind w:left="108" w:right="252"/>
              <w:textAlignment w:val="baseline"/>
              <w:rPr>
                <w:rFonts w:ascii="Arial" w:eastAsia="Arial" w:hAnsi="Arial"/>
                <w:color w:val="000000"/>
                <w:sz w:val="24"/>
              </w:rPr>
            </w:pPr>
            <w:r>
              <w:rPr>
                <w:rFonts w:ascii="Arial" w:eastAsia="Arial" w:hAnsi="Arial"/>
                <w:color w:val="000000"/>
                <w:sz w:val="24"/>
              </w:rPr>
              <w:t>The change control process referred to in clause 15 of this TPA.</w:t>
            </w:r>
          </w:p>
        </w:tc>
      </w:tr>
      <w:tr w:rsidR="00A73FAF" w14:paraId="1834CFF1" w14:textId="77777777">
        <w:tblPrEx>
          <w:tblCellMar>
            <w:top w:w="0" w:type="dxa"/>
            <w:bottom w:w="0" w:type="dxa"/>
          </w:tblCellMar>
        </w:tblPrEx>
        <w:trPr>
          <w:trHeight w:hRule="exact" w:val="2558"/>
        </w:trPr>
        <w:tc>
          <w:tcPr>
            <w:tcW w:w="2808" w:type="dxa"/>
            <w:tcBorders>
              <w:top w:val="single" w:sz="5" w:space="0" w:color="000000"/>
              <w:left w:val="single" w:sz="5" w:space="0" w:color="000000"/>
              <w:bottom w:val="single" w:sz="5" w:space="0" w:color="000000"/>
              <w:right w:val="single" w:sz="5" w:space="0" w:color="000000"/>
            </w:tcBorders>
          </w:tcPr>
          <w:p w14:paraId="2E5532BA" w14:textId="77777777" w:rsidR="00A73FAF" w:rsidRDefault="00000000">
            <w:pPr>
              <w:spacing w:before="255" w:after="2031" w:line="271" w:lineRule="exact"/>
              <w:ind w:left="125"/>
              <w:textAlignment w:val="baseline"/>
              <w:rPr>
                <w:rFonts w:ascii="Arial" w:eastAsia="Arial" w:hAnsi="Arial"/>
                <w:b/>
                <w:color w:val="000000"/>
                <w:sz w:val="24"/>
              </w:rPr>
            </w:pPr>
            <w:r>
              <w:rPr>
                <w:rFonts w:ascii="Arial" w:eastAsia="Arial" w:hAnsi="Arial"/>
                <w:b/>
                <w:color w:val="000000"/>
                <w:sz w:val="24"/>
              </w:rPr>
              <w:t>Guidance</w:t>
            </w:r>
          </w:p>
        </w:tc>
        <w:tc>
          <w:tcPr>
            <w:tcW w:w="5837" w:type="dxa"/>
            <w:tcBorders>
              <w:top w:val="single" w:sz="5" w:space="0" w:color="000000"/>
              <w:left w:val="single" w:sz="5" w:space="0" w:color="000000"/>
              <w:bottom w:val="single" w:sz="5" w:space="0" w:color="000000"/>
              <w:right w:val="single" w:sz="5" w:space="0" w:color="000000"/>
            </w:tcBorders>
          </w:tcPr>
          <w:p w14:paraId="1587DCF8" w14:textId="77777777" w:rsidR="00A73FAF" w:rsidRDefault="00000000">
            <w:pPr>
              <w:spacing w:before="117" w:after="375" w:line="413" w:lineRule="exact"/>
              <w:ind w:left="108" w:right="144"/>
              <w:textAlignment w:val="baseline"/>
              <w:rPr>
                <w:rFonts w:ascii="Arial" w:eastAsia="Arial" w:hAnsi="Arial"/>
                <w:color w:val="000000"/>
                <w:spacing w:val="-1"/>
                <w:sz w:val="24"/>
              </w:rPr>
            </w:pPr>
            <w:r>
              <w:rPr>
                <w:rFonts w:ascii="Arial" w:eastAsia="Arial" w:hAnsi="Arial"/>
                <w:color w:val="000000"/>
                <w:spacing w:val="-1"/>
                <w:sz w:val="24"/>
              </w:rPr>
              <w:t>The Education and Training Tariff guidance published by the Department of Health and Social Care (as may be updated and/or superseded from time to time and which may be published in future by the Department of Health and Social Care or HEE).</w:t>
            </w:r>
          </w:p>
        </w:tc>
      </w:tr>
      <w:tr w:rsidR="00A73FAF" w14:paraId="205BDCB0" w14:textId="77777777">
        <w:tblPrEx>
          <w:tblCellMar>
            <w:top w:w="0" w:type="dxa"/>
            <w:bottom w:w="0" w:type="dxa"/>
          </w:tblCellMar>
        </w:tblPrEx>
        <w:trPr>
          <w:trHeight w:hRule="exact" w:val="1329"/>
        </w:trPr>
        <w:tc>
          <w:tcPr>
            <w:tcW w:w="2808" w:type="dxa"/>
            <w:tcBorders>
              <w:top w:val="single" w:sz="5" w:space="0" w:color="000000"/>
              <w:left w:val="single" w:sz="5" w:space="0" w:color="000000"/>
              <w:bottom w:val="single" w:sz="5" w:space="0" w:color="000000"/>
              <w:right w:val="single" w:sz="5" w:space="0" w:color="000000"/>
            </w:tcBorders>
          </w:tcPr>
          <w:p w14:paraId="3D1A0CB8" w14:textId="77777777" w:rsidR="00A73FAF" w:rsidRDefault="00000000">
            <w:pPr>
              <w:spacing w:before="255" w:after="798" w:line="271" w:lineRule="exact"/>
              <w:ind w:left="125"/>
              <w:textAlignment w:val="baseline"/>
              <w:rPr>
                <w:rFonts w:ascii="Arial" w:eastAsia="Arial" w:hAnsi="Arial"/>
                <w:b/>
                <w:color w:val="000000"/>
                <w:sz w:val="24"/>
              </w:rPr>
            </w:pPr>
            <w:r>
              <w:rPr>
                <w:rFonts w:ascii="Arial" w:eastAsia="Arial" w:hAnsi="Arial"/>
                <w:b/>
                <w:color w:val="000000"/>
                <w:sz w:val="24"/>
              </w:rPr>
              <w:t>Tariff Payment</w:t>
            </w:r>
          </w:p>
        </w:tc>
        <w:tc>
          <w:tcPr>
            <w:tcW w:w="5837" w:type="dxa"/>
            <w:tcBorders>
              <w:top w:val="single" w:sz="5" w:space="0" w:color="000000"/>
              <w:left w:val="single" w:sz="5" w:space="0" w:color="000000"/>
              <w:bottom w:val="single" w:sz="5" w:space="0" w:color="000000"/>
              <w:right w:val="single" w:sz="5" w:space="0" w:color="000000"/>
            </w:tcBorders>
          </w:tcPr>
          <w:p w14:paraId="2B66C337" w14:textId="77777777" w:rsidR="00A73FAF" w:rsidRDefault="00000000">
            <w:pPr>
              <w:spacing w:before="113" w:after="385" w:line="413" w:lineRule="exact"/>
              <w:ind w:left="108" w:right="216"/>
              <w:textAlignment w:val="baseline"/>
              <w:rPr>
                <w:rFonts w:ascii="Arial" w:eastAsia="Arial" w:hAnsi="Arial"/>
                <w:color w:val="000000"/>
                <w:sz w:val="24"/>
              </w:rPr>
            </w:pPr>
            <w:r>
              <w:rPr>
                <w:rFonts w:ascii="Arial" w:eastAsia="Arial" w:hAnsi="Arial"/>
                <w:color w:val="000000"/>
                <w:sz w:val="24"/>
              </w:rPr>
              <w:t>A medical undergraduate tariff payment as specified in the Guidance.</w:t>
            </w:r>
          </w:p>
        </w:tc>
      </w:tr>
    </w:tbl>
    <w:p w14:paraId="7F2E1F41" w14:textId="77777777" w:rsidR="00A73FAF" w:rsidRDefault="00A73FAF">
      <w:pPr>
        <w:spacing w:after="224" w:line="20" w:lineRule="exact"/>
      </w:pPr>
    </w:p>
    <w:p w14:paraId="27720038" w14:textId="77777777" w:rsidR="00A73FAF" w:rsidRDefault="00000000">
      <w:pPr>
        <w:tabs>
          <w:tab w:val="left" w:pos="1800"/>
        </w:tabs>
        <w:spacing w:before="2" w:line="271" w:lineRule="exact"/>
        <w:ind w:left="1080"/>
        <w:textAlignment w:val="baseline"/>
        <w:rPr>
          <w:rFonts w:ascii="Arial" w:eastAsia="Arial" w:hAnsi="Arial"/>
          <w:b/>
          <w:color w:val="000000"/>
          <w:sz w:val="24"/>
        </w:rPr>
      </w:pPr>
      <w:r>
        <w:rPr>
          <w:rFonts w:ascii="Arial" w:eastAsia="Arial" w:hAnsi="Arial"/>
          <w:b/>
          <w:color w:val="000000"/>
          <w:sz w:val="24"/>
        </w:rPr>
        <w:t>2</w:t>
      </w:r>
      <w:r>
        <w:rPr>
          <w:rFonts w:ascii="Arial" w:eastAsia="Arial" w:hAnsi="Arial"/>
          <w:b/>
          <w:color w:val="000000"/>
          <w:sz w:val="24"/>
        </w:rPr>
        <w:tab/>
        <w:t>Commencement, duration and status of this TPA</w:t>
      </w:r>
    </w:p>
    <w:p w14:paraId="5B7F24B5" w14:textId="77777777" w:rsidR="00A73FAF" w:rsidRDefault="00000000">
      <w:pPr>
        <w:tabs>
          <w:tab w:val="left" w:pos="1800"/>
        </w:tabs>
        <w:spacing w:before="240" w:line="413"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2.1</w:t>
      </w:r>
      <w:r>
        <w:rPr>
          <w:rFonts w:ascii="Arial" w:eastAsia="Arial" w:hAnsi="Arial"/>
          <w:color w:val="000000"/>
          <w:spacing w:val="-2"/>
          <w:sz w:val="24"/>
        </w:rPr>
        <w:tab/>
        <w:t xml:space="preserve">This TPA comes into effect on the date set out in the Letter of Coordination, and, unless terminated earlier, will expire on the expiry or earlier termination of either of the NHS Education Contract </w:t>
      </w:r>
      <w:proofErr w:type="gramStart"/>
      <w:r>
        <w:rPr>
          <w:rFonts w:ascii="Arial" w:eastAsia="Arial" w:hAnsi="Arial"/>
          <w:color w:val="000000"/>
          <w:spacing w:val="-2"/>
          <w:sz w:val="24"/>
        </w:rPr>
        <w:t>entered into</w:t>
      </w:r>
      <w:proofErr w:type="gramEnd"/>
      <w:r>
        <w:rPr>
          <w:rFonts w:ascii="Arial" w:eastAsia="Arial" w:hAnsi="Arial"/>
          <w:color w:val="000000"/>
          <w:spacing w:val="-2"/>
          <w:sz w:val="24"/>
        </w:rPr>
        <w:t xml:space="preserve"> between HEE and Education Provider</w:t>
      </w:r>
    </w:p>
    <w:p w14:paraId="37B00EB8" w14:textId="77777777" w:rsidR="00A73FAF" w:rsidRDefault="00000000">
      <w:pPr>
        <w:spacing w:before="615" w:line="235" w:lineRule="exact"/>
        <w:jc w:val="center"/>
        <w:textAlignment w:val="baseline"/>
        <w:rPr>
          <w:rFonts w:ascii="Calibri" w:eastAsia="Calibri" w:hAnsi="Calibri"/>
          <w:color w:val="000000"/>
        </w:rPr>
      </w:pPr>
      <w:r>
        <w:rPr>
          <w:rFonts w:ascii="Calibri" w:eastAsia="Calibri" w:hAnsi="Calibri"/>
          <w:color w:val="000000"/>
        </w:rPr>
        <w:t>129</w:t>
      </w:r>
    </w:p>
    <w:p w14:paraId="78316FF3" w14:textId="77777777" w:rsidR="00A73FAF" w:rsidRDefault="00A73FAF">
      <w:pPr>
        <w:sectPr w:rsidR="00A73FAF">
          <w:pgSz w:w="12240" w:h="15840"/>
          <w:pgMar w:top="200" w:right="1430" w:bottom="504" w:left="350" w:header="720" w:footer="720" w:gutter="0"/>
          <w:cols w:space="720"/>
        </w:sectPr>
      </w:pPr>
    </w:p>
    <w:p w14:paraId="1BA0A594"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CFCF29B" w14:textId="77777777" w:rsidR="00A73FAF" w:rsidRDefault="00000000">
      <w:pPr>
        <w:spacing w:before="911" w:line="417" w:lineRule="exact"/>
        <w:ind w:left="1800"/>
        <w:jc w:val="both"/>
        <w:textAlignment w:val="baseline"/>
        <w:rPr>
          <w:rFonts w:ascii="Arial" w:eastAsia="Arial" w:hAnsi="Arial"/>
          <w:color w:val="000000"/>
          <w:sz w:val="24"/>
        </w:rPr>
      </w:pPr>
      <w:r>
        <w:rPr>
          <w:rFonts w:ascii="Arial" w:eastAsia="Arial" w:hAnsi="Arial"/>
          <w:color w:val="000000"/>
          <w:sz w:val="24"/>
        </w:rPr>
        <w:t xml:space="preserve">and/or the NHS Education Contract </w:t>
      </w:r>
      <w:proofErr w:type="gramStart"/>
      <w:r>
        <w:rPr>
          <w:rFonts w:ascii="Arial" w:eastAsia="Arial" w:hAnsi="Arial"/>
          <w:color w:val="000000"/>
          <w:sz w:val="24"/>
        </w:rPr>
        <w:t>entered into</w:t>
      </w:r>
      <w:proofErr w:type="gramEnd"/>
      <w:r>
        <w:rPr>
          <w:rFonts w:ascii="Arial" w:eastAsia="Arial" w:hAnsi="Arial"/>
          <w:color w:val="000000"/>
          <w:sz w:val="24"/>
        </w:rPr>
        <w:t xml:space="preserve"> between HEE and the Placement Provider, whichever is the earlier (the “</w:t>
      </w:r>
      <w:r>
        <w:rPr>
          <w:rFonts w:ascii="Arial" w:eastAsia="Arial" w:hAnsi="Arial"/>
          <w:b/>
          <w:color w:val="000000"/>
          <w:sz w:val="24"/>
        </w:rPr>
        <w:t>Term</w:t>
      </w:r>
      <w:r>
        <w:rPr>
          <w:rFonts w:ascii="Arial" w:eastAsia="Arial" w:hAnsi="Arial"/>
          <w:color w:val="000000"/>
          <w:sz w:val="24"/>
        </w:rPr>
        <w:t>”).</w:t>
      </w:r>
    </w:p>
    <w:p w14:paraId="0EF42E54" w14:textId="77777777" w:rsidR="00A73FAF" w:rsidRDefault="00000000">
      <w:pPr>
        <w:tabs>
          <w:tab w:val="left" w:pos="1800"/>
        </w:tabs>
        <w:spacing w:before="236" w:line="414" w:lineRule="exact"/>
        <w:ind w:left="1800" w:right="216" w:hanging="720"/>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 xml:space="preserve">If there is a national variation to the NHS Education Contract, the Parties agree that this TPA will, to the extent necessary, be read and construed by the Parties as including </w:t>
      </w:r>
      <w:proofErr w:type="gramStart"/>
      <w:r>
        <w:rPr>
          <w:rFonts w:ascii="Arial" w:eastAsia="Arial" w:hAnsi="Arial"/>
          <w:color w:val="000000"/>
          <w:sz w:val="24"/>
        </w:rPr>
        <w:t>any and all</w:t>
      </w:r>
      <w:proofErr w:type="gramEnd"/>
      <w:r>
        <w:rPr>
          <w:rFonts w:ascii="Arial" w:eastAsia="Arial" w:hAnsi="Arial"/>
          <w:color w:val="000000"/>
          <w:sz w:val="24"/>
        </w:rPr>
        <w:t xml:space="preserve"> variations as may be necessary to make this TPA consistent with the NHS Education Contract (as varied).</w:t>
      </w:r>
    </w:p>
    <w:p w14:paraId="48A21678" w14:textId="77777777" w:rsidR="00A73FAF" w:rsidRDefault="00000000">
      <w:pPr>
        <w:tabs>
          <w:tab w:val="left" w:pos="1800"/>
        </w:tabs>
        <w:spacing w:before="386" w:line="271" w:lineRule="exact"/>
        <w:ind w:left="1080"/>
        <w:textAlignment w:val="baseline"/>
        <w:rPr>
          <w:rFonts w:ascii="Arial" w:eastAsia="Arial" w:hAnsi="Arial"/>
          <w:b/>
          <w:color w:val="000000"/>
          <w:sz w:val="24"/>
        </w:rPr>
      </w:pPr>
      <w:r>
        <w:rPr>
          <w:rFonts w:ascii="Arial" w:eastAsia="Arial" w:hAnsi="Arial"/>
          <w:b/>
          <w:color w:val="000000"/>
          <w:sz w:val="24"/>
        </w:rPr>
        <w:t>3</w:t>
      </w:r>
      <w:r>
        <w:rPr>
          <w:rFonts w:ascii="Arial" w:eastAsia="Arial" w:hAnsi="Arial"/>
          <w:b/>
          <w:color w:val="000000"/>
          <w:sz w:val="24"/>
        </w:rPr>
        <w:tab/>
        <w:t>Principles of the TPA</w:t>
      </w:r>
    </w:p>
    <w:p w14:paraId="0D44DE27" w14:textId="77777777" w:rsidR="00A73FAF" w:rsidRDefault="00000000">
      <w:pPr>
        <w:tabs>
          <w:tab w:val="left" w:pos="1800"/>
        </w:tabs>
        <w:spacing w:before="231" w:line="418" w:lineRule="exact"/>
        <w:ind w:left="1800" w:hanging="720"/>
        <w:jc w:val="both"/>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In consideration of performing their respective obligations under this TPA and the NHS Education Contract, the Parties must:</w:t>
      </w:r>
    </w:p>
    <w:p w14:paraId="260B2881" w14:textId="77777777" w:rsidR="00A73FAF" w:rsidRDefault="00000000">
      <w:pPr>
        <w:spacing w:line="652" w:lineRule="exact"/>
        <w:ind w:left="1800"/>
        <w:textAlignment w:val="baseline"/>
        <w:rPr>
          <w:rFonts w:ascii="Arial" w:eastAsia="Arial" w:hAnsi="Arial"/>
          <w:color w:val="000000"/>
          <w:sz w:val="24"/>
        </w:rPr>
      </w:pPr>
      <w:r>
        <w:rPr>
          <w:rFonts w:ascii="Arial" w:eastAsia="Arial" w:hAnsi="Arial"/>
          <w:color w:val="000000"/>
          <w:sz w:val="24"/>
        </w:rPr>
        <w:t xml:space="preserve">3.1.1 at all times work collaboratively with each other; </w:t>
      </w:r>
      <w:r>
        <w:rPr>
          <w:rFonts w:ascii="Arial" w:eastAsia="Arial" w:hAnsi="Arial"/>
          <w:color w:val="000000"/>
          <w:sz w:val="24"/>
        </w:rPr>
        <w:br/>
        <w:t xml:space="preserve">3.1.2 act in a timely </w:t>
      </w:r>
      <w:proofErr w:type="gramStart"/>
      <w:r>
        <w:rPr>
          <w:rFonts w:ascii="Arial" w:eastAsia="Arial" w:hAnsi="Arial"/>
          <w:color w:val="000000"/>
          <w:sz w:val="24"/>
        </w:rPr>
        <w:t>manner;</w:t>
      </w:r>
      <w:proofErr w:type="gramEnd"/>
    </w:p>
    <w:p w14:paraId="151DA865" w14:textId="77777777" w:rsidR="00A73FAF" w:rsidRDefault="00000000">
      <w:pPr>
        <w:spacing w:before="235" w:line="418"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3.1.3 share information and best practice, and work collaboratively to identify solutions, eliminate duplication of effort, mitigate risk and reduce </w:t>
      </w:r>
      <w:proofErr w:type="gramStart"/>
      <w:r>
        <w:rPr>
          <w:rFonts w:ascii="Arial" w:eastAsia="Arial" w:hAnsi="Arial"/>
          <w:color w:val="000000"/>
          <w:sz w:val="24"/>
        </w:rPr>
        <w:t>cost;</w:t>
      </w:r>
      <w:proofErr w:type="gramEnd"/>
    </w:p>
    <w:p w14:paraId="2DD1E1C4" w14:textId="77777777" w:rsidR="00A73FAF" w:rsidRDefault="00000000">
      <w:pPr>
        <w:spacing w:before="240" w:line="414"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3.1.4 </w:t>
      </w:r>
      <w:proofErr w:type="gramStart"/>
      <w:r>
        <w:rPr>
          <w:rFonts w:ascii="Arial" w:eastAsia="Arial" w:hAnsi="Arial"/>
          <w:color w:val="000000"/>
          <w:sz w:val="24"/>
        </w:rPr>
        <w:t>at all times</w:t>
      </w:r>
      <w:proofErr w:type="gramEnd"/>
      <w:r>
        <w:rPr>
          <w:rFonts w:ascii="Arial" w:eastAsia="Arial" w:hAnsi="Arial"/>
          <w:color w:val="000000"/>
          <w:sz w:val="24"/>
        </w:rPr>
        <w:t>, observe relevant statutory powers, the Guidance, and best practice to ensure compliance with Applicable Laws and standards including those governing procurement, data protection and freedom of information; and</w:t>
      </w:r>
    </w:p>
    <w:p w14:paraId="67CEE315" w14:textId="77777777" w:rsidR="00A73FAF" w:rsidRDefault="00000000">
      <w:pPr>
        <w:spacing w:before="239" w:line="41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3.1.5 have regard to the needs and views of </w:t>
      </w:r>
      <w:proofErr w:type="gramStart"/>
      <w:r>
        <w:rPr>
          <w:rFonts w:ascii="Arial" w:eastAsia="Arial" w:hAnsi="Arial"/>
          <w:color w:val="000000"/>
          <w:sz w:val="24"/>
        </w:rPr>
        <w:t>all of</w:t>
      </w:r>
      <w:proofErr w:type="gramEnd"/>
      <w:r>
        <w:rPr>
          <w:rFonts w:ascii="Arial" w:eastAsia="Arial" w:hAnsi="Arial"/>
          <w:color w:val="000000"/>
          <w:sz w:val="24"/>
        </w:rPr>
        <w:t xml:space="preserve"> the Parties, and as far as is reasonably practicable take such needs and views into account.</w:t>
      </w:r>
    </w:p>
    <w:p w14:paraId="06EA9664" w14:textId="77777777" w:rsidR="00A73FAF" w:rsidRDefault="00000000">
      <w:pPr>
        <w:tabs>
          <w:tab w:val="left" w:pos="1800"/>
        </w:tabs>
        <w:spacing w:before="386" w:line="271" w:lineRule="exact"/>
        <w:ind w:left="1080"/>
        <w:textAlignment w:val="baseline"/>
        <w:rPr>
          <w:rFonts w:ascii="Arial" w:eastAsia="Arial" w:hAnsi="Arial"/>
          <w:b/>
          <w:color w:val="000000"/>
          <w:sz w:val="24"/>
        </w:rPr>
      </w:pPr>
      <w:r>
        <w:rPr>
          <w:rFonts w:ascii="Arial" w:eastAsia="Arial" w:hAnsi="Arial"/>
          <w:b/>
          <w:color w:val="000000"/>
          <w:sz w:val="24"/>
        </w:rPr>
        <w:t>4</w:t>
      </w:r>
      <w:r>
        <w:rPr>
          <w:rFonts w:ascii="Arial" w:eastAsia="Arial" w:hAnsi="Arial"/>
          <w:b/>
          <w:color w:val="000000"/>
          <w:sz w:val="24"/>
        </w:rPr>
        <w:tab/>
        <w:t>Functions of the TPA</w:t>
      </w:r>
    </w:p>
    <w:p w14:paraId="7098342C" w14:textId="77777777" w:rsidR="00A73FAF" w:rsidRDefault="00000000">
      <w:pPr>
        <w:tabs>
          <w:tab w:val="left" w:pos="1800"/>
        </w:tabs>
        <w:spacing w:before="243" w:line="412" w:lineRule="exact"/>
        <w:ind w:left="1800" w:hanging="720"/>
        <w:jc w:val="both"/>
        <w:textAlignment w:val="baseline"/>
        <w:rPr>
          <w:rFonts w:ascii="Arial" w:eastAsia="Arial" w:hAnsi="Arial"/>
          <w:color w:val="000000"/>
          <w:sz w:val="24"/>
        </w:rPr>
      </w:pPr>
      <w:r>
        <w:rPr>
          <w:rFonts w:ascii="Arial" w:eastAsia="Arial" w:hAnsi="Arial"/>
          <w:color w:val="000000"/>
          <w:sz w:val="24"/>
        </w:rPr>
        <w:t>4.1</w:t>
      </w:r>
      <w:r>
        <w:rPr>
          <w:rFonts w:ascii="Arial" w:eastAsia="Arial" w:hAnsi="Arial"/>
          <w:color w:val="000000"/>
          <w:sz w:val="24"/>
        </w:rPr>
        <w:tab/>
        <w:t xml:space="preserve">The function of this TPA is to ensure the Parties act collaboratively in the planning, securing and monitoring of the Services, </w:t>
      </w:r>
      <w:proofErr w:type="gramStart"/>
      <w:r>
        <w:rPr>
          <w:rFonts w:ascii="Arial" w:eastAsia="Arial" w:hAnsi="Arial"/>
          <w:color w:val="000000"/>
          <w:sz w:val="24"/>
        </w:rPr>
        <w:t>and in particular, with</w:t>
      </w:r>
      <w:proofErr w:type="gramEnd"/>
      <w:r>
        <w:rPr>
          <w:rFonts w:ascii="Arial" w:eastAsia="Arial" w:hAnsi="Arial"/>
          <w:color w:val="000000"/>
          <w:sz w:val="24"/>
        </w:rPr>
        <w:t xml:space="preserve"> respect to each of their NHS Education Contracts, to:</w:t>
      </w:r>
    </w:p>
    <w:p w14:paraId="1A165E85" w14:textId="77777777" w:rsidR="00A73FAF" w:rsidRDefault="00000000">
      <w:pPr>
        <w:spacing w:before="235" w:line="418" w:lineRule="exact"/>
        <w:ind w:left="2520" w:hanging="720"/>
        <w:jc w:val="both"/>
        <w:textAlignment w:val="baseline"/>
        <w:rPr>
          <w:rFonts w:ascii="Arial" w:eastAsia="Arial" w:hAnsi="Arial"/>
          <w:color w:val="000000"/>
          <w:sz w:val="24"/>
        </w:rPr>
      </w:pPr>
      <w:r>
        <w:rPr>
          <w:rFonts w:ascii="Arial" w:eastAsia="Arial" w:hAnsi="Arial"/>
          <w:color w:val="000000"/>
          <w:sz w:val="24"/>
        </w:rPr>
        <w:t>4.1.1 plan Services to meet Learner needs of the local population in accordance with the Parties’ respective intentions and ambitions; and</w:t>
      </w:r>
    </w:p>
    <w:p w14:paraId="6734C265" w14:textId="77777777" w:rsidR="00A73FAF" w:rsidRDefault="00000000">
      <w:pPr>
        <w:spacing w:before="403" w:line="235" w:lineRule="exact"/>
        <w:jc w:val="center"/>
        <w:textAlignment w:val="baseline"/>
        <w:rPr>
          <w:rFonts w:ascii="Calibri" w:eastAsia="Calibri" w:hAnsi="Calibri"/>
          <w:color w:val="000000"/>
        </w:rPr>
      </w:pPr>
      <w:r>
        <w:rPr>
          <w:rFonts w:ascii="Calibri" w:eastAsia="Calibri" w:hAnsi="Calibri"/>
          <w:color w:val="000000"/>
        </w:rPr>
        <w:t>130</w:t>
      </w:r>
    </w:p>
    <w:p w14:paraId="6E1291BA" w14:textId="77777777" w:rsidR="00A73FAF" w:rsidRDefault="00A73FAF">
      <w:pPr>
        <w:sectPr w:rsidR="00A73FAF">
          <w:pgSz w:w="12240" w:h="15840"/>
          <w:pgMar w:top="200" w:right="1430" w:bottom="504" w:left="350" w:header="720" w:footer="720" w:gutter="0"/>
          <w:cols w:space="720"/>
        </w:sectPr>
      </w:pPr>
    </w:p>
    <w:p w14:paraId="596D8222"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59262C0A" w14:textId="77777777" w:rsidR="00A73FAF" w:rsidRDefault="00000000">
      <w:pPr>
        <w:spacing w:before="909" w:line="417" w:lineRule="exact"/>
        <w:ind w:left="2520" w:hanging="720"/>
        <w:jc w:val="both"/>
        <w:textAlignment w:val="baseline"/>
        <w:rPr>
          <w:rFonts w:ascii="Arial" w:eastAsia="Arial" w:hAnsi="Arial"/>
          <w:color w:val="000000"/>
          <w:sz w:val="24"/>
        </w:rPr>
      </w:pPr>
      <w:r>
        <w:rPr>
          <w:rFonts w:ascii="Arial" w:eastAsia="Arial" w:hAnsi="Arial"/>
          <w:color w:val="000000"/>
          <w:sz w:val="24"/>
        </w:rPr>
        <w:t>4.1.2 provide the range of Services as detailed in Schedule 1 of their respective NHS Education Contracts.</w:t>
      </w:r>
    </w:p>
    <w:p w14:paraId="287465BC" w14:textId="77777777" w:rsidR="00A73FAF" w:rsidRDefault="00000000">
      <w:pPr>
        <w:tabs>
          <w:tab w:val="left" w:pos="1800"/>
        </w:tabs>
        <w:spacing w:before="384" w:line="271" w:lineRule="exact"/>
        <w:ind w:left="1080"/>
        <w:textAlignment w:val="baseline"/>
        <w:rPr>
          <w:rFonts w:ascii="Arial" w:eastAsia="Arial" w:hAnsi="Arial"/>
          <w:b/>
          <w:color w:val="000000"/>
          <w:sz w:val="24"/>
        </w:rPr>
      </w:pPr>
      <w:r>
        <w:rPr>
          <w:rFonts w:ascii="Arial" w:eastAsia="Arial" w:hAnsi="Arial"/>
          <w:b/>
          <w:color w:val="000000"/>
          <w:sz w:val="24"/>
        </w:rPr>
        <w:t>5</w:t>
      </w:r>
      <w:r>
        <w:rPr>
          <w:rFonts w:ascii="Arial" w:eastAsia="Arial" w:hAnsi="Arial"/>
          <w:b/>
          <w:color w:val="000000"/>
          <w:sz w:val="24"/>
        </w:rPr>
        <w:tab/>
        <w:t>Tariff Payments</w:t>
      </w:r>
    </w:p>
    <w:p w14:paraId="146F9891" w14:textId="77777777" w:rsidR="00A73FAF" w:rsidRDefault="00000000">
      <w:pPr>
        <w:tabs>
          <w:tab w:val="left" w:pos="1800"/>
        </w:tabs>
        <w:spacing w:before="236" w:line="415" w:lineRule="exact"/>
        <w:ind w:left="1800" w:hanging="720"/>
        <w:jc w:val="both"/>
        <w:textAlignment w:val="baseline"/>
        <w:rPr>
          <w:rFonts w:ascii="Arial" w:eastAsia="Arial" w:hAnsi="Arial"/>
          <w:color w:val="000000"/>
          <w:sz w:val="24"/>
        </w:rPr>
      </w:pPr>
      <w:r>
        <w:rPr>
          <w:rFonts w:ascii="Arial" w:eastAsia="Arial" w:hAnsi="Arial"/>
          <w:color w:val="000000"/>
          <w:sz w:val="24"/>
        </w:rPr>
        <w:t>5.1</w:t>
      </w:r>
      <w:r>
        <w:rPr>
          <w:rFonts w:ascii="Arial" w:eastAsia="Arial" w:hAnsi="Arial"/>
          <w:color w:val="000000"/>
          <w:sz w:val="24"/>
        </w:rPr>
        <w:tab/>
        <w:t>A Placement in England that attracts a Tariff Payment must meet the criteria set out in the Guidance. Tariff Payments will be made in accordance with the terms of the NHS Education Contract and Guidance.</w:t>
      </w:r>
    </w:p>
    <w:p w14:paraId="183CC028" w14:textId="77777777" w:rsidR="00A73FAF" w:rsidRDefault="00000000">
      <w:pPr>
        <w:spacing w:before="384" w:line="271" w:lineRule="exact"/>
        <w:ind w:left="1080"/>
        <w:textAlignment w:val="baseline"/>
        <w:rPr>
          <w:rFonts w:ascii="Arial" w:eastAsia="Arial" w:hAnsi="Arial"/>
          <w:b/>
          <w:color w:val="000000"/>
          <w:spacing w:val="7"/>
          <w:sz w:val="24"/>
        </w:rPr>
      </w:pPr>
      <w:r>
        <w:rPr>
          <w:rFonts w:ascii="Arial" w:eastAsia="Arial" w:hAnsi="Arial"/>
          <w:b/>
          <w:color w:val="000000"/>
          <w:spacing w:val="7"/>
          <w:sz w:val="24"/>
        </w:rPr>
        <w:t>6 Funding allocation</w:t>
      </w:r>
    </w:p>
    <w:p w14:paraId="6DA46AF6" w14:textId="77777777" w:rsidR="00A73FAF" w:rsidRDefault="00000000">
      <w:pPr>
        <w:tabs>
          <w:tab w:val="left" w:pos="1800"/>
        </w:tabs>
        <w:spacing w:before="238" w:line="414" w:lineRule="exact"/>
        <w:ind w:left="1800" w:hanging="720"/>
        <w:jc w:val="both"/>
        <w:textAlignment w:val="baseline"/>
        <w:rPr>
          <w:rFonts w:ascii="Arial" w:eastAsia="Arial" w:hAnsi="Arial"/>
          <w:color w:val="000000"/>
          <w:sz w:val="24"/>
        </w:rPr>
      </w:pPr>
      <w:r>
        <w:rPr>
          <w:rFonts w:ascii="Arial" w:eastAsia="Arial" w:hAnsi="Arial"/>
          <w:color w:val="000000"/>
          <w:sz w:val="24"/>
        </w:rPr>
        <w:t>6.1</w:t>
      </w:r>
      <w:r>
        <w:rPr>
          <w:rFonts w:ascii="Arial" w:eastAsia="Arial" w:hAnsi="Arial"/>
          <w:color w:val="000000"/>
          <w:sz w:val="24"/>
        </w:rPr>
        <w:tab/>
        <w:t xml:space="preserve">HEE will be responsible for identifying and implementing the most appropriate Funding routes for payments to the Placement Provider and/or the Education Provider, in line with the Guidance, </w:t>
      </w:r>
      <w:proofErr w:type="gramStart"/>
      <w:r>
        <w:rPr>
          <w:rFonts w:ascii="Arial" w:eastAsia="Arial" w:hAnsi="Arial"/>
          <w:color w:val="000000"/>
          <w:sz w:val="24"/>
        </w:rPr>
        <w:t>provided that</w:t>
      </w:r>
      <w:proofErr w:type="gramEnd"/>
      <w:r>
        <w:rPr>
          <w:rFonts w:ascii="Arial" w:eastAsia="Arial" w:hAnsi="Arial"/>
          <w:color w:val="000000"/>
          <w:sz w:val="24"/>
        </w:rPr>
        <w:t xml:space="preserve"> it is anticipated that the NHS Education Contract will ordinarily be the appropriate Funding route.</w:t>
      </w:r>
    </w:p>
    <w:p w14:paraId="57A8548E" w14:textId="77777777" w:rsidR="00A73FAF" w:rsidRDefault="00000000">
      <w:pPr>
        <w:tabs>
          <w:tab w:val="left" w:pos="1800"/>
        </w:tabs>
        <w:spacing w:before="238" w:line="415" w:lineRule="exact"/>
        <w:ind w:left="1800" w:hanging="720"/>
        <w:jc w:val="both"/>
        <w:textAlignment w:val="baseline"/>
        <w:rPr>
          <w:rFonts w:ascii="Arial" w:eastAsia="Arial" w:hAnsi="Arial"/>
          <w:color w:val="000000"/>
          <w:sz w:val="24"/>
        </w:rPr>
      </w:pPr>
      <w:r>
        <w:rPr>
          <w:rFonts w:ascii="Arial" w:eastAsia="Arial" w:hAnsi="Arial"/>
          <w:color w:val="000000"/>
          <w:sz w:val="24"/>
        </w:rPr>
        <w:t>6.2</w:t>
      </w:r>
      <w:r>
        <w:rPr>
          <w:rFonts w:ascii="Arial" w:eastAsia="Arial" w:hAnsi="Arial"/>
          <w:color w:val="000000"/>
          <w:sz w:val="24"/>
        </w:rPr>
        <w:tab/>
        <w:t xml:space="preserve">In agreement with HEE, and in line with the NHS Education Contract, the Services may be sub-contracted as appropriate, and Funding will be </w:t>
      </w:r>
      <w:proofErr w:type="spellStart"/>
      <w:r>
        <w:rPr>
          <w:rFonts w:ascii="Arial" w:eastAsia="Arial" w:hAnsi="Arial"/>
          <w:color w:val="000000"/>
          <w:sz w:val="24"/>
        </w:rPr>
        <w:t>co-ordinated</w:t>
      </w:r>
      <w:proofErr w:type="spellEnd"/>
      <w:r>
        <w:rPr>
          <w:rFonts w:ascii="Arial" w:eastAsia="Arial" w:hAnsi="Arial"/>
          <w:color w:val="000000"/>
          <w:sz w:val="24"/>
        </w:rPr>
        <w:t xml:space="preserve"> through the main party of the NHS Education Contract.</w:t>
      </w:r>
    </w:p>
    <w:p w14:paraId="6FC0A8B8" w14:textId="77777777" w:rsidR="00A73FAF" w:rsidRDefault="00000000">
      <w:pPr>
        <w:tabs>
          <w:tab w:val="left" w:pos="1800"/>
        </w:tabs>
        <w:spacing w:before="240" w:line="413" w:lineRule="exact"/>
        <w:ind w:left="1800" w:hanging="720"/>
        <w:jc w:val="both"/>
        <w:textAlignment w:val="baseline"/>
        <w:rPr>
          <w:rFonts w:ascii="Arial" w:eastAsia="Arial" w:hAnsi="Arial"/>
          <w:color w:val="000000"/>
          <w:sz w:val="24"/>
        </w:rPr>
      </w:pPr>
      <w:r>
        <w:rPr>
          <w:rFonts w:ascii="Arial" w:eastAsia="Arial" w:hAnsi="Arial"/>
          <w:color w:val="000000"/>
          <w:sz w:val="24"/>
        </w:rPr>
        <w:t>6.3</w:t>
      </w:r>
      <w:r>
        <w:rPr>
          <w:rFonts w:ascii="Arial" w:eastAsia="Arial" w:hAnsi="Arial"/>
          <w:color w:val="000000"/>
          <w:sz w:val="24"/>
        </w:rPr>
        <w:tab/>
        <w:t xml:space="preserve">The Funding will meet the terms of the NHS Education </w:t>
      </w:r>
      <w:proofErr w:type="gramStart"/>
      <w:r>
        <w:rPr>
          <w:rFonts w:ascii="Arial" w:eastAsia="Arial" w:hAnsi="Arial"/>
          <w:color w:val="000000"/>
          <w:sz w:val="24"/>
        </w:rPr>
        <w:t>Contract, and</w:t>
      </w:r>
      <w:proofErr w:type="gramEnd"/>
      <w:r>
        <w:rPr>
          <w:rFonts w:ascii="Arial" w:eastAsia="Arial" w:hAnsi="Arial"/>
          <w:color w:val="000000"/>
          <w:sz w:val="24"/>
        </w:rPr>
        <w:t xml:space="preserve"> be displayed in Schedule 2 (Funding).</w:t>
      </w:r>
    </w:p>
    <w:p w14:paraId="4D159294" w14:textId="77777777" w:rsidR="00A73FAF" w:rsidRDefault="00000000">
      <w:pPr>
        <w:tabs>
          <w:tab w:val="left" w:pos="1800"/>
        </w:tabs>
        <w:spacing w:before="1041" w:line="271" w:lineRule="exact"/>
        <w:ind w:left="1080"/>
        <w:textAlignment w:val="baseline"/>
        <w:rPr>
          <w:rFonts w:ascii="Arial" w:eastAsia="Arial" w:hAnsi="Arial"/>
          <w:b/>
          <w:color w:val="000000"/>
          <w:sz w:val="24"/>
        </w:rPr>
      </w:pPr>
      <w:r>
        <w:rPr>
          <w:rFonts w:ascii="Arial" w:eastAsia="Arial" w:hAnsi="Arial"/>
          <w:b/>
          <w:color w:val="000000"/>
          <w:sz w:val="24"/>
        </w:rPr>
        <w:t>7</w:t>
      </w:r>
      <w:r>
        <w:rPr>
          <w:rFonts w:ascii="Arial" w:eastAsia="Arial" w:hAnsi="Arial"/>
          <w:b/>
          <w:color w:val="000000"/>
          <w:sz w:val="24"/>
        </w:rPr>
        <w:tab/>
        <w:t>Education Provider Roles</w:t>
      </w:r>
    </w:p>
    <w:p w14:paraId="4FA51BCB" w14:textId="77777777" w:rsidR="00A73FAF" w:rsidRDefault="00000000">
      <w:pPr>
        <w:tabs>
          <w:tab w:val="left" w:pos="1800"/>
        </w:tabs>
        <w:spacing w:before="238" w:line="413"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7.1</w:t>
      </w:r>
      <w:r>
        <w:rPr>
          <w:rFonts w:ascii="Arial" w:eastAsia="Arial" w:hAnsi="Arial"/>
          <w:color w:val="000000"/>
          <w:spacing w:val="-1"/>
          <w:sz w:val="24"/>
        </w:rPr>
        <w:tab/>
        <w:t>In addition to its responsibilities under the NHS Education Contract, the Education Provider is responsible for the following roles during the Term of this TPA:</w:t>
      </w:r>
    </w:p>
    <w:p w14:paraId="0C282765" w14:textId="77777777" w:rsidR="00A73FAF" w:rsidRDefault="00000000">
      <w:pPr>
        <w:spacing w:before="248" w:line="412" w:lineRule="exact"/>
        <w:ind w:left="2520" w:hanging="720"/>
        <w:jc w:val="both"/>
        <w:textAlignment w:val="baseline"/>
        <w:rPr>
          <w:rFonts w:ascii="Arial" w:eastAsia="Arial" w:hAnsi="Arial"/>
          <w:color w:val="000000"/>
          <w:spacing w:val="1"/>
          <w:sz w:val="24"/>
        </w:rPr>
      </w:pPr>
      <w:r>
        <w:rPr>
          <w:rFonts w:ascii="Arial" w:eastAsia="Arial" w:hAnsi="Arial"/>
          <w:color w:val="000000"/>
          <w:spacing w:val="1"/>
          <w:sz w:val="24"/>
        </w:rPr>
        <w:t>7.1.1 in accordance with its duties to the Regulator, providing assurance that each Placement meets the outcomes and standards required by the Regulator (as may be revised and or superseded from time to time by the Regulator</w:t>
      </w:r>
      <w:proofErr w:type="gramStart"/>
      <w:r>
        <w:rPr>
          <w:rFonts w:ascii="Arial" w:eastAsia="Arial" w:hAnsi="Arial"/>
          <w:color w:val="000000"/>
          <w:spacing w:val="1"/>
          <w:sz w:val="24"/>
        </w:rPr>
        <w:t>);</w:t>
      </w:r>
      <w:proofErr w:type="gramEnd"/>
    </w:p>
    <w:p w14:paraId="7B7C0FB3" w14:textId="77777777" w:rsidR="00A73FAF" w:rsidRDefault="00000000">
      <w:pPr>
        <w:spacing w:before="389" w:line="269" w:lineRule="exact"/>
        <w:ind w:left="1800"/>
        <w:textAlignment w:val="baseline"/>
        <w:rPr>
          <w:rFonts w:ascii="Arial" w:eastAsia="Arial" w:hAnsi="Arial"/>
          <w:color w:val="000000"/>
          <w:sz w:val="24"/>
        </w:rPr>
      </w:pPr>
      <w:r>
        <w:rPr>
          <w:rFonts w:ascii="Arial" w:eastAsia="Arial" w:hAnsi="Arial"/>
          <w:color w:val="000000"/>
          <w:sz w:val="24"/>
        </w:rPr>
        <w:t xml:space="preserve">7.1.2 ensuring that it meets all </w:t>
      </w:r>
      <w:proofErr w:type="spellStart"/>
      <w:r>
        <w:rPr>
          <w:rFonts w:ascii="Arial" w:eastAsia="Arial" w:hAnsi="Arial"/>
          <w:color w:val="000000"/>
          <w:sz w:val="24"/>
        </w:rPr>
        <w:t>Regulator</w:t>
      </w:r>
      <w:proofErr w:type="spellEnd"/>
      <w:r>
        <w:rPr>
          <w:rFonts w:ascii="Arial" w:eastAsia="Arial" w:hAnsi="Arial"/>
          <w:color w:val="000000"/>
          <w:sz w:val="24"/>
        </w:rPr>
        <w:t xml:space="preserve"> requirements at all </w:t>
      </w:r>
      <w:proofErr w:type="gramStart"/>
      <w:r>
        <w:rPr>
          <w:rFonts w:ascii="Arial" w:eastAsia="Arial" w:hAnsi="Arial"/>
          <w:color w:val="000000"/>
          <w:sz w:val="24"/>
        </w:rPr>
        <w:t>times;</w:t>
      </w:r>
      <w:proofErr w:type="gramEnd"/>
    </w:p>
    <w:p w14:paraId="61734734" w14:textId="77777777" w:rsidR="00A73FAF" w:rsidRDefault="00000000">
      <w:pPr>
        <w:spacing w:before="401" w:line="235" w:lineRule="exact"/>
        <w:jc w:val="center"/>
        <w:textAlignment w:val="baseline"/>
        <w:rPr>
          <w:rFonts w:ascii="Calibri" w:eastAsia="Calibri" w:hAnsi="Calibri"/>
          <w:color w:val="000000"/>
        </w:rPr>
      </w:pPr>
      <w:r>
        <w:rPr>
          <w:rFonts w:ascii="Calibri" w:eastAsia="Calibri" w:hAnsi="Calibri"/>
          <w:color w:val="000000"/>
        </w:rPr>
        <w:t>131</w:t>
      </w:r>
    </w:p>
    <w:p w14:paraId="1E7F756D" w14:textId="77777777" w:rsidR="00A73FAF" w:rsidRDefault="00A73FAF">
      <w:pPr>
        <w:sectPr w:rsidR="00A73FAF">
          <w:pgSz w:w="12240" w:h="15840"/>
          <w:pgMar w:top="200" w:right="1430" w:bottom="504" w:left="350" w:header="720" w:footer="720" w:gutter="0"/>
          <w:cols w:space="720"/>
        </w:sectPr>
      </w:pPr>
    </w:p>
    <w:p w14:paraId="1AC8A0C7"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DCCC564" w14:textId="77777777" w:rsidR="00A73FAF" w:rsidRDefault="00000000">
      <w:pPr>
        <w:spacing w:before="1057" w:line="269" w:lineRule="exact"/>
        <w:jc w:val="center"/>
        <w:textAlignment w:val="baseline"/>
        <w:rPr>
          <w:rFonts w:ascii="Arial" w:eastAsia="Arial" w:hAnsi="Arial"/>
          <w:color w:val="000000"/>
          <w:sz w:val="24"/>
        </w:rPr>
      </w:pPr>
      <w:r>
        <w:rPr>
          <w:rFonts w:ascii="Arial" w:eastAsia="Arial" w:hAnsi="Arial"/>
          <w:color w:val="000000"/>
          <w:sz w:val="24"/>
        </w:rPr>
        <w:t>7.1.3 designing curricula and associated assessments in accordance with:</w:t>
      </w:r>
    </w:p>
    <w:p w14:paraId="53BD51A9" w14:textId="77777777" w:rsidR="00A73FAF" w:rsidRDefault="00000000">
      <w:pPr>
        <w:tabs>
          <w:tab w:val="decimal" w:pos="3096"/>
          <w:tab w:val="left" w:pos="4032"/>
        </w:tabs>
        <w:spacing w:before="388" w:line="269" w:lineRule="exact"/>
        <w:ind w:left="2520"/>
        <w:textAlignment w:val="baseline"/>
        <w:rPr>
          <w:rFonts w:ascii="Arial" w:eastAsia="Arial" w:hAnsi="Arial"/>
          <w:color w:val="000000"/>
          <w:sz w:val="24"/>
        </w:rPr>
      </w:pPr>
      <w:r>
        <w:rPr>
          <w:rFonts w:ascii="Arial" w:eastAsia="Arial" w:hAnsi="Arial"/>
          <w:color w:val="000000"/>
          <w:sz w:val="24"/>
        </w:rPr>
        <w:tab/>
        <w:t>7.1.3.1</w:t>
      </w:r>
      <w:r>
        <w:rPr>
          <w:rFonts w:ascii="Arial" w:eastAsia="Arial" w:hAnsi="Arial"/>
          <w:color w:val="000000"/>
          <w:sz w:val="24"/>
        </w:rPr>
        <w:tab/>
        <w:t xml:space="preserve">Regulator standards, guidance and </w:t>
      </w:r>
      <w:proofErr w:type="gramStart"/>
      <w:r>
        <w:rPr>
          <w:rFonts w:ascii="Arial" w:eastAsia="Arial" w:hAnsi="Arial"/>
          <w:color w:val="000000"/>
          <w:sz w:val="24"/>
        </w:rPr>
        <w:t>conditions;</w:t>
      </w:r>
      <w:proofErr w:type="gramEnd"/>
    </w:p>
    <w:p w14:paraId="20F2B369" w14:textId="77777777" w:rsidR="00A73FAF" w:rsidRDefault="00000000">
      <w:pPr>
        <w:tabs>
          <w:tab w:val="decimal" w:pos="3096"/>
          <w:tab w:val="left" w:pos="4032"/>
        </w:tabs>
        <w:spacing w:before="384" w:line="269" w:lineRule="exact"/>
        <w:ind w:left="2520"/>
        <w:textAlignment w:val="baseline"/>
        <w:rPr>
          <w:rFonts w:ascii="Arial" w:eastAsia="Arial" w:hAnsi="Arial"/>
          <w:color w:val="000000"/>
          <w:spacing w:val="-1"/>
          <w:sz w:val="24"/>
        </w:rPr>
      </w:pPr>
      <w:r>
        <w:rPr>
          <w:rFonts w:ascii="Arial" w:eastAsia="Arial" w:hAnsi="Arial"/>
          <w:color w:val="000000"/>
          <w:spacing w:val="-1"/>
          <w:sz w:val="24"/>
        </w:rPr>
        <w:tab/>
        <w:t>7.1.3.2</w:t>
      </w:r>
      <w:r>
        <w:rPr>
          <w:rFonts w:ascii="Arial" w:eastAsia="Arial" w:hAnsi="Arial"/>
          <w:color w:val="000000"/>
          <w:spacing w:val="-1"/>
          <w:sz w:val="24"/>
        </w:rPr>
        <w:tab/>
        <w:t xml:space="preserve">Professional body guidance, where </w:t>
      </w:r>
      <w:proofErr w:type="gramStart"/>
      <w:r>
        <w:rPr>
          <w:rFonts w:ascii="Arial" w:eastAsia="Arial" w:hAnsi="Arial"/>
          <w:color w:val="000000"/>
          <w:spacing w:val="-1"/>
          <w:sz w:val="24"/>
        </w:rPr>
        <w:t>appropriate;</w:t>
      </w:r>
      <w:proofErr w:type="gramEnd"/>
    </w:p>
    <w:p w14:paraId="19D99605" w14:textId="77777777" w:rsidR="00A73FAF" w:rsidRDefault="00000000">
      <w:pPr>
        <w:tabs>
          <w:tab w:val="decimal" w:pos="3096"/>
          <w:tab w:val="left" w:pos="3960"/>
        </w:tabs>
        <w:spacing w:before="384" w:line="274" w:lineRule="exact"/>
        <w:ind w:left="2520"/>
        <w:textAlignment w:val="baseline"/>
        <w:rPr>
          <w:rFonts w:ascii="Arial" w:eastAsia="Arial" w:hAnsi="Arial"/>
          <w:color w:val="000000"/>
          <w:sz w:val="24"/>
        </w:rPr>
      </w:pPr>
      <w:r>
        <w:rPr>
          <w:rFonts w:ascii="Arial" w:eastAsia="Arial" w:hAnsi="Arial"/>
          <w:color w:val="000000"/>
          <w:sz w:val="24"/>
        </w:rPr>
        <w:tab/>
        <w:t>7.1.3.3</w:t>
      </w:r>
      <w:r>
        <w:rPr>
          <w:rFonts w:ascii="Arial" w:eastAsia="Arial" w:hAnsi="Arial"/>
          <w:color w:val="000000"/>
          <w:sz w:val="24"/>
        </w:rPr>
        <w:tab/>
        <w:t>Quality Assurance Agency (“</w:t>
      </w:r>
      <w:r>
        <w:rPr>
          <w:rFonts w:ascii="Arial" w:eastAsia="Arial" w:hAnsi="Arial"/>
          <w:b/>
          <w:color w:val="000000"/>
          <w:sz w:val="24"/>
        </w:rPr>
        <w:t>QAA</w:t>
      </w:r>
      <w:r>
        <w:rPr>
          <w:rFonts w:ascii="Arial" w:eastAsia="Arial" w:hAnsi="Arial"/>
          <w:color w:val="000000"/>
          <w:sz w:val="24"/>
        </w:rPr>
        <w:t>”) standards and quality in</w:t>
      </w:r>
    </w:p>
    <w:p w14:paraId="4B5CED3F" w14:textId="77777777" w:rsidR="00A73FAF" w:rsidRDefault="00000000">
      <w:pPr>
        <w:spacing w:before="1" w:line="412" w:lineRule="exact"/>
        <w:ind w:left="3240"/>
        <w:textAlignment w:val="baseline"/>
        <w:rPr>
          <w:rFonts w:ascii="Arial" w:eastAsia="Arial" w:hAnsi="Arial"/>
          <w:color w:val="000000"/>
          <w:sz w:val="24"/>
        </w:rPr>
      </w:pPr>
      <w:r>
        <w:rPr>
          <w:rFonts w:ascii="Arial" w:eastAsia="Arial" w:hAnsi="Arial"/>
          <w:color w:val="000000"/>
          <w:sz w:val="24"/>
        </w:rPr>
        <w:t xml:space="preserve">higher education published by the QAA and as may be updated or superseded from time to </w:t>
      </w:r>
      <w:proofErr w:type="gramStart"/>
      <w:r>
        <w:rPr>
          <w:rFonts w:ascii="Arial" w:eastAsia="Arial" w:hAnsi="Arial"/>
          <w:color w:val="000000"/>
          <w:sz w:val="24"/>
        </w:rPr>
        <w:t>time;</w:t>
      </w:r>
      <w:proofErr w:type="gramEnd"/>
    </w:p>
    <w:p w14:paraId="470662E7" w14:textId="77777777" w:rsidR="00A73FAF" w:rsidRDefault="00000000">
      <w:pPr>
        <w:spacing w:before="240" w:line="41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7.1.4 managing the delivery of the approved curricula including specifying defined learning outcomes and assessment </w:t>
      </w:r>
      <w:proofErr w:type="gramStart"/>
      <w:r>
        <w:rPr>
          <w:rFonts w:ascii="Arial" w:eastAsia="Arial" w:hAnsi="Arial"/>
          <w:color w:val="000000"/>
          <w:sz w:val="24"/>
        </w:rPr>
        <w:t>criteria;</w:t>
      </w:r>
      <w:proofErr w:type="gramEnd"/>
    </w:p>
    <w:p w14:paraId="5B0D09AA" w14:textId="77777777" w:rsidR="00A73FAF" w:rsidRDefault="00000000">
      <w:pPr>
        <w:spacing w:before="246" w:line="412"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7.1.5 providing a clear and robust fitness to </w:t>
      </w:r>
      <w:proofErr w:type="spellStart"/>
      <w:r>
        <w:rPr>
          <w:rFonts w:ascii="Arial" w:eastAsia="Arial" w:hAnsi="Arial"/>
          <w:color w:val="000000"/>
          <w:sz w:val="24"/>
        </w:rPr>
        <w:t>practise</w:t>
      </w:r>
      <w:proofErr w:type="spellEnd"/>
      <w:r>
        <w:rPr>
          <w:rFonts w:ascii="Arial" w:eastAsia="Arial" w:hAnsi="Arial"/>
          <w:color w:val="000000"/>
          <w:sz w:val="24"/>
        </w:rPr>
        <w:t xml:space="preserve"> policy and process that meets Regulator </w:t>
      </w:r>
      <w:proofErr w:type="gramStart"/>
      <w:r>
        <w:rPr>
          <w:rFonts w:ascii="Arial" w:eastAsia="Arial" w:hAnsi="Arial"/>
          <w:color w:val="000000"/>
          <w:sz w:val="24"/>
        </w:rPr>
        <w:t>requirements;</w:t>
      </w:r>
      <w:proofErr w:type="gramEnd"/>
    </w:p>
    <w:p w14:paraId="1E389F1E" w14:textId="77777777" w:rsidR="00A73FAF" w:rsidRDefault="00000000">
      <w:pPr>
        <w:spacing w:before="239" w:line="415"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7.1.6 engaging with Placement Providers to appropriately protect Service Users and take appropriate steps to learn from any incidents to provide any required updates of teaching to </w:t>
      </w:r>
      <w:proofErr w:type="gramStart"/>
      <w:r>
        <w:rPr>
          <w:rFonts w:ascii="Arial" w:eastAsia="Arial" w:hAnsi="Arial"/>
          <w:color w:val="000000"/>
          <w:sz w:val="24"/>
        </w:rPr>
        <w:t>Learners;</w:t>
      </w:r>
      <w:proofErr w:type="gramEnd"/>
    </w:p>
    <w:p w14:paraId="7D3D0C00" w14:textId="77777777" w:rsidR="00A73FAF" w:rsidRDefault="00000000">
      <w:pPr>
        <w:spacing w:before="383" w:line="269" w:lineRule="exact"/>
        <w:ind w:left="1800"/>
        <w:textAlignment w:val="baseline"/>
        <w:rPr>
          <w:rFonts w:ascii="Arial" w:eastAsia="Arial" w:hAnsi="Arial"/>
          <w:color w:val="000000"/>
          <w:sz w:val="24"/>
        </w:rPr>
      </w:pPr>
      <w:r>
        <w:rPr>
          <w:rFonts w:ascii="Arial" w:eastAsia="Arial" w:hAnsi="Arial"/>
          <w:color w:val="000000"/>
          <w:sz w:val="24"/>
        </w:rPr>
        <w:t xml:space="preserve">7.1.7 managing and enhancing the quality of </w:t>
      </w:r>
      <w:proofErr w:type="spellStart"/>
      <w:proofErr w:type="gramStart"/>
      <w:r>
        <w:rPr>
          <w:rFonts w:ascii="Arial" w:eastAsia="Arial" w:hAnsi="Arial"/>
          <w:color w:val="000000"/>
          <w:sz w:val="24"/>
        </w:rPr>
        <w:t>Programmes</w:t>
      </w:r>
      <w:proofErr w:type="spellEnd"/>
      <w:r>
        <w:rPr>
          <w:rFonts w:ascii="Arial" w:eastAsia="Arial" w:hAnsi="Arial"/>
          <w:color w:val="000000"/>
          <w:sz w:val="24"/>
        </w:rPr>
        <w:t>;</w:t>
      </w:r>
      <w:proofErr w:type="gramEnd"/>
    </w:p>
    <w:p w14:paraId="2A024E7E" w14:textId="77777777" w:rsidR="00A73FAF" w:rsidRDefault="00000000">
      <w:pPr>
        <w:spacing w:before="239" w:line="415"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7.1.8 monitoring the effectiveness and quality of academic and clinical teaching and facilities for Placements by specifying components of feedback and by making site </w:t>
      </w:r>
      <w:proofErr w:type="gramStart"/>
      <w:r>
        <w:rPr>
          <w:rFonts w:ascii="Arial" w:eastAsia="Arial" w:hAnsi="Arial"/>
          <w:color w:val="000000"/>
          <w:sz w:val="24"/>
        </w:rPr>
        <w:t>visits;</w:t>
      </w:r>
      <w:proofErr w:type="gramEnd"/>
    </w:p>
    <w:p w14:paraId="358A003B" w14:textId="77777777" w:rsidR="00A73FAF" w:rsidRDefault="00000000">
      <w:pPr>
        <w:spacing w:before="383" w:line="269" w:lineRule="exact"/>
        <w:jc w:val="center"/>
        <w:textAlignment w:val="baseline"/>
        <w:rPr>
          <w:rFonts w:ascii="Arial" w:eastAsia="Arial" w:hAnsi="Arial"/>
          <w:color w:val="000000"/>
          <w:sz w:val="24"/>
        </w:rPr>
      </w:pPr>
      <w:r>
        <w:rPr>
          <w:rFonts w:ascii="Arial" w:eastAsia="Arial" w:hAnsi="Arial"/>
          <w:color w:val="000000"/>
          <w:sz w:val="24"/>
        </w:rPr>
        <w:t>7.1.9 providing information, support and guidance to Learners including:</w:t>
      </w:r>
    </w:p>
    <w:p w14:paraId="0A37A3B7" w14:textId="77777777" w:rsidR="00A73FAF" w:rsidRDefault="00000000">
      <w:pPr>
        <w:tabs>
          <w:tab w:val="decimal" w:pos="3096"/>
          <w:tab w:val="left" w:pos="3960"/>
        </w:tabs>
        <w:spacing w:before="384" w:line="269" w:lineRule="exact"/>
        <w:ind w:left="2520"/>
        <w:textAlignment w:val="baseline"/>
        <w:rPr>
          <w:rFonts w:ascii="Arial" w:eastAsia="Arial" w:hAnsi="Arial"/>
          <w:color w:val="000000"/>
          <w:spacing w:val="-1"/>
          <w:sz w:val="24"/>
        </w:rPr>
      </w:pPr>
      <w:r>
        <w:rPr>
          <w:rFonts w:ascii="Arial" w:eastAsia="Arial" w:hAnsi="Arial"/>
          <w:color w:val="000000"/>
          <w:spacing w:val="-1"/>
          <w:sz w:val="24"/>
        </w:rPr>
        <w:tab/>
        <w:t>7.1.9.1</w:t>
      </w:r>
      <w:r>
        <w:rPr>
          <w:rFonts w:ascii="Arial" w:eastAsia="Arial" w:hAnsi="Arial"/>
          <w:color w:val="000000"/>
          <w:spacing w:val="-1"/>
          <w:sz w:val="24"/>
        </w:rPr>
        <w:tab/>
        <w:t xml:space="preserve">academic </w:t>
      </w:r>
      <w:proofErr w:type="gramStart"/>
      <w:r>
        <w:rPr>
          <w:rFonts w:ascii="Arial" w:eastAsia="Arial" w:hAnsi="Arial"/>
          <w:color w:val="000000"/>
          <w:spacing w:val="-1"/>
          <w:sz w:val="24"/>
        </w:rPr>
        <w:t>support;</w:t>
      </w:r>
      <w:proofErr w:type="gramEnd"/>
    </w:p>
    <w:p w14:paraId="13905383" w14:textId="77777777" w:rsidR="00A73FAF" w:rsidRDefault="00000000">
      <w:pPr>
        <w:tabs>
          <w:tab w:val="decimal" w:pos="3096"/>
          <w:tab w:val="left" w:pos="3960"/>
        </w:tabs>
        <w:spacing w:before="384" w:line="269" w:lineRule="exact"/>
        <w:ind w:left="2520"/>
        <w:textAlignment w:val="baseline"/>
        <w:rPr>
          <w:rFonts w:ascii="Arial" w:eastAsia="Arial" w:hAnsi="Arial"/>
          <w:color w:val="000000"/>
          <w:sz w:val="24"/>
        </w:rPr>
      </w:pPr>
      <w:r>
        <w:rPr>
          <w:rFonts w:ascii="Arial" w:eastAsia="Arial" w:hAnsi="Arial"/>
          <w:color w:val="000000"/>
          <w:sz w:val="24"/>
        </w:rPr>
        <w:tab/>
        <w:t>7.1.9.2</w:t>
      </w:r>
      <w:r>
        <w:rPr>
          <w:rFonts w:ascii="Arial" w:eastAsia="Arial" w:hAnsi="Arial"/>
          <w:color w:val="000000"/>
          <w:sz w:val="24"/>
        </w:rPr>
        <w:tab/>
        <w:t>general support; and</w:t>
      </w:r>
    </w:p>
    <w:p w14:paraId="22E08CA0" w14:textId="77777777" w:rsidR="00A73FAF" w:rsidRDefault="00000000">
      <w:pPr>
        <w:tabs>
          <w:tab w:val="decimal" w:pos="3096"/>
          <w:tab w:val="left" w:pos="4032"/>
        </w:tabs>
        <w:spacing w:before="389" w:line="269" w:lineRule="exact"/>
        <w:ind w:left="2520"/>
        <w:textAlignment w:val="baseline"/>
        <w:rPr>
          <w:rFonts w:ascii="Arial" w:eastAsia="Arial" w:hAnsi="Arial"/>
          <w:color w:val="000000"/>
          <w:sz w:val="24"/>
        </w:rPr>
      </w:pPr>
      <w:r>
        <w:rPr>
          <w:rFonts w:ascii="Arial" w:eastAsia="Arial" w:hAnsi="Arial"/>
          <w:color w:val="000000"/>
          <w:sz w:val="24"/>
        </w:rPr>
        <w:tab/>
        <w:t>7.1.9.3</w:t>
      </w:r>
      <w:r>
        <w:rPr>
          <w:rFonts w:ascii="Arial" w:eastAsia="Arial" w:hAnsi="Arial"/>
          <w:color w:val="000000"/>
          <w:sz w:val="24"/>
        </w:rPr>
        <w:tab/>
        <w:t xml:space="preserve">information on who to contact during Placements </w:t>
      </w:r>
      <w:proofErr w:type="gramStart"/>
      <w:r>
        <w:rPr>
          <w:rFonts w:ascii="Arial" w:eastAsia="Arial" w:hAnsi="Arial"/>
          <w:color w:val="000000"/>
          <w:sz w:val="24"/>
        </w:rPr>
        <w:t>should</w:t>
      </w:r>
      <w:proofErr w:type="gramEnd"/>
    </w:p>
    <w:p w14:paraId="1B7FAD45" w14:textId="77777777" w:rsidR="00A73FAF" w:rsidRDefault="00000000">
      <w:pPr>
        <w:spacing w:before="143" w:line="269" w:lineRule="exact"/>
        <w:jc w:val="center"/>
        <w:textAlignment w:val="baseline"/>
        <w:rPr>
          <w:rFonts w:ascii="Arial" w:eastAsia="Arial" w:hAnsi="Arial"/>
          <w:color w:val="000000"/>
          <w:sz w:val="24"/>
        </w:rPr>
      </w:pPr>
      <w:r>
        <w:rPr>
          <w:rFonts w:ascii="Arial" w:eastAsia="Arial" w:hAnsi="Arial"/>
          <w:color w:val="000000"/>
          <w:sz w:val="24"/>
        </w:rPr>
        <w:t>Learners experience harassment of any kind,</w:t>
      </w:r>
    </w:p>
    <w:p w14:paraId="0C26ED10" w14:textId="77777777" w:rsidR="00A73FAF" w:rsidRDefault="00000000">
      <w:pPr>
        <w:spacing w:before="1405" w:line="235" w:lineRule="exact"/>
        <w:jc w:val="center"/>
        <w:textAlignment w:val="baseline"/>
        <w:rPr>
          <w:rFonts w:ascii="Calibri" w:eastAsia="Calibri" w:hAnsi="Calibri"/>
          <w:color w:val="000000"/>
        </w:rPr>
      </w:pPr>
      <w:r>
        <w:rPr>
          <w:rFonts w:ascii="Calibri" w:eastAsia="Calibri" w:hAnsi="Calibri"/>
          <w:color w:val="000000"/>
        </w:rPr>
        <w:t>132</w:t>
      </w:r>
    </w:p>
    <w:p w14:paraId="4C612CBE" w14:textId="77777777" w:rsidR="00A73FAF" w:rsidRDefault="00A73FAF">
      <w:pPr>
        <w:sectPr w:rsidR="00A73FAF">
          <w:pgSz w:w="12240" w:h="15840"/>
          <w:pgMar w:top="200" w:right="1430" w:bottom="504" w:left="350" w:header="720" w:footer="720" w:gutter="0"/>
          <w:cols w:space="720"/>
        </w:sectPr>
      </w:pPr>
    </w:p>
    <w:p w14:paraId="46FE5C20"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7210F11" w14:textId="77777777" w:rsidR="00A73FAF" w:rsidRDefault="00000000">
      <w:pPr>
        <w:spacing w:before="911" w:line="415"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7.1.10 jointly with the Placement Provider, ensuring that reasonable steps are taken to prevent harassment of Learners and provide support to Learners if they experience such </w:t>
      </w:r>
      <w:proofErr w:type="spellStart"/>
      <w:proofErr w:type="gramStart"/>
      <w:r>
        <w:rPr>
          <w:rFonts w:ascii="Arial" w:eastAsia="Arial" w:hAnsi="Arial"/>
          <w:color w:val="000000"/>
          <w:sz w:val="24"/>
        </w:rPr>
        <w:t>behaviour</w:t>
      </w:r>
      <w:proofErr w:type="spellEnd"/>
      <w:r>
        <w:rPr>
          <w:rFonts w:ascii="Arial" w:eastAsia="Arial" w:hAnsi="Arial"/>
          <w:color w:val="000000"/>
          <w:sz w:val="24"/>
        </w:rPr>
        <w:t>;</w:t>
      </w:r>
      <w:proofErr w:type="gramEnd"/>
    </w:p>
    <w:p w14:paraId="3A4BD80B" w14:textId="77777777" w:rsidR="00A73FAF" w:rsidRDefault="00000000">
      <w:pPr>
        <w:spacing w:before="238" w:line="415"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7.1.11 managing any Funding for the delivery of Placements in general practice and the private, independent and voluntary sectors as appropriate and determined by </w:t>
      </w:r>
      <w:proofErr w:type="gramStart"/>
      <w:r>
        <w:rPr>
          <w:rFonts w:ascii="Arial" w:eastAsia="Arial" w:hAnsi="Arial"/>
          <w:color w:val="000000"/>
          <w:sz w:val="24"/>
        </w:rPr>
        <w:t>HEE;</w:t>
      </w:r>
      <w:proofErr w:type="gramEnd"/>
    </w:p>
    <w:p w14:paraId="0AABE1CF" w14:textId="77777777" w:rsidR="00A73FAF" w:rsidRDefault="00000000">
      <w:pPr>
        <w:spacing w:before="240" w:line="41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7.1.12 assuring HEE on the use of any Funding for Placements and any other investment for the intended </w:t>
      </w:r>
      <w:proofErr w:type="gramStart"/>
      <w:r>
        <w:rPr>
          <w:rFonts w:ascii="Arial" w:eastAsia="Arial" w:hAnsi="Arial"/>
          <w:color w:val="000000"/>
          <w:sz w:val="24"/>
        </w:rPr>
        <w:t>purposes;</w:t>
      </w:r>
      <w:proofErr w:type="gramEnd"/>
    </w:p>
    <w:p w14:paraId="7F02846F" w14:textId="77777777" w:rsidR="00A73FAF" w:rsidRDefault="00000000">
      <w:pPr>
        <w:spacing w:before="248" w:line="412" w:lineRule="exact"/>
        <w:ind w:left="2520" w:hanging="720"/>
        <w:jc w:val="both"/>
        <w:textAlignment w:val="baseline"/>
        <w:rPr>
          <w:rFonts w:ascii="Arial" w:eastAsia="Arial" w:hAnsi="Arial"/>
          <w:color w:val="000000"/>
          <w:sz w:val="24"/>
        </w:rPr>
      </w:pPr>
      <w:r>
        <w:rPr>
          <w:rFonts w:ascii="Arial" w:eastAsia="Arial" w:hAnsi="Arial"/>
          <w:color w:val="000000"/>
          <w:sz w:val="24"/>
        </w:rPr>
        <w:t>7.1.13 having appropriate systems and processes in place to supply information to HEE to support education commissioning and financial planning that includes completion of Placement activity returns and in accordance with Schedule 5; and</w:t>
      </w:r>
    </w:p>
    <w:p w14:paraId="1E9F860B" w14:textId="77777777" w:rsidR="00A73FAF" w:rsidRDefault="00000000">
      <w:pPr>
        <w:spacing w:before="247" w:line="412"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7.1.14 supporting the sharing of research between the </w:t>
      </w:r>
      <w:proofErr w:type="gramStart"/>
      <w:r>
        <w:rPr>
          <w:rFonts w:ascii="Arial" w:eastAsia="Arial" w:hAnsi="Arial"/>
          <w:color w:val="000000"/>
          <w:sz w:val="24"/>
        </w:rPr>
        <w:t>Parties, and</w:t>
      </w:r>
      <w:proofErr w:type="gramEnd"/>
      <w:r>
        <w:rPr>
          <w:rFonts w:ascii="Arial" w:eastAsia="Arial" w:hAnsi="Arial"/>
          <w:color w:val="000000"/>
          <w:sz w:val="24"/>
        </w:rPr>
        <w:t xml:space="preserve"> enabling cross </w:t>
      </w:r>
      <w:proofErr w:type="spellStart"/>
      <w:r>
        <w:rPr>
          <w:rFonts w:ascii="Arial" w:eastAsia="Arial" w:hAnsi="Arial"/>
          <w:color w:val="000000"/>
          <w:sz w:val="24"/>
        </w:rPr>
        <w:t>organisational</w:t>
      </w:r>
      <w:proofErr w:type="spellEnd"/>
      <w:r>
        <w:rPr>
          <w:rFonts w:ascii="Arial" w:eastAsia="Arial" w:hAnsi="Arial"/>
          <w:color w:val="000000"/>
          <w:sz w:val="24"/>
        </w:rPr>
        <w:t xml:space="preserve"> mechanisms to ensure that research across education and training can take place.</w:t>
      </w:r>
    </w:p>
    <w:p w14:paraId="68E6273D" w14:textId="77777777" w:rsidR="00A73FAF" w:rsidRDefault="00000000">
      <w:pPr>
        <w:tabs>
          <w:tab w:val="left" w:pos="1800"/>
        </w:tabs>
        <w:spacing w:before="384" w:line="274" w:lineRule="exact"/>
        <w:ind w:left="1080"/>
        <w:textAlignment w:val="baseline"/>
        <w:rPr>
          <w:rFonts w:ascii="Arial" w:eastAsia="Arial" w:hAnsi="Arial"/>
          <w:b/>
          <w:color w:val="000000"/>
          <w:sz w:val="24"/>
        </w:rPr>
      </w:pPr>
      <w:r>
        <w:rPr>
          <w:rFonts w:ascii="Arial" w:eastAsia="Arial" w:hAnsi="Arial"/>
          <w:b/>
          <w:color w:val="000000"/>
          <w:sz w:val="24"/>
        </w:rPr>
        <w:t>8</w:t>
      </w:r>
      <w:r>
        <w:rPr>
          <w:rFonts w:ascii="Arial" w:eastAsia="Arial" w:hAnsi="Arial"/>
          <w:b/>
          <w:color w:val="000000"/>
          <w:sz w:val="24"/>
        </w:rPr>
        <w:tab/>
        <w:t>Placement Provider Roles</w:t>
      </w:r>
    </w:p>
    <w:p w14:paraId="607C47CB" w14:textId="77777777" w:rsidR="00A73FAF" w:rsidRDefault="00000000">
      <w:pPr>
        <w:tabs>
          <w:tab w:val="left" w:pos="1800"/>
        </w:tabs>
        <w:spacing w:before="241" w:line="412"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8.1</w:t>
      </w:r>
      <w:r>
        <w:rPr>
          <w:rFonts w:ascii="Arial" w:eastAsia="Arial" w:hAnsi="Arial"/>
          <w:color w:val="000000"/>
          <w:spacing w:val="-2"/>
          <w:sz w:val="24"/>
        </w:rPr>
        <w:tab/>
        <w:t>In addition to its responsibilities under the NHS Education Contract, the Placement Provider is responsible for the following roles during the Term of this TPA:</w:t>
      </w:r>
    </w:p>
    <w:p w14:paraId="1ADB2186" w14:textId="77777777" w:rsidR="00A73FAF" w:rsidRDefault="00000000">
      <w:pPr>
        <w:spacing w:before="239" w:line="415"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8.1.1 making available Staff and practical support needed to deliver the teaching and assessment of appropriate parts of the curriculum in an appropriate environment, in agreement with the Education </w:t>
      </w:r>
      <w:proofErr w:type="gramStart"/>
      <w:r>
        <w:rPr>
          <w:rFonts w:ascii="Arial" w:eastAsia="Arial" w:hAnsi="Arial"/>
          <w:color w:val="000000"/>
          <w:sz w:val="24"/>
        </w:rPr>
        <w:t>Provider;</w:t>
      </w:r>
      <w:proofErr w:type="gramEnd"/>
    </w:p>
    <w:p w14:paraId="63A1BEEF" w14:textId="77777777" w:rsidR="00A73FAF" w:rsidRDefault="00000000">
      <w:pPr>
        <w:spacing w:before="239" w:line="41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8.1.2 supporting the Education Provider to comply with the requirements set out by </w:t>
      </w:r>
      <w:proofErr w:type="gramStart"/>
      <w:r>
        <w:rPr>
          <w:rFonts w:ascii="Arial" w:eastAsia="Arial" w:hAnsi="Arial"/>
          <w:color w:val="000000"/>
          <w:sz w:val="24"/>
        </w:rPr>
        <w:t>Regulators;</w:t>
      </w:r>
      <w:proofErr w:type="gramEnd"/>
    </w:p>
    <w:p w14:paraId="4F26CBF0" w14:textId="77777777" w:rsidR="00A73FAF" w:rsidRDefault="00000000">
      <w:pPr>
        <w:spacing w:before="235" w:line="418" w:lineRule="exact"/>
        <w:ind w:left="2520" w:hanging="720"/>
        <w:jc w:val="both"/>
        <w:textAlignment w:val="baseline"/>
        <w:rPr>
          <w:rFonts w:ascii="Arial" w:eastAsia="Arial" w:hAnsi="Arial"/>
          <w:color w:val="000000"/>
          <w:sz w:val="24"/>
        </w:rPr>
      </w:pPr>
      <w:r>
        <w:rPr>
          <w:rFonts w:ascii="Arial" w:eastAsia="Arial" w:hAnsi="Arial"/>
          <w:color w:val="000000"/>
          <w:sz w:val="24"/>
        </w:rPr>
        <w:t>8.1.3 participating in the Education Provider’s quality assurance processes and HEE quality processes in line with Regulator standards and HEE Quality</w:t>
      </w:r>
    </w:p>
    <w:p w14:paraId="1E6A8C5B" w14:textId="77777777" w:rsidR="00A73FAF" w:rsidRDefault="00000000">
      <w:pPr>
        <w:spacing w:before="881" w:line="235" w:lineRule="exact"/>
        <w:jc w:val="center"/>
        <w:textAlignment w:val="baseline"/>
        <w:rPr>
          <w:rFonts w:ascii="Calibri" w:eastAsia="Calibri" w:hAnsi="Calibri"/>
          <w:color w:val="000000"/>
        </w:rPr>
      </w:pPr>
      <w:r>
        <w:rPr>
          <w:rFonts w:ascii="Calibri" w:eastAsia="Calibri" w:hAnsi="Calibri"/>
          <w:color w:val="000000"/>
        </w:rPr>
        <w:t>133</w:t>
      </w:r>
    </w:p>
    <w:p w14:paraId="7897548C" w14:textId="77777777" w:rsidR="00A73FAF" w:rsidRDefault="00A73FAF">
      <w:pPr>
        <w:sectPr w:rsidR="00A73FAF">
          <w:pgSz w:w="12240" w:h="15840"/>
          <w:pgMar w:top="200" w:right="1427" w:bottom="504" w:left="353" w:header="720" w:footer="720" w:gutter="0"/>
          <w:cols w:space="720"/>
        </w:sectPr>
      </w:pPr>
    </w:p>
    <w:p w14:paraId="609388BA"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6F129CE" w14:textId="77777777" w:rsidR="00A73FAF" w:rsidRDefault="00000000">
      <w:pPr>
        <w:spacing w:before="910" w:line="417" w:lineRule="exact"/>
        <w:ind w:left="2520"/>
        <w:jc w:val="both"/>
        <w:textAlignment w:val="baseline"/>
        <w:rPr>
          <w:rFonts w:ascii="Arial" w:eastAsia="Arial" w:hAnsi="Arial"/>
          <w:color w:val="000000"/>
          <w:sz w:val="24"/>
        </w:rPr>
      </w:pPr>
      <w:r>
        <w:rPr>
          <w:rFonts w:ascii="Arial" w:eastAsia="Arial" w:hAnsi="Arial"/>
          <w:color w:val="000000"/>
          <w:sz w:val="24"/>
        </w:rPr>
        <w:t xml:space="preserve">Framework requirements to support the management and development of </w:t>
      </w:r>
      <w:proofErr w:type="gramStart"/>
      <w:r>
        <w:rPr>
          <w:rFonts w:ascii="Arial" w:eastAsia="Arial" w:hAnsi="Arial"/>
          <w:color w:val="000000"/>
          <w:sz w:val="24"/>
        </w:rPr>
        <w:t>Placements;</w:t>
      </w:r>
      <w:proofErr w:type="gramEnd"/>
    </w:p>
    <w:p w14:paraId="3CDD7C55" w14:textId="77777777" w:rsidR="00A73FAF" w:rsidRDefault="00000000">
      <w:pPr>
        <w:spacing w:before="239" w:line="415"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8.1.4 releasing Staff to complete the training needed to be </w:t>
      </w:r>
      <w:proofErr w:type="spellStart"/>
      <w:r>
        <w:rPr>
          <w:rFonts w:ascii="Arial" w:eastAsia="Arial" w:hAnsi="Arial"/>
          <w:color w:val="000000"/>
          <w:sz w:val="24"/>
        </w:rPr>
        <w:t>recognised</w:t>
      </w:r>
      <w:proofErr w:type="spellEnd"/>
      <w:r>
        <w:rPr>
          <w:rFonts w:ascii="Arial" w:eastAsia="Arial" w:hAnsi="Arial"/>
          <w:color w:val="000000"/>
          <w:sz w:val="24"/>
        </w:rPr>
        <w:t xml:space="preserve"> teachers and to take part in professional development and quality assurance </w:t>
      </w:r>
      <w:proofErr w:type="gramStart"/>
      <w:r>
        <w:rPr>
          <w:rFonts w:ascii="Arial" w:eastAsia="Arial" w:hAnsi="Arial"/>
          <w:color w:val="000000"/>
          <w:sz w:val="24"/>
        </w:rPr>
        <w:t>activities;</w:t>
      </w:r>
      <w:proofErr w:type="gramEnd"/>
    </w:p>
    <w:p w14:paraId="17F7A113" w14:textId="77777777" w:rsidR="00A73FAF" w:rsidRDefault="00000000">
      <w:pPr>
        <w:spacing w:before="240" w:line="414"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8.1.5 ensuring that Staff involved in the teaching of Learners receive all appropriate training, including equality and diversity training and are aware of their responsibilities and the issues that need to be considered when undertaking their </w:t>
      </w:r>
      <w:proofErr w:type="gramStart"/>
      <w:r>
        <w:rPr>
          <w:rFonts w:ascii="Arial" w:eastAsia="Arial" w:hAnsi="Arial"/>
          <w:color w:val="000000"/>
          <w:sz w:val="24"/>
        </w:rPr>
        <w:t>roles;</w:t>
      </w:r>
      <w:proofErr w:type="gramEnd"/>
    </w:p>
    <w:p w14:paraId="11EB015D" w14:textId="77777777" w:rsidR="00A73FAF" w:rsidRDefault="00000000">
      <w:pPr>
        <w:spacing w:before="239" w:line="41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8.1.6 enhancing curricula development by facilitating and encouraging the engagement of appropriate Staff in the teaching of </w:t>
      </w:r>
      <w:proofErr w:type="gramStart"/>
      <w:r>
        <w:rPr>
          <w:rFonts w:ascii="Arial" w:eastAsia="Arial" w:hAnsi="Arial"/>
          <w:color w:val="000000"/>
          <w:sz w:val="24"/>
        </w:rPr>
        <w:t>Learners;</w:t>
      </w:r>
      <w:proofErr w:type="gramEnd"/>
    </w:p>
    <w:p w14:paraId="7FA00DBF" w14:textId="77777777" w:rsidR="00A73FAF" w:rsidRDefault="00000000">
      <w:pPr>
        <w:spacing w:before="238" w:line="415"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8.1.7 working with the Education Provider to support Learners with disability and/or specific learning needs and implement reasonable adjustments within the bounds of capability and in accordance with current </w:t>
      </w:r>
      <w:proofErr w:type="gramStart"/>
      <w:r>
        <w:rPr>
          <w:rFonts w:ascii="Arial" w:eastAsia="Arial" w:hAnsi="Arial"/>
          <w:color w:val="000000"/>
          <w:sz w:val="24"/>
        </w:rPr>
        <w:t>legislation;</w:t>
      </w:r>
      <w:proofErr w:type="gramEnd"/>
    </w:p>
    <w:p w14:paraId="3A3C44BC" w14:textId="77777777" w:rsidR="00A73FAF" w:rsidRDefault="00000000">
      <w:pPr>
        <w:spacing w:before="240" w:line="41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8.1.8 providing Learners with information on who to contact during Placements should </w:t>
      </w:r>
      <w:proofErr w:type="gramStart"/>
      <w:r>
        <w:rPr>
          <w:rFonts w:ascii="Arial" w:eastAsia="Arial" w:hAnsi="Arial"/>
          <w:color w:val="000000"/>
          <w:sz w:val="24"/>
        </w:rPr>
        <w:t>Learners</w:t>
      </w:r>
      <w:proofErr w:type="gramEnd"/>
      <w:r>
        <w:rPr>
          <w:rFonts w:ascii="Arial" w:eastAsia="Arial" w:hAnsi="Arial"/>
          <w:color w:val="000000"/>
          <w:sz w:val="24"/>
        </w:rPr>
        <w:t xml:space="preserve"> experience harassment of any kind;</w:t>
      </w:r>
    </w:p>
    <w:p w14:paraId="3525ACF3" w14:textId="77777777" w:rsidR="00A73FAF" w:rsidRDefault="00000000">
      <w:pPr>
        <w:spacing w:before="246" w:line="412" w:lineRule="exact"/>
        <w:ind w:left="2520"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8.1.9 ensuring that reasonable steps are taken to prevent harassment of Learners and provide support to Learners if they experience such </w:t>
      </w:r>
      <w:proofErr w:type="spellStart"/>
      <w:r>
        <w:rPr>
          <w:rFonts w:ascii="Arial" w:eastAsia="Arial" w:hAnsi="Arial"/>
          <w:color w:val="000000"/>
          <w:spacing w:val="-1"/>
          <w:sz w:val="24"/>
        </w:rPr>
        <w:t>behaviour</w:t>
      </w:r>
      <w:proofErr w:type="spellEnd"/>
      <w:r>
        <w:rPr>
          <w:rFonts w:ascii="Arial" w:eastAsia="Arial" w:hAnsi="Arial"/>
          <w:color w:val="000000"/>
          <w:spacing w:val="-1"/>
          <w:sz w:val="24"/>
        </w:rPr>
        <w:t>; and</w:t>
      </w:r>
    </w:p>
    <w:p w14:paraId="0168B927" w14:textId="77777777" w:rsidR="00A73FAF" w:rsidRDefault="00000000">
      <w:pPr>
        <w:spacing w:before="239" w:line="415"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8.1.10 supporting the sharing of research between the </w:t>
      </w:r>
      <w:proofErr w:type="gramStart"/>
      <w:r>
        <w:rPr>
          <w:rFonts w:ascii="Arial" w:eastAsia="Arial" w:hAnsi="Arial"/>
          <w:color w:val="000000"/>
          <w:sz w:val="24"/>
        </w:rPr>
        <w:t>Parties, and</w:t>
      </w:r>
      <w:proofErr w:type="gramEnd"/>
      <w:r>
        <w:rPr>
          <w:rFonts w:ascii="Arial" w:eastAsia="Arial" w:hAnsi="Arial"/>
          <w:color w:val="000000"/>
          <w:sz w:val="24"/>
        </w:rPr>
        <w:t xml:space="preserve"> enabling cross </w:t>
      </w:r>
      <w:proofErr w:type="spellStart"/>
      <w:r>
        <w:rPr>
          <w:rFonts w:ascii="Arial" w:eastAsia="Arial" w:hAnsi="Arial"/>
          <w:color w:val="000000"/>
          <w:sz w:val="24"/>
        </w:rPr>
        <w:t>organisational</w:t>
      </w:r>
      <w:proofErr w:type="spellEnd"/>
      <w:r>
        <w:rPr>
          <w:rFonts w:ascii="Arial" w:eastAsia="Arial" w:hAnsi="Arial"/>
          <w:color w:val="000000"/>
          <w:sz w:val="24"/>
        </w:rPr>
        <w:t xml:space="preserve"> mechanisms to ensure that research across education and training can take place.</w:t>
      </w:r>
    </w:p>
    <w:p w14:paraId="2993BC99" w14:textId="77777777" w:rsidR="00A73FAF" w:rsidRDefault="00000000">
      <w:pPr>
        <w:tabs>
          <w:tab w:val="left" w:pos="1800"/>
        </w:tabs>
        <w:spacing w:before="382" w:line="274" w:lineRule="exact"/>
        <w:ind w:left="1080"/>
        <w:textAlignment w:val="baseline"/>
        <w:rPr>
          <w:rFonts w:ascii="Arial" w:eastAsia="Arial" w:hAnsi="Arial"/>
          <w:b/>
          <w:color w:val="000000"/>
          <w:spacing w:val="-1"/>
          <w:sz w:val="24"/>
        </w:rPr>
      </w:pPr>
      <w:r>
        <w:rPr>
          <w:rFonts w:ascii="Arial" w:eastAsia="Arial" w:hAnsi="Arial"/>
          <w:b/>
          <w:color w:val="000000"/>
          <w:spacing w:val="-1"/>
          <w:sz w:val="24"/>
        </w:rPr>
        <w:t>9</w:t>
      </w:r>
      <w:r>
        <w:rPr>
          <w:rFonts w:ascii="Arial" w:eastAsia="Arial" w:hAnsi="Arial"/>
          <w:b/>
          <w:color w:val="000000"/>
          <w:spacing w:val="-1"/>
          <w:sz w:val="24"/>
        </w:rPr>
        <w:tab/>
        <w:t>HEE Roles</w:t>
      </w:r>
    </w:p>
    <w:p w14:paraId="23B7129A" w14:textId="77777777" w:rsidR="00A73FAF" w:rsidRDefault="00000000">
      <w:pPr>
        <w:tabs>
          <w:tab w:val="left" w:pos="1800"/>
        </w:tabs>
        <w:spacing w:before="236" w:line="413" w:lineRule="exact"/>
        <w:ind w:left="1800" w:hanging="720"/>
        <w:jc w:val="both"/>
        <w:textAlignment w:val="baseline"/>
        <w:rPr>
          <w:rFonts w:ascii="Arial" w:eastAsia="Arial" w:hAnsi="Arial"/>
          <w:color w:val="000000"/>
          <w:sz w:val="24"/>
        </w:rPr>
      </w:pPr>
      <w:r>
        <w:rPr>
          <w:rFonts w:ascii="Arial" w:eastAsia="Arial" w:hAnsi="Arial"/>
          <w:color w:val="000000"/>
          <w:sz w:val="24"/>
        </w:rPr>
        <w:t>9.1</w:t>
      </w:r>
      <w:r>
        <w:rPr>
          <w:rFonts w:ascii="Arial" w:eastAsia="Arial" w:hAnsi="Arial"/>
          <w:color w:val="000000"/>
          <w:sz w:val="24"/>
        </w:rPr>
        <w:tab/>
        <w:t>In addition to its responsibilities under the NHS Education Contract, HEE is responsible for the following roles during the Term of this TPA:</w:t>
      </w:r>
    </w:p>
    <w:p w14:paraId="415154D5" w14:textId="77777777" w:rsidR="00A73FAF" w:rsidRDefault="00000000">
      <w:pPr>
        <w:spacing w:before="1298" w:line="235" w:lineRule="exact"/>
        <w:jc w:val="center"/>
        <w:textAlignment w:val="baseline"/>
        <w:rPr>
          <w:rFonts w:ascii="Calibri" w:eastAsia="Calibri" w:hAnsi="Calibri"/>
          <w:color w:val="000000"/>
        </w:rPr>
      </w:pPr>
      <w:r>
        <w:rPr>
          <w:rFonts w:ascii="Calibri" w:eastAsia="Calibri" w:hAnsi="Calibri"/>
          <w:color w:val="000000"/>
        </w:rPr>
        <w:t>134</w:t>
      </w:r>
    </w:p>
    <w:p w14:paraId="68303805" w14:textId="77777777" w:rsidR="00A73FAF" w:rsidRDefault="00A73FAF">
      <w:pPr>
        <w:sectPr w:rsidR="00A73FAF">
          <w:pgSz w:w="12240" w:h="15840"/>
          <w:pgMar w:top="200" w:right="1425" w:bottom="504" w:left="355" w:header="720" w:footer="720" w:gutter="0"/>
          <w:cols w:space="720"/>
        </w:sectPr>
      </w:pPr>
    </w:p>
    <w:p w14:paraId="1CE208A9"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6730400" w14:textId="77777777" w:rsidR="00A73FAF" w:rsidRDefault="00000000">
      <w:pPr>
        <w:spacing w:before="911" w:line="415"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9.1.1 encouraging collaboration and partnership working with Education Providers and Placement Providers, and assisting with the facilitating, supporting and enabling of high-quality </w:t>
      </w:r>
      <w:proofErr w:type="spellStart"/>
      <w:r>
        <w:rPr>
          <w:rFonts w:ascii="Arial" w:eastAsia="Arial" w:hAnsi="Arial"/>
          <w:color w:val="000000"/>
          <w:sz w:val="24"/>
        </w:rPr>
        <w:t>Programmes</w:t>
      </w:r>
      <w:proofErr w:type="spellEnd"/>
      <w:r>
        <w:rPr>
          <w:rFonts w:ascii="Arial" w:eastAsia="Arial" w:hAnsi="Arial"/>
          <w:color w:val="000000"/>
          <w:sz w:val="24"/>
        </w:rPr>
        <w:t xml:space="preserve"> and </w:t>
      </w:r>
      <w:proofErr w:type="gramStart"/>
      <w:r>
        <w:rPr>
          <w:rFonts w:ascii="Arial" w:eastAsia="Arial" w:hAnsi="Arial"/>
          <w:color w:val="000000"/>
          <w:sz w:val="24"/>
        </w:rPr>
        <w:t>Placements;</w:t>
      </w:r>
      <w:proofErr w:type="gramEnd"/>
    </w:p>
    <w:p w14:paraId="256D4E37" w14:textId="77777777" w:rsidR="00A73FAF" w:rsidRDefault="00000000">
      <w:pPr>
        <w:spacing w:before="238" w:line="415"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9.1.2 ensuring that the NHS medical workforce has the right skills, </w:t>
      </w:r>
      <w:proofErr w:type="spellStart"/>
      <w:r>
        <w:rPr>
          <w:rFonts w:ascii="Arial" w:eastAsia="Arial" w:hAnsi="Arial"/>
          <w:color w:val="000000"/>
          <w:sz w:val="24"/>
        </w:rPr>
        <w:t>behaviours</w:t>
      </w:r>
      <w:proofErr w:type="spellEnd"/>
      <w:r>
        <w:rPr>
          <w:rFonts w:ascii="Arial" w:eastAsia="Arial" w:hAnsi="Arial"/>
          <w:color w:val="000000"/>
          <w:sz w:val="24"/>
        </w:rPr>
        <w:t xml:space="preserve">, and training and is available in the right numbers to support the delivery of excellent </w:t>
      </w:r>
      <w:proofErr w:type="gramStart"/>
      <w:r>
        <w:rPr>
          <w:rFonts w:ascii="Arial" w:eastAsia="Arial" w:hAnsi="Arial"/>
          <w:color w:val="000000"/>
          <w:sz w:val="24"/>
        </w:rPr>
        <w:t>healthcare;</w:t>
      </w:r>
      <w:proofErr w:type="gramEnd"/>
    </w:p>
    <w:p w14:paraId="6D5E6221" w14:textId="77777777" w:rsidR="00A73FAF" w:rsidRDefault="00000000">
      <w:pPr>
        <w:spacing w:before="239" w:line="415"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9.1.3 implementing and creating national policy relating to healthcare education and training, including informing and influencing the refinement of the </w:t>
      </w:r>
      <w:proofErr w:type="gramStart"/>
      <w:r>
        <w:rPr>
          <w:rFonts w:ascii="Arial" w:eastAsia="Arial" w:hAnsi="Arial"/>
          <w:color w:val="000000"/>
          <w:sz w:val="24"/>
        </w:rPr>
        <w:t>Guidance;</w:t>
      </w:r>
      <w:proofErr w:type="gramEnd"/>
    </w:p>
    <w:p w14:paraId="58E77722" w14:textId="77777777" w:rsidR="00A73FAF" w:rsidRDefault="00000000">
      <w:pPr>
        <w:spacing w:before="239" w:line="41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9.1.4 providing advice and supporting the implementation of the education and training tariff as set out in the </w:t>
      </w:r>
      <w:proofErr w:type="gramStart"/>
      <w:r>
        <w:rPr>
          <w:rFonts w:ascii="Arial" w:eastAsia="Arial" w:hAnsi="Arial"/>
          <w:color w:val="000000"/>
          <w:sz w:val="24"/>
        </w:rPr>
        <w:t>Guidance;</w:t>
      </w:r>
      <w:proofErr w:type="gramEnd"/>
    </w:p>
    <w:p w14:paraId="42D249F7" w14:textId="77777777" w:rsidR="00A73FAF" w:rsidRDefault="00000000">
      <w:pPr>
        <w:spacing w:before="240" w:line="418"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9.1.5 ensuring and enabling Placement learning environments to meet the requirements of HEE’s Quality </w:t>
      </w:r>
      <w:proofErr w:type="gramStart"/>
      <w:r>
        <w:rPr>
          <w:rFonts w:ascii="Arial" w:eastAsia="Arial" w:hAnsi="Arial"/>
          <w:color w:val="000000"/>
          <w:sz w:val="24"/>
        </w:rPr>
        <w:t>Framework;</w:t>
      </w:r>
      <w:proofErr w:type="gramEnd"/>
    </w:p>
    <w:p w14:paraId="186C50D0" w14:textId="77777777" w:rsidR="00A73FAF" w:rsidRDefault="00000000">
      <w:pPr>
        <w:spacing w:before="235" w:line="414"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9.1.6 ensuring active engagement and relationship management with the Education Provider and the Placement Provider that fosters close partnership working and facilitates integration with local healthcare </w:t>
      </w:r>
      <w:proofErr w:type="gramStart"/>
      <w:r>
        <w:rPr>
          <w:rFonts w:ascii="Arial" w:eastAsia="Arial" w:hAnsi="Arial"/>
          <w:color w:val="000000"/>
          <w:sz w:val="24"/>
        </w:rPr>
        <w:t>systems;</w:t>
      </w:r>
      <w:proofErr w:type="gramEnd"/>
    </w:p>
    <w:p w14:paraId="0E650B5D" w14:textId="77777777" w:rsidR="00A73FAF" w:rsidRDefault="00000000">
      <w:pPr>
        <w:spacing w:before="239" w:line="413" w:lineRule="exact"/>
        <w:ind w:left="2520" w:hanging="720"/>
        <w:jc w:val="both"/>
        <w:textAlignment w:val="baseline"/>
        <w:rPr>
          <w:rFonts w:ascii="Arial" w:eastAsia="Arial" w:hAnsi="Arial"/>
          <w:color w:val="000000"/>
          <w:sz w:val="24"/>
        </w:rPr>
      </w:pPr>
      <w:r>
        <w:rPr>
          <w:rFonts w:ascii="Arial" w:eastAsia="Arial" w:hAnsi="Arial"/>
          <w:color w:val="000000"/>
          <w:sz w:val="24"/>
        </w:rPr>
        <w:t>9.1.7 asserting influence to initiate additional Placement capacity across the healthcare system in support of growth of the professions; and</w:t>
      </w:r>
    </w:p>
    <w:p w14:paraId="5571B36B" w14:textId="77777777" w:rsidR="00A73FAF" w:rsidRDefault="00000000">
      <w:pPr>
        <w:spacing w:before="235" w:line="418" w:lineRule="exact"/>
        <w:ind w:left="2520" w:hanging="720"/>
        <w:jc w:val="both"/>
        <w:textAlignment w:val="baseline"/>
        <w:rPr>
          <w:rFonts w:ascii="Arial" w:eastAsia="Arial" w:hAnsi="Arial"/>
          <w:color w:val="000000"/>
          <w:sz w:val="24"/>
        </w:rPr>
      </w:pPr>
      <w:r>
        <w:rPr>
          <w:rFonts w:ascii="Arial" w:eastAsia="Arial" w:hAnsi="Arial"/>
          <w:color w:val="000000"/>
          <w:sz w:val="24"/>
        </w:rPr>
        <w:t>9.1.8 engaging with both Education Providers and Placement Providers in the development of the Guidance.</w:t>
      </w:r>
    </w:p>
    <w:p w14:paraId="05FCF866" w14:textId="77777777" w:rsidR="00A73FAF" w:rsidRDefault="00000000">
      <w:pPr>
        <w:tabs>
          <w:tab w:val="left" w:pos="1800"/>
        </w:tabs>
        <w:spacing w:before="383" w:line="271" w:lineRule="exact"/>
        <w:ind w:left="1080"/>
        <w:textAlignment w:val="baseline"/>
        <w:rPr>
          <w:rFonts w:ascii="Arial" w:eastAsia="Arial" w:hAnsi="Arial"/>
          <w:b/>
          <w:color w:val="000000"/>
          <w:sz w:val="24"/>
        </w:rPr>
      </w:pPr>
      <w:r>
        <w:rPr>
          <w:rFonts w:ascii="Arial" w:eastAsia="Arial" w:hAnsi="Arial"/>
          <w:b/>
          <w:color w:val="000000"/>
          <w:sz w:val="24"/>
        </w:rPr>
        <w:t>10</w:t>
      </w:r>
      <w:r>
        <w:rPr>
          <w:rFonts w:ascii="Arial" w:eastAsia="Arial" w:hAnsi="Arial"/>
          <w:b/>
          <w:color w:val="000000"/>
          <w:sz w:val="24"/>
        </w:rPr>
        <w:tab/>
        <w:t>Placement Agreement</w:t>
      </w:r>
    </w:p>
    <w:p w14:paraId="54D22371" w14:textId="77777777" w:rsidR="00A73FAF" w:rsidRDefault="00000000">
      <w:pPr>
        <w:spacing w:before="238" w:line="413" w:lineRule="exact"/>
        <w:ind w:left="1800" w:hanging="720"/>
        <w:jc w:val="both"/>
        <w:textAlignment w:val="baseline"/>
        <w:rPr>
          <w:rFonts w:ascii="Arial" w:eastAsia="Arial" w:hAnsi="Arial"/>
          <w:color w:val="000000"/>
          <w:sz w:val="24"/>
        </w:rPr>
      </w:pPr>
      <w:r>
        <w:rPr>
          <w:rFonts w:ascii="Arial" w:eastAsia="Arial" w:hAnsi="Arial"/>
          <w:color w:val="000000"/>
          <w:sz w:val="24"/>
        </w:rPr>
        <w:t>10.1 The Parties agree that the Education Provider and Placement Provider may, at their discretion, enter into a Placement Agreement.</w:t>
      </w:r>
    </w:p>
    <w:p w14:paraId="1CA67D58" w14:textId="77777777" w:rsidR="00A73FAF" w:rsidRDefault="00000000">
      <w:pPr>
        <w:spacing w:before="1299" w:line="235" w:lineRule="exact"/>
        <w:jc w:val="center"/>
        <w:textAlignment w:val="baseline"/>
        <w:rPr>
          <w:rFonts w:ascii="Calibri" w:eastAsia="Calibri" w:hAnsi="Calibri"/>
          <w:color w:val="000000"/>
        </w:rPr>
      </w:pPr>
      <w:r>
        <w:rPr>
          <w:rFonts w:ascii="Calibri" w:eastAsia="Calibri" w:hAnsi="Calibri"/>
          <w:color w:val="000000"/>
        </w:rPr>
        <w:t>135</w:t>
      </w:r>
    </w:p>
    <w:p w14:paraId="3A2363E6" w14:textId="77777777" w:rsidR="00A73FAF" w:rsidRDefault="00A73FAF">
      <w:pPr>
        <w:sectPr w:rsidR="00A73FAF">
          <w:pgSz w:w="12240" w:h="15840"/>
          <w:pgMar w:top="200" w:right="1432" w:bottom="504" w:left="348" w:header="720" w:footer="720" w:gutter="0"/>
          <w:cols w:space="720"/>
        </w:sectPr>
      </w:pPr>
    </w:p>
    <w:p w14:paraId="7ABC3A9B"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2213429" w14:textId="77777777" w:rsidR="00A73FAF" w:rsidRDefault="00000000">
      <w:pPr>
        <w:tabs>
          <w:tab w:val="left" w:pos="1800"/>
        </w:tabs>
        <w:spacing w:before="1057" w:line="271" w:lineRule="exact"/>
        <w:ind w:left="1080"/>
        <w:textAlignment w:val="baseline"/>
        <w:rPr>
          <w:rFonts w:ascii="Arial" w:eastAsia="Arial" w:hAnsi="Arial"/>
          <w:b/>
          <w:color w:val="000000"/>
          <w:sz w:val="24"/>
        </w:rPr>
      </w:pPr>
      <w:r>
        <w:rPr>
          <w:rFonts w:ascii="Arial" w:eastAsia="Arial" w:hAnsi="Arial"/>
          <w:b/>
          <w:color w:val="000000"/>
          <w:sz w:val="24"/>
        </w:rPr>
        <w:t>11</w:t>
      </w:r>
      <w:r>
        <w:rPr>
          <w:rFonts w:ascii="Arial" w:eastAsia="Arial" w:hAnsi="Arial"/>
          <w:b/>
          <w:color w:val="000000"/>
          <w:sz w:val="24"/>
        </w:rPr>
        <w:tab/>
        <w:t>Suspension of the Services</w:t>
      </w:r>
    </w:p>
    <w:p w14:paraId="6EDAD971" w14:textId="77777777" w:rsidR="00A73FAF" w:rsidRDefault="00000000">
      <w:pPr>
        <w:spacing w:before="247" w:line="413"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11.1 If a Suspension Event occurs and HEE reasonably believes that it is necessary to suspend any Service in accordance with the NHS Education Contract with immediate effect, the Parties agree that HEE may take such immediate action in respect of any affected Service as HEE considers necessary and such Suspension Event shall apply to this TPA, </w:t>
      </w:r>
      <w:proofErr w:type="gramStart"/>
      <w:r>
        <w:rPr>
          <w:rFonts w:ascii="Arial" w:eastAsia="Arial" w:hAnsi="Arial"/>
          <w:color w:val="000000"/>
          <w:sz w:val="24"/>
        </w:rPr>
        <w:t>provided that</w:t>
      </w:r>
      <w:proofErr w:type="gramEnd"/>
      <w:r>
        <w:rPr>
          <w:rFonts w:ascii="Arial" w:eastAsia="Arial" w:hAnsi="Arial"/>
          <w:color w:val="000000"/>
          <w:sz w:val="24"/>
        </w:rPr>
        <w:t xml:space="preserve"> HEE must promptly report the circumstances of the suspension to all affected Parties.</w:t>
      </w:r>
    </w:p>
    <w:p w14:paraId="5CD4A801" w14:textId="77777777" w:rsidR="00A73FAF" w:rsidRDefault="00000000">
      <w:pPr>
        <w:tabs>
          <w:tab w:val="left" w:pos="1800"/>
        </w:tabs>
        <w:spacing w:before="383" w:line="271" w:lineRule="exact"/>
        <w:ind w:left="1080"/>
        <w:textAlignment w:val="baseline"/>
        <w:rPr>
          <w:rFonts w:ascii="Arial" w:eastAsia="Arial" w:hAnsi="Arial"/>
          <w:b/>
          <w:color w:val="000000"/>
          <w:spacing w:val="-2"/>
          <w:sz w:val="24"/>
        </w:rPr>
      </w:pPr>
      <w:r>
        <w:rPr>
          <w:rFonts w:ascii="Arial" w:eastAsia="Arial" w:hAnsi="Arial"/>
          <w:b/>
          <w:color w:val="000000"/>
          <w:spacing w:val="-2"/>
          <w:sz w:val="24"/>
        </w:rPr>
        <w:t>12</w:t>
      </w:r>
      <w:r>
        <w:rPr>
          <w:rFonts w:ascii="Arial" w:eastAsia="Arial" w:hAnsi="Arial"/>
          <w:b/>
          <w:color w:val="000000"/>
          <w:spacing w:val="-2"/>
          <w:sz w:val="24"/>
        </w:rPr>
        <w:tab/>
        <w:t>Notices</w:t>
      </w:r>
    </w:p>
    <w:p w14:paraId="653E1430" w14:textId="77777777" w:rsidR="00A73FAF" w:rsidRDefault="00000000">
      <w:pPr>
        <w:spacing w:before="247" w:line="412" w:lineRule="exact"/>
        <w:ind w:left="1800" w:hanging="720"/>
        <w:jc w:val="both"/>
        <w:textAlignment w:val="baseline"/>
        <w:rPr>
          <w:rFonts w:ascii="Arial" w:eastAsia="Arial" w:hAnsi="Arial"/>
          <w:color w:val="000000"/>
          <w:sz w:val="24"/>
        </w:rPr>
      </w:pPr>
      <w:r>
        <w:rPr>
          <w:rFonts w:ascii="Arial" w:eastAsia="Arial" w:hAnsi="Arial"/>
          <w:color w:val="000000"/>
          <w:sz w:val="24"/>
        </w:rPr>
        <w:t>12.1 Any notices given under this Agreement must be in writing and must be served by hand or post, to the address for the relevant Party set out at the beginning of this Agreement, or by e-mail to the address provided by the Parties to each other from time to time.</w:t>
      </w:r>
    </w:p>
    <w:p w14:paraId="19996FDF" w14:textId="77777777" w:rsidR="00A73FAF" w:rsidRDefault="00000000">
      <w:pPr>
        <w:spacing w:before="388" w:line="270" w:lineRule="exact"/>
        <w:ind w:left="1080"/>
        <w:textAlignment w:val="baseline"/>
        <w:rPr>
          <w:rFonts w:ascii="Arial" w:eastAsia="Arial" w:hAnsi="Arial"/>
          <w:color w:val="000000"/>
          <w:spacing w:val="9"/>
          <w:sz w:val="24"/>
        </w:rPr>
      </w:pPr>
      <w:r>
        <w:rPr>
          <w:rFonts w:ascii="Arial" w:eastAsia="Arial" w:hAnsi="Arial"/>
          <w:color w:val="000000"/>
          <w:spacing w:val="9"/>
          <w:sz w:val="24"/>
        </w:rPr>
        <w:t>12.2 Notices:</w:t>
      </w:r>
    </w:p>
    <w:p w14:paraId="2E659036" w14:textId="77777777" w:rsidR="00A73FAF" w:rsidRDefault="00000000">
      <w:pPr>
        <w:spacing w:before="239" w:line="41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12.2.1 by post will be effective upon the earlier of actual receipt, or 5 Business Days after </w:t>
      </w:r>
      <w:proofErr w:type="gramStart"/>
      <w:r>
        <w:rPr>
          <w:rFonts w:ascii="Arial" w:eastAsia="Arial" w:hAnsi="Arial"/>
          <w:color w:val="000000"/>
          <w:sz w:val="24"/>
        </w:rPr>
        <w:t>mailing;</w:t>
      </w:r>
      <w:proofErr w:type="gramEnd"/>
    </w:p>
    <w:p w14:paraId="095A2510" w14:textId="77777777" w:rsidR="00A73FAF" w:rsidRDefault="00000000">
      <w:pPr>
        <w:spacing w:before="383" w:line="270" w:lineRule="exact"/>
        <w:ind w:left="1800"/>
        <w:textAlignment w:val="baseline"/>
        <w:rPr>
          <w:rFonts w:ascii="Arial" w:eastAsia="Arial" w:hAnsi="Arial"/>
          <w:color w:val="000000"/>
          <w:spacing w:val="-1"/>
          <w:sz w:val="24"/>
        </w:rPr>
      </w:pPr>
      <w:r>
        <w:rPr>
          <w:rFonts w:ascii="Arial" w:eastAsia="Arial" w:hAnsi="Arial"/>
          <w:color w:val="000000"/>
          <w:spacing w:val="-1"/>
          <w:sz w:val="24"/>
        </w:rPr>
        <w:t xml:space="preserve">12.2.2 by hand will be effective upon </w:t>
      </w:r>
      <w:proofErr w:type="gramStart"/>
      <w:r>
        <w:rPr>
          <w:rFonts w:ascii="Arial" w:eastAsia="Arial" w:hAnsi="Arial"/>
          <w:color w:val="000000"/>
          <w:spacing w:val="-1"/>
          <w:sz w:val="24"/>
        </w:rPr>
        <w:t>delivery;</w:t>
      </w:r>
      <w:proofErr w:type="gramEnd"/>
    </w:p>
    <w:p w14:paraId="624C8830" w14:textId="77777777" w:rsidR="00A73FAF" w:rsidRDefault="00000000">
      <w:pPr>
        <w:spacing w:before="246" w:line="412" w:lineRule="exact"/>
        <w:ind w:left="2520" w:hanging="720"/>
        <w:jc w:val="both"/>
        <w:textAlignment w:val="baseline"/>
        <w:rPr>
          <w:rFonts w:ascii="Arial" w:eastAsia="Arial" w:hAnsi="Arial"/>
          <w:color w:val="000000"/>
          <w:sz w:val="24"/>
        </w:rPr>
      </w:pPr>
      <w:r>
        <w:rPr>
          <w:rFonts w:ascii="Arial" w:eastAsia="Arial" w:hAnsi="Arial"/>
          <w:color w:val="000000"/>
          <w:sz w:val="24"/>
        </w:rPr>
        <w:t>12.2.3 by e-mail will be effective when sent in legible form subject to no automated response being received.</w:t>
      </w:r>
    </w:p>
    <w:p w14:paraId="2D118E2D" w14:textId="77777777" w:rsidR="00A73FAF" w:rsidRDefault="00000000">
      <w:pPr>
        <w:tabs>
          <w:tab w:val="left" w:pos="1800"/>
        </w:tabs>
        <w:spacing w:before="383" w:line="271" w:lineRule="exact"/>
        <w:ind w:left="1080"/>
        <w:textAlignment w:val="baseline"/>
        <w:rPr>
          <w:rFonts w:ascii="Arial" w:eastAsia="Arial" w:hAnsi="Arial"/>
          <w:b/>
          <w:color w:val="000000"/>
          <w:spacing w:val="-1"/>
          <w:sz w:val="24"/>
        </w:rPr>
      </w:pPr>
      <w:r>
        <w:rPr>
          <w:rFonts w:ascii="Arial" w:eastAsia="Arial" w:hAnsi="Arial"/>
          <w:b/>
          <w:color w:val="000000"/>
          <w:spacing w:val="-1"/>
          <w:sz w:val="24"/>
        </w:rPr>
        <w:t>13</w:t>
      </w:r>
      <w:r>
        <w:rPr>
          <w:rFonts w:ascii="Arial" w:eastAsia="Arial" w:hAnsi="Arial"/>
          <w:b/>
          <w:color w:val="000000"/>
          <w:spacing w:val="-1"/>
          <w:sz w:val="24"/>
        </w:rPr>
        <w:tab/>
        <w:t>Dispute resolution</w:t>
      </w:r>
    </w:p>
    <w:p w14:paraId="15882E0A" w14:textId="77777777" w:rsidR="00A73FAF" w:rsidRDefault="00000000">
      <w:pPr>
        <w:spacing w:before="234" w:line="418"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13.1 Where any dispute arises in connection with this Agreement, all Parties must use their best </w:t>
      </w:r>
      <w:proofErr w:type="spellStart"/>
      <w:r>
        <w:rPr>
          <w:rFonts w:ascii="Arial" w:eastAsia="Arial" w:hAnsi="Arial"/>
          <w:color w:val="000000"/>
          <w:sz w:val="24"/>
        </w:rPr>
        <w:t>endeavours</w:t>
      </w:r>
      <w:proofErr w:type="spellEnd"/>
      <w:r>
        <w:rPr>
          <w:rFonts w:ascii="Arial" w:eastAsia="Arial" w:hAnsi="Arial"/>
          <w:color w:val="000000"/>
          <w:sz w:val="24"/>
        </w:rPr>
        <w:t xml:space="preserve"> to resolve that dispute on an informal basis.</w:t>
      </w:r>
    </w:p>
    <w:p w14:paraId="245AF95F" w14:textId="77777777" w:rsidR="00A73FAF" w:rsidRDefault="00000000">
      <w:pPr>
        <w:spacing w:before="239" w:after="1020" w:line="413" w:lineRule="exact"/>
        <w:ind w:left="1800" w:hanging="720"/>
        <w:jc w:val="both"/>
        <w:textAlignment w:val="baseline"/>
        <w:rPr>
          <w:rFonts w:ascii="Arial" w:eastAsia="Arial" w:hAnsi="Arial"/>
          <w:color w:val="000000"/>
          <w:sz w:val="24"/>
        </w:rPr>
      </w:pPr>
      <w:r>
        <w:rPr>
          <w:rFonts w:ascii="Arial" w:eastAsia="Arial" w:hAnsi="Arial"/>
          <w:color w:val="000000"/>
          <w:sz w:val="24"/>
        </w:rPr>
        <w:t>13.2 Where any dispute is not resolved under clause on an informal basis, the Parties shall follow the procedure set out at clause 62 (</w:t>
      </w:r>
      <w:proofErr w:type="gramStart"/>
      <w:r>
        <w:rPr>
          <w:rFonts w:ascii="Arial" w:eastAsia="Arial" w:hAnsi="Arial"/>
          <w:color w:val="000000"/>
          <w:sz w:val="24"/>
        </w:rPr>
        <w:t>Multi-tiered</w:t>
      </w:r>
      <w:proofErr w:type="gramEnd"/>
      <w:r>
        <w:rPr>
          <w:rFonts w:ascii="Arial" w:eastAsia="Arial" w:hAnsi="Arial"/>
          <w:color w:val="000000"/>
          <w:sz w:val="24"/>
        </w:rPr>
        <w:t xml:space="preserve"> dispute resolution procedure) of the NHS Education Contract.</w:t>
      </w:r>
    </w:p>
    <w:p w14:paraId="511D6CC7" w14:textId="77777777" w:rsidR="00A73FAF" w:rsidRDefault="00A73FAF">
      <w:pPr>
        <w:spacing w:before="239" w:after="1020" w:line="413" w:lineRule="exact"/>
        <w:sectPr w:rsidR="00A73FAF">
          <w:pgSz w:w="12240" w:h="15840"/>
          <w:pgMar w:top="200" w:right="1435" w:bottom="504" w:left="345" w:header="720" w:footer="720" w:gutter="0"/>
          <w:cols w:space="720"/>
        </w:sectPr>
      </w:pPr>
    </w:p>
    <w:p w14:paraId="70E30221"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136</w:t>
      </w:r>
    </w:p>
    <w:p w14:paraId="4FD5A526" w14:textId="77777777" w:rsidR="00A73FAF" w:rsidRDefault="00A73FAF">
      <w:pPr>
        <w:sectPr w:rsidR="00A73FAF">
          <w:type w:val="continuous"/>
          <w:pgSz w:w="12240" w:h="15840"/>
          <w:pgMar w:top="200" w:right="5868" w:bottom="504" w:left="5872" w:header="720" w:footer="720" w:gutter="0"/>
          <w:cols w:space="720"/>
        </w:sectPr>
      </w:pPr>
    </w:p>
    <w:p w14:paraId="522D71B4"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346FEA7F" w14:textId="77777777" w:rsidR="00A73FAF" w:rsidRDefault="00000000">
      <w:pPr>
        <w:tabs>
          <w:tab w:val="left" w:pos="1800"/>
        </w:tabs>
        <w:spacing w:before="1057" w:line="271" w:lineRule="exact"/>
        <w:ind w:left="1080"/>
        <w:textAlignment w:val="baseline"/>
        <w:rPr>
          <w:rFonts w:ascii="Arial" w:eastAsia="Arial" w:hAnsi="Arial"/>
          <w:b/>
          <w:color w:val="000000"/>
          <w:sz w:val="24"/>
        </w:rPr>
      </w:pPr>
      <w:r>
        <w:rPr>
          <w:rFonts w:ascii="Arial" w:eastAsia="Arial" w:hAnsi="Arial"/>
          <w:b/>
          <w:color w:val="000000"/>
          <w:sz w:val="24"/>
        </w:rPr>
        <w:t>14</w:t>
      </w:r>
      <w:r>
        <w:rPr>
          <w:rFonts w:ascii="Arial" w:eastAsia="Arial" w:hAnsi="Arial"/>
          <w:b/>
          <w:color w:val="000000"/>
          <w:sz w:val="24"/>
        </w:rPr>
        <w:tab/>
        <w:t>Conflicts of interest</w:t>
      </w:r>
    </w:p>
    <w:p w14:paraId="4483D763" w14:textId="77777777" w:rsidR="00A73FAF" w:rsidRDefault="00000000">
      <w:pPr>
        <w:tabs>
          <w:tab w:val="left" w:pos="1800"/>
        </w:tabs>
        <w:spacing w:before="243" w:line="413" w:lineRule="exact"/>
        <w:ind w:left="1800" w:hanging="720"/>
        <w:jc w:val="both"/>
        <w:textAlignment w:val="baseline"/>
        <w:rPr>
          <w:rFonts w:ascii="Arial" w:eastAsia="Arial" w:hAnsi="Arial"/>
          <w:color w:val="000000"/>
          <w:sz w:val="24"/>
        </w:rPr>
      </w:pPr>
      <w:r>
        <w:rPr>
          <w:rFonts w:ascii="Arial" w:eastAsia="Arial" w:hAnsi="Arial"/>
          <w:color w:val="000000"/>
          <w:sz w:val="24"/>
        </w:rPr>
        <w:t>14.1</w:t>
      </w:r>
      <w:r>
        <w:rPr>
          <w:rFonts w:ascii="Arial" w:eastAsia="Arial" w:hAnsi="Arial"/>
          <w:color w:val="000000"/>
          <w:sz w:val="24"/>
        </w:rPr>
        <w:tab/>
        <w:t>Each Party representative must abide by all policies of its appointing Party in relation to conflicts of interest.</w:t>
      </w:r>
    </w:p>
    <w:p w14:paraId="10EAD539" w14:textId="77777777" w:rsidR="00A73FAF" w:rsidRDefault="00000000">
      <w:pPr>
        <w:spacing w:before="238" w:line="415" w:lineRule="exact"/>
        <w:ind w:left="1800" w:hanging="720"/>
        <w:jc w:val="both"/>
        <w:textAlignment w:val="baseline"/>
        <w:rPr>
          <w:rFonts w:ascii="Arial" w:eastAsia="Arial" w:hAnsi="Arial"/>
          <w:color w:val="000000"/>
          <w:sz w:val="24"/>
        </w:rPr>
      </w:pPr>
      <w:r>
        <w:rPr>
          <w:rFonts w:ascii="Arial" w:eastAsia="Arial" w:hAnsi="Arial"/>
          <w:color w:val="000000"/>
          <w:sz w:val="24"/>
        </w:rPr>
        <w:t>14.2 The Parties shall follow the procedure set out in clause 59 (Conflicts of Interest) of the NHS Education Contract for dealing with any actual, potential, or perceived conflict of interest.</w:t>
      </w:r>
    </w:p>
    <w:p w14:paraId="1C02A089" w14:textId="77777777" w:rsidR="00A73FAF" w:rsidRDefault="00000000">
      <w:pPr>
        <w:tabs>
          <w:tab w:val="left" w:pos="1800"/>
        </w:tabs>
        <w:spacing w:before="383" w:line="271" w:lineRule="exact"/>
        <w:ind w:left="1080"/>
        <w:textAlignment w:val="baseline"/>
        <w:rPr>
          <w:rFonts w:ascii="Arial" w:eastAsia="Arial" w:hAnsi="Arial"/>
          <w:b/>
          <w:color w:val="000000"/>
          <w:sz w:val="24"/>
        </w:rPr>
      </w:pPr>
      <w:r>
        <w:rPr>
          <w:rFonts w:ascii="Arial" w:eastAsia="Arial" w:hAnsi="Arial"/>
          <w:b/>
          <w:color w:val="000000"/>
          <w:sz w:val="24"/>
        </w:rPr>
        <w:t>15</w:t>
      </w:r>
      <w:r>
        <w:rPr>
          <w:rFonts w:ascii="Arial" w:eastAsia="Arial" w:hAnsi="Arial"/>
          <w:b/>
          <w:color w:val="000000"/>
          <w:sz w:val="24"/>
        </w:rPr>
        <w:tab/>
        <w:t>Change Control Process</w:t>
      </w:r>
    </w:p>
    <w:p w14:paraId="2BD55D6B" w14:textId="77777777" w:rsidR="00A73FAF" w:rsidRDefault="00000000">
      <w:pPr>
        <w:spacing w:before="237" w:line="415"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15.1 Either Party may submit a written request for Change to the other party in accordance with this clause 15, but no Change will come into effect until a Change Control Note has been signed by the </w:t>
      </w:r>
      <w:proofErr w:type="spellStart"/>
      <w:r>
        <w:rPr>
          <w:rFonts w:ascii="Arial" w:eastAsia="Arial" w:hAnsi="Arial"/>
          <w:color w:val="000000"/>
          <w:spacing w:val="-2"/>
          <w:sz w:val="24"/>
        </w:rPr>
        <w:t>authorised</w:t>
      </w:r>
      <w:proofErr w:type="spellEnd"/>
      <w:r>
        <w:rPr>
          <w:rFonts w:ascii="Arial" w:eastAsia="Arial" w:hAnsi="Arial"/>
          <w:color w:val="000000"/>
          <w:spacing w:val="-2"/>
          <w:sz w:val="24"/>
        </w:rPr>
        <w:t xml:space="preserve"> representatives of both Parties.</w:t>
      </w:r>
    </w:p>
    <w:p w14:paraId="336DADCF" w14:textId="77777777" w:rsidR="00A73FAF" w:rsidRDefault="00000000">
      <w:pPr>
        <w:spacing w:before="240" w:line="413" w:lineRule="exact"/>
        <w:ind w:left="1800" w:hanging="720"/>
        <w:jc w:val="both"/>
        <w:textAlignment w:val="baseline"/>
        <w:rPr>
          <w:rFonts w:ascii="Arial" w:eastAsia="Arial" w:hAnsi="Arial"/>
          <w:color w:val="000000"/>
          <w:sz w:val="24"/>
        </w:rPr>
      </w:pPr>
      <w:r>
        <w:rPr>
          <w:rFonts w:ascii="Arial" w:eastAsia="Arial" w:hAnsi="Arial"/>
          <w:color w:val="000000"/>
          <w:sz w:val="24"/>
        </w:rPr>
        <w:t>15.2 If either Party requests a Change, it will send to the other Party a Change Control Note.</w:t>
      </w:r>
    </w:p>
    <w:p w14:paraId="11B1B32C" w14:textId="77777777" w:rsidR="00A73FAF" w:rsidRDefault="00000000">
      <w:pPr>
        <w:spacing w:before="246" w:line="412" w:lineRule="exact"/>
        <w:ind w:left="1800" w:hanging="720"/>
        <w:jc w:val="both"/>
        <w:textAlignment w:val="baseline"/>
        <w:rPr>
          <w:rFonts w:ascii="Arial" w:eastAsia="Arial" w:hAnsi="Arial"/>
          <w:color w:val="000000"/>
          <w:sz w:val="24"/>
        </w:rPr>
      </w:pPr>
      <w:r>
        <w:rPr>
          <w:rFonts w:ascii="Arial" w:eastAsia="Arial" w:hAnsi="Arial"/>
          <w:color w:val="000000"/>
          <w:sz w:val="24"/>
        </w:rPr>
        <w:t>15.3 If, following a Party’s receipt of a Change Control Note pursuant to clause 15.1 or clause 15.2:</w:t>
      </w:r>
    </w:p>
    <w:p w14:paraId="693351B5" w14:textId="77777777" w:rsidR="00A73FAF" w:rsidRDefault="00000000">
      <w:pPr>
        <w:spacing w:before="240" w:line="41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15.3.1 the Parties agree the terms of the relevant Change Control Note, they will sign it and that Change Control Note will amend this </w:t>
      </w:r>
      <w:proofErr w:type="gramStart"/>
      <w:r>
        <w:rPr>
          <w:rFonts w:ascii="Arial" w:eastAsia="Arial" w:hAnsi="Arial"/>
          <w:color w:val="000000"/>
          <w:sz w:val="24"/>
        </w:rPr>
        <w:t>Agreement;</w:t>
      </w:r>
      <w:proofErr w:type="gramEnd"/>
    </w:p>
    <w:p w14:paraId="70D28BD4" w14:textId="77777777" w:rsidR="00A73FAF" w:rsidRDefault="00000000">
      <w:pPr>
        <w:spacing w:before="247" w:line="412" w:lineRule="exact"/>
        <w:ind w:left="2520" w:hanging="720"/>
        <w:jc w:val="both"/>
        <w:textAlignment w:val="baseline"/>
        <w:rPr>
          <w:rFonts w:ascii="Arial" w:eastAsia="Arial" w:hAnsi="Arial"/>
          <w:color w:val="000000"/>
          <w:sz w:val="24"/>
        </w:rPr>
      </w:pPr>
      <w:r>
        <w:rPr>
          <w:rFonts w:ascii="Arial" w:eastAsia="Arial" w:hAnsi="Arial"/>
          <w:color w:val="000000"/>
          <w:sz w:val="24"/>
        </w:rPr>
        <w:t>15.3.2 either Party does not agree to any term of the Change Control Note, then the other Party may refer the disagreement to be dealt with in accordance with the dispute resolution procedure at clause 13 of this Agreement.</w:t>
      </w:r>
    </w:p>
    <w:p w14:paraId="584B469D" w14:textId="77777777" w:rsidR="00A73FAF" w:rsidRDefault="00000000">
      <w:pPr>
        <w:spacing w:before="235" w:line="418" w:lineRule="exact"/>
        <w:ind w:left="1800" w:right="648" w:hanging="720"/>
        <w:jc w:val="both"/>
        <w:textAlignment w:val="baseline"/>
        <w:rPr>
          <w:rFonts w:ascii="Arial" w:eastAsia="Arial" w:hAnsi="Arial"/>
          <w:color w:val="000000"/>
          <w:sz w:val="24"/>
        </w:rPr>
      </w:pPr>
      <w:r>
        <w:rPr>
          <w:rFonts w:ascii="Arial" w:eastAsia="Arial" w:hAnsi="Arial"/>
          <w:color w:val="000000"/>
          <w:sz w:val="24"/>
        </w:rPr>
        <w:t>15.4 Each Party will bear its own costs in relation to compliance with the Change Control Procedure.</w:t>
      </w:r>
    </w:p>
    <w:p w14:paraId="5AE0E5F3" w14:textId="77777777" w:rsidR="00A73FAF" w:rsidRDefault="00000000">
      <w:pPr>
        <w:spacing w:before="382" w:line="270" w:lineRule="exact"/>
        <w:ind w:left="1080"/>
        <w:textAlignment w:val="baseline"/>
        <w:rPr>
          <w:rFonts w:ascii="Arial" w:eastAsia="Arial" w:hAnsi="Arial"/>
          <w:color w:val="000000"/>
          <w:spacing w:val="1"/>
          <w:sz w:val="24"/>
        </w:rPr>
      </w:pPr>
      <w:r>
        <w:rPr>
          <w:rFonts w:ascii="Arial" w:eastAsia="Arial" w:hAnsi="Arial"/>
          <w:color w:val="000000"/>
          <w:spacing w:val="1"/>
          <w:sz w:val="24"/>
        </w:rPr>
        <w:t>15.5 Any Change made cannot conflict with the terms of the NHS Education Contract.</w:t>
      </w:r>
    </w:p>
    <w:p w14:paraId="00E29138" w14:textId="77777777" w:rsidR="00A73FAF" w:rsidRDefault="00000000">
      <w:pPr>
        <w:spacing w:before="1884" w:line="235" w:lineRule="exact"/>
        <w:jc w:val="center"/>
        <w:textAlignment w:val="baseline"/>
        <w:rPr>
          <w:rFonts w:ascii="Calibri" w:eastAsia="Calibri" w:hAnsi="Calibri"/>
          <w:color w:val="000000"/>
        </w:rPr>
      </w:pPr>
      <w:r>
        <w:rPr>
          <w:rFonts w:ascii="Calibri" w:eastAsia="Calibri" w:hAnsi="Calibri"/>
          <w:color w:val="000000"/>
        </w:rPr>
        <w:t>137</w:t>
      </w:r>
    </w:p>
    <w:p w14:paraId="0EE9C114" w14:textId="77777777" w:rsidR="00A73FAF" w:rsidRDefault="00A73FAF">
      <w:pPr>
        <w:sectPr w:rsidR="00A73FAF">
          <w:pgSz w:w="12240" w:h="15840"/>
          <w:pgMar w:top="200" w:right="1427" w:bottom="504" w:left="353" w:header="720" w:footer="720" w:gutter="0"/>
          <w:cols w:space="720"/>
        </w:sectPr>
      </w:pPr>
    </w:p>
    <w:p w14:paraId="38A0C46E"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0A9C7CBB" w14:textId="77777777" w:rsidR="00A73FAF" w:rsidRDefault="00000000">
      <w:pPr>
        <w:spacing w:before="910" w:line="417" w:lineRule="exact"/>
        <w:ind w:left="1800" w:hanging="720"/>
        <w:textAlignment w:val="baseline"/>
        <w:rPr>
          <w:rFonts w:ascii="Arial" w:eastAsia="Arial" w:hAnsi="Arial"/>
          <w:color w:val="000000"/>
          <w:sz w:val="24"/>
        </w:rPr>
      </w:pPr>
      <w:r>
        <w:rPr>
          <w:rFonts w:ascii="Arial" w:eastAsia="Arial" w:hAnsi="Arial"/>
          <w:color w:val="000000"/>
          <w:sz w:val="24"/>
        </w:rPr>
        <w:t xml:space="preserve">15.6 Change Control process is to be </w:t>
      </w:r>
      <w:proofErr w:type="spellStart"/>
      <w:r>
        <w:rPr>
          <w:rFonts w:ascii="Arial" w:eastAsia="Arial" w:hAnsi="Arial"/>
          <w:color w:val="000000"/>
          <w:sz w:val="24"/>
        </w:rPr>
        <w:t>utilised</w:t>
      </w:r>
      <w:proofErr w:type="spellEnd"/>
      <w:r>
        <w:rPr>
          <w:rFonts w:ascii="Arial" w:eastAsia="Arial" w:hAnsi="Arial"/>
          <w:color w:val="000000"/>
          <w:sz w:val="24"/>
        </w:rPr>
        <w:t xml:space="preserve"> as per the NHS Education Contract and Annex 1.</w:t>
      </w:r>
    </w:p>
    <w:p w14:paraId="3069B5C0" w14:textId="77777777" w:rsidR="00A73FAF" w:rsidRDefault="00000000">
      <w:pPr>
        <w:tabs>
          <w:tab w:val="left" w:pos="1800"/>
        </w:tabs>
        <w:spacing w:before="383" w:line="271" w:lineRule="exact"/>
        <w:ind w:left="1080"/>
        <w:textAlignment w:val="baseline"/>
        <w:rPr>
          <w:rFonts w:ascii="Arial" w:eastAsia="Arial" w:hAnsi="Arial"/>
          <w:b/>
          <w:color w:val="000000"/>
          <w:sz w:val="24"/>
        </w:rPr>
      </w:pPr>
      <w:r>
        <w:rPr>
          <w:rFonts w:ascii="Arial" w:eastAsia="Arial" w:hAnsi="Arial"/>
          <w:b/>
          <w:color w:val="000000"/>
          <w:sz w:val="24"/>
        </w:rPr>
        <w:t>16</w:t>
      </w:r>
      <w:r>
        <w:rPr>
          <w:rFonts w:ascii="Arial" w:eastAsia="Arial" w:hAnsi="Arial"/>
          <w:b/>
          <w:color w:val="000000"/>
          <w:sz w:val="24"/>
        </w:rPr>
        <w:tab/>
        <w:t>Variations to this Agreement</w:t>
      </w:r>
    </w:p>
    <w:p w14:paraId="626E59D8" w14:textId="77777777" w:rsidR="00A73FAF" w:rsidRDefault="00000000">
      <w:pPr>
        <w:tabs>
          <w:tab w:val="left" w:pos="1800"/>
        </w:tabs>
        <w:spacing w:before="234" w:line="418" w:lineRule="exact"/>
        <w:ind w:left="1800" w:hanging="720"/>
        <w:textAlignment w:val="baseline"/>
        <w:rPr>
          <w:rFonts w:ascii="Arial" w:eastAsia="Arial" w:hAnsi="Arial"/>
          <w:color w:val="000000"/>
          <w:sz w:val="24"/>
        </w:rPr>
      </w:pPr>
      <w:r>
        <w:rPr>
          <w:rFonts w:ascii="Arial" w:eastAsia="Arial" w:hAnsi="Arial"/>
          <w:color w:val="000000"/>
          <w:sz w:val="24"/>
        </w:rPr>
        <w:t>16.1</w:t>
      </w:r>
      <w:r>
        <w:rPr>
          <w:rFonts w:ascii="Arial" w:eastAsia="Arial" w:hAnsi="Arial"/>
          <w:color w:val="000000"/>
          <w:sz w:val="24"/>
        </w:rPr>
        <w:tab/>
        <w:t>Any variation to this Agreement will only be effective if it is made in writing, agreed and signed by all the Parties, and notified via Annex 1.</w:t>
      </w:r>
    </w:p>
    <w:p w14:paraId="3E799E2B" w14:textId="77777777" w:rsidR="00A73FAF" w:rsidRDefault="00000000">
      <w:pPr>
        <w:spacing w:before="382" w:line="270" w:lineRule="exact"/>
        <w:ind w:left="1080"/>
        <w:textAlignment w:val="baseline"/>
        <w:rPr>
          <w:rFonts w:ascii="Arial" w:eastAsia="Arial" w:hAnsi="Arial"/>
          <w:color w:val="000000"/>
          <w:spacing w:val="2"/>
          <w:sz w:val="24"/>
        </w:rPr>
      </w:pPr>
      <w:r>
        <w:rPr>
          <w:rFonts w:ascii="Arial" w:eastAsia="Arial" w:hAnsi="Arial"/>
          <w:color w:val="000000"/>
          <w:spacing w:val="2"/>
          <w:sz w:val="24"/>
        </w:rPr>
        <w:t>16.2 Variations cannot conflict with the NHS Education Contract.</w:t>
      </w:r>
    </w:p>
    <w:p w14:paraId="5AB5A445" w14:textId="77777777" w:rsidR="00A73FAF" w:rsidRDefault="00000000">
      <w:pPr>
        <w:tabs>
          <w:tab w:val="left" w:pos="1800"/>
        </w:tabs>
        <w:spacing w:before="383" w:line="271" w:lineRule="exact"/>
        <w:ind w:left="1080"/>
        <w:textAlignment w:val="baseline"/>
        <w:rPr>
          <w:rFonts w:ascii="Arial" w:eastAsia="Arial" w:hAnsi="Arial"/>
          <w:b/>
          <w:color w:val="000000"/>
          <w:spacing w:val="-1"/>
          <w:sz w:val="24"/>
        </w:rPr>
      </w:pPr>
      <w:r>
        <w:rPr>
          <w:rFonts w:ascii="Arial" w:eastAsia="Arial" w:hAnsi="Arial"/>
          <w:b/>
          <w:color w:val="000000"/>
          <w:spacing w:val="-1"/>
          <w:sz w:val="24"/>
        </w:rPr>
        <w:t>17</w:t>
      </w:r>
      <w:r>
        <w:rPr>
          <w:rFonts w:ascii="Arial" w:eastAsia="Arial" w:hAnsi="Arial"/>
          <w:b/>
          <w:color w:val="000000"/>
          <w:spacing w:val="-1"/>
          <w:sz w:val="24"/>
        </w:rPr>
        <w:tab/>
        <w:t>Termination</w:t>
      </w:r>
    </w:p>
    <w:p w14:paraId="056BE44E" w14:textId="77777777" w:rsidR="00A73FAF" w:rsidRDefault="00000000">
      <w:pPr>
        <w:tabs>
          <w:tab w:val="left" w:pos="1800"/>
        </w:tabs>
        <w:spacing w:before="238" w:line="414" w:lineRule="exact"/>
        <w:ind w:left="1800" w:right="144" w:hanging="720"/>
        <w:textAlignment w:val="baseline"/>
        <w:rPr>
          <w:rFonts w:ascii="Arial" w:eastAsia="Arial" w:hAnsi="Arial"/>
          <w:color w:val="000000"/>
          <w:sz w:val="24"/>
        </w:rPr>
      </w:pPr>
      <w:r>
        <w:rPr>
          <w:rFonts w:ascii="Arial" w:eastAsia="Arial" w:hAnsi="Arial"/>
          <w:color w:val="000000"/>
          <w:sz w:val="24"/>
        </w:rPr>
        <w:t>17.1</w:t>
      </w:r>
      <w:r>
        <w:rPr>
          <w:rFonts w:ascii="Arial" w:eastAsia="Arial" w:hAnsi="Arial"/>
          <w:color w:val="000000"/>
          <w:sz w:val="24"/>
        </w:rPr>
        <w:tab/>
        <w:t>Subject to clause 13.2,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w:t>
      </w:r>
    </w:p>
    <w:p w14:paraId="172233C5" w14:textId="77777777" w:rsidR="00A73FAF" w:rsidRDefault="00000000">
      <w:pPr>
        <w:spacing w:before="248" w:line="412" w:lineRule="exact"/>
        <w:ind w:left="1800" w:right="72" w:hanging="720"/>
        <w:textAlignment w:val="baseline"/>
        <w:rPr>
          <w:rFonts w:ascii="Arial" w:eastAsia="Arial" w:hAnsi="Arial"/>
          <w:color w:val="000000"/>
          <w:spacing w:val="3"/>
          <w:sz w:val="24"/>
        </w:rPr>
      </w:pPr>
      <w:r>
        <w:rPr>
          <w:rFonts w:ascii="Arial" w:eastAsia="Arial" w:hAnsi="Arial"/>
          <w:color w:val="000000"/>
          <w:spacing w:val="3"/>
          <w:sz w:val="24"/>
        </w:rPr>
        <w:t>17.2 Unless otherwise specified by HEE, any termination right exercised in accordance with clause 17.1 above shall only take effect once the student academic year for the year in which the termination right has been exercised has come to an end.</w:t>
      </w:r>
    </w:p>
    <w:p w14:paraId="1628BF39" w14:textId="77777777" w:rsidR="00A73FAF" w:rsidRDefault="00000000">
      <w:pPr>
        <w:tabs>
          <w:tab w:val="left" w:pos="1800"/>
        </w:tabs>
        <w:spacing w:before="388" w:line="271" w:lineRule="exact"/>
        <w:ind w:left="1080"/>
        <w:textAlignment w:val="baseline"/>
        <w:rPr>
          <w:rFonts w:ascii="Arial" w:eastAsia="Arial" w:hAnsi="Arial"/>
          <w:b/>
          <w:color w:val="000000"/>
          <w:sz w:val="24"/>
        </w:rPr>
      </w:pPr>
      <w:r>
        <w:rPr>
          <w:rFonts w:ascii="Arial" w:eastAsia="Arial" w:hAnsi="Arial"/>
          <w:b/>
          <w:color w:val="000000"/>
          <w:sz w:val="24"/>
        </w:rPr>
        <w:t>18</w:t>
      </w:r>
      <w:r>
        <w:rPr>
          <w:rFonts w:ascii="Arial" w:eastAsia="Arial" w:hAnsi="Arial"/>
          <w:b/>
          <w:color w:val="000000"/>
          <w:sz w:val="24"/>
        </w:rPr>
        <w:tab/>
        <w:t>Consequence of expiry or termination</w:t>
      </w:r>
    </w:p>
    <w:p w14:paraId="343C9917" w14:textId="77777777" w:rsidR="00A73FAF" w:rsidRDefault="00000000">
      <w:pPr>
        <w:tabs>
          <w:tab w:val="left" w:pos="1800"/>
        </w:tabs>
        <w:spacing w:before="238" w:line="413" w:lineRule="exact"/>
        <w:ind w:left="1800" w:hanging="720"/>
        <w:textAlignment w:val="baseline"/>
        <w:rPr>
          <w:rFonts w:ascii="Arial" w:eastAsia="Arial" w:hAnsi="Arial"/>
          <w:color w:val="000000"/>
          <w:spacing w:val="-2"/>
          <w:sz w:val="24"/>
        </w:rPr>
      </w:pPr>
      <w:r>
        <w:rPr>
          <w:rFonts w:ascii="Arial" w:eastAsia="Arial" w:hAnsi="Arial"/>
          <w:color w:val="000000"/>
          <w:spacing w:val="-2"/>
          <w:sz w:val="24"/>
        </w:rPr>
        <w:t>18.1</w:t>
      </w:r>
      <w:r>
        <w:rPr>
          <w:rFonts w:ascii="Arial" w:eastAsia="Arial" w:hAnsi="Arial"/>
          <w:color w:val="000000"/>
          <w:spacing w:val="-2"/>
          <w:sz w:val="24"/>
        </w:rPr>
        <w:tab/>
        <w:t xml:space="preserve">The Parties to this Agreement </w:t>
      </w:r>
      <w:proofErr w:type="spellStart"/>
      <w:r>
        <w:rPr>
          <w:rFonts w:ascii="Arial" w:eastAsia="Arial" w:hAnsi="Arial"/>
          <w:color w:val="000000"/>
          <w:spacing w:val="-2"/>
          <w:sz w:val="24"/>
        </w:rPr>
        <w:t>recognise</w:t>
      </w:r>
      <w:proofErr w:type="spellEnd"/>
      <w:r>
        <w:rPr>
          <w:rFonts w:ascii="Arial" w:eastAsia="Arial" w:hAnsi="Arial"/>
          <w:color w:val="000000"/>
          <w:spacing w:val="-2"/>
          <w:sz w:val="24"/>
        </w:rPr>
        <w:t xml:space="preserve"> their continuing responsibilities in relation the performance of functions and liabilities under this Agreement. This liability extends, insofar as is required beyond expiry or termination of this Agreement.</w:t>
      </w:r>
    </w:p>
    <w:p w14:paraId="13C9E7B7" w14:textId="77777777" w:rsidR="00A73FAF" w:rsidRDefault="00000000">
      <w:pPr>
        <w:spacing w:before="246" w:line="412" w:lineRule="exact"/>
        <w:ind w:left="1800" w:hanging="720"/>
        <w:textAlignment w:val="baseline"/>
        <w:rPr>
          <w:rFonts w:ascii="Arial" w:eastAsia="Arial" w:hAnsi="Arial"/>
          <w:color w:val="000000"/>
          <w:sz w:val="24"/>
        </w:rPr>
      </w:pPr>
      <w:r>
        <w:rPr>
          <w:rFonts w:ascii="Arial" w:eastAsia="Arial" w:hAnsi="Arial"/>
          <w:color w:val="000000"/>
          <w:sz w:val="24"/>
        </w:rPr>
        <w:t>18.2 Termination or expiry of this Agreement does not affect any accrued rights or remedies under this Agreement or any other agreement between the Parties.</w:t>
      </w:r>
    </w:p>
    <w:p w14:paraId="43CB2196" w14:textId="77777777" w:rsidR="00A73FAF" w:rsidRDefault="00000000">
      <w:pPr>
        <w:tabs>
          <w:tab w:val="left" w:pos="1800"/>
        </w:tabs>
        <w:spacing w:before="383" w:line="271" w:lineRule="exact"/>
        <w:ind w:left="1080"/>
        <w:textAlignment w:val="baseline"/>
        <w:rPr>
          <w:rFonts w:ascii="Arial" w:eastAsia="Arial" w:hAnsi="Arial"/>
          <w:b/>
          <w:color w:val="000000"/>
          <w:sz w:val="24"/>
        </w:rPr>
      </w:pPr>
      <w:r>
        <w:rPr>
          <w:rFonts w:ascii="Arial" w:eastAsia="Arial" w:hAnsi="Arial"/>
          <w:b/>
          <w:color w:val="000000"/>
          <w:sz w:val="24"/>
        </w:rPr>
        <w:t>19</w:t>
      </w:r>
      <w:r>
        <w:rPr>
          <w:rFonts w:ascii="Arial" w:eastAsia="Arial" w:hAnsi="Arial"/>
          <w:b/>
          <w:color w:val="000000"/>
          <w:sz w:val="24"/>
        </w:rPr>
        <w:tab/>
        <w:t>Governing law and Jurisdiction</w:t>
      </w:r>
    </w:p>
    <w:p w14:paraId="62D4439E" w14:textId="77777777" w:rsidR="00A73FAF" w:rsidRDefault="00000000">
      <w:pPr>
        <w:spacing w:before="234" w:line="418" w:lineRule="exact"/>
        <w:ind w:left="1800" w:hanging="720"/>
        <w:textAlignment w:val="baseline"/>
        <w:rPr>
          <w:rFonts w:ascii="Arial" w:eastAsia="Arial" w:hAnsi="Arial"/>
          <w:color w:val="000000"/>
          <w:sz w:val="24"/>
        </w:rPr>
      </w:pPr>
      <w:r>
        <w:rPr>
          <w:rFonts w:ascii="Arial" w:eastAsia="Arial" w:hAnsi="Arial"/>
          <w:color w:val="000000"/>
          <w:sz w:val="24"/>
        </w:rPr>
        <w:t>19.1 This Agreement will be considered as an agreement made in England and will be subject to the laws of England.</w:t>
      </w:r>
    </w:p>
    <w:p w14:paraId="0432F339" w14:textId="77777777" w:rsidR="00A73FAF" w:rsidRDefault="00000000">
      <w:pPr>
        <w:spacing w:before="400" w:line="235" w:lineRule="exact"/>
        <w:jc w:val="center"/>
        <w:textAlignment w:val="baseline"/>
        <w:rPr>
          <w:rFonts w:ascii="Calibri" w:eastAsia="Calibri" w:hAnsi="Calibri"/>
          <w:color w:val="000000"/>
        </w:rPr>
      </w:pPr>
      <w:r>
        <w:rPr>
          <w:rFonts w:ascii="Calibri" w:eastAsia="Calibri" w:hAnsi="Calibri"/>
          <w:color w:val="000000"/>
        </w:rPr>
        <w:t>138</w:t>
      </w:r>
    </w:p>
    <w:p w14:paraId="31A9779F" w14:textId="77777777" w:rsidR="00A73FAF" w:rsidRDefault="00A73FAF">
      <w:pPr>
        <w:sectPr w:rsidR="00A73FAF">
          <w:pgSz w:w="12240" w:h="15840"/>
          <w:pgMar w:top="200" w:right="1430" w:bottom="504" w:left="350" w:header="720" w:footer="720" w:gutter="0"/>
          <w:cols w:space="720"/>
        </w:sectPr>
      </w:pPr>
    </w:p>
    <w:p w14:paraId="4D5EE527" w14:textId="77777777" w:rsidR="00A73FAF" w:rsidRDefault="00000000">
      <w:pPr>
        <w:spacing w:before="6" w:after="907"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4C89F391" w14:textId="77777777" w:rsidR="00A73FAF" w:rsidRDefault="00A73FAF">
      <w:pPr>
        <w:spacing w:before="6" w:after="907" w:line="183" w:lineRule="exact"/>
        <w:sectPr w:rsidR="00A73FAF">
          <w:pgSz w:w="12240" w:h="15840"/>
          <w:pgMar w:top="200" w:right="6945" w:bottom="504" w:left="355" w:header="720" w:footer="720" w:gutter="0"/>
          <w:cols w:space="720"/>
        </w:sectPr>
      </w:pPr>
    </w:p>
    <w:p w14:paraId="6351D8D1" w14:textId="77777777" w:rsidR="00A73FAF" w:rsidRDefault="00000000">
      <w:pPr>
        <w:spacing w:before="1" w:after="11699" w:line="414" w:lineRule="exact"/>
        <w:ind w:left="648" w:hanging="648"/>
        <w:jc w:val="both"/>
        <w:textAlignment w:val="baseline"/>
        <w:rPr>
          <w:rFonts w:ascii="Arial" w:eastAsia="Arial" w:hAnsi="Arial"/>
          <w:color w:val="000000"/>
          <w:sz w:val="24"/>
        </w:rPr>
      </w:pPr>
      <w:r>
        <w:rPr>
          <w:rFonts w:ascii="Arial" w:eastAsia="Arial" w:hAnsi="Arial"/>
          <w:color w:val="000000"/>
          <w:sz w:val="24"/>
        </w:rPr>
        <w:t>19.2 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55F7AD48" w14:textId="77777777" w:rsidR="00A73FAF" w:rsidRDefault="00A73FAF">
      <w:pPr>
        <w:spacing w:before="1" w:after="11699" w:line="414" w:lineRule="exact"/>
        <w:sectPr w:rsidR="00A73FAF">
          <w:type w:val="continuous"/>
          <w:pgSz w:w="12240" w:h="15840"/>
          <w:pgMar w:top="200" w:right="1416" w:bottom="504" w:left="1464" w:header="720" w:footer="720" w:gutter="0"/>
          <w:cols w:space="720"/>
        </w:sectPr>
      </w:pPr>
    </w:p>
    <w:p w14:paraId="19BF7774"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139</w:t>
      </w:r>
    </w:p>
    <w:p w14:paraId="61565DE1" w14:textId="77777777" w:rsidR="00A73FAF" w:rsidRDefault="00A73FAF">
      <w:pPr>
        <w:sectPr w:rsidR="00A73FAF">
          <w:type w:val="continuous"/>
          <w:pgSz w:w="12240" w:h="15840"/>
          <w:pgMar w:top="200" w:right="5868" w:bottom="504" w:left="5872" w:header="720" w:footer="720" w:gutter="0"/>
          <w:cols w:space="720"/>
        </w:sectPr>
      </w:pPr>
    </w:p>
    <w:p w14:paraId="495C582E" w14:textId="77777777" w:rsidR="00A73FAF" w:rsidRDefault="00000000">
      <w:pPr>
        <w:textAlignment w:val="baseline"/>
        <w:rPr>
          <w:rFonts w:eastAsia="Times New Roman"/>
          <w:color w:val="000000"/>
          <w:sz w:val="24"/>
        </w:rPr>
      </w:pPr>
      <w:r>
        <w:lastRenderedPageBreak/>
        <w:pict w14:anchorId="3220307D">
          <v:shape id="_x0000_s1177" type="#_x0000_t202" style="position:absolute;margin-left:389.75pt;margin-top:215.3pt;width:144.5pt;height:93.6pt;z-index:-251735040;mso-wrap-distance-left:0;mso-wrap-distance-right:0;mso-position-horizontal-relative:page;mso-position-vertical-relative:page" filled="f" stroked="f">
            <v:textbox inset="0,0,0,0">
              <w:txbxContent>
                <w:p w14:paraId="6FB6EA5C" w14:textId="77777777" w:rsidR="00000000" w:rsidRDefault="00000000"/>
              </w:txbxContent>
            </v:textbox>
            <w10:wrap type="square" anchorx="page" anchory="page"/>
          </v:shape>
        </w:pict>
      </w:r>
      <w:r>
        <w:pict w14:anchorId="17F10015">
          <v:shape id="_x0000_s1176" type="#_x0000_t202" style="position:absolute;margin-left:389.75pt;margin-top:238.55pt;width:144.5pt;height:23.55pt;z-index:-251734016;mso-wrap-distance-left:0;mso-wrap-distance-right:0;mso-position-horizontal-relative:page;mso-position-vertical-relative:page" filled="f" stroked="f">
            <v:textbox inset="0,0,0,0">
              <w:txbxContent>
                <w:p w14:paraId="44A84FC9"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139CE2D9">
          <v:shape id="_x0000_s1175" type="#_x0000_t202" style="position:absolute;margin-left:389.75pt;margin-top:285.35pt;width:144.5pt;height:23.55pt;z-index:-251732992;mso-wrap-distance-left:0;mso-wrap-distance-right:0;mso-position-horizontal-relative:page;mso-position-vertical-relative:page" filled="f" stroked="f">
            <v:textbox inset="0,0,0,0">
              <w:txbxContent>
                <w:p w14:paraId="7785B7E8"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4B761AC">
          <v:shape id="_x0000_s1174" type="#_x0000_t202" style="position:absolute;margin-left:231.1pt;margin-top:285.35pt;width:158.65pt;height:23.55pt;z-index:-251731968;mso-wrap-distance-left:0;mso-wrap-distance-right:0;mso-wrap-distance-bottom:23.25pt;mso-position-horizontal-relative:page;mso-position-vertical-relative:page" filled="f" stroked="f">
            <v:textbox inset="0,0,0,0">
              <w:txbxContent>
                <w:p w14:paraId="2C69E135" w14:textId="77777777" w:rsidR="00A73FAF" w:rsidRDefault="00A73FAF">
                  <w:pPr>
                    <w:pBdr>
                      <w:top w:val="single" w:sz="5" w:space="0" w:color="000000"/>
                      <w:left w:val="single" w:sz="5" w:space="0" w:color="000000"/>
                      <w:bottom w:val="single" w:sz="5" w:space="23" w:color="000000"/>
                      <w:right w:val="single" w:sz="5" w:space="0" w:color="000000"/>
                    </w:pBdr>
                  </w:pPr>
                </w:p>
              </w:txbxContent>
            </v:textbox>
            <w10:wrap type="square" anchorx="page" anchory="page"/>
          </v:shape>
        </w:pict>
      </w:r>
      <w:r>
        <w:pict w14:anchorId="0A2AB7DD">
          <v:shape id="_x0000_s1173" type="#_x0000_t202" style="position:absolute;margin-left:72.5pt;margin-top:285.35pt;width:158.6pt;height:23.55pt;z-index:-251730944;mso-wrap-distance-left:0;mso-wrap-distance-right:0;mso-wrap-distance-bottom:23.25pt;mso-position-horizontal-relative:page;mso-position-vertical-relative:page" filled="f" stroked="f">
            <v:textbox inset="0,0,0,0">
              <w:txbxContent>
                <w:p w14:paraId="6C222A63" w14:textId="77777777" w:rsidR="00A73FAF" w:rsidRDefault="00A73FAF">
                  <w:pPr>
                    <w:pBdr>
                      <w:top w:val="single" w:sz="5" w:space="0" w:color="000000"/>
                      <w:left w:val="single" w:sz="5" w:space="0" w:color="000000"/>
                      <w:bottom w:val="single" w:sz="5" w:space="23" w:color="000000"/>
                      <w:right w:val="single" w:sz="5" w:space="0" w:color="000000"/>
                    </w:pBdr>
                  </w:pPr>
                </w:p>
              </w:txbxContent>
            </v:textbox>
            <w10:wrap type="square" anchorx="page" anchory="page"/>
          </v:shape>
        </w:pict>
      </w:r>
      <w:r>
        <w:pict w14:anchorId="23DC4B7D">
          <v:shape id="_x0000_s1172" type="#_x0000_t202" style="position:absolute;margin-left:69.35pt;margin-top:608.9pt;width:468pt;height:46.3pt;z-index:-251729920;mso-wrap-distance-left:0;mso-wrap-distance-right:0;mso-wrap-distance-bottom:22.8pt;mso-position-horizontal-relative:page;mso-position-vertical-relative:page" filled="f" stroked="f">
            <v:textbox inset="0,0,0,0">
              <w:txbxContent>
                <w:p w14:paraId="08EEDC38" w14:textId="77777777" w:rsidR="00A73FAF" w:rsidRDefault="00A73FAF">
                  <w:pPr>
                    <w:pBdr>
                      <w:top w:val="single" w:sz="5" w:space="0" w:color="000000"/>
                      <w:left w:val="single" w:sz="5" w:space="0" w:color="000000"/>
                      <w:bottom w:val="single" w:sz="5" w:space="22" w:color="000000"/>
                      <w:right w:val="single" w:sz="5" w:space="0" w:color="000000"/>
                    </w:pBdr>
                  </w:pPr>
                </w:p>
              </w:txbxContent>
            </v:textbox>
            <w10:wrap type="square" anchorx="page" anchory="page"/>
          </v:shape>
        </w:pict>
      </w:r>
      <w:r>
        <w:pict w14:anchorId="5548C8B6">
          <v:shape id="_x0000_s1171" type="#_x0000_t202" style="position:absolute;margin-left:17.75pt;margin-top:10pt;width:247pt;height:62.2pt;z-index:-251645952;mso-wrap-distance-left:0;mso-wrap-distance-right:0;mso-position-horizontal-relative:page;mso-position-vertical-relative:page" filled="f" stroked="f">
            <v:textbox inset="0,0,0,0">
              <w:txbxContent>
                <w:p w14:paraId="15D702B4" w14:textId="77777777" w:rsidR="00A73FAF" w:rsidRDefault="00000000">
                  <w:pPr>
                    <w:spacing w:after="1056" w:line="184" w:lineRule="exact"/>
                    <w:textAlignment w:val="baseline"/>
                    <w:rPr>
                      <w:rFonts w:ascii="Tahoma" w:eastAsia="Tahoma" w:hAnsi="Tahoma"/>
                      <w:b/>
                      <w:color w:val="000000"/>
                      <w:spacing w:val="-5"/>
                      <w:sz w:val="15"/>
                    </w:rPr>
                  </w:pPr>
                  <w:r>
                    <w:rPr>
                      <w:rFonts w:ascii="Tahoma" w:eastAsia="Tahoma" w:hAnsi="Tahoma"/>
                      <w:b/>
                      <w:color w:val="000000"/>
                      <w:spacing w:val="-5"/>
                      <w:sz w:val="15"/>
                    </w:rPr>
                    <w:t>DocuSign Envelope ID: 6FF1330C-6B17-4E9F-A890-EC69426DB168</w:t>
                  </w:r>
                </w:p>
              </w:txbxContent>
            </v:textbox>
            <w10:wrap type="square" anchorx="page" anchory="page"/>
          </v:shape>
        </w:pict>
      </w:r>
      <w:r>
        <w:pict w14:anchorId="6448C0D6">
          <v:shape id="_x0000_s1170" type="#_x0000_t202" style="position:absolute;margin-left:69.15pt;margin-top:72.2pt;width:468pt;height:73pt;z-index:-251644928;mso-wrap-distance-left:0;mso-wrap-distance-right:0;mso-position-horizontal-relative:page;mso-position-vertical-relative:page" filled="f" stroked="f">
            <v:textbox inset="0,0,0,0">
              <w:txbxContent>
                <w:p w14:paraId="3B8FAE26" w14:textId="77777777" w:rsidR="00A73FAF" w:rsidRDefault="00000000">
                  <w:pPr>
                    <w:spacing w:after="635" w:line="407" w:lineRule="exact"/>
                    <w:textAlignment w:val="baseline"/>
                    <w:rPr>
                      <w:rFonts w:ascii="Arial" w:eastAsia="Arial" w:hAnsi="Arial"/>
                      <w:b/>
                      <w:color w:val="9F0053"/>
                      <w:sz w:val="24"/>
                    </w:rPr>
                  </w:pPr>
                  <w:r>
                    <w:rPr>
                      <w:rFonts w:ascii="Arial" w:eastAsia="Arial" w:hAnsi="Arial"/>
                      <w:b/>
                      <w:color w:val="9F0053"/>
                      <w:sz w:val="24"/>
                    </w:rPr>
                    <w:t xml:space="preserve">Annex 1 - Change Control Note </w:t>
                  </w:r>
                  <w:r>
                    <w:rPr>
                      <w:rFonts w:ascii="Arial" w:eastAsia="Arial" w:hAnsi="Arial"/>
                      <w:b/>
                      <w:color w:val="9F0053"/>
                      <w:sz w:val="24"/>
                    </w:rPr>
                    <w:br/>
                  </w:r>
                  <w:r>
                    <w:rPr>
                      <w:rFonts w:ascii="Arial" w:eastAsia="Arial" w:hAnsi="Arial"/>
                      <w:b/>
                      <w:color w:val="000000"/>
                      <w:sz w:val="24"/>
                    </w:rPr>
                    <w:t>CCN Number:</w:t>
                  </w:r>
                </w:p>
              </w:txbxContent>
            </v:textbox>
            <w10:wrap type="square" anchorx="page" anchory="page"/>
          </v:shape>
        </w:pict>
      </w:r>
      <w:r>
        <w:pict w14:anchorId="561ABFF6">
          <v:shape id="_x0000_s1169" type="#_x0000_t202" style="position:absolute;margin-left:69.15pt;margin-top:145.2pt;width:150.45pt;height:23.3pt;z-index:-251643904;mso-wrap-distance-left:0;mso-wrap-distance-right:0;mso-position-horizontal-relative:page;mso-position-vertical-relative:page" filled="f">
            <v:textbox inset="0,0,0,0">
              <w:txbxContent>
                <w:p w14:paraId="5BAF9E44" w14:textId="77777777" w:rsidR="00A73FAF" w:rsidRDefault="00000000">
                  <w:pPr>
                    <w:spacing w:after="169" w:line="268" w:lineRule="exact"/>
                    <w:ind w:left="144"/>
                    <w:textAlignment w:val="baseline"/>
                    <w:rPr>
                      <w:rFonts w:ascii="Arial" w:eastAsia="Arial" w:hAnsi="Arial"/>
                      <w:b/>
                      <w:color w:val="000000"/>
                      <w:sz w:val="24"/>
                    </w:rPr>
                  </w:pPr>
                  <w:r>
                    <w:rPr>
                      <w:rFonts w:ascii="Arial" w:eastAsia="Arial" w:hAnsi="Arial"/>
                      <w:b/>
                      <w:color w:val="000000"/>
                      <w:sz w:val="24"/>
                    </w:rPr>
                    <w:t>Title of Change</w:t>
                  </w:r>
                </w:p>
              </w:txbxContent>
            </v:textbox>
            <w10:wrap type="square" anchorx="page" anchory="page"/>
          </v:shape>
        </w:pict>
      </w:r>
      <w:r>
        <w:pict w14:anchorId="5B43219F">
          <v:shape id="_x0000_s1168" type="#_x0000_t202" style="position:absolute;margin-left:69.15pt;margin-top:191.75pt;width:468pt;height:23.55pt;z-index:-251642880;mso-wrap-distance-left:0;mso-wrap-distance-right:0;mso-position-horizontal-relative:page;mso-position-vertical-relative:page" filled="f">
            <v:textbox inset="0,0,0,0">
              <w:txbxContent>
                <w:p w14:paraId="66C9FC0B" w14:textId="77777777" w:rsidR="00A73FAF" w:rsidRDefault="00000000">
                  <w:pPr>
                    <w:spacing w:before="2" w:after="169" w:line="271" w:lineRule="exact"/>
                    <w:ind w:left="144"/>
                    <w:textAlignment w:val="baseline"/>
                    <w:rPr>
                      <w:rFonts w:ascii="Arial" w:eastAsia="Arial" w:hAnsi="Arial"/>
                      <w:b/>
                      <w:color w:val="000000"/>
                      <w:sz w:val="24"/>
                    </w:rPr>
                  </w:pPr>
                  <w:r>
                    <w:rPr>
                      <w:rFonts w:ascii="Arial" w:eastAsia="Arial" w:hAnsi="Arial"/>
                      <w:b/>
                      <w:color w:val="000000"/>
                      <w:sz w:val="24"/>
                    </w:rPr>
                    <w:t>Change Control Notice (CCN to the following agreement):</w:t>
                  </w:r>
                </w:p>
              </w:txbxContent>
            </v:textbox>
            <w10:wrap type="square" anchorx="page" anchory="page"/>
          </v:shape>
        </w:pict>
      </w:r>
      <w:r>
        <w:pict w14:anchorId="396DC820">
          <v:shape id="_x0000_s1167" type="#_x0000_t202" style="position:absolute;margin-left:389.75pt;margin-top:215.3pt;width:144.5pt;height:23.25pt;z-index:-251641856;mso-wrap-distance-left:0;mso-wrap-distance-right:0;mso-position-horizontal-relative:page;mso-position-vertical-relative:page" filled="f">
            <v:textbox inset="0,0,0,0">
              <w:txbxContent>
                <w:p w14:paraId="6F974F45" w14:textId="77777777" w:rsidR="00A73FAF" w:rsidRDefault="00000000">
                  <w:pPr>
                    <w:spacing w:after="165" w:line="267" w:lineRule="exact"/>
                    <w:ind w:left="72"/>
                    <w:textAlignment w:val="baseline"/>
                    <w:rPr>
                      <w:rFonts w:ascii="Arial" w:eastAsia="Arial" w:hAnsi="Arial"/>
                      <w:b/>
                      <w:color w:val="000000"/>
                      <w:sz w:val="24"/>
                    </w:rPr>
                  </w:pPr>
                  <w:r>
                    <w:rPr>
                      <w:rFonts w:ascii="Arial" w:eastAsia="Arial" w:hAnsi="Arial"/>
                      <w:b/>
                      <w:color w:val="000000"/>
                      <w:sz w:val="24"/>
                    </w:rPr>
                    <w:t>Date of Agreement</w:t>
                  </w:r>
                </w:p>
              </w:txbxContent>
            </v:textbox>
            <w10:wrap type="square" anchorx="page" anchory="page"/>
          </v:shape>
        </w:pict>
      </w:r>
      <w:r>
        <w:pict w14:anchorId="43A334AA">
          <v:shape id="_x0000_s1166" type="#_x0000_t202" style="position:absolute;margin-left:389.75pt;margin-top:262.1pt;width:144.5pt;height:23.25pt;z-index:-251640832;mso-wrap-distance-left:0;mso-wrap-distance-right:0;mso-position-horizontal-relative:page;mso-position-vertical-relative:page" filled="f">
            <v:textbox inset="0,0,0,0">
              <w:txbxContent>
                <w:p w14:paraId="2E25C49B" w14:textId="77777777" w:rsidR="00A73FAF" w:rsidRDefault="00000000">
                  <w:pPr>
                    <w:spacing w:after="165" w:line="267" w:lineRule="exact"/>
                    <w:ind w:left="72"/>
                    <w:textAlignment w:val="baseline"/>
                    <w:rPr>
                      <w:rFonts w:ascii="Arial" w:eastAsia="Arial" w:hAnsi="Arial"/>
                      <w:b/>
                      <w:color w:val="000000"/>
                      <w:spacing w:val="-2"/>
                      <w:sz w:val="24"/>
                    </w:rPr>
                  </w:pPr>
                  <w:r>
                    <w:rPr>
                      <w:rFonts w:ascii="Arial" w:eastAsia="Arial" w:hAnsi="Arial"/>
                      <w:b/>
                      <w:color w:val="000000"/>
                      <w:spacing w:val="-2"/>
                      <w:sz w:val="24"/>
                    </w:rPr>
                    <w:t>Expiry date of CCN</w:t>
                  </w:r>
                </w:p>
              </w:txbxContent>
            </v:textbox>
            <w10:wrap type="square" anchorx="page" anchory="page"/>
          </v:shape>
        </w:pict>
      </w:r>
      <w:r>
        <w:pict w14:anchorId="67282AB5">
          <v:shape id="_x0000_s1165" type="#_x0000_t202" style="position:absolute;margin-left:72.5pt;margin-top:215.3pt;width:317.25pt;height:23.25pt;z-index:-251639808;mso-wrap-distance-left:0;mso-wrap-distance-right:0;mso-position-horizontal-relative:page;mso-position-vertical-relative:page" filled="f">
            <v:textbox inset="0,0,0,0">
              <w:txbxContent>
                <w:p w14:paraId="2B94CA93" w14:textId="77777777" w:rsidR="00A73FAF" w:rsidRDefault="00000000">
                  <w:pPr>
                    <w:spacing w:after="165" w:line="267" w:lineRule="exact"/>
                    <w:ind w:left="72"/>
                    <w:textAlignment w:val="baseline"/>
                    <w:rPr>
                      <w:rFonts w:ascii="Arial" w:eastAsia="Arial" w:hAnsi="Arial"/>
                      <w:b/>
                      <w:color w:val="000000"/>
                      <w:sz w:val="24"/>
                    </w:rPr>
                  </w:pPr>
                  <w:r>
                    <w:rPr>
                      <w:rFonts w:ascii="Arial" w:eastAsia="Arial" w:hAnsi="Arial"/>
                      <w:b/>
                      <w:color w:val="000000"/>
                      <w:sz w:val="24"/>
                    </w:rPr>
                    <w:t>Agreement name</w:t>
                  </w:r>
                </w:p>
              </w:txbxContent>
            </v:textbox>
            <w10:wrap type="square" anchorx="page" anchory="page"/>
          </v:shape>
        </w:pict>
      </w:r>
      <w:r>
        <w:pict w14:anchorId="0AFB5080">
          <v:shape id="_x0000_s1164" type="#_x0000_t202" style="position:absolute;margin-left:72.5pt;margin-top:238.55pt;width:317.25pt;height:23.55pt;z-index:-251638784;mso-wrap-distance-left:0;mso-wrap-distance-right:0;mso-position-horizontal-relative:page;mso-position-vertical-relative:page" filled="f">
            <v:textbox inset="0,0,0,0">
              <w:txbxContent>
                <w:p w14:paraId="66BB65A1" w14:textId="77777777" w:rsidR="00A73FAF" w:rsidRDefault="00000000">
                  <w:pPr>
                    <w:spacing w:after="174" w:line="268" w:lineRule="exact"/>
                    <w:ind w:left="72"/>
                    <w:textAlignment w:val="baseline"/>
                    <w:rPr>
                      <w:rFonts w:ascii="Arial" w:eastAsia="Arial" w:hAnsi="Arial"/>
                      <w:color w:val="000000"/>
                      <w:sz w:val="24"/>
                    </w:rPr>
                  </w:pPr>
                  <w:r>
                    <w:rPr>
                      <w:rFonts w:ascii="Arial" w:eastAsia="Arial" w:hAnsi="Arial"/>
                      <w:color w:val="000000"/>
                      <w:sz w:val="24"/>
                    </w:rPr>
                    <w:t>Tri-Partite Agreement (General)</w:t>
                  </w:r>
                </w:p>
              </w:txbxContent>
            </v:textbox>
            <w10:wrap type="square" anchorx="page" anchory="page"/>
          </v:shape>
        </w:pict>
      </w:r>
      <w:r>
        <w:pict w14:anchorId="664C03CF">
          <v:shape id="_x0000_s1163" type="#_x0000_t202" style="position:absolute;margin-left:72.5pt;margin-top:262.1pt;width:317.25pt;height:23.25pt;z-index:-251637760;mso-wrap-distance-left:0;mso-wrap-distance-right:0;mso-position-horizontal-relative:page;mso-position-vertical-relative:page" filled="f" stroked="f">
            <v:textbox inset="0,0,0,0">
              <w:txbxContent>
                <w:p w14:paraId="576ACCBB" w14:textId="77777777" w:rsidR="00A73FAF" w:rsidRDefault="00000000">
                  <w:pPr>
                    <w:tabs>
                      <w:tab w:val="left" w:pos="3312"/>
                    </w:tabs>
                    <w:spacing w:before="4" w:after="185" w:line="271" w:lineRule="exact"/>
                    <w:ind w:left="72"/>
                    <w:textAlignment w:val="baseline"/>
                    <w:rPr>
                      <w:rFonts w:ascii="Arial" w:eastAsia="Arial" w:hAnsi="Arial"/>
                      <w:b/>
                      <w:color w:val="000000"/>
                      <w:spacing w:val="-1"/>
                      <w:sz w:val="24"/>
                    </w:rPr>
                  </w:pPr>
                  <w:r>
                    <w:rPr>
                      <w:rFonts w:ascii="Arial" w:eastAsia="Arial" w:hAnsi="Arial"/>
                      <w:b/>
                      <w:color w:val="000000"/>
                      <w:spacing w:val="-1"/>
                      <w:sz w:val="24"/>
                    </w:rPr>
                    <w:t>Date Change Requested</w:t>
                  </w:r>
                  <w:r>
                    <w:rPr>
                      <w:rFonts w:ascii="Arial" w:eastAsia="Arial" w:hAnsi="Arial"/>
                      <w:b/>
                      <w:color w:val="000000"/>
                      <w:spacing w:val="-1"/>
                      <w:sz w:val="24"/>
                    </w:rPr>
                    <w:tab/>
                    <w:t>Date CCN Raised</w:t>
                  </w:r>
                </w:p>
              </w:txbxContent>
            </v:textbox>
            <w10:wrap type="square" anchorx="page" anchory="page"/>
          </v:shape>
        </w:pict>
      </w:r>
      <w:r>
        <w:pict w14:anchorId="0D3AF6B7">
          <v:shape id="_x0000_s1162" type="#_x0000_t202" style="position:absolute;margin-left:69.35pt;margin-top:332.15pt;width:468pt;height:14.7pt;z-index:-251636736;mso-wrap-distance-left:0;mso-wrap-distance-right:0;mso-position-horizontal-relative:page;mso-position-vertical-relative:page" filled="f">
            <v:textbox inset="0,0,0,0">
              <w:txbxContent>
                <w:p w14:paraId="3C11CFE4" w14:textId="77777777" w:rsidR="00A73FAF" w:rsidRDefault="00000000">
                  <w:pPr>
                    <w:spacing w:line="255" w:lineRule="exact"/>
                    <w:ind w:left="144"/>
                    <w:textAlignment w:val="baseline"/>
                    <w:rPr>
                      <w:rFonts w:ascii="Arial" w:eastAsia="Arial" w:hAnsi="Arial"/>
                      <w:b/>
                      <w:color w:val="000000"/>
                      <w:sz w:val="24"/>
                    </w:rPr>
                  </w:pPr>
                  <w:r>
                    <w:rPr>
                      <w:rFonts w:ascii="Arial" w:eastAsia="Arial" w:hAnsi="Arial"/>
                      <w:b/>
                      <w:color w:val="000000"/>
                      <w:sz w:val="24"/>
                    </w:rPr>
                    <w:t>Originator</w:t>
                  </w:r>
                </w:p>
              </w:txbxContent>
            </v:textbox>
            <w10:wrap type="square" anchorx="page" anchory="page"/>
          </v:shape>
        </w:pict>
      </w:r>
      <w:r>
        <w:pict w14:anchorId="2A178E24">
          <v:shape id="_x0000_s1161" type="#_x0000_t202" style="position:absolute;margin-left:69.35pt;margin-top:346.85pt;width:468pt;height:215.25pt;z-index:-251635712;mso-wrap-distance-left:0;mso-wrap-distance-right:0;mso-wrap-distance-bottom:23.5pt;mso-position-horizontal-relative:page;mso-position-vertical-relative:page" filled="f">
            <v:textbox inset="0,0,0,0">
              <w:txbxContent>
                <w:p w14:paraId="3770637B" w14:textId="77777777" w:rsidR="00A73FAF" w:rsidRDefault="00000000">
                  <w:pPr>
                    <w:spacing w:after="620" w:line="915" w:lineRule="exact"/>
                    <w:ind w:left="144"/>
                    <w:textAlignment w:val="baseline"/>
                    <w:rPr>
                      <w:rFonts w:ascii="Arial" w:eastAsia="Arial" w:hAnsi="Arial"/>
                      <w:b/>
                      <w:color w:val="000000"/>
                      <w:sz w:val="24"/>
                    </w:rPr>
                  </w:pPr>
                  <w:r>
                    <w:rPr>
                      <w:rFonts w:ascii="Arial" w:eastAsia="Arial" w:hAnsi="Arial"/>
                      <w:b/>
                      <w:color w:val="000000"/>
                      <w:sz w:val="24"/>
                    </w:rPr>
                    <w:t xml:space="preserve">Name: </w:t>
                  </w:r>
                  <w:r>
                    <w:rPr>
                      <w:rFonts w:ascii="Arial" w:eastAsia="Arial" w:hAnsi="Arial"/>
                      <w:b/>
                      <w:color w:val="000000"/>
                      <w:sz w:val="24"/>
                    </w:rPr>
                    <w:b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xbxContent>
            </v:textbox>
            <w10:wrap type="square" anchorx="page" anchory="page"/>
          </v:shape>
        </w:pict>
      </w:r>
      <w:r>
        <w:pict w14:anchorId="64B4D5BD">
          <v:shape id="_x0000_s1160" type="#_x0000_t202" style="position:absolute;margin-left:69.35pt;margin-top:585.6pt;width:468pt;height:23.3pt;z-index:-251634688;mso-wrap-distance-left:0;mso-wrap-distance-right:0;mso-position-horizontal-relative:page;mso-position-vertical-relative:page" filled="f">
            <v:textbox inset="0,0,0,0">
              <w:txbxContent>
                <w:p w14:paraId="78F87889" w14:textId="77777777" w:rsidR="00A73FAF" w:rsidRDefault="00000000">
                  <w:pPr>
                    <w:spacing w:after="159" w:line="268" w:lineRule="exact"/>
                    <w:ind w:left="144"/>
                    <w:textAlignment w:val="baseline"/>
                    <w:rPr>
                      <w:rFonts w:ascii="Arial" w:eastAsia="Arial" w:hAnsi="Arial"/>
                      <w:b/>
                      <w:color w:val="000000"/>
                      <w:sz w:val="24"/>
                    </w:rPr>
                  </w:pPr>
                  <w:r>
                    <w:rPr>
                      <w:rFonts w:ascii="Arial" w:eastAsia="Arial" w:hAnsi="Arial"/>
                      <w:b/>
                      <w:color w:val="000000"/>
                      <w:sz w:val="24"/>
                    </w:rPr>
                    <w:t xml:space="preserve">Clauses and Schedules </w:t>
                  </w:r>
                  <w:proofErr w:type="gramStart"/>
                  <w:r>
                    <w:rPr>
                      <w:rFonts w:ascii="Arial" w:eastAsia="Arial" w:hAnsi="Arial"/>
                      <w:b/>
                      <w:color w:val="000000"/>
                      <w:sz w:val="24"/>
                    </w:rPr>
                    <w:t>affected</w:t>
                  </w:r>
                  <w:proofErr w:type="gramEnd"/>
                </w:p>
              </w:txbxContent>
            </v:textbox>
            <w10:wrap type="square" anchorx="page" anchory="page"/>
          </v:shape>
        </w:pict>
      </w:r>
      <w:r>
        <w:pict w14:anchorId="0878ABA0">
          <v:shape id="_x0000_s1159" type="#_x0000_t202" style="position:absolute;margin-left:69.35pt;margin-top:678pt;width:468pt;height:24.25pt;z-index:-251633664;mso-wrap-distance-left:0;mso-wrap-distance-right:0;mso-wrap-distance-bottom:32.75pt;mso-position-horizontal-relative:page;mso-position-vertical-relative:page" filled="f">
            <v:textbox inset="0,0,0,0">
              <w:txbxContent>
                <w:p w14:paraId="643AE3A6" w14:textId="77777777" w:rsidR="00A73FAF" w:rsidRDefault="00000000">
                  <w:pPr>
                    <w:spacing w:before="11" w:after="169" w:line="271" w:lineRule="exact"/>
                    <w:ind w:left="144"/>
                    <w:textAlignment w:val="baseline"/>
                    <w:rPr>
                      <w:rFonts w:ascii="Arial" w:eastAsia="Arial" w:hAnsi="Arial"/>
                      <w:b/>
                      <w:color w:val="000000"/>
                      <w:sz w:val="24"/>
                    </w:rPr>
                  </w:pPr>
                  <w:r>
                    <w:rPr>
                      <w:rFonts w:ascii="Arial" w:eastAsia="Arial" w:hAnsi="Arial"/>
                      <w:b/>
                      <w:color w:val="000000"/>
                      <w:sz w:val="24"/>
                    </w:rPr>
                    <w:t>Associated Change Control Notices</w:t>
                  </w:r>
                </w:p>
              </w:txbxContent>
            </v:textbox>
            <w10:wrap type="square" anchorx="page" anchory="page"/>
          </v:shape>
        </w:pict>
      </w:r>
      <w:r>
        <w:pict w14:anchorId="185CC530">
          <v:shape id="_x0000_s1158" type="#_x0000_t202" style="position:absolute;margin-left:69.35pt;margin-top:735pt;width:468pt;height:11pt;z-index:-251632640;mso-wrap-distance-left:0;mso-wrap-distance-right:0;mso-position-horizontal-relative:page;mso-position-vertical-relative:page" filled="f" stroked="f">
            <v:textbox inset="0,0,0,0">
              <w:txbxContent>
                <w:p w14:paraId="1F496FA9" w14:textId="77777777" w:rsidR="00A73FAF" w:rsidRDefault="00000000">
                  <w:pPr>
                    <w:spacing w:after="1" w:line="217" w:lineRule="exact"/>
                    <w:jc w:val="center"/>
                    <w:textAlignment w:val="baseline"/>
                    <w:rPr>
                      <w:rFonts w:ascii="Tahoma" w:eastAsia="Tahoma" w:hAnsi="Tahoma"/>
                      <w:b/>
                      <w:color w:val="000000"/>
                      <w:sz w:val="18"/>
                    </w:rPr>
                  </w:pPr>
                  <w:r>
                    <w:rPr>
                      <w:rFonts w:ascii="Tahoma" w:eastAsia="Tahoma" w:hAnsi="Tahoma"/>
                      <w:b/>
                      <w:color w:val="000000"/>
                      <w:sz w:val="18"/>
                    </w:rPr>
                    <w:t>140</w:t>
                  </w:r>
                </w:p>
              </w:txbxContent>
            </v:textbox>
            <w10:wrap type="square" anchorx="page" anchory="page"/>
          </v:shape>
        </w:pict>
      </w:r>
    </w:p>
    <w:p w14:paraId="76AFB593" w14:textId="77777777" w:rsidR="00A73FAF" w:rsidRDefault="00A73FAF">
      <w:pPr>
        <w:sectPr w:rsidR="00A73FAF">
          <w:pgSz w:w="12240" w:h="15840"/>
          <w:pgMar w:top="200" w:right="1493" w:bottom="271" w:left="355" w:header="720" w:footer="720" w:gutter="0"/>
          <w:cols w:space="720"/>
        </w:sectPr>
      </w:pPr>
    </w:p>
    <w:p w14:paraId="4DD5B293" w14:textId="77777777" w:rsidR="00A73FAF" w:rsidRDefault="00000000">
      <w:pPr>
        <w:spacing w:before="6" w:after="1036" w:line="183" w:lineRule="exact"/>
        <w:textAlignment w:val="baseline"/>
        <w:rPr>
          <w:rFonts w:ascii="Arial" w:eastAsia="Arial" w:hAnsi="Arial"/>
          <w:color w:val="000000"/>
          <w:sz w:val="16"/>
        </w:rPr>
      </w:pPr>
      <w:r>
        <w:lastRenderedPageBreak/>
        <w:pict w14:anchorId="3A056E6C">
          <v:shape id="_x0000_s1157" type="#_x0000_t202" style="position:absolute;margin-left:72.5pt;margin-top:435.6pt;width:462.25pt;height:92.15pt;z-index:-251728896;mso-wrap-distance-left:54.75pt;mso-wrap-distance-right:0;mso-wrap-distance-bottom:205.8pt;mso-position-horizontal-relative:page;mso-position-vertical-relative:page" filled="f" stroked="f">
            <v:textbox inset="0,0,0,0">
              <w:txbxContent>
                <w:p w14:paraId="37FBB4F9" w14:textId="77777777" w:rsidR="00A73FAF" w:rsidRDefault="00A73FAF">
                  <w:pPr>
                    <w:pBdr>
                      <w:top w:val="single" w:sz="5" w:space="0" w:color="000000"/>
                      <w:left w:val="single" w:sz="5" w:space="22" w:color="000000"/>
                      <w:bottom w:val="single" w:sz="5" w:space="13" w:color="000000"/>
                      <w:right w:val="single" w:sz="5" w:space="0" w:color="000000"/>
                    </w:pBdr>
                  </w:pPr>
                </w:p>
              </w:txbxContent>
            </v:textbox>
            <w10:wrap type="square" anchorx="page" anchory="page"/>
          </v:shape>
        </w:pict>
      </w:r>
      <w:r>
        <w:rPr>
          <w:rFonts w:ascii="Arial" w:eastAsia="Arial" w:hAnsi="Arial"/>
          <w:color w:val="000000"/>
          <w:sz w:val="16"/>
        </w:rPr>
        <w:t>DocuSign Envelope ID: 6FF1330C-6B17-4E9F-A890-EC69426DB168</w:t>
      </w:r>
    </w:p>
    <w:tbl>
      <w:tblPr>
        <w:tblW w:w="0" w:type="auto"/>
        <w:jc w:val="right"/>
        <w:tblLayout w:type="fixed"/>
        <w:tblCellMar>
          <w:left w:w="0" w:type="dxa"/>
          <w:right w:w="0" w:type="dxa"/>
        </w:tblCellMar>
        <w:tblLook w:val="0000" w:firstRow="0" w:lastRow="0" w:firstColumn="0" w:lastColumn="0" w:noHBand="0" w:noVBand="0"/>
      </w:tblPr>
      <w:tblGrid>
        <w:gridCol w:w="2381"/>
        <w:gridCol w:w="4819"/>
        <w:gridCol w:w="2045"/>
      </w:tblGrid>
      <w:tr w:rsidR="00A73FAF" w14:paraId="7F086BF5" w14:textId="77777777">
        <w:tblPrEx>
          <w:tblCellMar>
            <w:top w:w="0" w:type="dxa"/>
            <w:bottom w:w="0" w:type="dxa"/>
          </w:tblCellMar>
        </w:tblPrEx>
        <w:trPr>
          <w:trHeight w:hRule="exact" w:val="768"/>
          <w:jc w:val="right"/>
        </w:trPr>
        <w:tc>
          <w:tcPr>
            <w:tcW w:w="2381" w:type="dxa"/>
            <w:tcBorders>
              <w:top w:val="single" w:sz="5" w:space="0" w:color="000000"/>
              <w:left w:val="single" w:sz="5" w:space="0" w:color="000000"/>
              <w:bottom w:val="single" w:sz="5" w:space="0" w:color="000000"/>
              <w:right w:val="single" w:sz="5" w:space="0" w:color="000000"/>
            </w:tcBorders>
          </w:tcPr>
          <w:p w14:paraId="1A309A14" w14:textId="77777777" w:rsidR="00A73FAF" w:rsidRDefault="00000000">
            <w:pPr>
              <w:spacing w:after="472" w:line="271" w:lineRule="exact"/>
              <w:ind w:right="1316"/>
              <w:jc w:val="right"/>
              <w:textAlignment w:val="baseline"/>
              <w:rPr>
                <w:rFonts w:ascii="Arial" w:eastAsia="Arial" w:hAnsi="Arial"/>
                <w:b/>
                <w:i/>
                <w:color w:val="000000"/>
                <w:sz w:val="24"/>
              </w:rPr>
            </w:pPr>
            <w:r>
              <w:rPr>
                <w:rFonts w:ascii="Arial" w:eastAsia="Arial" w:hAnsi="Arial"/>
                <w:b/>
                <w:i/>
                <w:color w:val="000000"/>
                <w:sz w:val="24"/>
              </w:rPr>
              <w:t>CCN No.</w:t>
            </w:r>
          </w:p>
        </w:tc>
        <w:tc>
          <w:tcPr>
            <w:tcW w:w="4819" w:type="dxa"/>
            <w:tcBorders>
              <w:top w:val="single" w:sz="5" w:space="0" w:color="000000"/>
              <w:left w:val="single" w:sz="5" w:space="0" w:color="000000"/>
              <w:bottom w:val="single" w:sz="5" w:space="0" w:color="000000"/>
              <w:right w:val="single" w:sz="5" w:space="0" w:color="000000"/>
            </w:tcBorders>
          </w:tcPr>
          <w:p w14:paraId="5593C196" w14:textId="77777777" w:rsidR="00A73FAF" w:rsidRDefault="00000000">
            <w:pPr>
              <w:spacing w:after="472" w:line="271" w:lineRule="exact"/>
              <w:ind w:right="2434"/>
              <w:jc w:val="right"/>
              <w:textAlignment w:val="baseline"/>
              <w:rPr>
                <w:rFonts w:ascii="Arial" w:eastAsia="Arial" w:hAnsi="Arial"/>
                <w:b/>
                <w:i/>
                <w:color w:val="000000"/>
                <w:sz w:val="24"/>
              </w:rPr>
            </w:pPr>
            <w:r>
              <w:rPr>
                <w:rFonts w:ascii="Arial" w:eastAsia="Arial" w:hAnsi="Arial"/>
                <w:b/>
                <w:i/>
                <w:color w:val="000000"/>
                <w:sz w:val="24"/>
              </w:rPr>
              <w:t>Name of Agreement</w:t>
            </w:r>
          </w:p>
        </w:tc>
        <w:tc>
          <w:tcPr>
            <w:tcW w:w="2045" w:type="dxa"/>
            <w:tcBorders>
              <w:top w:val="single" w:sz="5" w:space="0" w:color="000000"/>
              <w:left w:val="single" w:sz="5" w:space="0" w:color="000000"/>
              <w:bottom w:val="single" w:sz="5" w:space="0" w:color="000000"/>
              <w:right w:val="single" w:sz="5" w:space="0" w:color="000000"/>
            </w:tcBorders>
          </w:tcPr>
          <w:p w14:paraId="20768CE8" w14:textId="77777777" w:rsidR="00A73FAF" w:rsidRDefault="00000000">
            <w:pPr>
              <w:spacing w:after="174" w:line="292" w:lineRule="exact"/>
              <w:ind w:left="108"/>
              <w:textAlignment w:val="baseline"/>
              <w:rPr>
                <w:rFonts w:ascii="Arial" w:eastAsia="Arial" w:hAnsi="Arial"/>
                <w:b/>
                <w:i/>
                <w:color w:val="000000"/>
                <w:sz w:val="24"/>
              </w:rPr>
            </w:pPr>
            <w:r>
              <w:rPr>
                <w:rFonts w:ascii="Arial" w:eastAsia="Arial" w:hAnsi="Arial"/>
                <w:b/>
                <w:i/>
                <w:color w:val="000000"/>
                <w:sz w:val="24"/>
              </w:rPr>
              <w:t>Date of Agreement</w:t>
            </w:r>
          </w:p>
        </w:tc>
      </w:tr>
    </w:tbl>
    <w:p w14:paraId="01228161" w14:textId="77777777" w:rsidR="00A73FAF" w:rsidRDefault="00000000">
      <w:pPr>
        <w:pBdr>
          <w:top w:val="single" w:sz="5" w:space="0" w:color="000000"/>
          <w:left w:val="single" w:sz="5" w:space="7" w:color="000000"/>
          <w:bottom w:val="single" w:sz="5" w:space="8" w:color="000000"/>
          <w:right w:val="single" w:sz="5" w:space="0" w:color="000000"/>
        </w:pBdr>
        <w:spacing w:line="267" w:lineRule="exact"/>
        <w:ind w:left="144"/>
        <w:textAlignment w:val="baseline"/>
        <w:rPr>
          <w:rFonts w:ascii="Arial" w:eastAsia="Arial" w:hAnsi="Arial"/>
          <w:b/>
          <w:color w:val="000000"/>
          <w:spacing w:val="-2"/>
          <w:sz w:val="24"/>
        </w:rPr>
      </w:pPr>
      <w:r>
        <w:rPr>
          <w:rFonts w:ascii="Arial" w:eastAsia="Arial" w:hAnsi="Arial"/>
          <w:b/>
          <w:color w:val="000000"/>
          <w:spacing w:val="-2"/>
          <w:sz w:val="24"/>
        </w:rPr>
        <w:t>Reason for change</w:t>
      </w:r>
    </w:p>
    <w:p w14:paraId="23CA24F5" w14:textId="77777777" w:rsidR="00A73FAF" w:rsidRDefault="00000000">
      <w:pPr>
        <w:pBdr>
          <w:top w:val="single" w:sz="5" w:space="0" w:color="000000"/>
          <w:left w:val="single" w:sz="5" w:space="7" w:color="000000"/>
          <w:bottom w:val="single" w:sz="5" w:space="8" w:color="000000"/>
          <w:right w:val="single" w:sz="5" w:space="0" w:color="000000"/>
        </w:pBdr>
        <w:spacing w:line="268" w:lineRule="exact"/>
        <w:ind w:left="144"/>
        <w:textAlignment w:val="baseline"/>
        <w:rPr>
          <w:rFonts w:ascii="Arial" w:eastAsia="Arial" w:hAnsi="Arial"/>
          <w:b/>
          <w:color w:val="000000"/>
          <w:spacing w:val="-2"/>
          <w:sz w:val="24"/>
        </w:rPr>
      </w:pPr>
      <w:r>
        <w:rPr>
          <w:rFonts w:ascii="Arial" w:eastAsia="Arial" w:hAnsi="Arial"/>
          <w:b/>
          <w:color w:val="000000"/>
          <w:spacing w:val="-2"/>
          <w:sz w:val="24"/>
        </w:rPr>
        <w:t>Description of Change</w:t>
      </w:r>
    </w:p>
    <w:p w14:paraId="1CF87FC2" w14:textId="77777777" w:rsidR="00A73FAF" w:rsidRDefault="00000000">
      <w:pPr>
        <w:pBdr>
          <w:top w:val="single" w:sz="5" w:space="0" w:color="000000"/>
          <w:left w:val="single" w:sz="5" w:space="7" w:color="000000"/>
          <w:bottom w:val="single" w:sz="5" w:space="8" w:color="000000"/>
          <w:right w:val="single" w:sz="5" w:space="0" w:color="000000"/>
        </w:pBdr>
        <w:spacing w:line="268" w:lineRule="exact"/>
        <w:ind w:left="144"/>
        <w:textAlignment w:val="baseline"/>
        <w:rPr>
          <w:rFonts w:ascii="Arial" w:eastAsia="Arial" w:hAnsi="Arial"/>
          <w:b/>
          <w:color w:val="000000"/>
          <w:spacing w:val="-3"/>
          <w:sz w:val="24"/>
        </w:rPr>
      </w:pPr>
      <w:r>
        <w:rPr>
          <w:rFonts w:ascii="Arial" w:eastAsia="Arial" w:hAnsi="Arial"/>
          <w:b/>
          <w:color w:val="000000"/>
          <w:spacing w:val="-3"/>
          <w:sz w:val="24"/>
        </w:rPr>
        <w:t>Changes to TPA</w:t>
      </w:r>
    </w:p>
    <w:p w14:paraId="0449EFAA"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141</w:t>
      </w:r>
    </w:p>
    <w:p w14:paraId="237BEEBD" w14:textId="77777777" w:rsidR="00A73FAF" w:rsidRDefault="00A73FAF">
      <w:pPr>
        <w:sectPr w:rsidR="00A73FAF">
          <w:pgSz w:w="12240" w:h="15840"/>
          <w:pgMar w:top="200" w:right="1545" w:bottom="504" w:left="355" w:header="720" w:footer="720" w:gutter="0"/>
          <w:cols w:space="720"/>
        </w:sectPr>
      </w:pPr>
    </w:p>
    <w:p w14:paraId="64829DAA" w14:textId="77777777" w:rsidR="00A73FAF" w:rsidRDefault="00000000">
      <w:pPr>
        <w:spacing w:after="1977" w:line="184" w:lineRule="exact"/>
        <w:textAlignment w:val="baseline"/>
        <w:rPr>
          <w:rFonts w:ascii="Tahoma" w:eastAsia="Tahoma" w:hAnsi="Tahoma"/>
          <w:b/>
          <w:color w:val="000000"/>
          <w:spacing w:val="-2"/>
          <w:sz w:val="15"/>
        </w:rPr>
      </w:pPr>
      <w:r>
        <w:lastRenderedPageBreak/>
        <w:pict w14:anchorId="7D69F09C">
          <v:shape id="_x0000_s1156" type="#_x0000_t202" style="position:absolute;margin-left:72.5pt;margin-top:257.5pt;width:469.25pt;height:69.15pt;z-index:-251727872;mso-wrap-distance-left:54.75pt;mso-wrap-distance-right:0;mso-wrap-distance-bottom:45.15pt;mso-position-horizontal-relative:page;mso-position-vertical-relative:page" filled="f" stroked="f">
            <v:textbox inset="0,0,0,0">
              <w:txbxContent>
                <w:p w14:paraId="03E0C1F9" w14:textId="77777777" w:rsidR="00A73FAF" w:rsidRDefault="00A73FAF">
                  <w:pPr>
                    <w:pBdr>
                      <w:top w:val="single" w:sz="5" w:space="0" w:color="000000"/>
                      <w:left w:val="single" w:sz="5" w:space="22" w:color="000000"/>
                      <w:bottom w:val="single" w:sz="5" w:space="13" w:color="000000"/>
                      <w:right w:val="single" w:sz="5" w:space="0" w:color="000000"/>
                    </w:pBdr>
                  </w:pPr>
                </w:p>
              </w:txbxContent>
            </v:textbox>
            <w10:wrap type="square" anchorx="page" anchory="page"/>
          </v:shape>
        </w:pict>
      </w:r>
      <w:r>
        <w:rPr>
          <w:rFonts w:ascii="Tahoma" w:eastAsia="Tahoma" w:hAnsi="Tahoma"/>
          <w:b/>
          <w:color w:val="000000"/>
          <w:spacing w:val="-2"/>
          <w:sz w:val="15"/>
        </w:rPr>
        <w:t>DocuSign Envelope ID: 6FF1330C-6B17-4E9F-A890-EC69426DB168</w:t>
      </w:r>
    </w:p>
    <w:p w14:paraId="01E77284" w14:textId="77777777" w:rsidR="00A73FAF" w:rsidRDefault="00000000">
      <w:pPr>
        <w:pBdr>
          <w:top w:val="single" w:sz="5" w:space="0" w:color="000000"/>
          <w:left w:val="single" w:sz="5" w:space="3" w:color="000000"/>
          <w:bottom w:val="single" w:sz="5" w:space="8" w:color="000000"/>
          <w:right w:val="single" w:sz="5" w:space="0" w:color="000000"/>
        </w:pBdr>
        <w:spacing w:line="268" w:lineRule="exact"/>
        <w:ind w:left="1167"/>
        <w:textAlignment w:val="baseline"/>
        <w:rPr>
          <w:rFonts w:ascii="Arial" w:eastAsia="Arial" w:hAnsi="Arial"/>
          <w:b/>
          <w:color w:val="000000"/>
          <w:sz w:val="24"/>
        </w:rPr>
      </w:pPr>
      <w:r>
        <w:pict w14:anchorId="64408688">
          <v:shape id="_x0000_s1155" type="#_x0000_t202" style="position:absolute;left:0;text-align:left;margin-left:72.5pt;margin-top:141.6pt;width:469.25pt;height:69.1pt;z-index:-251726848;mso-wrap-distance-left:54.75pt;mso-wrap-distance-right:0;mso-wrap-distance-bottom:23.55pt;mso-position-horizontal-relative:page;mso-position-vertical-relative:page" filled="f" stroked="f">
            <v:textbox inset="0,0,0,0">
              <w:txbxContent>
                <w:p w14:paraId="6337F1AF" w14:textId="77777777" w:rsidR="00A73FAF" w:rsidRDefault="00A73FAF">
                  <w:pPr>
                    <w:pBdr>
                      <w:top w:val="single" w:sz="5" w:space="0" w:color="000000"/>
                      <w:left w:val="single" w:sz="5" w:space="22" w:color="000000"/>
                      <w:bottom w:val="single" w:sz="5" w:space="23" w:color="000000"/>
                      <w:right w:val="single" w:sz="5" w:space="0" w:color="000000"/>
                    </w:pBdr>
                  </w:pPr>
                </w:p>
              </w:txbxContent>
            </v:textbox>
            <w10:wrap type="square" anchorx="page" anchory="page"/>
          </v:shape>
        </w:pict>
      </w:r>
      <w:r>
        <w:rPr>
          <w:rFonts w:ascii="Arial" w:eastAsia="Arial" w:hAnsi="Arial"/>
          <w:b/>
          <w:color w:val="000000"/>
          <w:sz w:val="24"/>
        </w:rPr>
        <w:t>Impact of change on other agreement provisions</w:t>
      </w:r>
    </w:p>
    <w:p w14:paraId="2720F564" w14:textId="77777777" w:rsidR="00A73FAF" w:rsidRDefault="00000000">
      <w:pPr>
        <w:pBdr>
          <w:top w:val="single" w:sz="5" w:space="0" w:color="000000"/>
          <w:left w:val="single" w:sz="5" w:space="3" w:color="000000"/>
          <w:bottom w:val="single" w:sz="5" w:space="8" w:color="000000"/>
          <w:right w:val="single" w:sz="5" w:space="0" w:color="000000"/>
        </w:pBdr>
        <w:spacing w:line="267" w:lineRule="exact"/>
        <w:ind w:left="1167"/>
        <w:textAlignment w:val="baseline"/>
        <w:rPr>
          <w:rFonts w:ascii="Arial" w:eastAsia="Arial" w:hAnsi="Arial"/>
          <w:b/>
          <w:color w:val="000000"/>
          <w:sz w:val="24"/>
        </w:rPr>
      </w:pPr>
      <w:r>
        <w:rPr>
          <w:rFonts w:ascii="Arial" w:eastAsia="Arial" w:hAnsi="Arial"/>
          <w:b/>
          <w:color w:val="000000"/>
          <w:sz w:val="24"/>
        </w:rPr>
        <w:t>Timetable for implementation</w:t>
      </w:r>
    </w:p>
    <w:tbl>
      <w:tblPr>
        <w:tblW w:w="0" w:type="auto"/>
        <w:tblInd w:w="1085" w:type="dxa"/>
        <w:tblLayout w:type="fixed"/>
        <w:tblCellMar>
          <w:left w:w="0" w:type="dxa"/>
          <w:right w:w="0" w:type="dxa"/>
        </w:tblCellMar>
        <w:tblLook w:val="0000" w:firstRow="0" w:lastRow="0" w:firstColumn="0" w:lastColumn="0" w:noHBand="0" w:noVBand="0"/>
      </w:tblPr>
      <w:tblGrid>
        <w:gridCol w:w="5558"/>
        <w:gridCol w:w="3807"/>
      </w:tblGrid>
      <w:tr w:rsidR="00A73FAF" w14:paraId="6BB317F4" w14:textId="77777777">
        <w:tblPrEx>
          <w:tblCellMar>
            <w:top w:w="0" w:type="dxa"/>
            <w:bottom w:w="0" w:type="dxa"/>
          </w:tblCellMar>
        </w:tblPrEx>
        <w:trPr>
          <w:trHeight w:hRule="exact" w:val="475"/>
        </w:trPr>
        <w:tc>
          <w:tcPr>
            <w:tcW w:w="9365" w:type="dxa"/>
            <w:gridSpan w:val="2"/>
            <w:tcBorders>
              <w:top w:val="single" w:sz="5" w:space="0" w:color="000000"/>
              <w:left w:val="single" w:sz="5" w:space="0" w:color="000000"/>
              <w:bottom w:val="single" w:sz="5" w:space="0" w:color="000000"/>
              <w:right w:val="single" w:sz="5" w:space="0" w:color="000000"/>
            </w:tcBorders>
          </w:tcPr>
          <w:p w14:paraId="3672C317" w14:textId="77777777" w:rsidR="00A73FAF" w:rsidRDefault="00000000">
            <w:pPr>
              <w:spacing w:after="179" w:line="271" w:lineRule="exact"/>
              <w:ind w:left="115"/>
              <w:textAlignment w:val="baseline"/>
              <w:rPr>
                <w:rFonts w:ascii="Arial" w:eastAsia="Arial" w:hAnsi="Arial"/>
                <w:b/>
                <w:color w:val="000000"/>
                <w:sz w:val="24"/>
              </w:rPr>
            </w:pPr>
            <w:r>
              <w:rPr>
                <w:rFonts w:ascii="Arial" w:eastAsia="Arial" w:hAnsi="Arial"/>
                <w:b/>
                <w:color w:val="000000"/>
                <w:sz w:val="24"/>
              </w:rPr>
              <w:t>Acceptance</w:t>
            </w:r>
          </w:p>
        </w:tc>
      </w:tr>
      <w:tr w:rsidR="00A73FAF" w14:paraId="3FBB80F6" w14:textId="77777777">
        <w:tblPrEx>
          <w:tblCellMar>
            <w:top w:w="0" w:type="dxa"/>
            <w:bottom w:w="0" w:type="dxa"/>
          </w:tblCellMar>
        </w:tblPrEx>
        <w:trPr>
          <w:trHeight w:hRule="exact" w:val="4128"/>
        </w:trPr>
        <w:tc>
          <w:tcPr>
            <w:tcW w:w="5558" w:type="dxa"/>
            <w:tcBorders>
              <w:top w:val="single" w:sz="5" w:space="0" w:color="000000"/>
              <w:left w:val="single" w:sz="5" w:space="0" w:color="000000"/>
              <w:bottom w:val="single" w:sz="5" w:space="0" w:color="000000"/>
              <w:right w:val="single" w:sz="5" w:space="0" w:color="000000"/>
            </w:tcBorders>
          </w:tcPr>
          <w:p w14:paraId="50AADA3C" w14:textId="77777777" w:rsidR="00A73FAF" w:rsidRDefault="00000000">
            <w:pPr>
              <w:spacing w:before="281" w:after="2924" w:line="461" w:lineRule="exact"/>
              <w:ind w:left="108"/>
              <w:textAlignment w:val="baseline"/>
              <w:rPr>
                <w:rFonts w:ascii="Arial" w:eastAsia="Arial" w:hAnsi="Arial"/>
                <w:b/>
                <w:color w:val="000000"/>
                <w:sz w:val="24"/>
              </w:rPr>
            </w:pPr>
            <w:r>
              <w:rPr>
                <w:rFonts w:ascii="Arial" w:eastAsia="Arial" w:hAnsi="Arial"/>
                <w:b/>
                <w:color w:val="000000"/>
                <w:sz w:val="24"/>
              </w:rPr>
              <w:t xml:space="preserve">Signed for and on behalf of: </w:t>
            </w:r>
            <w:r>
              <w:rPr>
                <w:rFonts w:ascii="Arial" w:eastAsia="Arial" w:hAnsi="Arial"/>
                <w:b/>
                <w:color w:val="000000"/>
                <w:sz w:val="24"/>
              </w:rPr>
              <w:br/>
              <w:t>Health Education England</w:t>
            </w:r>
          </w:p>
        </w:tc>
        <w:tc>
          <w:tcPr>
            <w:tcW w:w="3807" w:type="dxa"/>
            <w:tcBorders>
              <w:top w:val="single" w:sz="5" w:space="0" w:color="000000"/>
              <w:left w:val="single" w:sz="5" w:space="0" w:color="000000"/>
              <w:bottom w:val="single" w:sz="5" w:space="0" w:color="000000"/>
              <w:right w:val="single" w:sz="5" w:space="0" w:color="000000"/>
            </w:tcBorders>
            <w:vAlign w:val="bottom"/>
          </w:tcPr>
          <w:p w14:paraId="45830D88" w14:textId="77777777" w:rsidR="00A73FAF" w:rsidRDefault="00000000">
            <w:pPr>
              <w:spacing w:before="471" w:line="271" w:lineRule="exact"/>
              <w:ind w:left="144"/>
              <w:textAlignment w:val="baseline"/>
              <w:rPr>
                <w:rFonts w:ascii="Arial" w:eastAsia="Arial" w:hAnsi="Arial"/>
                <w:b/>
                <w:color w:val="000000"/>
                <w:sz w:val="24"/>
              </w:rPr>
            </w:pPr>
            <w:r>
              <w:rPr>
                <w:rFonts w:ascii="Arial" w:eastAsia="Arial" w:hAnsi="Arial"/>
                <w:b/>
                <w:color w:val="000000"/>
                <w:sz w:val="24"/>
              </w:rPr>
              <w:t>Signed:</w:t>
            </w:r>
          </w:p>
          <w:p w14:paraId="4FAAFD29" w14:textId="77777777" w:rsidR="00A73FAF" w:rsidRDefault="00000000">
            <w:pPr>
              <w:spacing w:before="1102" w:line="271" w:lineRule="exact"/>
              <w:ind w:left="144"/>
              <w:textAlignment w:val="baseline"/>
              <w:rPr>
                <w:rFonts w:ascii="Arial" w:eastAsia="Arial" w:hAnsi="Arial"/>
                <w:b/>
                <w:color w:val="000000"/>
                <w:sz w:val="24"/>
              </w:rPr>
            </w:pPr>
            <w:r>
              <w:rPr>
                <w:rFonts w:ascii="Arial" w:eastAsia="Arial" w:hAnsi="Arial"/>
                <w:b/>
                <w:color w:val="000000"/>
                <w:sz w:val="24"/>
              </w:rPr>
              <w:t>Print Name:</w:t>
            </w:r>
          </w:p>
          <w:p w14:paraId="6DBEF72B" w14:textId="77777777" w:rsidR="00A73FAF" w:rsidRDefault="00000000">
            <w:pPr>
              <w:spacing w:before="646" w:line="271" w:lineRule="exact"/>
              <w:ind w:left="144"/>
              <w:textAlignment w:val="baseline"/>
              <w:rPr>
                <w:rFonts w:ascii="Arial" w:eastAsia="Arial" w:hAnsi="Arial"/>
                <w:b/>
                <w:color w:val="000000"/>
                <w:sz w:val="24"/>
              </w:rPr>
            </w:pPr>
            <w:r>
              <w:rPr>
                <w:rFonts w:ascii="Arial" w:eastAsia="Arial" w:hAnsi="Arial"/>
                <w:b/>
                <w:color w:val="000000"/>
                <w:sz w:val="24"/>
              </w:rPr>
              <w:t>Title:</w:t>
            </w:r>
          </w:p>
          <w:p w14:paraId="521D0E54" w14:textId="77777777" w:rsidR="00A73FAF" w:rsidRDefault="00000000">
            <w:pPr>
              <w:spacing w:before="646" w:after="178" w:line="271" w:lineRule="exact"/>
              <w:ind w:left="144"/>
              <w:textAlignment w:val="baseline"/>
              <w:rPr>
                <w:rFonts w:ascii="Arial" w:eastAsia="Arial" w:hAnsi="Arial"/>
                <w:b/>
                <w:color w:val="000000"/>
                <w:sz w:val="24"/>
              </w:rPr>
            </w:pPr>
            <w:r>
              <w:rPr>
                <w:rFonts w:ascii="Arial" w:eastAsia="Arial" w:hAnsi="Arial"/>
                <w:b/>
                <w:color w:val="000000"/>
                <w:sz w:val="24"/>
              </w:rPr>
              <w:t>Date:</w:t>
            </w:r>
          </w:p>
        </w:tc>
      </w:tr>
      <w:tr w:rsidR="00A73FAF" w14:paraId="24B959FD" w14:textId="77777777">
        <w:tblPrEx>
          <w:tblCellMar>
            <w:top w:w="0" w:type="dxa"/>
            <w:bottom w:w="0" w:type="dxa"/>
          </w:tblCellMar>
        </w:tblPrEx>
        <w:trPr>
          <w:trHeight w:hRule="exact" w:val="2309"/>
        </w:trPr>
        <w:tc>
          <w:tcPr>
            <w:tcW w:w="5558" w:type="dxa"/>
            <w:tcBorders>
              <w:top w:val="single" w:sz="5" w:space="0" w:color="000000"/>
              <w:left w:val="single" w:sz="5" w:space="0" w:color="000000"/>
              <w:bottom w:val="single" w:sz="5" w:space="0" w:color="000000"/>
              <w:right w:val="single" w:sz="5" w:space="0" w:color="000000"/>
            </w:tcBorders>
          </w:tcPr>
          <w:p w14:paraId="174F2C0B" w14:textId="77777777" w:rsidR="00A73FAF" w:rsidRDefault="00000000">
            <w:pPr>
              <w:spacing w:before="449" w:line="298" w:lineRule="exact"/>
              <w:ind w:left="144" w:right="684"/>
              <w:textAlignment w:val="baseline"/>
              <w:rPr>
                <w:rFonts w:ascii="Arial" w:eastAsia="Arial" w:hAnsi="Arial"/>
                <w:b/>
                <w:color w:val="000000"/>
                <w:spacing w:val="-3"/>
                <w:sz w:val="24"/>
              </w:rPr>
            </w:pPr>
            <w:r>
              <w:rPr>
                <w:rFonts w:ascii="Arial" w:eastAsia="Arial" w:hAnsi="Arial"/>
                <w:b/>
                <w:color w:val="000000"/>
                <w:spacing w:val="-3"/>
                <w:sz w:val="24"/>
              </w:rPr>
              <w:t>Signed for and on behalf of [PLACEMENT PROVIDER]:</w:t>
            </w:r>
          </w:p>
          <w:p w14:paraId="53597132" w14:textId="77777777" w:rsidR="00A73FAF" w:rsidRDefault="00000000">
            <w:pPr>
              <w:spacing w:before="185" w:after="802" w:line="271" w:lineRule="exact"/>
              <w:ind w:left="144"/>
              <w:textAlignment w:val="baseline"/>
              <w:rPr>
                <w:rFonts w:ascii="Arial" w:eastAsia="Arial" w:hAnsi="Arial"/>
                <w:b/>
                <w:color w:val="000000"/>
                <w:sz w:val="24"/>
              </w:rPr>
            </w:pPr>
            <w:r>
              <w:rPr>
                <w:rFonts w:ascii="Arial" w:eastAsia="Arial" w:hAnsi="Arial"/>
                <w:b/>
                <w:color w:val="000000"/>
                <w:sz w:val="24"/>
              </w:rPr>
              <w:t>Add provider name</w:t>
            </w:r>
          </w:p>
        </w:tc>
        <w:tc>
          <w:tcPr>
            <w:tcW w:w="3807" w:type="dxa"/>
            <w:tcBorders>
              <w:top w:val="single" w:sz="5" w:space="0" w:color="000000"/>
              <w:left w:val="single" w:sz="5" w:space="0" w:color="000000"/>
              <w:bottom w:val="single" w:sz="5" w:space="0" w:color="000000"/>
              <w:right w:val="single" w:sz="5" w:space="0" w:color="000000"/>
            </w:tcBorders>
            <w:vAlign w:val="bottom"/>
          </w:tcPr>
          <w:p w14:paraId="295864C8" w14:textId="77777777" w:rsidR="00A73FAF" w:rsidRDefault="00000000">
            <w:pPr>
              <w:spacing w:before="476" w:line="271" w:lineRule="exact"/>
              <w:ind w:left="144"/>
              <w:textAlignment w:val="baseline"/>
              <w:rPr>
                <w:rFonts w:ascii="Arial" w:eastAsia="Arial" w:hAnsi="Arial"/>
                <w:b/>
                <w:color w:val="000000"/>
                <w:sz w:val="24"/>
              </w:rPr>
            </w:pPr>
            <w:r>
              <w:rPr>
                <w:rFonts w:ascii="Arial" w:eastAsia="Arial" w:hAnsi="Arial"/>
                <w:b/>
                <w:color w:val="000000"/>
                <w:sz w:val="24"/>
              </w:rPr>
              <w:t>Signed:</w:t>
            </w:r>
          </w:p>
          <w:p w14:paraId="3F1F096C" w14:textId="77777777" w:rsidR="00A73FAF" w:rsidRDefault="00000000">
            <w:pPr>
              <w:spacing w:before="1102" w:after="183" w:line="271" w:lineRule="exact"/>
              <w:ind w:left="144"/>
              <w:textAlignment w:val="baseline"/>
              <w:rPr>
                <w:rFonts w:ascii="Arial" w:eastAsia="Arial" w:hAnsi="Arial"/>
                <w:b/>
                <w:color w:val="000000"/>
                <w:sz w:val="24"/>
              </w:rPr>
            </w:pPr>
            <w:r>
              <w:rPr>
                <w:rFonts w:ascii="Arial" w:eastAsia="Arial" w:hAnsi="Arial"/>
                <w:b/>
                <w:color w:val="000000"/>
                <w:sz w:val="24"/>
              </w:rPr>
              <w:t>Print name:</w:t>
            </w:r>
          </w:p>
        </w:tc>
      </w:tr>
    </w:tbl>
    <w:p w14:paraId="75BE0C02" w14:textId="77777777" w:rsidR="00A73FAF" w:rsidRDefault="00A73FAF">
      <w:pPr>
        <w:spacing w:after="318" w:line="20" w:lineRule="exact"/>
      </w:pPr>
    </w:p>
    <w:p w14:paraId="16DFA569" w14:textId="77777777" w:rsidR="00A73FAF" w:rsidRDefault="00000000">
      <w:pPr>
        <w:spacing w:line="217" w:lineRule="exact"/>
        <w:jc w:val="center"/>
        <w:textAlignment w:val="baseline"/>
        <w:rPr>
          <w:rFonts w:ascii="Tahoma" w:eastAsia="Tahoma" w:hAnsi="Tahoma"/>
          <w:b/>
          <w:color w:val="000000"/>
          <w:sz w:val="18"/>
        </w:rPr>
      </w:pPr>
      <w:r>
        <w:rPr>
          <w:rFonts w:ascii="Tahoma" w:eastAsia="Tahoma" w:hAnsi="Tahoma"/>
          <w:b/>
          <w:color w:val="000000"/>
          <w:sz w:val="18"/>
        </w:rPr>
        <w:t>142</w:t>
      </w:r>
    </w:p>
    <w:p w14:paraId="1CD96A37" w14:textId="77777777" w:rsidR="00A73FAF" w:rsidRDefault="00A73FAF">
      <w:pPr>
        <w:sectPr w:rsidR="00A73FAF">
          <w:pgSz w:w="12240" w:h="15840"/>
          <w:pgMar w:top="200" w:right="1405" w:bottom="524" w:left="355" w:header="720" w:footer="720" w:gutter="0"/>
          <w:cols w:space="720"/>
        </w:sectPr>
      </w:pPr>
    </w:p>
    <w:p w14:paraId="5BCC74E1" w14:textId="77777777" w:rsidR="00A73FAF" w:rsidRDefault="00000000">
      <w:pPr>
        <w:spacing w:before="6" w:after="1036"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4DACBEB8" w14:textId="77777777" w:rsidR="00A73FAF" w:rsidRDefault="00A73FAF">
      <w:pPr>
        <w:spacing w:before="6" w:after="1036" w:line="183" w:lineRule="exact"/>
        <w:sectPr w:rsidR="00A73FAF">
          <w:pgSz w:w="12240" w:h="15840"/>
          <w:pgMar w:top="200" w:right="6945" w:bottom="504" w:left="355" w:header="720" w:footer="720" w:gutter="0"/>
          <w:cols w:space="720"/>
        </w:sectPr>
      </w:pPr>
    </w:p>
    <w:tbl>
      <w:tblPr>
        <w:tblW w:w="0" w:type="auto"/>
        <w:tblInd w:w="14" w:type="dxa"/>
        <w:tblLayout w:type="fixed"/>
        <w:tblCellMar>
          <w:left w:w="0" w:type="dxa"/>
          <w:right w:w="0" w:type="dxa"/>
        </w:tblCellMar>
        <w:tblLook w:val="0000" w:firstRow="0" w:lastRow="0" w:firstColumn="0" w:lastColumn="0" w:noHBand="0" w:noVBand="0"/>
      </w:tblPr>
      <w:tblGrid>
        <w:gridCol w:w="5558"/>
        <w:gridCol w:w="3807"/>
      </w:tblGrid>
      <w:tr w:rsidR="00A73FAF" w14:paraId="0C8C9B6B" w14:textId="77777777">
        <w:tblPrEx>
          <w:tblCellMar>
            <w:top w:w="0" w:type="dxa"/>
            <w:bottom w:w="0" w:type="dxa"/>
          </w:tblCellMar>
        </w:tblPrEx>
        <w:trPr>
          <w:trHeight w:hRule="exact" w:val="1843"/>
        </w:trPr>
        <w:tc>
          <w:tcPr>
            <w:tcW w:w="5558" w:type="dxa"/>
            <w:tcBorders>
              <w:top w:val="single" w:sz="5" w:space="0" w:color="000000"/>
              <w:left w:val="single" w:sz="5" w:space="0" w:color="000000"/>
              <w:bottom w:val="single" w:sz="5" w:space="0" w:color="000000"/>
              <w:right w:val="single" w:sz="5" w:space="0" w:color="000000"/>
            </w:tcBorders>
          </w:tcPr>
          <w:p w14:paraId="771D70A8"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807" w:type="dxa"/>
            <w:tcBorders>
              <w:top w:val="single" w:sz="5" w:space="0" w:color="000000"/>
              <w:left w:val="single" w:sz="5" w:space="0" w:color="000000"/>
              <w:bottom w:val="single" w:sz="5" w:space="0" w:color="000000"/>
              <w:right w:val="single" w:sz="5" w:space="0" w:color="000000"/>
            </w:tcBorders>
            <w:vAlign w:val="bottom"/>
          </w:tcPr>
          <w:p w14:paraId="3F77D8BD" w14:textId="77777777" w:rsidR="00A73FAF" w:rsidRDefault="00000000">
            <w:pPr>
              <w:spacing w:before="476" w:line="271" w:lineRule="exact"/>
              <w:ind w:left="144"/>
              <w:textAlignment w:val="baseline"/>
              <w:rPr>
                <w:rFonts w:ascii="Arial" w:eastAsia="Arial" w:hAnsi="Arial"/>
                <w:b/>
                <w:color w:val="000000"/>
                <w:sz w:val="24"/>
              </w:rPr>
            </w:pPr>
            <w:r>
              <w:rPr>
                <w:rFonts w:ascii="Arial" w:eastAsia="Arial" w:hAnsi="Arial"/>
                <w:b/>
                <w:color w:val="000000"/>
                <w:sz w:val="24"/>
              </w:rPr>
              <w:t>Title:</w:t>
            </w:r>
          </w:p>
          <w:p w14:paraId="73C2A04D" w14:textId="77777777" w:rsidR="00A73FAF" w:rsidRDefault="00000000">
            <w:pPr>
              <w:spacing w:before="646" w:after="164" w:line="271" w:lineRule="exact"/>
              <w:ind w:left="144"/>
              <w:textAlignment w:val="baseline"/>
              <w:rPr>
                <w:rFonts w:ascii="Arial" w:eastAsia="Arial" w:hAnsi="Arial"/>
                <w:b/>
                <w:color w:val="000000"/>
                <w:sz w:val="24"/>
              </w:rPr>
            </w:pPr>
            <w:r>
              <w:rPr>
                <w:rFonts w:ascii="Arial" w:eastAsia="Arial" w:hAnsi="Arial"/>
                <w:b/>
                <w:color w:val="000000"/>
                <w:sz w:val="24"/>
              </w:rPr>
              <w:t>Date:</w:t>
            </w:r>
          </w:p>
        </w:tc>
      </w:tr>
      <w:tr w:rsidR="00A73FAF" w14:paraId="4F09DE19" w14:textId="77777777">
        <w:tblPrEx>
          <w:tblCellMar>
            <w:top w:w="0" w:type="dxa"/>
            <w:bottom w:w="0" w:type="dxa"/>
          </w:tblCellMar>
        </w:tblPrEx>
        <w:trPr>
          <w:trHeight w:hRule="exact" w:val="1219"/>
        </w:trPr>
        <w:tc>
          <w:tcPr>
            <w:tcW w:w="5558" w:type="dxa"/>
            <w:tcBorders>
              <w:top w:val="single" w:sz="5" w:space="0" w:color="000000"/>
              <w:left w:val="single" w:sz="5" w:space="0" w:color="000000"/>
              <w:right w:val="single" w:sz="5" w:space="0" w:color="000000"/>
            </w:tcBorders>
            <w:vAlign w:val="bottom"/>
          </w:tcPr>
          <w:p w14:paraId="09330BA6" w14:textId="77777777" w:rsidR="00A73FAF" w:rsidRDefault="00000000">
            <w:pPr>
              <w:spacing w:before="449" w:after="164" w:line="298" w:lineRule="exact"/>
              <w:ind w:left="108" w:right="792"/>
              <w:textAlignment w:val="baseline"/>
              <w:rPr>
                <w:rFonts w:ascii="Arial" w:eastAsia="Arial" w:hAnsi="Arial"/>
                <w:b/>
                <w:color w:val="000000"/>
                <w:spacing w:val="-3"/>
                <w:sz w:val="24"/>
              </w:rPr>
            </w:pPr>
            <w:r>
              <w:rPr>
                <w:rFonts w:ascii="Arial" w:eastAsia="Arial" w:hAnsi="Arial"/>
                <w:b/>
                <w:color w:val="000000"/>
                <w:spacing w:val="-3"/>
                <w:sz w:val="24"/>
              </w:rPr>
              <w:t>Signed for and on behalf of [EDUCATION PROVIDER]:</w:t>
            </w:r>
          </w:p>
        </w:tc>
        <w:tc>
          <w:tcPr>
            <w:tcW w:w="3807" w:type="dxa"/>
            <w:vMerge w:val="restart"/>
            <w:tcBorders>
              <w:top w:val="single" w:sz="5" w:space="0" w:color="000000"/>
              <w:left w:val="single" w:sz="5" w:space="0" w:color="000000"/>
              <w:right w:val="single" w:sz="5" w:space="0" w:color="000000"/>
            </w:tcBorders>
            <w:vAlign w:val="bottom"/>
          </w:tcPr>
          <w:p w14:paraId="0652A67E" w14:textId="77777777" w:rsidR="00A73FAF" w:rsidRDefault="00000000">
            <w:pPr>
              <w:spacing w:before="476" w:line="271" w:lineRule="exact"/>
              <w:ind w:left="144"/>
              <w:textAlignment w:val="baseline"/>
              <w:rPr>
                <w:rFonts w:ascii="Arial" w:eastAsia="Arial" w:hAnsi="Arial"/>
                <w:b/>
                <w:color w:val="000000"/>
                <w:sz w:val="24"/>
              </w:rPr>
            </w:pPr>
            <w:r>
              <w:rPr>
                <w:rFonts w:ascii="Arial" w:eastAsia="Arial" w:hAnsi="Arial"/>
                <w:b/>
                <w:color w:val="000000"/>
                <w:sz w:val="24"/>
              </w:rPr>
              <w:t>Signed:</w:t>
            </w:r>
          </w:p>
          <w:p w14:paraId="2BC9D251" w14:textId="77777777" w:rsidR="00A73FAF" w:rsidRDefault="00000000">
            <w:pPr>
              <w:spacing w:before="1102" w:line="271" w:lineRule="exact"/>
              <w:ind w:left="144"/>
              <w:textAlignment w:val="baseline"/>
              <w:rPr>
                <w:rFonts w:ascii="Arial" w:eastAsia="Arial" w:hAnsi="Arial"/>
                <w:b/>
                <w:color w:val="000000"/>
                <w:sz w:val="24"/>
              </w:rPr>
            </w:pPr>
            <w:r>
              <w:rPr>
                <w:rFonts w:ascii="Arial" w:eastAsia="Arial" w:hAnsi="Arial"/>
                <w:b/>
                <w:color w:val="000000"/>
                <w:sz w:val="24"/>
              </w:rPr>
              <w:t>Print name:</w:t>
            </w:r>
          </w:p>
          <w:p w14:paraId="78963D25" w14:textId="77777777" w:rsidR="00A73FAF" w:rsidRDefault="00000000">
            <w:pPr>
              <w:spacing w:before="646" w:line="271" w:lineRule="exact"/>
              <w:ind w:left="144"/>
              <w:textAlignment w:val="baseline"/>
              <w:rPr>
                <w:rFonts w:ascii="Arial" w:eastAsia="Arial" w:hAnsi="Arial"/>
                <w:b/>
                <w:color w:val="000000"/>
                <w:sz w:val="24"/>
              </w:rPr>
            </w:pPr>
            <w:r>
              <w:rPr>
                <w:rFonts w:ascii="Arial" w:eastAsia="Arial" w:hAnsi="Arial"/>
                <w:b/>
                <w:color w:val="000000"/>
                <w:sz w:val="24"/>
              </w:rPr>
              <w:t>Title:</w:t>
            </w:r>
          </w:p>
          <w:p w14:paraId="36B4BED6" w14:textId="77777777" w:rsidR="00A73FAF" w:rsidRDefault="00000000">
            <w:pPr>
              <w:spacing w:before="641" w:after="184" w:line="271" w:lineRule="exact"/>
              <w:ind w:left="144"/>
              <w:textAlignment w:val="baseline"/>
              <w:rPr>
                <w:rFonts w:ascii="Arial" w:eastAsia="Arial" w:hAnsi="Arial"/>
                <w:b/>
                <w:color w:val="000000"/>
                <w:sz w:val="24"/>
              </w:rPr>
            </w:pPr>
            <w:r>
              <w:rPr>
                <w:rFonts w:ascii="Arial" w:eastAsia="Arial" w:hAnsi="Arial"/>
                <w:b/>
                <w:color w:val="000000"/>
                <w:sz w:val="24"/>
              </w:rPr>
              <w:t>Date:</w:t>
            </w:r>
          </w:p>
        </w:tc>
      </w:tr>
      <w:tr w:rsidR="00A73FAF" w14:paraId="6668E6CA" w14:textId="77777777">
        <w:tblPrEx>
          <w:tblCellMar>
            <w:top w:w="0" w:type="dxa"/>
            <w:bottom w:w="0" w:type="dxa"/>
          </w:tblCellMar>
        </w:tblPrEx>
        <w:trPr>
          <w:trHeight w:hRule="exact" w:val="260"/>
        </w:trPr>
        <w:tc>
          <w:tcPr>
            <w:tcW w:w="5558" w:type="dxa"/>
            <w:tcBorders>
              <w:left w:val="single" w:sz="5" w:space="0" w:color="000000"/>
              <w:bottom w:val="single" w:sz="5" w:space="0" w:color="000000"/>
              <w:right w:val="single" w:sz="5" w:space="0" w:color="000000"/>
            </w:tcBorders>
            <w:shd w:val="clear" w:color="00FFFF" w:fill="00FFFF"/>
          </w:tcPr>
          <w:p w14:paraId="489A546D" w14:textId="77777777" w:rsidR="00A73FAF" w:rsidRDefault="00000000">
            <w:pPr>
              <w:spacing w:after="77" w:line="173" w:lineRule="exact"/>
              <w:ind w:left="125"/>
              <w:textAlignment w:val="baseline"/>
              <w:rPr>
                <w:rFonts w:ascii="Lucida Console" w:eastAsia="Lucida Console" w:hAnsi="Lucida Console"/>
                <w:color w:val="000000"/>
                <w:sz w:val="18"/>
              </w:rPr>
            </w:pPr>
            <w:r>
              <w:rPr>
                <w:rFonts w:ascii="Lucida Console" w:eastAsia="Lucida Console" w:hAnsi="Lucida Console"/>
                <w:color w:val="000000"/>
                <w:sz w:val="18"/>
              </w:rPr>
              <w:t>Crown Heights Medical Centre</w:t>
            </w:r>
          </w:p>
        </w:tc>
        <w:tc>
          <w:tcPr>
            <w:tcW w:w="3807" w:type="dxa"/>
            <w:vMerge/>
            <w:tcBorders>
              <w:left w:val="single" w:sz="5" w:space="0" w:color="000000"/>
              <w:right w:val="single" w:sz="5" w:space="0" w:color="000000"/>
            </w:tcBorders>
            <w:vAlign w:val="bottom"/>
          </w:tcPr>
          <w:p w14:paraId="63A5B04A" w14:textId="77777777" w:rsidR="00A73FAF" w:rsidRDefault="00A73FAF"/>
        </w:tc>
      </w:tr>
      <w:tr w:rsidR="00A73FAF" w14:paraId="356A87A3" w14:textId="77777777">
        <w:tblPrEx>
          <w:tblCellMar>
            <w:top w:w="0" w:type="dxa"/>
            <w:bottom w:w="0" w:type="dxa"/>
          </w:tblCellMar>
        </w:tblPrEx>
        <w:trPr>
          <w:trHeight w:hRule="exact" w:val="2664"/>
        </w:trPr>
        <w:tc>
          <w:tcPr>
            <w:tcW w:w="5558" w:type="dxa"/>
            <w:tcBorders>
              <w:top w:val="single" w:sz="5" w:space="0" w:color="000000"/>
              <w:left w:val="single" w:sz="5" w:space="0" w:color="000000"/>
              <w:bottom w:val="single" w:sz="5" w:space="0" w:color="000000"/>
              <w:right w:val="single" w:sz="5" w:space="0" w:color="000000"/>
            </w:tcBorders>
          </w:tcPr>
          <w:p w14:paraId="616AC067"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807" w:type="dxa"/>
            <w:vMerge/>
            <w:tcBorders>
              <w:left w:val="single" w:sz="5" w:space="0" w:color="000000"/>
              <w:bottom w:val="single" w:sz="5" w:space="0" w:color="000000"/>
              <w:right w:val="single" w:sz="5" w:space="0" w:color="000000"/>
            </w:tcBorders>
            <w:vAlign w:val="bottom"/>
          </w:tcPr>
          <w:p w14:paraId="57641445" w14:textId="77777777" w:rsidR="00A73FAF" w:rsidRDefault="00A73FAF"/>
        </w:tc>
      </w:tr>
    </w:tbl>
    <w:p w14:paraId="52E2599F" w14:textId="77777777" w:rsidR="00A73FAF" w:rsidRDefault="00A73FAF">
      <w:pPr>
        <w:spacing w:after="7225" w:line="20" w:lineRule="exact"/>
      </w:pPr>
    </w:p>
    <w:p w14:paraId="509507B2" w14:textId="77777777" w:rsidR="00A73FAF" w:rsidRDefault="00A73FAF">
      <w:pPr>
        <w:spacing w:after="7225" w:line="20" w:lineRule="exact"/>
        <w:sectPr w:rsidR="00A73FAF">
          <w:type w:val="continuous"/>
          <w:pgSz w:w="12240" w:h="15840"/>
          <w:pgMar w:top="200" w:right="1414" w:bottom="504" w:left="1426" w:header="720" w:footer="720" w:gutter="0"/>
          <w:cols w:space="720"/>
        </w:sectPr>
      </w:pPr>
    </w:p>
    <w:p w14:paraId="005516D4"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143</w:t>
      </w:r>
    </w:p>
    <w:p w14:paraId="5B596A5A" w14:textId="77777777" w:rsidR="00A73FAF" w:rsidRDefault="00A73FAF">
      <w:pPr>
        <w:sectPr w:rsidR="00A73FAF">
          <w:type w:val="continuous"/>
          <w:pgSz w:w="12240" w:h="15840"/>
          <w:pgMar w:top="200" w:right="5868" w:bottom="504" w:left="5872" w:header="720" w:footer="720" w:gutter="0"/>
          <w:cols w:space="720"/>
        </w:sectPr>
      </w:pPr>
    </w:p>
    <w:p w14:paraId="1051E667" w14:textId="77777777" w:rsidR="00A73FAF" w:rsidRDefault="00000000">
      <w:pPr>
        <w:spacing w:before="6" w:after="1065"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3100A7E7" w14:textId="77777777" w:rsidR="00A73FAF" w:rsidRDefault="00A73FAF">
      <w:pPr>
        <w:spacing w:before="6" w:after="1065" w:line="183" w:lineRule="exact"/>
        <w:sectPr w:rsidR="00A73FAF">
          <w:pgSz w:w="12240" w:h="15840"/>
          <w:pgMar w:top="200" w:right="6945" w:bottom="504" w:left="355" w:header="720" w:footer="720" w:gutter="0"/>
          <w:cols w:space="720"/>
        </w:sectPr>
      </w:pPr>
    </w:p>
    <w:p w14:paraId="01362263" w14:textId="77777777" w:rsidR="00A73FAF" w:rsidRDefault="00000000">
      <w:pPr>
        <w:tabs>
          <w:tab w:val="right" w:pos="7848"/>
        </w:tabs>
        <w:spacing w:before="10" w:after="4685" w:line="277" w:lineRule="exact"/>
        <w:textAlignment w:val="baseline"/>
        <w:rPr>
          <w:rFonts w:ascii="Arial" w:eastAsia="Arial" w:hAnsi="Arial"/>
          <w:color w:val="000000"/>
          <w:sz w:val="24"/>
        </w:rPr>
      </w:pPr>
      <w:r>
        <w:rPr>
          <w:rFonts w:ascii="Arial" w:eastAsia="Arial" w:hAnsi="Arial"/>
          <w:color w:val="000000"/>
          <w:sz w:val="24"/>
        </w:rPr>
        <w:t>(b)</w:t>
      </w:r>
      <w:r>
        <w:rPr>
          <w:rFonts w:ascii="Arial" w:eastAsia="Arial" w:hAnsi="Arial"/>
          <w:color w:val="000000"/>
          <w:sz w:val="24"/>
        </w:rPr>
        <w:tab/>
        <w:t xml:space="preserve">Part B </w:t>
      </w:r>
      <w:r>
        <w:rPr>
          <w:rFonts w:ascii="Arial" w:eastAsia="Arial" w:hAnsi="Arial"/>
          <w:color w:val="000000"/>
          <w:sz w:val="25"/>
        </w:rPr>
        <w:t xml:space="preserve">– </w:t>
      </w:r>
      <w:r>
        <w:rPr>
          <w:rFonts w:ascii="Arial" w:eastAsia="Arial" w:hAnsi="Arial"/>
          <w:color w:val="000000"/>
          <w:sz w:val="24"/>
        </w:rPr>
        <w:t>Tri-Partite Agreement for Undergraduate Medical Education</w:t>
      </w:r>
    </w:p>
    <w:p w14:paraId="14D1DECC" w14:textId="77777777" w:rsidR="00A73FAF" w:rsidRDefault="00A73FAF">
      <w:pPr>
        <w:spacing w:before="10" w:after="4685" w:line="277" w:lineRule="exact"/>
        <w:sectPr w:rsidR="00A73FAF">
          <w:type w:val="continuous"/>
          <w:pgSz w:w="12240" w:h="15840"/>
          <w:pgMar w:top="200" w:right="1872" w:bottom="504" w:left="2448" w:header="720" w:footer="720" w:gutter="0"/>
          <w:cols w:space="720"/>
        </w:sectPr>
      </w:pPr>
    </w:p>
    <w:p w14:paraId="525CFFBE" w14:textId="77777777" w:rsidR="00A73FAF" w:rsidRDefault="00000000">
      <w:pPr>
        <w:spacing w:before="2" w:line="271" w:lineRule="exact"/>
        <w:jc w:val="center"/>
        <w:textAlignment w:val="baseline"/>
        <w:rPr>
          <w:rFonts w:ascii="Arial" w:eastAsia="Arial" w:hAnsi="Arial"/>
          <w:b/>
          <w:color w:val="000000"/>
          <w:sz w:val="24"/>
        </w:rPr>
      </w:pPr>
      <w:r>
        <w:rPr>
          <w:rFonts w:ascii="Arial" w:eastAsia="Arial" w:hAnsi="Arial"/>
          <w:b/>
          <w:color w:val="000000"/>
          <w:sz w:val="24"/>
        </w:rPr>
        <w:t>Schedule 4 Part B - Tri-Partite Agreement for Undergraduate Medical Education</w:t>
      </w:r>
    </w:p>
    <w:p w14:paraId="54CBF3E0" w14:textId="77777777" w:rsidR="00A73FAF" w:rsidRDefault="00000000">
      <w:pPr>
        <w:spacing w:before="185" w:after="7485" w:line="271" w:lineRule="exact"/>
        <w:jc w:val="center"/>
        <w:textAlignment w:val="baseline"/>
        <w:rPr>
          <w:rFonts w:ascii="Arial" w:eastAsia="Arial" w:hAnsi="Arial"/>
          <w:b/>
          <w:color w:val="000000"/>
          <w:spacing w:val="-1"/>
          <w:sz w:val="24"/>
        </w:rPr>
      </w:pPr>
      <w:r>
        <w:rPr>
          <w:rFonts w:ascii="Arial" w:eastAsia="Arial" w:hAnsi="Arial"/>
          <w:b/>
          <w:color w:val="000000"/>
          <w:spacing w:val="-1"/>
          <w:sz w:val="24"/>
        </w:rPr>
        <w:t>(TPA-UGME)</w:t>
      </w:r>
    </w:p>
    <w:p w14:paraId="2F57C46C" w14:textId="77777777" w:rsidR="00A73FAF" w:rsidRDefault="00A73FAF">
      <w:pPr>
        <w:spacing w:before="185" w:after="7485" w:line="271" w:lineRule="exact"/>
        <w:sectPr w:rsidR="00A73FAF">
          <w:type w:val="continuous"/>
          <w:pgSz w:w="12240" w:h="15840"/>
          <w:pgMar w:top="200" w:right="1420" w:bottom="504" w:left="1420" w:header="720" w:footer="720" w:gutter="0"/>
          <w:cols w:space="720"/>
        </w:sectPr>
      </w:pPr>
    </w:p>
    <w:p w14:paraId="55173A3A"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144</w:t>
      </w:r>
    </w:p>
    <w:p w14:paraId="7721987C" w14:textId="77777777" w:rsidR="00A73FAF" w:rsidRDefault="00A73FAF">
      <w:pPr>
        <w:sectPr w:rsidR="00A73FAF">
          <w:type w:val="continuous"/>
          <w:pgSz w:w="12240" w:h="15840"/>
          <w:pgMar w:top="200" w:right="5860" w:bottom="504" w:left="5880" w:header="720" w:footer="720" w:gutter="0"/>
          <w:cols w:space="720"/>
        </w:sectPr>
      </w:pPr>
    </w:p>
    <w:p w14:paraId="5EE3CFF2"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4AD5D57" w14:textId="77777777" w:rsidR="00A73FAF" w:rsidRDefault="00000000">
      <w:pPr>
        <w:spacing w:before="1057" w:line="274" w:lineRule="exact"/>
        <w:ind w:left="1080"/>
        <w:textAlignment w:val="baseline"/>
        <w:rPr>
          <w:rFonts w:ascii="Arial" w:eastAsia="Arial" w:hAnsi="Arial"/>
          <w:color w:val="000000"/>
          <w:spacing w:val="-2"/>
          <w:sz w:val="24"/>
        </w:rPr>
      </w:pPr>
      <w:r>
        <w:rPr>
          <w:rFonts w:ascii="Arial" w:eastAsia="Arial" w:hAnsi="Arial"/>
          <w:color w:val="000000"/>
          <w:spacing w:val="-2"/>
          <w:sz w:val="24"/>
        </w:rPr>
        <w:t>Contents</w:t>
      </w:r>
    </w:p>
    <w:p w14:paraId="69E2B80E" w14:textId="77777777" w:rsidR="00A73FAF" w:rsidRDefault="00000000">
      <w:pPr>
        <w:tabs>
          <w:tab w:val="left" w:pos="1800"/>
          <w:tab w:val="right" w:leader="dot" w:pos="10440"/>
        </w:tabs>
        <w:spacing w:before="782" w:line="274" w:lineRule="exact"/>
        <w:ind w:left="1080"/>
        <w:textAlignment w:val="baseline"/>
        <w:rPr>
          <w:rFonts w:ascii="Arial" w:eastAsia="Arial" w:hAnsi="Arial"/>
          <w:b/>
          <w:color w:val="000000"/>
          <w:sz w:val="24"/>
        </w:rPr>
      </w:pPr>
      <w:r>
        <w:rPr>
          <w:rFonts w:ascii="Arial" w:eastAsia="Arial" w:hAnsi="Arial"/>
          <w:b/>
          <w:color w:val="000000"/>
          <w:sz w:val="24"/>
        </w:rPr>
        <w:t>1</w:t>
      </w:r>
      <w:r>
        <w:rPr>
          <w:rFonts w:ascii="Arial" w:eastAsia="Arial" w:hAnsi="Arial"/>
          <w:b/>
          <w:color w:val="000000"/>
          <w:sz w:val="24"/>
        </w:rPr>
        <w:tab/>
        <w:t>Definitions and Interpretation</w:t>
      </w:r>
      <w:r>
        <w:rPr>
          <w:rFonts w:ascii="Arial" w:eastAsia="Arial" w:hAnsi="Arial"/>
          <w:b/>
          <w:color w:val="000000"/>
          <w:sz w:val="24"/>
        </w:rPr>
        <w:tab/>
        <w:t>148</w:t>
      </w:r>
    </w:p>
    <w:p w14:paraId="39BBEF0B" w14:textId="77777777" w:rsidR="00A73FAF" w:rsidRDefault="00000000">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2</w:t>
      </w:r>
      <w:r>
        <w:rPr>
          <w:rFonts w:ascii="Arial" w:eastAsia="Arial" w:hAnsi="Arial"/>
          <w:b/>
          <w:color w:val="000000"/>
          <w:sz w:val="24"/>
        </w:rPr>
        <w:tab/>
        <w:t>Commencement, duration and status of this TPA-UGME</w:t>
      </w:r>
      <w:r>
        <w:rPr>
          <w:rFonts w:ascii="Arial" w:eastAsia="Arial" w:hAnsi="Arial"/>
          <w:b/>
          <w:color w:val="000000"/>
          <w:sz w:val="24"/>
        </w:rPr>
        <w:tab/>
        <w:t>154</w:t>
      </w:r>
    </w:p>
    <w:p w14:paraId="79CE396E" w14:textId="77777777" w:rsidR="00A73FAF" w:rsidRDefault="00000000">
      <w:pPr>
        <w:tabs>
          <w:tab w:val="left" w:pos="1800"/>
          <w:tab w:val="right" w:leader="dot" w:pos="10440"/>
        </w:tabs>
        <w:spacing w:before="187" w:line="274" w:lineRule="exact"/>
        <w:ind w:left="1080"/>
        <w:textAlignment w:val="baseline"/>
        <w:rPr>
          <w:rFonts w:ascii="Arial" w:eastAsia="Arial" w:hAnsi="Arial"/>
          <w:b/>
          <w:color w:val="000000"/>
          <w:sz w:val="24"/>
        </w:rPr>
      </w:pPr>
      <w:r>
        <w:rPr>
          <w:rFonts w:ascii="Arial" w:eastAsia="Arial" w:hAnsi="Arial"/>
          <w:b/>
          <w:color w:val="000000"/>
          <w:sz w:val="24"/>
        </w:rPr>
        <w:t>3</w:t>
      </w:r>
      <w:r>
        <w:rPr>
          <w:rFonts w:ascii="Arial" w:eastAsia="Arial" w:hAnsi="Arial"/>
          <w:b/>
          <w:color w:val="000000"/>
          <w:sz w:val="24"/>
        </w:rPr>
        <w:tab/>
        <w:t>Principles of the TPA-UGME</w:t>
      </w:r>
      <w:r>
        <w:rPr>
          <w:rFonts w:ascii="Arial" w:eastAsia="Arial" w:hAnsi="Arial"/>
          <w:b/>
          <w:color w:val="000000"/>
          <w:sz w:val="24"/>
        </w:rPr>
        <w:tab/>
        <w:t>154</w:t>
      </w:r>
    </w:p>
    <w:p w14:paraId="777E3941" w14:textId="77777777" w:rsidR="00A73FAF" w:rsidRDefault="00000000">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4</w:t>
      </w:r>
      <w:r>
        <w:rPr>
          <w:rFonts w:ascii="Arial" w:eastAsia="Arial" w:hAnsi="Arial"/>
          <w:b/>
          <w:color w:val="000000"/>
          <w:sz w:val="24"/>
        </w:rPr>
        <w:tab/>
        <w:t>Function of the TPA-UGME</w:t>
      </w:r>
      <w:r>
        <w:rPr>
          <w:rFonts w:ascii="Arial" w:eastAsia="Arial" w:hAnsi="Arial"/>
          <w:b/>
          <w:color w:val="000000"/>
          <w:sz w:val="24"/>
        </w:rPr>
        <w:tab/>
        <w:t>155</w:t>
      </w:r>
    </w:p>
    <w:p w14:paraId="40675C0A" w14:textId="77777777" w:rsidR="00A73FAF" w:rsidRDefault="00000000">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5</w:t>
      </w:r>
      <w:r>
        <w:rPr>
          <w:rFonts w:ascii="Arial" w:eastAsia="Arial" w:hAnsi="Arial"/>
          <w:b/>
          <w:color w:val="000000"/>
          <w:sz w:val="24"/>
        </w:rPr>
        <w:tab/>
        <w:t>Tariff Payments</w:t>
      </w:r>
      <w:r>
        <w:rPr>
          <w:rFonts w:ascii="Arial" w:eastAsia="Arial" w:hAnsi="Arial"/>
          <w:b/>
          <w:color w:val="000000"/>
          <w:sz w:val="24"/>
        </w:rPr>
        <w:tab/>
        <w:t>156</w:t>
      </w:r>
    </w:p>
    <w:p w14:paraId="5842B4FD" w14:textId="77777777" w:rsidR="00A73FAF" w:rsidRDefault="00000000">
      <w:pPr>
        <w:tabs>
          <w:tab w:val="left" w:pos="1800"/>
          <w:tab w:val="right" w:leader="dot" w:pos="10440"/>
        </w:tabs>
        <w:spacing w:before="186" w:line="274" w:lineRule="exact"/>
        <w:ind w:left="1080"/>
        <w:textAlignment w:val="baseline"/>
        <w:rPr>
          <w:rFonts w:ascii="Arial" w:eastAsia="Arial" w:hAnsi="Arial"/>
          <w:b/>
          <w:color w:val="000000"/>
          <w:sz w:val="24"/>
        </w:rPr>
      </w:pPr>
      <w:r>
        <w:rPr>
          <w:rFonts w:ascii="Arial" w:eastAsia="Arial" w:hAnsi="Arial"/>
          <w:b/>
          <w:color w:val="000000"/>
          <w:sz w:val="24"/>
        </w:rPr>
        <w:t>6</w:t>
      </w:r>
      <w:r>
        <w:rPr>
          <w:rFonts w:ascii="Arial" w:eastAsia="Arial" w:hAnsi="Arial"/>
          <w:b/>
          <w:color w:val="000000"/>
          <w:sz w:val="24"/>
        </w:rPr>
        <w:tab/>
        <w:t>Funding</w:t>
      </w:r>
      <w:r>
        <w:rPr>
          <w:rFonts w:ascii="Arial" w:eastAsia="Arial" w:hAnsi="Arial"/>
          <w:b/>
          <w:color w:val="000000"/>
          <w:sz w:val="24"/>
        </w:rPr>
        <w:tab/>
        <w:t>157</w:t>
      </w:r>
    </w:p>
    <w:p w14:paraId="12262115" w14:textId="77777777" w:rsidR="00A73FAF" w:rsidRDefault="00000000">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7</w:t>
      </w:r>
      <w:r>
        <w:rPr>
          <w:rFonts w:ascii="Arial" w:eastAsia="Arial" w:hAnsi="Arial"/>
          <w:b/>
          <w:color w:val="000000"/>
          <w:sz w:val="24"/>
        </w:rPr>
        <w:tab/>
        <w:t>Education Provider Roles</w:t>
      </w:r>
      <w:r>
        <w:rPr>
          <w:rFonts w:ascii="Arial" w:eastAsia="Arial" w:hAnsi="Arial"/>
          <w:b/>
          <w:color w:val="000000"/>
          <w:sz w:val="24"/>
        </w:rPr>
        <w:tab/>
        <w:t>157</w:t>
      </w:r>
    </w:p>
    <w:p w14:paraId="5BCFEDEE" w14:textId="77777777" w:rsidR="00A73FAF" w:rsidRDefault="00000000">
      <w:pPr>
        <w:tabs>
          <w:tab w:val="left" w:pos="1800"/>
          <w:tab w:val="right" w:leader="dot" w:pos="10440"/>
        </w:tabs>
        <w:spacing w:before="187" w:line="274" w:lineRule="exact"/>
        <w:ind w:left="1080"/>
        <w:textAlignment w:val="baseline"/>
        <w:rPr>
          <w:rFonts w:ascii="Arial" w:eastAsia="Arial" w:hAnsi="Arial"/>
          <w:b/>
          <w:color w:val="000000"/>
          <w:sz w:val="24"/>
        </w:rPr>
      </w:pPr>
      <w:r>
        <w:rPr>
          <w:rFonts w:ascii="Arial" w:eastAsia="Arial" w:hAnsi="Arial"/>
          <w:b/>
          <w:color w:val="000000"/>
          <w:sz w:val="24"/>
        </w:rPr>
        <w:t>8</w:t>
      </w:r>
      <w:r>
        <w:rPr>
          <w:rFonts w:ascii="Arial" w:eastAsia="Arial" w:hAnsi="Arial"/>
          <w:b/>
          <w:color w:val="000000"/>
          <w:sz w:val="24"/>
        </w:rPr>
        <w:tab/>
        <w:t>Placement Provider Roles</w:t>
      </w:r>
      <w:r>
        <w:rPr>
          <w:rFonts w:ascii="Arial" w:eastAsia="Arial" w:hAnsi="Arial"/>
          <w:b/>
          <w:color w:val="000000"/>
          <w:sz w:val="24"/>
        </w:rPr>
        <w:tab/>
        <w:t>159</w:t>
      </w:r>
    </w:p>
    <w:p w14:paraId="52E7B25B" w14:textId="77777777" w:rsidR="00A73FAF" w:rsidRDefault="00000000">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9</w:t>
      </w:r>
      <w:r>
        <w:rPr>
          <w:rFonts w:ascii="Arial" w:eastAsia="Arial" w:hAnsi="Arial"/>
          <w:b/>
          <w:color w:val="000000"/>
          <w:sz w:val="24"/>
        </w:rPr>
        <w:tab/>
        <w:t>HEE Roles</w:t>
      </w:r>
      <w:r>
        <w:rPr>
          <w:rFonts w:ascii="Arial" w:eastAsia="Arial" w:hAnsi="Arial"/>
          <w:b/>
          <w:color w:val="000000"/>
          <w:sz w:val="24"/>
        </w:rPr>
        <w:tab/>
        <w:t>161</w:t>
      </w:r>
    </w:p>
    <w:p w14:paraId="1DB2204E" w14:textId="77777777" w:rsidR="00A73FAF" w:rsidRDefault="00000000">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10</w:t>
      </w:r>
      <w:r>
        <w:rPr>
          <w:rFonts w:ascii="Arial" w:eastAsia="Arial" w:hAnsi="Arial"/>
          <w:b/>
          <w:color w:val="000000"/>
          <w:sz w:val="24"/>
        </w:rPr>
        <w:tab/>
        <w:t>Education Provider Funding responsibilities</w:t>
      </w:r>
      <w:r>
        <w:rPr>
          <w:rFonts w:ascii="Arial" w:eastAsia="Arial" w:hAnsi="Arial"/>
          <w:b/>
          <w:color w:val="000000"/>
          <w:sz w:val="24"/>
        </w:rPr>
        <w:tab/>
        <w:t>161</w:t>
      </w:r>
    </w:p>
    <w:p w14:paraId="558E229B" w14:textId="77777777" w:rsidR="00A73FAF" w:rsidRDefault="00000000">
      <w:pPr>
        <w:tabs>
          <w:tab w:val="left" w:pos="1800"/>
          <w:tab w:val="right" w:leader="dot" w:pos="10440"/>
        </w:tabs>
        <w:spacing w:before="187" w:line="274" w:lineRule="exact"/>
        <w:ind w:left="1080"/>
        <w:textAlignment w:val="baseline"/>
        <w:rPr>
          <w:rFonts w:ascii="Arial" w:eastAsia="Arial" w:hAnsi="Arial"/>
          <w:b/>
          <w:color w:val="000000"/>
          <w:sz w:val="24"/>
        </w:rPr>
      </w:pPr>
      <w:r>
        <w:rPr>
          <w:rFonts w:ascii="Arial" w:eastAsia="Arial" w:hAnsi="Arial"/>
          <w:b/>
          <w:color w:val="000000"/>
          <w:sz w:val="24"/>
        </w:rPr>
        <w:t>11</w:t>
      </w:r>
      <w:r>
        <w:rPr>
          <w:rFonts w:ascii="Arial" w:eastAsia="Arial" w:hAnsi="Arial"/>
          <w:b/>
          <w:color w:val="000000"/>
          <w:sz w:val="24"/>
        </w:rPr>
        <w:tab/>
        <w:t>Placement Provider Funding responsibilities</w:t>
      </w:r>
      <w:r>
        <w:rPr>
          <w:rFonts w:ascii="Arial" w:eastAsia="Arial" w:hAnsi="Arial"/>
          <w:b/>
          <w:color w:val="000000"/>
          <w:sz w:val="24"/>
        </w:rPr>
        <w:tab/>
        <w:t>163</w:t>
      </w:r>
    </w:p>
    <w:p w14:paraId="48D27F15" w14:textId="77777777" w:rsidR="00A73FAF" w:rsidRDefault="00000000">
      <w:pPr>
        <w:tabs>
          <w:tab w:val="left" w:pos="180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12</w:t>
      </w:r>
      <w:r>
        <w:rPr>
          <w:rFonts w:ascii="Arial" w:eastAsia="Arial" w:hAnsi="Arial"/>
          <w:b/>
          <w:color w:val="000000"/>
          <w:sz w:val="24"/>
        </w:rPr>
        <w:tab/>
        <w:t>Joint Education Provider and Placement Provider Funding responsibilities.</w:t>
      </w:r>
    </w:p>
    <w:p w14:paraId="4E621C40" w14:textId="77777777" w:rsidR="00A73FAF" w:rsidRDefault="00000000">
      <w:pPr>
        <w:spacing w:before="24" w:line="274" w:lineRule="exact"/>
        <w:ind w:left="1080"/>
        <w:textAlignment w:val="baseline"/>
        <w:rPr>
          <w:rFonts w:ascii="Arial" w:eastAsia="Arial" w:hAnsi="Arial"/>
          <w:b/>
          <w:color w:val="000000"/>
          <w:spacing w:val="-5"/>
          <w:sz w:val="24"/>
        </w:rPr>
      </w:pPr>
      <w:r>
        <w:rPr>
          <w:rFonts w:ascii="Arial" w:eastAsia="Arial" w:hAnsi="Arial"/>
          <w:b/>
          <w:color w:val="000000"/>
          <w:spacing w:val="-5"/>
          <w:sz w:val="24"/>
        </w:rPr>
        <w:t>164</w:t>
      </w:r>
    </w:p>
    <w:p w14:paraId="24E29200" w14:textId="77777777" w:rsidR="00A73FAF" w:rsidRDefault="00000000">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13</w:t>
      </w:r>
      <w:r>
        <w:rPr>
          <w:rFonts w:ascii="Arial" w:eastAsia="Arial" w:hAnsi="Arial"/>
          <w:b/>
          <w:color w:val="000000"/>
          <w:sz w:val="24"/>
        </w:rPr>
        <w:tab/>
        <w:t>Locally Negotiated Arrangements</w:t>
      </w:r>
      <w:r>
        <w:rPr>
          <w:rFonts w:ascii="Arial" w:eastAsia="Arial" w:hAnsi="Arial"/>
          <w:b/>
          <w:color w:val="000000"/>
          <w:sz w:val="24"/>
        </w:rPr>
        <w:tab/>
        <w:t>164</w:t>
      </w:r>
    </w:p>
    <w:p w14:paraId="2307E02B" w14:textId="77777777" w:rsidR="00A73FAF" w:rsidRDefault="00000000">
      <w:pPr>
        <w:tabs>
          <w:tab w:val="left" w:pos="1800"/>
          <w:tab w:val="right" w:leader="dot" w:pos="10440"/>
        </w:tabs>
        <w:spacing w:before="186" w:line="274" w:lineRule="exact"/>
        <w:ind w:left="1080"/>
        <w:textAlignment w:val="baseline"/>
        <w:rPr>
          <w:rFonts w:ascii="Arial" w:eastAsia="Arial" w:hAnsi="Arial"/>
          <w:b/>
          <w:color w:val="000000"/>
          <w:sz w:val="24"/>
        </w:rPr>
      </w:pPr>
      <w:r>
        <w:rPr>
          <w:rFonts w:ascii="Arial" w:eastAsia="Arial" w:hAnsi="Arial"/>
          <w:b/>
          <w:color w:val="000000"/>
          <w:sz w:val="24"/>
        </w:rPr>
        <w:t>14</w:t>
      </w:r>
      <w:r>
        <w:rPr>
          <w:rFonts w:ascii="Arial" w:eastAsia="Arial" w:hAnsi="Arial"/>
          <w:b/>
          <w:color w:val="000000"/>
          <w:sz w:val="24"/>
        </w:rPr>
        <w:tab/>
        <w:t>Regional Medical School Liaison Committee</w:t>
      </w:r>
      <w:r>
        <w:rPr>
          <w:rFonts w:ascii="Arial" w:eastAsia="Arial" w:hAnsi="Arial"/>
          <w:b/>
          <w:color w:val="000000"/>
          <w:sz w:val="24"/>
        </w:rPr>
        <w:tab/>
        <w:t>165</w:t>
      </w:r>
    </w:p>
    <w:p w14:paraId="002FA71E" w14:textId="77777777" w:rsidR="00A73FAF" w:rsidRDefault="00000000">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15</w:t>
      </w:r>
      <w:r>
        <w:rPr>
          <w:rFonts w:ascii="Arial" w:eastAsia="Arial" w:hAnsi="Arial"/>
          <w:b/>
          <w:color w:val="000000"/>
          <w:sz w:val="24"/>
        </w:rPr>
        <w:tab/>
        <w:t>Purpose of the Regional Medical School Liaison Committee</w:t>
      </w:r>
      <w:r>
        <w:rPr>
          <w:rFonts w:ascii="Arial" w:eastAsia="Arial" w:hAnsi="Arial"/>
          <w:b/>
          <w:color w:val="000000"/>
          <w:sz w:val="24"/>
        </w:rPr>
        <w:tab/>
        <w:t>166</w:t>
      </w:r>
    </w:p>
    <w:p w14:paraId="3F2AE70A" w14:textId="77777777" w:rsidR="00A73FAF" w:rsidRDefault="00000000">
      <w:pPr>
        <w:tabs>
          <w:tab w:val="left" w:pos="1800"/>
          <w:tab w:val="right" w:leader="dot" w:pos="10440"/>
        </w:tabs>
        <w:spacing w:before="187" w:line="274" w:lineRule="exact"/>
        <w:ind w:left="1080"/>
        <w:textAlignment w:val="baseline"/>
        <w:rPr>
          <w:rFonts w:ascii="Arial" w:eastAsia="Arial" w:hAnsi="Arial"/>
          <w:b/>
          <w:color w:val="000000"/>
          <w:sz w:val="24"/>
        </w:rPr>
      </w:pPr>
      <w:r>
        <w:rPr>
          <w:rFonts w:ascii="Arial" w:eastAsia="Arial" w:hAnsi="Arial"/>
          <w:b/>
          <w:color w:val="000000"/>
          <w:sz w:val="24"/>
        </w:rPr>
        <w:t>16</w:t>
      </w:r>
      <w:r>
        <w:rPr>
          <w:rFonts w:ascii="Arial" w:eastAsia="Arial" w:hAnsi="Arial"/>
          <w:b/>
          <w:color w:val="000000"/>
          <w:sz w:val="24"/>
        </w:rPr>
        <w:tab/>
      </w:r>
      <w:proofErr w:type="spellStart"/>
      <w:r>
        <w:rPr>
          <w:rFonts w:ascii="Arial" w:eastAsia="Arial" w:hAnsi="Arial"/>
          <w:b/>
          <w:color w:val="000000"/>
          <w:sz w:val="24"/>
        </w:rPr>
        <w:t>Objectivies</w:t>
      </w:r>
      <w:proofErr w:type="spellEnd"/>
      <w:r>
        <w:rPr>
          <w:rFonts w:ascii="Arial" w:eastAsia="Arial" w:hAnsi="Arial"/>
          <w:b/>
          <w:color w:val="000000"/>
          <w:sz w:val="24"/>
        </w:rPr>
        <w:t xml:space="preserve"> of the Regional Medical School Liaison Committee</w:t>
      </w:r>
      <w:r>
        <w:rPr>
          <w:rFonts w:ascii="Arial" w:eastAsia="Arial" w:hAnsi="Arial"/>
          <w:b/>
          <w:color w:val="000000"/>
          <w:sz w:val="24"/>
        </w:rPr>
        <w:tab/>
        <w:t>166</w:t>
      </w:r>
    </w:p>
    <w:p w14:paraId="6BEE4CDD" w14:textId="77777777" w:rsidR="00A73FAF" w:rsidRDefault="00000000">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17</w:t>
      </w:r>
      <w:r>
        <w:rPr>
          <w:rFonts w:ascii="Arial" w:eastAsia="Arial" w:hAnsi="Arial"/>
          <w:b/>
          <w:color w:val="000000"/>
          <w:sz w:val="24"/>
        </w:rPr>
        <w:tab/>
        <w:t>Local Medical School Liaison Committee</w:t>
      </w:r>
      <w:r>
        <w:rPr>
          <w:rFonts w:ascii="Arial" w:eastAsia="Arial" w:hAnsi="Arial"/>
          <w:b/>
          <w:color w:val="000000"/>
          <w:sz w:val="24"/>
        </w:rPr>
        <w:tab/>
        <w:t>168</w:t>
      </w:r>
    </w:p>
    <w:p w14:paraId="3007A788" w14:textId="77777777" w:rsidR="00A73FAF" w:rsidRDefault="00000000">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18</w:t>
      </w:r>
      <w:r>
        <w:rPr>
          <w:rFonts w:ascii="Arial" w:eastAsia="Arial" w:hAnsi="Arial"/>
          <w:b/>
          <w:color w:val="000000"/>
          <w:sz w:val="24"/>
        </w:rPr>
        <w:tab/>
        <w:t>Suspension of the Services</w:t>
      </w:r>
      <w:r>
        <w:rPr>
          <w:rFonts w:ascii="Arial" w:eastAsia="Arial" w:hAnsi="Arial"/>
          <w:b/>
          <w:color w:val="000000"/>
          <w:sz w:val="24"/>
        </w:rPr>
        <w:tab/>
        <w:t>168</w:t>
      </w:r>
    </w:p>
    <w:p w14:paraId="30B2DFF4" w14:textId="77777777" w:rsidR="00A73FAF" w:rsidRDefault="00000000">
      <w:pPr>
        <w:tabs>
          <w:tab w:val="left" w:pos="1800"/>
          <w:tab w:val="right" w:leader="dot" w:pos="10440"/>
        </w:tabs>
        <w:spacing w:before="187" w:line="274" w:lineRule="exact"/>
        <w:ind w:left="1080"/>
        <w:textAlignment w:val="baseline"/>
        <w:rPr>
          <w:rFonts w:ascii="Arial" w:eastAsia="Arial" w:hAnsi="Arial"/>
          <w:b/>
          <w:color w:val="000000"/>
          <w:sz w:val="24"/>
        </w:rPr>
      </w:pPr>
      <w:r>
        <w:rPr>
          <w:rFonts w:ascii="Arial" w:eastAsia="Arial" w:hAnsi="Arial"/>
          <w:b/>
          <w:color w:val="000000"/>
          <w:sz w:val="24"/>
        </w:rPr>
        <w:t>19</w:t>
      </w:r>
      <w:r>
        <w:rPr>
          <w:rFonts w:ascii="Arial" w:eastAsia="Arial" w:hAnsi="Arial"/>
          <w:b/>
          <w:color w:val="000000"/>
          <w:sz w:val="24"/>
        </w:rPr>
        <w:tab/>
        <w:t>Record Keeping</w:t>
      </w:r>
      <w:r>
        <w:rPr>
          <w:rFonts w:ascii="Arial" w:eastAsia="Arial" w:hAnsi="Arial"/>
          <w:b/>
          <w:color w:val="000000"/>
          <w:sz w:val="24"/>
        </w:rPr>
        <w:tab/>
        <w:t>169</w:t>
      </w:r>
    </w:p>
    <w:p w14:paraId="59465B6C" w14:textId="77777777" w:rsidR="00A73FAF" w:rsidRDefault="00000000">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20</w:t>
      </w:r>
      <w:r>
        <w:rPr>
          <w:rFonts w:ascii="Arial" w:eastAsia="Arial" w:hAnsi="Arial"/>
          <w:b/>
          <w:color w:val="000000"/>
          <w:sz w:val="24"/>
        </w:rPr>
        <w:tab/>
        <w:t>Notices</w:t>
      </w:r>
      <w:r>
        <w:rPr>
          <w:rFonts w:ascii="Arial" w:eastAsia="Arial" w:hAnsi="Arial"/>
          <w:b/>
          <w:color w:val="000000"/>
          <w:sz w:val="24"/>
        </w:rPr>
        <w:tab/>
        <w:t>169</w:t>
      </w:r>
    </w:p>
    <w:p w14:paraId="7B2E1885" w14:textId="77777777" w:rsidR="00A73FAF" w:rsidRDefault="00000000">
      <w:pPr>
        <w:tabs>
          <w:tab w:val="left" w:pos="1800"/>
          <w:tab w:val="right" w:leader="dot" w:pos="10440"/>
        </w:tabs>
        <w:spacing w:before="187" w:line="274" w:lineRule="exact"/>
        <w:ind w:left="1080"/>
        <w:textAlignment w:val="baseline"/>
        <w:rPr>
          <w:rFonts w:ascii="Arial" w:eastAsia="Arial" w:hAnsi="Arial"/>
          <w:b/>
          <w:color w:val="000000"/>
          <w:sz w:val="24"/>
        </w:rPr>
      </w:pPr>
      <w:r>
        <w:rPr>
          <w:rFonts w:ascii="Arial" w:eastAsia="Arial" w:hAnsi="Arial"/>
          <w:b/>
          <w:color w:val="000000"/>
          <w:sz w:val="24"/>
        </w:rPr>
        <w:t>21</w:t>
      </w:r>
      <w:r>
        <w:rPr>
          <w:rFonts w:ascii="Arial" w:eastAsia="Arial" w:hAnsi="Arial"/>
          <w:b/>
          <w:color w:val="000000"/>
          <w:sz w:val="24"/>
        </w:rPr>
        <w:tab/>
        <w:t>Dispute resolution</w:t>
      </w:r>
      <w:r>
        <w:rPr>
          <w:rFonts w:ascii="Arial" w:eastAsia="Arial" w:hAnsi="Arial"/>
          <w:b/>
          <w:color w:val="000000"/>
          <w:sz w:val="24"/>
        </w:rPr>
        <w:tab/>
        <w:t>170</w:t>
      </w:r>
    </w:p>
    <w:p w14:paraId="326FA1CD" w14:textId="77777777" w:rsidR="00A73FAF" w:rsidRDefault="00000000">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22</w:t>
      </w:r>
      <w:r>
        <w:rPr>
          <w:rFonts w:ascii="Arial" w:eastAsia="Arial" w:hAnsi="Arial"/>
          <w:b/>
          <w:color w:val="000000"/>
          <w:sz w:val="24"/>
        </w:rPr>
        <w:tab/>
        <w:t>Conflicts of interest</w:t>
      </w:r>
      <w:r>
        <w:rPr>
          <w:rFonts w:ascii="Arial" w:eastAsia="Arial" w:hAnsi="Arial"/>
          <w:b/>
          <w:color w:val="000000"/>
          <w:sz w:val="24"/>
        </w:rPr>
        <w:tab/>
        <w:t>170</w:t>
      </w:r>
    </w:p>
    <w:p w14:paraId="7F9EF622" w14:textId="77777777" w:rsidR="00A73FAF" w:rsidRDefault="00000000">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23</w:t>
      </w:r>
      <w:r>
        <w:rPr>
          <w:rFonts w:ascii="Arial" w:eastAsia="Arial" w:hAnsi="Arial"/>
          <w:b/>
          <w:color w:val="000000"/>
          <w:sz w:val="24"/>
        </w:rPr>
        <w:tab/>
        <w:t>Change Control Process for Changes</w:t>
      </w:r>
      <w:r>
        <w:rPr>
          <w:rFonts w:ascii="Arial" w:eastAsia="Arial" w:hAnsi="Arial"/>
          <w:b/>
          <w:color w:val="000000"/>
          <w:sz w:val="24"/>
        </w:rPr>
        <w:tab/>
        <w:t>170</w:t>
      </w:r>
    </w:p>
    <w:p w14:paraId="10556D31" w14:textId="77777777" w:rsidR="00A73FAF" w:rsidRDefault="00000000">
      <w:pPr>
        <w:tabs>
          <w:tab w:val="left" w:pos="1800"/>
          <w:tab w:val="right" w:leader="dot" w:pos="10440"/>
        </w:tabs>
        <w:spacing w:before="187" w:line="274" w:lineRule="exact"/>
        <w:ind w:left="1080"/>
        <w:textAlignment w:val="baseline"/>
        <w:rPr>
          <w:rFonts w:ascii="Arial" w:eastAsia="Arial" w:hAnsi="Arial"/>
          <w:b/>
          <w:color w:val="000000"/>
          <w:sz w:val="24"/>
        </w:rPr>
      </w:pPr>
      <w:r>
        <w:rPr>
          <w:rFonts w:ascii="Arial" w:eastAsia="Arial" w:hAnsi="Arial"/>
          <w:b/>
          <w:color w:val="000000"/>
          <w:sz w:val="24"/>
        </w:rPr>
        <w:t>24</w:t>
      </w:r>
      <w:r>
        <w:rPr>
          <w:rFonts w:ascii="Arial" w:eastAsia="Arial" w:hAnsi="Arial"/>
          <w:b/>
          <w:color w:val="000000"/>
          <w:sz w:val="24"/>
        </w:rPr>
        <w:tab/>
        <w:t>Variations to this Agreement</w:t>
      </w:r>
      <w:r>
        <w:rPr>
          <w:rFonts w:ascii="Arial" w:eastAsia="Arial" w:hAnsi="Arial"/>
          <w:b/>
          <w:color w:val="000000"/>
          <w:sz w:val="24"/>
        </w:rPr>
        <w:tab/>
        <w:t>172</w:t>
      </w:r>
    </w:p>
    <w:p w14:paraId="384AA793" w14:textId="77777777" w:rsidR="00A73FAF" w:rsidRDefault="00000000">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25</w:t>
      </w:r>
      <w:r>
        <w:rPr>
          <w:rFonts w:ascii="Arial" w:eastAsia="Arial" w:hAnsi="Arial"/>
          <w:b/>
          <w:color w:val="000000"/>
          <w:sz w:val="24"/>
        </w:rPr>
        <w:tab/>
        <w:t>Termination</w:t>
      </w:r>
      <w:r>
        <w:rPr>
          <w:rFonts w:ascii="Arial" w:eastAsia="Arial" w:hAnsi="Arial"/>
          <w:b/>
          <w:color w:val="000000"/>
          <w:sz w:val="24"/>
        </w:rPr>
        <w:tab/>
        <w:t>172</w:t>
      </w:r>
    </w:p>
    <w:p w14:paraId="230B83C7" w14:textId="77777777" w:rsidR="00A73FAF" w:rsidRDefault="00000000">
      <w:pPr>
        <w:spacing w:before="636" w:line="235" w:lineRule="exact"/>
        <w:jc w:val="center"/>
        <w:textAlignment w:val="baseline"/>
        <w:rPr>
          <w:rFonts w:ascii="Calibri" w:eastAsia="Calibri" w:hAnsi="Calibri"/>
          <w:color w:val="000000"/>
        </w:rPr>
      </w:pPr>
      <w:r>
        <w:rPr>
          <w:rFonts w:ascii="Calibri" w:eastAsia="Calibri" w:hAnsi="Calibri"/>
          <w:color w:val="000000"/>
        </w:rPr>
        <w:t>145</w:t>
      </w:r>
    </w:p>
    <w:p w14:paraId="0BCB26D0" w14:textId="77777777" w:rsidR="00A73FAF" w:rsidRDefault="00A73FAF">
      <w:pPr>
        <w:sectPr w:rsidR="00A73FAF">
          <w:pgSz w:w="12240" w:h="15840"/>
          <w:pgMar w:top="200" w:right="1425" w:bottom="504" w:left="355" w:header="720" w:footer="720" w:gutter="0"/>
          <w:cols w:space="720"/>
        </w:sectPr>
      </w:pPr>
    </w:p>
    <w:p w14:paraId="0B9CB1E9" w14:textId="77777777" w:rsidR="00A73FAF" w:rsidRDefault="00000000">
      <w:pPr>
        <w:spacing w:before="6" w:after="1036"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156201E7" w14:textId="77777777" w:rsidR="00A73FAF" w:rsidRDefault="00A73FAF">
      <w:pPr>
        <w:spacing w:before="6" w:after="1036" w:line="183" w:lineRule="exact"/>
        <w:sectPr w:rsidR="00A73FAF">
          <w:pgSz w:w="12240" w:h="15840"/>
          <w:pgMar w:top="200" w:right="6945" w:bottom="504" w:left="355" w:header="720" w:footer="720" w:gutter="0"/>
          <w:cols w:space="720"/>
        </w:sectPr>
      </w:pPr>
    </w:p>
    <w:p w14:paraId="6BEFAE9E" w14:textId="77777777" w:rsidR="00A73FAF" w:rsidRDefault="00000000">
      <w:pPr>
        <w:tabs>
          <w:tab w:val="left" w:pos="720"/>
          <w:tab w:val="right" w:leader="dot" w:pos="9216"/>
        </w:tabs>
        <w:spacing w:before="7" w:line="271" w:lineRule="exact"/>
        <w:textAlignment w:val="baseline"/>
        <w:rPr>
          <w:rFonts w:ascii="Arial" w:eastAsia="Arial" w:hAnsi="Arial"/>
          <w:b/>
          <w:color w:val="000000"/>
          <w:sz w:val="24"/>
        </w:rPr>
      </w:pPr>
      <w:r>
        <w:rPr>
          <w:rFonts w:ascii="Arial" w:eastAsia="Arial" w:hAnsi="Arial"/>
          <w:b/>
          <w:color w:val="000000"/>
          <w:sz w:val="24"/>
        </w:rPr>
        <w:t>26</w:t>
      </w:r>
      <w:r>
        <w:rPr>
          <w:rFonts w:ascii="Arial" w:eastAsia="Arial" w:hAnsi="Arial"/>
          <w:b/>
          <w:color w:val="000000"/>
          <w:sz w:val="24"/>
        </w:rPr>
        <w:tab/>
        <w:t>Consequence of expiry or termination</w:t>
      </w:r>
      <w:r>
        <w:rPr>
          <w:rFonts w:ascii="Arial" w:eastAsia="Arial" w:hAnsi="Arial"/>
          <w:b/>
          <w:color w:val="000000"/>
          <w:sz w:val="24"/>
        </w:rPr>
        <w:tab/>
        <w:t>172</w:t>
      </w:r>
    </w:p>
    <w:p w14:paraId="650AC9F9" w14:textId="77777777" w:rsidR="00A73FAF" w:rsidRDefault="00000000">
      <w:pPr>
        <w:tabs>
          <w:tab w:val="left" w:pos="720"/>
          <w:tab w:val="right" w:leader="dot" w:pos="9216"/>
        </w:tabs>
        <w:spacing w:before="190" w:line="271" w:lineRule="exact"/>
        <w:textAlignment w:val="baseline"/>
        <w:rPr>
          <w:rFonts w:ascii="Arial" w:eastAsia="Arial" w:hAnsi="Arial"/>
          <w:b/>
          <w:color w:val="000000"/>
          <w:sz w:val="24"/>
        </w:rPr>
      </w:pPr>
      <w:r>
        <w:rPr>
          <w:rFonts w:ascii="Arial" w:eastAsia="Arial" w:hAnsi="Arial"/>
          <w:b/>
          <w:color w:val="000000"/>
          <w:sz w:val="24"/>
        </w:rPr>
        <w:t>27</w:t>
      </w:r>
      <w:r>
        <w:rPr>
          <w:rFonts w:ascii="Arial" w:eastAsia="Arial" w:hAnsi="Arial"/>
          <w:b/>
          <w:color w:val="000000"/>
          <w:sz w:val="24"/>
        </w:rPr>
        <w:tab/>
        <w:t>Governing law and jurisdiction</w:t>
      </w:r>
      <w:r>
        <w:rPr>
          <w:rFonts w:ascii="Arial" w:eastAsia="Arial" w:hAnsi="Arial"/>
          <w:b/>
          <w:color w:val="000000"/>
          <w:sz w:val="24"/>
        </w:rPr>
        <w:tab/>
        <w:t>173</w:t>
      </w:r>
    </w:p>
    <w:p w14:paraId="69F348EB" w14:textId="77777777" w:rsidR="00A73FAF" w:rsidRDefault="00000000">
      <w:pPr>
        <w:spacing w:before="859" w:after="10710" w:line="456" w:lineRule="exact"/>
        <w:textAlignment w:val="baseline"/>
        <w:rPr>
          <w:rFonts w:ascii="Arial" w:eastAsia="Arial" w:hAnsi="Arial"/>
          <w:b/>
          <w:color w:val="000000"/>
          <w:sz w:val="24"/>
        </w:rPr>
      </w:pPr>
      <w:r>
        <w:rPr>
          <w:rFonts w:ascii="Arial" w:eastAsia="Arial" w:hAnsi="Arial"/>
          <w:b/>
          <w:color w:val="000000"/>
          <w:sz w:val="24"/>
        </w:rPr>
        <w:t xml:space="preserve">Annex 1 - Change Control Notification Form </w:t>
      </w:r>
      <w:r>
        <w:rPr>
          <w:rFonts w:ascii="Arial" w:eastAsia="Arial" w:hAnsi="Arial"/>
          <w:b/>
          <w:color w:val="000000"/>
          <w:sz w:val="24"/>
        </w:rPr>
        <w:br/>
        <w:t>Annex 2 - Funding</w:t>
      </w:r>
    </w:p>
    <w:p w14:paraId="35415C0E" w14:textId="77777777" w:rsidR="00A73FAF" w:rsidRDefault="00A73FAF">
      <w:pPr>
        <w:spacing w:before="859" w:after="10710" w:line="456" w:lineRule="exact"/>
        <w:sectPr w:rsidR="00A73FAF">
          <w:type w:val="continuous"/>
          <w:pgSz w:w="12240" w:h="15840"/>
          <w:pgMar w:top="200" w:right="1600" w:bottom="504" w:left="1440" w:header="720" w:footer="720" w:gutter="0"/>
          <w:cols w:space="720"/>
        </w:sectPr>
      </w:pPr>
    </w:p>
    <w:p w14:paraId="27754228"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146</w:t>
      </w:r>
    </w:p>
    <w:p w14:paraId="5877AD6E" w14:textId="77777777" w:rsidR="00A73FAF" w:rsidRDefault="00A73FAF">
      <w:pPr>
        <w:sectPr w:rsidR="00A73FAF">
          <w:type w:val="continuous"/>
          <w:pgSz w:w="12240" w:h="15840"/>
          <w:pgMar w:top="200" w:right="5868" w:bottom="504" w:left="5872" w:header="720" w:footer="720" w:gutter="0"/>
          <w:cols w:space="720"/>
        </w:sectPr>
      </w:pPr>
    </w:p>
    <w:p w14:paraId="024537F2"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347FF05E" w14:textId="77777777" w:rsidR="00A73FAF" w:rsidRDefault="00A73FAF">
      <w:pPr>
        <w:spacing w:before="6" w:after="1051" w:line="183" w:lineRule="exact"/>
        <w:sectPr w:rsidR="00A73FAF">
          <w:pgSz w:w="12240" w:h="15840"/>
          <w:pgMar w:top="200" w:right="6945" w:bottom="504" w:left="355" w:header="720" w:footer="720" w:gutter="0"/>
          <w:cols w:space="720"/>
        </w:sectPr>
      </w:pPr>
    </w:p>
    <w:p w14:paraId="2B351B7F" w14:textId="77777777" w:rsidR="00A73FAF" w:rsidRDefault="00000000">
      <w:pPr>
        <w:spacing w:before="2" w:line="271" w:lineRule="exact"/>
        <w:ind w:right="72"/>
        <w:textAlignment w:val="baseline"/>
        <w:rPr>
          <w:rFonts w:ascii="Arial" w:eastAsia="Arial" w:hAnsi="Arial"/>
          <w:b/>
          <w:color w:val="000000"/>
          <w:sz w:val="24"/>
        </w:rPr>
      </w:pPr>
      <w:r>
        <w:rPr>
          <w:rFonts w:ascii="Arial" w:eastAsia="Arial" w:hAnsi="Arial"/>
          <w:b/>
          <w:color w:val="000000"/>
          <w:sz w:val="24"/>
        </w:rPr>
        <w:t>Purpose of this Schedule</w:t>
      </w:r>
    </w:p>
    <w:p w14:paraId="2F6C9D59" w14:textId="77777777" w:rsidR="00A73FAF" w:rsidRDefault="00000000">
      <w:pPr>
        <w:spacing w:before="248" w:line="413" w:lineRule="exact"/>
        <w:ind w:left="720" w:right="72"/>
        <w:textAlignment w:val="baseline"/>
        <w:rPr>
          <w:rFonts w:ascii="Arial" w:eastAsia="Arial" w:hAnsi="Arial"/>
          <w:color w:val="000000"/>
          <w:sz w:val="24"/>
        </w:rPr>
      </w:pPr>
      <w:r>
        <w:rPr>
          <w:rFonts w:ascii="Arial" w:eastAsia="Arial" w:hAnsi="Arial"/>
          <w:color w:val="000000"/>
          <w:sz w:val="24"/>
        </w:rPr>
        <w:t xml:space="preserve">This Schedule sets out the terms which shall apply if HEE and the Provider contract with (as the case may be) a Placement Provider or Education Provider (each a </w:t>
      </w:r>
      <w:r>
        <w:rPr>
          <w:rFonts w:ascii="Arial" w:eastAsia="Arial" w:hAnsi="Arial"/>
          <w:b/>
          <w:color w:val="000000"/>
          <w:sz w:val="24"/>
        </w:rPr>
        <w:t xml:space="preserve">Party </w:t>
      </w:r>
      <w:r>
        <w:rPr>
          <w:rFonts w:ascii="Arial" w:eastAsia="Arial" w:hAnsi="Arial"/>
          <w:color w:val="000000"/>
          <w:sz w:val="24"/>
        </w:rPr>
        <w:t xml:space="preserve">and together the </w:t>
      </w:r>
      <w:r>
        <w:rPr>
          <w:rFonts w:ascii="Arial" w:eastAsia="Arial" w:hAnsi="Arial"/>
          <w:b/>
          <w:color w:val="000000"/>
          <w:sz w:val="24"/>
        </w:rPr>
        <w:t>Parties</w:t>
      </w:r>
      <w:r>
        <w:rPr>
          <w:rFonts w:ascii="Arial" w:eastAsia="Arial" w:hAnsi="Arial"/>
          <w:color w:val="000000"/>
          <w:sz w:val="24"/>
        </w:rPr>
        <w:t>) to form a Tri-Partite Agreement for Undergraduate Medical Education (</w:t>
      </w:r>
      <w:r>
        <w:rPr>
          <w:rFonts w:ascii="Arial" w:eastAsia="Arial" w:hAnsi="Arial"/>
          <w:b/>
          <w:color w:val="000000"/>
          <w:sz w:val="24"/>
        </w:rPr>
        <w:t>TPA-UGME</w:t>
      </w:r>
      <w:r>
        <w:rPr>
          <w:rFonts w:ascii="Arial" w:eastAsia="Arial" w:hAnsi="Arial"/>
          <w:color w:val="000000"/>
          <w:sz w:val="24"/>
        </w:rPr>
        <w:t xml:space="preserve">). A TPA-UGME shall be formed by HEE, the Provider and (as the case may be) Placement Provider and Education Provider </w:t>
      </w:r>
      <w:proofErr w:type="gramStart"/>
      <w:r>
        <w:rPr>
          <w:rFonts w:ascii="Arial" w:eastAsia="Arial" w:hAnsi="Arial"/>
          <w:color w:val="000000"/>
          <w:sz w:val="24"/>
        </w:rPr>
        <w:t>entering into</w:t>
      </w:r>
      <w:proofErr w:type="gramEnd"/>
      <w:r>
        <w:rPr>
          <w:rFonts w:ascii="Arial" w:eastAsia="Arial" w:hAnsi="Arial"/>
          <w:color w:val="000000"/>
          <w:sz w:val="24"/>
        </w:rPr>
        <w:t xml:space="preserve"> a letter of coordination in the form prescribed by HEE (</w:t>
      </w:r>
      <w:r>
        <w:rPr>
          <w:rFonts w:ascii="Arial" w:eastAsia="Arial" w:hAnsi="Arial"/>
          <w:b/>
          <w:color w:val="000000"/>
          <w:sz w:val="24"/>
        </w:rPr>
        <w:t>Letter of Coordination</w:t>
      </w:r>
      <w:r>
        <w:rPr>
          <w:rFonts w:ascii="Arial" w:eastAsia="Arial" w:hAnsi="Arial"/>
          <w:color w:val="000000"/>
          <w:sz w:val="24"/>
        </w:rPr>
        <w:t>).</w:t>
      </w:r>
    </w:p>
    <w:p w14:paraId="74DD1A5F" w14:textId="77777777" w:rsidR="00A73FAF" w:rsidRDefault="00000000">
      <w:pPr>
        <w:spacing w:before="843" w:line="271" w:lineRule="exact"/>
        <w:ind w:right="72"/>
        <w:textAlignment w:val="baseline"/>
        <w:rPr>
          <w:rFonts w:ascii="Arial" w:eastAsia="Arial" w:hAnsi="Arial"/>
          <w:b/>
          <w:color w:val="000000"/>
          <w:spacing w:val="-2"/>
          <w:sz w:val="24"/>
        </w:rPr>
      </w:pPr>
      <w:r>
        <w:rPr>
          <w:rFonts w:ascii="Arial" w:eastAsia="Arial" w:hAnsi="Arial"/>
          <w:b/>
          <w:color w:val="000000"/>
          <w:spacing w:val="-2"/>
          <w:sz w:val="24"/>
        </w:rPr>
        <w:t>Background</w:t>
      </w:r>
    </w:p>
    <w:p w14:paraId="6149B3CF" w14:textId="77777777" w:rsidR="00A73FAF" w:rsidRDefault="00000000">
      <w:pPr>
        <w:numPr>
          <w:ilvl w:val="0"/>
          <w:numId w:val="89"/>
        </w:numPr>
        <w:tabs>
          <w:tab w:val="clear" w:pos="360"/>
          <w:tab w:val="left" w:pos="720"/>
        </w:tabs>
        <w:spacing w:before="618" w:line="298" w:lineRule="exact"/>
        <w:ind w:left="720" w:right="72" w:hanging="360"/>
        <w:textAlignment w:val="baseline"/>
        <w:rPr>
          <w:rFonts w:ascii="Arial" w:eastAsia="Arial" w:hAnsi="Arial"/>
          <w:color w:val="000000"/>
          <w:spacing w:val="-1"/>
          <w:sz w:val="24"/>
        </w:rPr>
      </w:pPr>
      <w:r>
        <w:rPr>
          <w:rFonts w:ascii="Arial" w:eastAsia="Arial" w:hAnsi="Arial"/>
          <w:color w:val="000000"/>
          <w:spacing w:val="-1"/>
          <w:sz w:val="24"/>
        </w:rPr>
        <w:t>This TPA-UGME shall be used where the Education Provider and the Placement Provider are being funded by HEE to provide undergraduate medical training.</w:t>
      </w:r>
    </w:p>
    <w:p w14:paraId="6383EB6E" w14:textId="77777777" w:rsidR="00A73FAF" w:rsidRDefault="00000000">
      <w:pPr>
        <w:numPr>
          <w:ilvl w:val="0"/>
          <w:numId w:val="89"/>
        </w:numPr>
        <w:tabs>
          <w:tab w:val="clear" w:pos="360"/>
          <w:tab w:val="left" w:pos="720"/>
        </w:tabs>
        <w:spacing w:before="622" w:line="297" w:lineRule="exact"/>
        <w:ind w:left="720" w:right="288" w:hanging="360"/>
        <w:textAlignment w:val="baseline"/>
        <w:rPr>
          <w:rFonts w:ascii="Arial" w:eastAsia="Arial" w:hAnsi="Arial"/>
          <w:color w:val="000000"/>
          <w:sz w:val="24"/>
        </w:rPr>
      </w:pPr>
      <w:r>
        <w:rPr>
          <w:rFonts w:ascii="Arial" w:eastAsia="Arial" w:hAnsi="Arial"/>
          <w:color w:val="000000"/>
          <w:sz w:val="24"/>
        </w:rPr>
        <w:t xml:space="preserve">This TPA-UGME governs the sharing of responsibilities in order to deliver undergraduate medical </w:t>
      </w:r>
      <w:proofErr w:type="gramStart"/>
      <w:r>
        <w:rPr>
          <w:rFonts w:ascii="Arial" w:eastAsia="Arial" w:hAnsi="Arial"/>
          <w:color w:val="000000"/>
          <w:sz w:val="24"/>
        </w:rPr>
        <w:t>training, and</w:t>
      </w:r>
      <w:proofErr w:type="gramEnd"/>
      <w:r>
        <w:rPr>
          <w:rFonts w:ascii="Arial" w:eastAsia="Arial" w:hAnsi="Arial"/>
          <w:color w:val="000000"/>
          <w:sz w:val="24"/>
        </w:rPr>
        <w:t xml:space="preserve"> sits alongside the Parties’ respective NHS Education Contracts and any Placement Agreement entered into by the Education Provider and Placement Provider.</w:t>
      </w:r>
    </w:p>
    <w:p w14:paraId="56EBD5FE" w14:textId="77777777" w:rsidR="00A73FAF" w:rsidRDefault="00000000">
      <w:pPr>
        <w:numPr>
          <w:ilvl w:val="0"/>
          <w:numId w:val="89"/>
        </w:numPr>
        <w:tabs>
          <w:tab w:val="clear" w:pos="360"/>
          <w:tab w:val="left" w:pos="720"/>
        </w:tabs>
        <w:spacing w:before="458" w:after="4019" w:line="297" w:lineRule="exact"/>
        <w:ind w:left="720" w:right="72" w:hanging="360"/>
        <w:textAlignment w:val="baseline"/>
        <w:rPr>
          <w:rFonts w:ascii="Arial" w:eastAsia="Arial" w:hAnsi="Arial"/>
          <w:color w:val="000000"/>
          <w:sz w:val="24"/>
        </w:rPr>
      </w:pPr>
      <w:r>
        <w:rPr>
          <w:rFonts w:ascii="Arial" w:eastAsia="Arial" w:hAnsi="Arial"/>
          <w:color w:val="000000"/>
          <w:sz w:val="24"/>
        </w:rPr>
        <w:t xml:space="preserve">This TPA-UGME is not to be used by undergraduate medical primary care providers for the year 2021 – 2022 or until primary care is included in the scope of the national tariff, whichever is the latter. At that point, the TPA-UGME shall be revised to </w:t>
      </w:r>
      <w:proofErr w:type="spellStart"/>
      <w:r>
        <w:rPr>
          <w:rFonts w:ascii="Arial" w:eastAsia="Arial" w:hAnsi="Arial"/>
          <w:color w:val="000000"/>
          <w:sz w:val="24"/>
        </w:rPr>
        <w:t>recognise</w:t>
      </w:r>
      <w:proofErr w:type="spellEnd"/>
      <w:r>
        <w:rPr>
          <w:rFonts w:ascii="Arial" w:eastAsia="Arial" w:hAnsi="Arial"/>
          <w:color w:val="000000"/>
          <w:sz w:val="24"/>
        </w:rPr>
        <w:t xml:space="preserve"> the distinction between primary and secondary care.</w:t>
      </w:r>
    </w:p>
    <w:p w14:paraId="307D54DB" w14:textId="77777777" w:rsidR="00A73FAF" w:rsidRDefault="00A73FAF">
      <w:pPr>
        <w:spacing w:before="458" w:after="4019" w:line="297" w:lineRule="exact"/>
        <w:sectPr w:rsidR="00A73FAF">
          <w:type w:val="continuous"/>
          <w:pgSz w:w="12240" w:h="15840"/>
          <w:pgMar w:top="200" w:right="1421" w:bottom="504" w:left="1459" w:header="720" w:footer="720" w:gutter="0"/>
          <w:cols w:space="720"/>
        </w:sectPr>
      </w:pPr>
    </w:p>
    <w:p w14:paraId="532D1865"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147</w:t>
      </w:r>
    </w:p>
    <w:p w14:paraId="040DB56F" w14:textId="77777777" w:rsidR="00A73FAF" w:rsidRDefault="00A73FAF">
      <w:pPr>
        <w:sectPr w:rsidR="00A73FAF">
          <w:type w:val="continuous"/>
          <w:pgSz w:w="12240" w:h="15840"/>
          <w:pgMar w:top="200" w:right="5863" w:bottom="504" w:left="5877" w:header="720" w:footer="720" w:gutter="0"/>
          <w:cols w:space="720"/>
        </w:sectPr>
      </w:pPr>
    </w:p>
    <w:p w14:paraId="1CF61587" w14:textId="77777777" w:rsidR="00A73FAF" w:rsidRDefault="00000000">
      <w:pPr>
        <w:spacing w:before="6" w:after="1079"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27A4AA58" w14:textId="77777777" w:rsidR="00A73FAF" w:rsidRDefault="00A73FAF">
      <w:pPr>
        <w:spacing w:before="6" w:after="1079" w:line="183" w:lineRule="exact"/>
        <w:sectPr w:rsidR="00A73FAF">
          <w:pgSz w:w="12240" w:h="15840"/>
          <w:pgMar w:top="200" w:right="6945" w:bottom="504" w:left="355" w:header="720" w:footer="720" w:gutter="0"/>
          <w:cols w:space="720"/>
        </w:sectPr>
      </w:pPr>
    </w:p>
    <w:p w14:paraId="7327C4B0" w14:textId="77777777" w:rsidR="00A73FAF" w:rsidRDefault="00000000">
      <w:pPr>
        <w:spacing w:before="2" w:line="271" w:lineRule="exact"/>
        <w:textAlignment w:val="baseline"/>
        <w:rPr>
          <w:rFonts w:ascii="Arial" w:eastAsia="Arial" w:hAnsi="Arial"/>
          <w:b/>
          <w:color w:val="000000"/>
          <w:sz w:val="24"/>
        </w:rPr>
      </w:pPr>
      <w:r>
        <w:rPr>
          <w:rFonts w:ascii="Arial" w:eastAsia="Arial" w:hAnsi="Arial"/>
          <w:b/>
          <w:color w:val="000000"/>
          <w:sz w:val="24"/>
        </w:rPr>
        <w:t>20 Definitions and Interpretation</w:t>
      </w:r>
    </w:p>
    <w:p w14:paraId="57B18228" w14:textId="77777777" w:rsidR="00A73FAF" w:rsidRDefault="00000000">
      <w:pPr>
        <w:spacing w:before="266" w:line="270" w:lineRule="exact"/>
        <w:textAlignment w:val="baseline"/>
        <w:rPr>
          <w:rFonts w:ascii="Arial" w:eastAsia="Arial" w:hAnsi="Arial"/>
          <w:color w:val="000000"/>
          <w:spacing w:val="2"/>
          <w:sz w:val="24"/>
        </w:rPr>
      </w:pPr>
      <w:r>
        <w:rPr>
          <w:rFonts w:ascii="Arial" w:eastAsia="Arial" w:hAnsi="Arial"/>
          <w:color w:val="000000"/>
          <w:spacing w:val="2"/>
          <w:sz w:val="24"/>
        </w:rPr>
        <w:t>20.1 In this TPA-UGME, unless the context otherwise requires:</w:t>
      </w:r>
    </w:p>
    <w:p w14:paraId="4FDB19DD" w14:textId="77777777" w:rsidR="00A73FAF" w:rsidRDefault="00000000">
      <w:pPr>
        <w:spacing w:before="243" w:line="300" w:lineRule="exact"/>
        <w:ind w:left="1584" w:right="144" w:hanging="720"/>
        <w:textAlignment w:val="baseline"/>
        <w:rPr>
          <w:rFonts w:ascii="Arial" w:eastAsia="Arial" w:hAnsi="Arial"/>
          <w:color w:val="000000"/>
          <w:sz w:val="24"/>
        </w:rPr>
      </w:pPr>
      <w:r>
        <w:rPr>
          <w:rFonts w:ascii="Arial" w:eastAsia="Arial" w:hAnsi="Arial"/>
          <w:color w:val="000000"/>
          <w:sz w:val="24"/>
        </w:rPr>
        <w:t xml:space="preserve">20.1.1 </w:t>
      </w:r>
      <w:proofErr w:type="spellStart"/>
      <w:r>
        <w:rPr>
          <w:rFonts w:ascii="Arial" w:eastAsia="Arial" w:hAnsi="Arial"/>
          <w:color w:val="000000"/>
          <w:sz w:val="24"/>
        </w:rPr>
        <w:t>Capitalised</w:t>
      </w:r>
      <w:proofErr w:type="spellEnd"/>
      <w:r>
        <w:rPr>
          <w:rFonts w:ascii="Arial" w:eastAsia="Arial" w:hAnsi="Arial"/>
          <w:color w:val="000000"/>
          <w:sz w:val="24"/>
        </w:rPr>
        <w:t xml:space="preserve"> terms have the meanings as set out in the table below, and any </w:t>
      </w:r>
      <w:proofErr w:type="spellStart"/>
      <w:r>
        <w:rPr>
          <w:rFonts w:ascii="Arial" w:eastAsia="Arial" w:hAnsi="Arial"/>
          <w:color w:val="000000"/>
          <w:sz w:val="24"/>
        </w:rPr>
        <w:t>capitalised</w:t>
      </w:r>
      <w:proofErr w:type="spellEnd"/>
      <w:r>
        <w:rPr>
          <w:rFonts w:ascii="Arial" w:eastAsia="Arial" w:hAnsi="Arial"/>
          <w:color w:val="000000"/>
          <w:sz w:val="24"/>
        </w:rPr>
        <w:t xml:space="preserve"> terms not defined in that table are as defined in the NHS Education Contract.</w:t>
      </w:r>
    </w:p>
    <w:p w14:paraId="237C0B41" w14:textId="77777777" w:rsidR="00A73FAF" w:rsidRDefault="00000000">
      <w:pPr>
        <w:spacing w:before="234" w:line="303" w:lineRule="exact"/>
        <w:ind w:left="1584" w:right="864" w:hanging="720"/>
        <w:textAlignment w:val="baseline"/>
        <w:rPr>
          <w:rFonts w:ascii="Arial" w:eastAsia="Arial" w:hAnsi="Arial"/>
          <w:color w:val="000000"/>
          <w:sz w:val="24"/>
        </w:rPr>
      </w:pPr>
      <w:r>
        <w:rPr>
          <w:rFonts w:ascii="Arial" w:eastAsia="Arial" w:hAnsi="Arial"/>
          <w:color w:val="000000"/>
          <w:sz w:val="24"/>
        </w:rPr>
        <w:t>20.1.2 A reference to the singular includes the plural and vice versa and reference to a gender includes any gender.</w:t>
      </w:r>
    </w:p>
    <w:p w14:paraId="68C87987" w14:textId="77777777" w:rsidR="00A73FAF" w:rsidRDefault="00000000">
      <w:pPr>
        <w:spacing w:before="267" w:line="270" w:lineRule="exact"/>
        <w:jc w:val="center"/>
        <w:textAlignment w:val="baseline"/>
        <w:rPr>
          <w:rFonts w:ascii="Arial" w:eastAsia="Arial" w:hAnsi="Arial"/>
          <w:color w:val="000000"/>
          <w:sz w:val="24"/>
        </w:rPr>
      </w:pPr>
      <w:r>
        <w:rPr>
          <w:rFonts w:ascii="Arial" w:eastAsia="Arial" w:hAnsi="Arial"/>
          <w:color w:val="000000"/>
          <w:sz w:val="24"/>
        </w:rPr>
        <w:t>20.1.3 The headings in this TPA-UGME will not affect its interpretation.</w:t>
      </w:r>
    </w:p>
    <w:p w14:paraId="6DEB23BB" w14:textId="77777777" w:rsidR="00A73FAF" w:rsidRDefault="00000000">
      <w:pPr>
        <w:spacing w:before="243" w:line="300" w:lineRule="exact"/>
        <w:ind w:left="1584" w:right="72" w:hanging="720"/>
        <w:textAlignment w:val="baseline"/>
        <w:rPr>
          <w:rFonts w:ascii="Arial" w:eastAsia="Arial" w:hAnsi="Arial"/>
          <w:color w:val="000000"/>
          <w:sz w:val="24"/>
        </w:rPr>
      </w:pPr>
      <w:r>
        <w:rPr>
          <w:rFonts w:ascii="Arial" w:eastAsia="Arial" w:hAnsi="Arial"/>
          <w:color w:val="000000"/>
          <w:sz w:val="24"/>
        </w:rPr>
        <w:t>20.1.4 Where either the Education Provider or the Placement Provider has entered into a Placement Agreement, the terms of this TPA-UGME shall prevail. If there is any conflict between the terms of this TPA-UGME and the terms of the NHS Education Contract, the terms of the NHS Education Contract will prevail.</w:t>
      </w:r>
    </w:p>
    <w:p w14:paraId="70C6A827" w14:textId="77777777" w:rsidR="00A73FAF" w:rsidRDefault="00000000">
      <w:pPr>
        <w:spacing w:before="237" w:line="300" w:lineRule="exact"/>
        <w:ind w:left="1584" w:right="576" w:hanging="720"/>
        <w:textAlignment w:val="baseline"/>
        <w:rPr>
          <w:rFonts w:ascii="Arial" w:eastAsia="Arial" w:hAnsi="Arial"/>
          <w:color w:val="000000"/>
          <w:sz w:val="24"/>
        </w:rPr>
      </w:pPr>
      <w:r>
        <w:rPr>
          <w:rFonts w:ascii="Arial" w:eastAsia="Arial" w:hAnsi="Arial"/>
          <w:color w:val="000000"/>
          <w:sz w:val="24"/>
        </w:rPr>
        <w:t>20.1.5 References to paragraphs in the Guidance shall be replaced as necessary by updated references where the Guidance is updated or superseded.</w:t>
      </w:r>
    </w:p>
    <w:p w14:paraId="102DDDAD" w14:textId="77777777" w:rsidR="00A73FAF" w:rsidRDefault="00000000">
      <w:pPr>
        <w:spacing w:before="246" w:after="665" w:line="297" w:lineRule="exact"/>
        <w:ind w:left="720" w:right="72" w:hanging="720"/>
        <w:textAlignment w:val="baseline"/>
        <w:rPr>
          <w:rFonts w:ascii="Arial" w:eastAsia="Arial" w:hAnsi="Arial"/>
          <w:color w:val="000000"/>
          <w:sz w:val="24"/>
        </w:rPr>
      </w:pPr>
      <w:r>
        <w:rPr>
          <w:rFonts w:ascii="Arial" w:eastAsia="Arial" w:hAnsi="Arial"/>
          <w:color w:val="000000"/>
          <w:sz w:val="24"/>
        </w:rPr>
        <w:t>20.2 In addition to the interpretation section of the NHS Education Contract within this TPA-UGME, the following terms shall have the following meanings:</w:t>
      </w:r>
    </w:p>
    <w:tbl>
      <w:tblPr>
        <w:tblW w:w="0" w:type="auto"/>
        <w:tblInd w:w="132" w:type="dxa"/>
        <w:tblLayout w:type="fixed"/>
        <w:tblCellMar>
          <w:left w:w="0" w:type="dxa"/>
          <w:right w:w="0" w:type="dxa"/>
        </w:tblCellMar>
        <w:tblLook w:val="0000" w:firstRow="0" w:lastRow="0" w:firstColumn="0" w:lastColumn="0" w:noHBand="0" w:noVBand="0"/>
      </w:tblPr>
      <w:tblGrid>
        <w:gridCol w:w="2573"/>
        <w:gridCol w:w="6623"/>
      </w:tblGrid>
      <w:tr w:rsidR="00A73FAF" w14:paraId="5834F80C" w14:textId="77777777">
        <w:tblPrEx>
          <w:tblCellMar>
            <w:top w:w="0" w:type="dxa"/>
            <w:bottom w:w="0" w:type="dxa"/>
          </w:tblCellMar>
        </w:tblPrEx>
        <w:trPr>
          <w:trHeight w:hRule="exact" w:val="672"/>
        </w:trPr>
        <w:tc>
          <w:tcPr>
            <w:tcW w:w="2573" w:type="dxa"/>
            <w:tcBorders>
              <w:top w:val="single" w:sz="5" w:space="0" w:color="000000"/>
              <w:left w:val="single" w:sz="5" w:space="0" w:color="000000"/>
              <w:bottom w:val="single" w:sz="5" w:space="0" w:color="000000"/>
              <w:right w:val="single" w:sz="5" w:space="0" w:color="000000"/>
            </w:tcBorders>
            <w:shd w:val="clear" w:color="C0C0C0" w:fill="C0C0C0"/>
          </w:tcPr>
          <w:p w14:paraId="4A9DF2EA" w14:textId="77777777" w:rsidR="00A73FAF" w:rsidRDefault="00000000">
            <w:pPr>
              <w:spacing w:before="140" w:after="256" w:line="271" w:lineRule="exact"/>
              <w:ind w:left="297"/>
              <w:textAlignment w:val="baseline"/>
              <w:rPr>
                <w:rFonts w:ascii="Arial" w:eastAsia="Arial" w:hAnsi="Arial"/>
                <w:b/>
                <w:color w:val="000000"/>
                <w:sz w:val="24"/>
              </w:rPr>
            </w:pPr>
            <w:r>
              <w:rPr>
                <w:rFonts w:ascii="Arial" w:eastAsia="Arial" w:hAnsi="Arial"/>
                <w:b/>
                <w:color w:val="000000"/>
                <w:sz w:val="24"/>
              </w:rPr>
              <w:t>Term</w:t>
            </w:r>
          </w:p>
        </w:tc>
        <w:tc>
          <w:tcPr>
            <w:tcW w:w="6623" w:type="dxa"/>
            <w:tcBorders>
              <w:top w:val="single" w:sz="5" w:space="0" w:color="000000"/>
              <w:left w:val="single" w:sz="5" w:space="0" w:color="000000"/>
              <w:bottom w:val="single" w:sz="5" w:space="0" w:color="000000"/>
              <w:right w:val="single" w:sz="5" w:space="0" w:color="000000"/>
            </w:tcBorders>
            <w:shd w:val="clear" w:color="C0C0C0" w:fill="C0C0C0"/>
          </w:tcPr>
          <w:p w14:paraId="287CD646" w14:textId="77777777" w:rsidR="00A73FAF" w:rsidRDefault="00000000">
            <w:pPr>
              <w:spacing w:before="140" w:after="256" w:line="271" w:lineRule="exact"/>
              <w:ind w:left="292"/>
              <w:textAlignment w:val="baseline"/>
              <w:rPr>
                <w:rFonts w:ascii="Arial" w:eastAsia="Arial" w:hAnsi="Arial"/>
                <w:b/>
                <w:color w:val="000000"/>
                <w:sz w:val="24"/>
              </w:rPr>
            </w:pPr>
            <w:r>
              <w:rPr>
                <w:rFonts w:ascii="Arial" w:eastAsia="Arial" w:hAnsi="Arial"/>
                <w:b/>
                <w:color w:val="000000"/>
                <w:sz w:val="24"/>
              </w:rPr>
              <w:t>Meaning</w:t>
            </w:r>
          </w:p>
        </w:tc>
      </w:tr>
      <w:tr w:rsidR="00A73FAF" w14:paraId="29516C1F" w14:textId="77777777">
        <w:tblPrEx>
          <w:tblCellMar>
            <w:top w:w="0" w:type="dxa"/>
            <w:bottom w:w="0" w:type="dxa"/>
          </w:tblCellMar>
        </w:tblPrEx>
        <w:trPr>
          <w:trHeight w:hRule="exact" w:val="970"/>
        </w:trPr>
        <w:tc>
          <w:tcPr>
            <w:tcW w:w="2573" w:type="dxa"/>
            <w:tcBorders>
              <w:top w:val="single" w:sz="5" w:space="0" w:color="000000"/>
              <w:left w:val="single" w:sz="5" w:space="0" w:color="000000"/>
              <w:bottom w:val="single" w:sz="5" w:space="0" w:color="000000"/>
              <w:right w:val="single" w:sz="5" w:space="0" w:color="000000"/>
            </w:tcBorders>
          </w:tcPr>
          <w:p w14:paraId="031CBC2E" w14:textId="77777777" w:rsidR="00A73FAF" w:rsidRDefault="00000000">
            <w:pPr>
              <w:spacing w:before="113" w:after="251" w:line="298" w:lineRule="exact"/>
              <w:ind w:left="288"/>
              <w:textAlignment w:val="baseline"/>
              <w:rPr>
                <w:rFonts w:ascii="Arial" w:eastAsia="Arial" w:hAnsi="Arial"/>
                <w:b/>
                <w:color w:val="000000"/>
                <w:sz w:val="24"/>
              </w:rPr>
            </w:pPr>
            <w:r>
              <w:rPr>
                <w:rFonts w:ascii="Arial" w:eastAsia="Arial" w:hAnsi="Arial"/>
                <w:b/>
                <w:color w:val="000000"/>
                <w:sz w:val="24"/>
              </w:rPr>
              <w:t>Accountability Report</w:t>
            </w:r>
          </w:p>
        </w:tc>
        <w:tc>
          <w:tcPr>
            <w:tcW w:w="6623" w:type="dxa"/>
            <w:tcBorders>
              <w:top w:val="single" w:sz="5" w:space="0" w:color="000000"/>
              <w:left w:val="single" w:sz="5" w:space="0" w:color="000000"/>
              <w:bottom w:val="single" w:sz="5" w:space="0" w:color="000000"/>
              <w:right w:val="single" w:sz="5" w:space="0" w:color="000000"/>
            </w:tcBorders>
          </w:tcPr>
          <w:p w14:paraId="006BDFB2" w14:textId="77777777" w:rsidR="00A73FAF" w:rsidRDefault="00000000">
            <w:pPr>
              <w:tabs>
                <w:tab w:val="left" w:pos="864"/>
                <w:tab w:val="left" w:pos="1800"/>
                <w:tab w:val="left" w:pos="2736"/>
                <w:tab w:val="left" w:pos="4320"/>
                <w:tab w:val="left" w:pos="5184"/>
                <w:tab w:val="right" w:pos="6552"/>
              </w:tabs>
              <w:spacing w:before="140" w:line="270" w:lineRule="exact"/>
              <w:ind w:left="288"/>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annual</w:t>
            </w:r>
            <w:r>
              <w:rPr>
                <w:rFonts w:ascii="Arial" w:eastAsia="Arial" w:hAnsi="Arial"/>
                <w:color w:val="000000"/>
                <w:sz w:val="24"/>
              </w:rPr>
              <w:tab/>
              <w:t>UGME</w:t>
            </w:r>
            <w:r>
              <w:rPr>
                <w:rFonts w:ascii="Arial" w:eastAsia="Arial" w:hAnsi="Arial"/>
                <w:color w:val="000000"/>
                <w:sz w:val="24"/>
              </w:rPr>
              <w:tab/>
              <w:t>accountability</w:t>
            </w:r>
            <w:r>
              <w:rPr>
                <w:rFonts w:ascii="Arial" w:eastAsia="Arial" w:hAnsi="Arial"/>
                <w:color w:val="000000"/>
                <w:sz w:val="24"/>
              </w:rPr>
              <w:tab/>
              <w:t>report</w:t>
            </w:r>
            <w:r>
              <w:rPr>
                <w:rFonts w:ascii="Arial" w:eastAsia="Arial" w:hAnsi="Arial"/>
                <w:color w:val="000000"/>
                <w:sz w:val="24"/>
              </w:rPr>
              <w:tab/>
              <w:t>in</w:t>
            </w:r>
            <w:r>
              <w:rPr>
                <w:rFonts w:ascii="Arial" w:eastAsia="Arial" w:hAnsi="Arial"/>
                <w:color w:val="000000"/>
                <w:sz w:val="24"/>
              </w:rPr>
              <w:tab/>
              <w:t>the form</w:t>
            </w:r>
          </w:p>
          <w:p w14:paraId="45715EDF" w14:textId="77777777" w:rsidR="00A73FAF" w:rsidRDefault="00000000">
            <w:pPr>
              <w:spacing w:before="28" w:after="252" w:line="270" w:lineRule="exact"/>
              <w:ind w:left="288"/>
              <w:textAlignment w:val="baseline"/>
              <w:rPr>
                <w:rFonts w:ascii="Arial" w:eastAsia="Arial" w:hAnsi="Arial"/>
                <w:color w:val="000000"/>
                <w:sz w:val="24"/>
              </w:rPr>
            </w:pPr>
            <w:r>
              <w:rPr>
                <w:rFonts w:ascii="Arial" w:eastAsia="Arial" w:hAnsi="Arial"/>
                <w:color w:val="000000"/>
                <w:sz w:val="24"/>
              </w:rPr>
              <w:t>prescribed by HEE from time to time.</w:t>
            </w:r>
          </w:p>
        </w:tc>
      </w:tr>
      <w:tr w:rsidR="00A73FAF" w14:paraId="5D06B32A" w14:textId="77777777">
        <w:tblPrEx>
          <w:tblCellMar>
            <w:top w:w="0" w:type="dxa"/>
            <w:bottom w:w="0" w:type="dxa"/>
          </w:tblCellMar>
        </w:tblPrEx>
        <w:trPr>
          <w:trHeight w:hRule="exact" w:val="974"/>
        </w:trPr>
        <w:tc>
          <w:tcPr>
            <w:tcW w:w="2573" w:type="dxa"/>
            <w:tcBorders>
              <w:top w:val="single" w:sz="5" w:space="0" w:color="000000"/>
              <w:left w:val="single" w:sz="5" w:space="0" w:color="000000"/>
              <w:bottom w:val="single" w:sz="5" w:space="0" w:color="000000"/>
              <w:right w:val="single" w:sz="5" w:space="0" w:color="000000"/>
            </w:tcBorders>
          </w:tcPr>
          <w:p w14:paraId="33ADA333" w14:textId="77777777" w:rsidR="00A73FAF" w:rsidRDefault="00000000">
            <w:pPr>
              <w:spacing w:before="135" w:after="563" w:line="271" w:lineRule="exact"/>
              <w:ind w:left="297"/>
              <w:textAlignment w:val="baseline"/>
              <w:rPr>
                <w:rFonts w:ascii="Arial" w:eastAsia="Arial" w:hAnsi="Arial"/>
                <w:b/>
                <w:color w:val="000000"/>
                <w:sz w:val="24"/>
              </w:rPr>
            </w:pPr>
            <w:r>
              <w:rPr>
                <w:rFonts w:ascii="Arial" w:eastAsia="Arial" w:hAnsi="Arial"/>
                <w:b/>
                <w:color w:val="000000"/>
                <w:sz w:val="24"/>
              </w:rPr>
              <w:t>Administrator</w:t>
            </w:r>
          </w:p>
        </w:tc>
        <w:tc>
          <w:tcPr>
            <w:tcW w:w="6623" w:type="dxa"/>
            <w:tcBorders>
              <w:top w:val="single" w:sz="5" w:space="0" w:color="000000"/>
              <w:left w:val="single" w:sz="5" w:space="0" w:color="000000"/>
              <w:bottom w:val="single" w:sz="5" w:space="0" w:color="000000"/>
              <w:right w:val="single" w:sz="5" w:space="0" w:color="000000"/>
            </w:tcBorders>
          </w:tcPr>
          <w:p w14:paraId="275AAF60" w14:textId="77777777" w:rsidR="00A73FAF" w:rsidRDefault="00000000">
            <w:pPr>
              <w:spacing w:before="107" w:after="266" w:line="298" w:lineRule="exact"/>
              <w:ind w:left="288" w:right="144"/>
              <w:textAlignment w:val="baseline"/>
              <w:rPr>
                <w:rFonts w:ascii="Arial" w:eastAsia="Arial" w:hAnsi="Arial"/>
                <w:color w:val="000000"/>
                <w:sz w:val="24"/>
              </w:rPr>
            </w:pPr>
            <w:r>
              <w:rPr>
                <w:rFonts w:ascii="Arial" w:eastAsia="Arial" w:hAnsi="Arial"/>
                <w:color w:val="000000"/>
                <w:sz w:val="24"/>
              </w:rPr>
              <w:t>The person appointed by the Regional Medical School Liaison Committee to that function.</w:t>
            </w:r>
          </w:p>
        </w:tc>
      </w:tr>
    </w:tbl>
    <w:p w14:paraId="6514426C" w14:textId="77777777" w:rsidR="00A73FAF" w:rsidRDefault="00A73FAF">
      <w:pPr>
        <w:spacing w:after="2824" w:line="20" w:lineRule="exact"/>
      </w:pPr>
    </w:p>
    <w:p w14:paraId="55452637" w14:textId="77777777" w:rsidR="00A73FAF" w:rsidRDefault="00A73FAF">
      <w:pPr>
        <w:spacing w:after="2824" w:line="20" w:lineRule="exact"/>
        <w:sectPr w:rsidR="00A73FAF">
          <w:type w:val="continuous"/>
          <w:pgSz w:w="12240" w:h="15840"/>
          <w:pgMar w:top="200" w:right="1466" w:bottom="504" w:left="1414" w:header="720" w:footer="720" w:gutter="0"/>
          <w:cols w:space="720"/>
        </w:sectPr>
      </w:pPr>
    </w:p>
    <w:p w14:paraId="58D7E4EB"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148</w:t>
      </w:r>
    </w:p>
    <w:p w14:paraId="6D75FC83" w14:textId="77777777" w:rsidR="00A73FAF" w:rsidRDefault="00A73FAF">
      <w:pPr>
        <w:sectPr w:rsidR="00A73FAF">
          <w:type w:val="continuous"/>
          <w:pgSz w:w="12240" w:h="15840"/>
          <w:pgMar w:top="200" w:right="5860" w:bottom="504" w:left="5880" w:header="720" w:footer="720" w:gutter="0"/>
          <w:cols w:space="720"/>
        </w:sectPr>
      </w:pPr>
    </w:p>
    <w:p w14:paraId="62651211" w14:textId="77777777" w:rsidR="00A73FAF" w:rsidRDefault="00000000">
      <w:pPr>
        <w:spacing w:before="6" w:after="103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tbl>
      <w:tblPr>
        <w:tblW w:w="0" w:type="auto"/>
        <w:tblInd w:w="1191" w:type="dxa"/>
        <w:tblLayout w:type="fixed"/>
        <w:tblCellMar>
          <w:left w:w="0" w:type="dxa"/>
          <w:right w:w="0" w:type="dxa"/>
        </w:tblCellMar>
        <w:tblLook w:val="0000" w:firstRow="0" w:lastRow="0" w:firstColumn="0" w:lastColumn="0" w:noHBand="0" w:noVBand="0"/>
      </w:tblPr>
      <w:tblGrid>
        <w:gridCol w:w="2573"/>
        <w:gridCol w:w="6623"/>
      </w:tblGrid>
      <w:tr w:rsidR="00A73FAF" w14:paraId="3A39376F" w14:textId="77777777">
        <w:tblPrEx>
          <w:tblCellMar>
            <w:top w:w="0" w:type="dxa"/>
            <w:bottom w:w="0" w:type="dxa"/>
          </w:tblCellMar>
        </w:tblPrEx>
        <w:trPr>
          <w:trHeight w:hRule="exact" w:val="672"/>
        </w:trPr>
        <w:tc>
          <w:tcPr>
            <w:tcW w:w="2573" w:type="dxa"/>
            <w:tcBorders>
              <w:top w:val="single" w:sz="5" w:space="0" w:color="000000"/>
              <w:left w:val="single" w:sz="5" w:space="0" w:color="000000"/>
              <w:bottom w:val="single" w:sz="5" w:space="0" w:color="000000"/>
              <w:right w:val="single" w:sz="5" w:space="0" w:color="000000"/>
            </w:tcBorders>
            <w:shd w:val="clear" w:color="C0C0C0" w:fill="C0C0C0"/>
          </w:tcPr>
          <w:p w14:paraId="5A730658" w14:textId="77777777" w:rsidR="00A73FAF" w:rsidRDefault="00000000">
            <w:pPr>
              <w:spacing w:before="140" w:after="251" w:line="271" w:lineRule="exact"/>
              <w:ind w:left="307"/>
              <w:textAlignment w:val="baseline"/>
              <w:rPr>
                <w:rFonts w:ascii="Arial" w:eastAsia="Arial" w:hAnsi="Arial"/>
                <w:b/>
                <w:color w:val="000000"/>
                <w:sz w:val="24"/>
              </w:rPr>
            </w:pPr>
            <w:r>
              <w:rPr>
                <w:rFonts w:ascii="Arial" w:eastAsia="Arial" w:hAnsi="Arial"/>
                <w:b/>
                <w:color w:val="000000"/>
                <w:sz w:val="24"/>
              </w:rPr>
              <w:t>Term</w:t>
            </w:r>
          </w:p>
        </w:tc>
        <w:tc>
          <w:tcPr>
            <w:tcW w:w="6623" w:type="dxa"/>
            <w:tcBorders>
              <w:top w:val="single" w:sz="5" w:space="0" w:color="000000"/>
              <w:left w:val="single" w:sz="5" w:space="0" w:color="000000"/>
              <w:bottom w:val="single" w:sz="5" w:space="0" w:color="000000"/>
              <w:right w:val="single" w:sz="5" w:space="0" w:color="000000"/>
            </w:tcBorders>
            <w:shd w:val="clear" w:color="C0C0C0" w:fill="C0C0C0"/>
          </w:tcPr>
          <w:p w14:paraId="09C73497" w14:textId="77777777" w:rsidR="00A73FAF" w:rsidRDefault="00000000">
            <w:pPr>
              <w:spacing w:before="140" w:after="251" w:line="271" w:lineRule="exact"/>
              <w:ind w:left="287"/>
              <w:textAlignment w:val="baseline"/>
              <w:rPr>
                <w:rFonts w:ascii="Arial" w:eastAsia="Arial" w:hAnsi="Arial"/>
                <w:b/>
                <w:color w:val="000000"/>
                <w:sz w:val="24"/>
              </w:rPr>
            </w:pPr>
            <w:r>
              <w:rPr>
                <w:rFonts w:ascii="Arial" w:eastAsia="Arial" w:hAnsi="Arial"/>
                <w:b/>
                <w:color w:val="000000"/>
                <w:sz w:val="24"/>
              </w:rPr>
              <w:t>Meaning</w:t>
            </w:r>
          </w:p>
        </w:tc>
      </w:tr>
      <w:tr w:rsidR="00A73FAF" w14:paraId="130D7483" w14:textId="77777777">
        <w:tblPrEx>
          <w:tblCellMar>
            <w:top w:w="0" w:type="dxa"/>
            <w:bottom w:w="0" w:type="dxa"/>
          </w:tblCellMar>
        </w:tblPrEx>
        <w:trPr>
          <w:trHeight w:hRule="exact" w:val="4008"/>
        </w:trPr>
        <w:tc>
          <w:tcPr>
            <w:tcW w:w="2573" w:type="dxa"/>
            <w:tcBorders>
              <w:top w:val="single" w:sz="5" w:space="0" w:color="000000"/>
              <w:left w:val="single" w:sz="5" w:space="0" w:color="000000"/>
              <w:bottom w:val="single" w:sz="5" w:space="0" w:color="000000"/>
              <w:right w:val="single" w:sz="5" w:space="0" w:color="000000"/>
            </w:tcBorders>
          </w:tcPr>
          <w:p w14:paraId="4010681A" w14:textId="77777777" w:rsidR="00A73FAF" w:rsidRDefault="00000000">
            <w:pPr>
              <w:spacing w:before="135" w:line="271" w:lineRule="exact"/>
              <w:ind w:left="288"/>
              <w:textAlignment w:val="baseline"/>
              <w:rPr>
                <w:rFonts w:ascii="Arial" w:eastAsia="Arial" w:hAnsi="Arial"/>
                <w:b/>
                <w:color w:val="000000"/>
                <w:sz w:val="24"/>
              </w:rPr>
            </w:pPr>
            <w:r>
              <w:rPr>
                <w:rFonts w:ascii="Arial" w:eastAsia="Arial" w:hAnsi="Arial"/>
                <w:b/>
                <w:color w:val="000000"/>
                <w:sz w:val="24"/>
              </w:rPr>
              <w:t>Central</w:t>
            </w:r>
          </w:p>
          <w:p w14:paraId="507691EC" w14:textId="77777777" w:rsidR="00A73FAF" w:rsidRDefault="00000000">
            <w:pPr>
              <w:spacing w:before="27" w:after="3304" w:line="271" w:lineRule="exact"/>
              <w:ind w:left="288"/>
              <w:textAlignment w:val="baseline"/>
              <w:rPr>
                <w:rFonts w:ascii="Arial" w:eastAsia="Arial" w:hAnsi="Arial"/>
                <w:b/>
                <w:color w:val="000000"/>
                <w:sz w:val="24"/>
              </w:rPr>
            </w:pPr>
            <w:r>
              <w:rPr>
                <w:rFonts w:ascii="Arial" w:eastAsia="Arial" w:hAnsi="Arial"/>
                <w:b/>
                <w:color w:val="000000"/>
                <w:sz w:val="24"/>
              </w:rPr>
              <w:t>Government Body</w:t>
            </w:r>
          </w:p>
        </w:tc>
        <w:tc>
          <w:tcPr>
            <w:tcW w:w="6623" w:type="dxa"/>
            <w:tcBorders>
              <w:top w:val="single" w:sz="5" w:space="0" w:color="000000"/>
              <w:left w:val="single" w:sz="5" w:space="0" w:color="000000"/>
              <w:bottom w:val="single" w:sz="5" w:space="0" w:color="000000"/>
              <w:right w:val="single" w:sz="5" w:space="0" w:color="000000"/>
            </w:tcBorders>
          </w:tcPr>
          <w:p w14:paraId="6FC8FAD3" w14:textId="77777777" w:rsidR="00A73FAF" w:rsidRDefault="00000000">
            <w:pPr>
              <w:spacing w:before="110" w:line="297" w:lineRule="exact"/>
              <w:ind w:left="288" w:right="108"/>
              <w:jc w:val="both"/>
              <w:textAlignment w:val="baseline"/>
              <w:rPr>
                <w:rFonts w:ascii="Arial" w:eastAsia="Arial" w:hAnsi="Arial"/>
                <w:color w:val="000000"/>
                <w:sz w:val="24"/>
              </w:rPr>
            </w:pPr>
            <w:r>
              <w:rPr>
                <w:rFonts w:ascii="Arial" w:eastAsia="Arial" w:hAnsi="Arial"/>
                <w:color w:val="000000"/>
                <w:sz w:val="24"/>
              </w:rPr>
              <w:t>A body listed in one of the following subcategories of the Central Government classification of the Public Sector Classification Guide, as published and amended from time to time by the Office for National Statistics:</w:t>
            </w:r>
          </w:p>
          <w:p w14:paraId="0C4B66AB" w14:textId="77777777" w:rsidR="00A73FAF" w:rsidRDefault="00000000">
            <w:pPr>
              <w:numPr>
                <w:ilvl w:val="0"/>
                <w:numId w:val="90"/>
              </w:numPr>
              <w:tabs>
                <w:tab w:val="clear" w:pos="360"/>
                <w:tab w:val="left" w:pos="648"/>
              </w:tabs>
              <w:spacing w:before="268" w:line="270" w:lineRule="exact"/>
              <w:ind w:left="288"/>
              <w:textAlignment w:val="baseline"/>
              <w:rPr>
                <w:rFonts w:ascii="Arial" w:eastAsia="Arial" w:hAnsi="Arial"/>
                <w:color w:val="000000"/>
                <w:sz w:val="24"/>
              </w:rPr>
            </w:pPr>
            <w:r>
              <w:rPr>
                <w:rFonts w:ascii="Arial" w:eastAsia="Arial" w:hAnsi="Arial"/>
                <w:color w:val="000000"/>
                <w:sz w:val="24"/>
              </w:rPr>
              <w:t xml:space="preserve">Government </w:t>
            </w:r>
            <w:proofErr w:type="gramStart"/>
            <w:r>
              <w:rPr>
                <w:rFonts w:ascii="Arial" w:eastAsia="Arial" w:hAnsi="Arial"/>
                <w:color w:val="000000"/>
                <w:sz w:val="24"/>
              </w:rPr>
              <w:t>Department;</w:t>
            </w:r>
            <w:proofErr w:type="gramEnd"/>
          </w:p>
          <w:p w14:paraId="43AE64E5" w14:textId="77777777" w:rsidR="00A73FAF" w:rsidRDefault="00000000">
            <w:pPr>
              <w:numPr>
                <w:ilvl w:val="0"/>
                <w:numId w:val="90"/>
              </w:numPr>
              <w:tabs>
                <w:tab w:val="clear" w:pos="360"/>
                <w:tab w:val="left" w:pos="648"/>
              </w:tabs>
              <w:spacing w:before="239" w:line="298" w:lineRule="exact"/>
              <w:ind w:left="288" w:right="108"/>
              <w:jc w:val="both"/>
              <w:textAlignment w:val="baseline"/>
              <w:rPr>
                <w:rFonts w:ascii="Arial" w:eastAsia="Arial" w:hAnsi="Arial"/>
                <w:color w:val="000000"/>
                <w:spacing w:val="-2"/>
                <w:sz w:val="24"/>
              </w:rPr>
            </w:pPr>
            <w:r>
              <w:rPr>
                <w:rFonts w:ascii="Arial" w:eastAsia="Arial" w:hAnsi="Arial"/>
                <w:color w:val="000000"/>
                <w:spacing w:val="-2"/>
                <w:sz w:val="24"/>
              </w:rPr>
              <w:t>Non-Departmental Public Body or Assembly Sponsored Public Body (advisory, executive, or tribunal</w:t>
            </w:r>
            <w:proofErr w:type="gramStart"/>
            <w:r>
              <w:rPr>
                <w:rFonts w:ascii="Arial" w:eastAsia="Arial" w:hAnsi="Arial"/>
                <w:color w:val="000000"/>
                <w:spacing w:val="-2"/>
                <w:sz w:val="24"/>
              </w:rPr>
              <w:t>);</w:t>
            </w:r>
            <w:proofErr w:type="gramEnd"/>
          </w:p>
          <w:p w14:paraId="14617691" w14:textId="77777777" w:rsidR="00A73FAF" w:rsidRDefault="00000000">
            <w:pPr>
              <w:numPr>
                <w:ilvl w:val="0"/>
                <w:numId w:val="90"/>
              </w:numPr>
              <w:tabs>
                <w:tab w:val="clear" w:pos="360"/>
                <w:tab w:val="left" w:pos="648"/>
              </w:tabs>
              <w:spacing w:before="268" w:line="270" w:lineRule="exact"/>
              <w:ind w:left="288"/>
              <w:textAlignment w:val="baseline"/>
              <w:rPr>
                <w:rFonts w:ascii="Arial" w:eastAsia="Arial" w:hAnsi="Arial"/>
                <w:color w:val="000000"/>
                <w:sz w:val="24"/>
              </w:rPr>
            </w:pPr>
            <w:r>
              <w:rPr>
                <w:rFonts w:ascii="Arial" w:eastAsia="Arial" w:hAnsi="Arial"/>
                <w:color w:val="000000"/>
                <w:sz w:val="24"/>
              </w:rPr>
              <w:t>Non-Ministerial Department; or</w:t>
            </w:r>
          </w:p>
          <w:p w14:paraId="7A0E5630" w14:textId="77777777" w:rsidR="00A73FAF" w:rsidRDefault="00000000">
            <w:pPr>
              <w:numPr>
                <w:ilvl w:val="0"/>
                <w:numId w:val="90"/>
              </w:numPr>
              <w:tabs>
                <w:tab w:val="clear" w:pos="360"/>
                <w:tab w:val="left" w:pos="648"/>
              </w:tabs>
              <w:spacing w:before="267" w:after="262" w:line="270" w:lineRule="exact"/>
              <w:ind w:left="288"/>
              <w:textAlignment w:val="baseline"/>
              <w:rPr>
                <w:rFonts w:ascii="Arial" w:eastAsia="Arial" w:hAnsi="Arial"/>
                <w:color w:val="000000"/>
                <w:sz w:val="24"/>
              </w:rPr>
            </w:pPr>
            <w:r>
              <w:rPr>
                <w:rFonts w:ascii="Arial" w:eastAsia="Arial" w:hAnsi="Arial"/>
                <w:color w:val="000000"/>
                <w:sz w:val="24"/>
              </w:rPr>
              <w:t>Executive Agency.</w:t>
            </w:r>
          </w:p>
        </w:tc>
      </w:tr>
      <w:tr w:rsidR="00A73FAF" w14:paraId="3F34E6FC" w14:textId="77777777">
        <w:tblPrEx>
          <w:tblCellMar>
            <w:top w:w="0" w:type="dxa"/>
            <w:bottom w:w="0" w:type="dxa"/>
          </w:tblCellMar>
        </w:tblPrEx>
        <w:trPr>
          <w:trHeight w:hRule="exact" w:val="970"/>
        </w:trPr>
        <w:tc>
          <w:tcPr>
            <w:tcW w:w="2573" w:type="dxa"/>
            <w:tcBorders>
              <w:top w:val="single" w:sz="5" w:space="0" w:color="000000"/>
              <w:left w:val="single" w:sz="5" w:space="0" w:color="000000"/>
              <w:bottom w:val="single" w:sz="5" w:space="0" w:color="000000"/>
              <w:right w:val="single" w:sz="5" w:space="0" w:color="000000"/>
            </w:tcBorders>
          </w:tcPr>
          <w:p w14:paraId="063B8FD9" w14:textId="77777777" w:rsidR="00A73FAF" w:rsidRDefault="00000000">
            <w:pPr>
              <w:spacing w:before="135" w:after="558" w:line="271" w:lineRule="exact"/>
              <w:ind w:left="307"/>
              <w:textAlignment w:val="baseline"/>
              <w:rPr>
                <w:rFonts w:ascii="Arial" w:eastAsia="Arial" w:hAnsi="Arial"/>
                <w:b/>
                <w:color w:val="000000"/>
                <w:sz w:val="24"/>
              </w:rPr>
            </w:pPr>
            <w:r>
              <w:rPr>
                <w:rFonts w:ascii="Arial" w:eastAsia="Arial" w:hAnsi="Arial"/>
                <w:b/>
                <w:color w:val="000000"/>
                <w:sz w:val="24"/>
              </w:rPr>
              <w:t>Chair</w:t>
            </w:r>
          </w:p>
        </w:tc>
        <w:tc>
          <w:tcPr>
            <w:tcW w:w="6623" w:type="dxa"/>
            <w:tcBorders>
              <w:top w:val="single" w:sz="5" w:space="0" w:color="000000"/>
              <w:left w:val="single" w:sz="5" w:space="0" w:color="000000"/>
              <w:bottom w:val="single" w:sz="5" w:space="0" w:color="000000"/>
              <w:right w:val="single" w:sz="5" w:space="0" w:color="000000"/>
            </w:tcBorders>
          </w:tcPr>
          <w:p w14:paraId="360A2B89" w14:textId="77777777" w:rsidR="00A73FAF" w:rsidRDefault="00000000">
            <w:pPr>
              <w:spacing w:before="102" w:after="256" w:line="303" w:lineRule="exact"/>
              <w:ind w:left="288" w:right="108"/>
              <w:textAlignment w:val="baseline"/>
              <w:rPr>
                <w:rFonts w:ascii="Arial" w:eastAsia="Arial" w:hAnsi="Arial"/>
                <w:color w:val="000000"/>
                <w:sz w:val="24"/>
              </w:rPr>
            </w:pPr>
            <w:r>
              <w:rPr>
                <w:rFonts w:ascii="Arial" w:eastAsia="Arial" w:hAnsi="Arial"/>
                <w:color w:val="000000"/>
                <w:sz w:val="24"/>
              </w:rPr>
              <w:t>The Deputy Medical Director (Undergraduate Education) of HEE.</w:t>
            </w:r>
          </w:p>
        </w:tc>
      </w:tr>
      <w:tr w:rsidR="00A73FAF" w14:paraId="6E2931DE" w14:textId="77777777">
        <w:tblPrEx>
          <w:tblCellMar>
            <w:top w:w="0" w:type="dxa"/>
            <w:bottom w:w="0" w:type="dxa"/>
          </w:tblCellMar>
        </w:tblPrEx>
        <w:trPr>
          <w:trHeight w:hRule="exact" w:val="3163"/>
        </w:trPr>
        <w:tc>
          <w:tcPr>
            <w:tcW w:w="2573" w:type="dxa"/>
            <w:tcBorders>
              <w:top w:val="single" w:sz="5" w:space="0" w:color="000000"/>
              <w:left w:val="single" w:sz="5" w:space="0" w:color="000000"/>
              <w:bottom w:val="single" w:sz="5" w:space="0" w:color="000000"/>
              <w:right w:val="single" w:sz="5" w:space="0" w:color="000000"/>
            </w:tcBorders>
          </w:tcPr>
          <w:p w14:paraId="6B8E1E92" w14:textId="77777777" w:rsidR="00A73FAF" w:rsidRDefault="00000000">
            <w:pPr>
              <w:spacing w:before="135" w:after="2756" w:line="271" w:lineRule="exact"/>
              <w:ind w:left="307"/>
              <w:textAlignment w:val="baseline"/>
              <w:rPr>
                <w:rFonts w:ascii="Arial" w:eastAsia="Arial" w:hAnsi="Arial"/>
                <w:b/>
                <w:color w:val="000000"/>
                <w:sz w:val="24"/>
              </w:rPr>
            </w:pPr>
            <w:r>
              <w:rPr>
                <w:rFonts w:ascii="Arial" w:eastAsia="Arial" w:hAnsi="Arial"/>
                <w:b/>
                <w:color w:val="000000"/>
                <w:sz w:val="24"/>
              </w:rPr>
              <w:t>Change</w:t>
            </w:r>
          </w:p>
        </w:tc>
        <w:tc>
          <w:tcPr>
            <w:tcW w:w="6623" w:type="dxa"/>
            <w:tcBorders>
              <w:top w:val="single" w:sz="5" w:space="0" w:color="000000"/>
              <w:left w:val="single" w:sz="5" w:space="0" w:color="000000"/>
              <w:bottom w:val="single" w:sz="5" w:space="0" w:color="000000"/>
              <w:right w:val="single" w:sz="5" w:space="0" w:color="000000"/>
            </w:tcBorders>
          </w:tcPr>
          <w:p w14:paraId="4637BCC0" w14:textId="77777777" w:rsidR="00A73FAF" w:rsidRDefault="00000000">
            <w:pPr>
              <w:spacing w:before="135" w:line="270" w:lineRule="exact"/>
              <w:ind w:left="288"/>
              <w:textAlignment w:val="baseline"/>
              <w:rPr>
                <w:rFonts w:ascii="Arial" w:eastAsia="Arial" w:hAnsi="Arial"/>
                <w:color w:val="000000"/>
                <w:sz w:val="24"/>
              </w:rPr>
            </w:pPr>
            <w:r>
              <w:rPr>
                <w:rFonts w:ascii="Arial" w:eastAsia="Arial" w:hAnsi="Arial"/>
                <w:color w:val="000000"/>
                <w:sz w:val="24"/>
              </w:rPr>
              <w:t>An amendment to any of the following:</w:t>
            </w:r>
          </w:p>
          <w:p w14:paraId="6350F960" w14:textId="77777777" w:rsidR="00A73FAF" w:rsidRDefault="00000000">
            <w:pPr>
              <w:numPr>
                <w:ilvl w:val="0"/>
                <w:numId w:val="91"/>
              </w:numPr>
              <w:tabs>
                <w:tab w:val="clear" w:pos="360"/>
                <w:tab w:val="left" w:pos="1008"/>
              </w:tabs>
              <w:spacing w:before="258" w:line="294" w:lineRule="exact"/>
              <w:ind w:left="1008" w:hanging="360"/>
              <w:textAlignment w:val="baseline"/>
              <w:rPr>
                <w:rFonts w:ascii="Arial" w:eastAsia="Arial" w:hAnsi="Arial"/>
                <w:color w:val="000000"/>
                <w:sz w:val="24"/>
              </w:rPr>
            </w:pPr>
            <w:r>
              <w:rPr>
                <w:rFonts w:ascii="Arial" w:eastAsia="Arial" w:hAnsi="Arial"/>
                <w:color w:val="000000"/>
                <w:sz w:val="24"/>
              </w:rPr>
              <w:t>Locally Negotiated Agreements</w:t>
            </w:r>
          </w:p>
          <w:p w14:paraId="347BB9BB" w14:textId="77777777" w:rsidR="00A73FAF" w:rsidRDefault="00000000">
            <w:pPr>
              <w:numPr>
                <w:ilvl w:val="0"/>
                <w:numId w:val="91"/>
              </w:numPr>
              <w:tabs>
                <w:tab w:val="clear" w:pos="360"/>
                <w:tab w:val="left" w:pos="1008"/>
              </w:tabs>
              <w:spacing w:before="263" w:line="294" w:lineRule="exact"/>
              <w:ind w:left="1008" w:hanging="360"/>
              <w:textAlignment w:val="baseline"/>
              <w:rPr>
                <w:rFonts w:ascii="Arial" w:eastAsia="Arial" w:hAnsi="Arial"/>
                <w:color w:val="000000"/>
                <w:sz w:val="24"/>
              </w:rPr>
            </w:pPr>
            <w:r>
              <w:rPr>
                <w:rFonts w:ascii="Arial" w:eastAsia="Arial" w:hAnsi="Arial"/>
                <w:color w:val="000000"/>
                <w:sz w:val="24"/>
              </w:rPr>
              <w:t>Funding arrangements</w:t>
            </w:r>
          </w:p>
          <w:p w14:paraId="09911D51" w14:textId="77777777" w:rsidR="00A73FAF" w:rsidRDefault="00000000">
            <w:pPr>
              <w:numPr>
                <w:ilvl w:val="0"/>
                <w:numId w:val="91"/>
              </w:numPr>
              <w:tabs>
                <w:tab w:val="clear" w:pos="360"/>
                <w:tab w:val="left" w:pos="1008"/>
                <w:tab w:val="left" w:pos="2160"/>
                <w:tab w:val="left" w:pos="2592"/>
                <w:tab w:val="left" w:pos="3168"/>
                <w:tab w:val="left" w:pos="4176"/>
                <w:tab w:val="left" w:pos="4608"/>
                <w:tab w:val="left" w:pos="5184"/>
                <w:tab w:val="right" w:pos="6552"/>
              </w:tabs>
              <w:spacing w:before="255" w:line="297" w:lineRule="exact"/>
              <w:ind w:left="1008" w:right="108" w:hanging="360"/>
              <w:textAlignment w:val="baseline"/>
              <w:rPr>
                <w:rFonts w:ascii="Arial" w:eastAsia="Arial" w:hAnsi="Arial"/>
                <w:color w:val="000000"/>
                <w:sz w:val="24"/>
              </w:rPr>
            </w:pPr>
            <w:r>
              <w:rPr>
                <w:rFonts w:ascii="Arial" w:eastAsia="Arial" w:hAnsi="Arial"/>
                <w:color w:val="000000"/>
                <w:sz w:val="24"/>
              </w:rPr>
              <w:t>Changes</w:t>
            </w:r>
            <w:r>
              <w:rPr>
                <w:rFonts w:ascii="Arial" w:eastAsia="Arial" w:hAnsi="Arial"/>
                <w:color w:val="000000"/>
                <w:sz w:val="24"/>
              </w:rPr>
              <w:tab/>
              <w:t>to</w:t>
            </w:r>
            <w:r>
              <w:rPr>
                <w:rFonts w:ascii="Arial" w:eastAsia="Arial" w:hAnsi="Arial"/>
                <w:color w:val="000000"/>
                <w:sz w:val="24"/>
              </w:rPr>
              <w:tab/>
              <w:t>the</w:t>
            </w:r>
            <w:r>
              <w:rPr>
                <w:rFonts w:ascii="Arial" w:eastAsia="Arial" w:hAnsi="Arial"/>
                <w:color w:val="000000"/>
                <w:sz w:val="24"/>
              </w:rPr>
              <w:tab/>
              <w:t>delivery</w:t>
            </w:r>
            <w:r>
              <w:rPr>
                <w:rFonts w:ascii="Arial" w:eastAsia="Arial" w:hAnsi="Arial"/>
                <w:color w:val="000000"/>
                <w:sz w:val="24"/>
              </w:rPr>
              <w:tab/>
              <w:t>of</w:t>
            </w:r>
            <w:r>
              <w:rPr>
                <w:rFonts w:ascii="Arial" w:eastAsia="Arial" w:hAnsi="Arial"/>
                <w:color w:val="000000"/>
                <w:sz w:val="24"/>
              </w:rPr>
              <w:tab/>
              <w:t>the</w:t>
            </w:r>
            <w:r>
              <w:rPr>
                <w:rFonts w:ascii="Arial" w:eastAsia="Arial" w:hAnsi="Arial"/>
                <w:color w:val="000000"/>
                <w:sz w:val="24"/>
              </w:rPr>
              <w:tab/>
              <w:t>curricula</w:t>
            </w:r>
            <w:r>
              <w:rPr>
                <w:rFonts w:ascii="Arial" w:eastAsia="Arial" w:hAnsi="Arial"/>
                <w:color w:val="000000"/>
                <w:sz w:val="24"/>
              </w:rPr>
              <w:tab/>
              <w:t xml:space="preserve">or </w:t>
            </w:r>
            <w:r>
              <w:rPr>
                <w:rFonts w:ascii="Arial" w:eastAsia="Arial" w:hAnsi="Arial"/>
                <w:color w:val="000000"/>
                <w:sz w:val="24"/>
              </w:rPr>
              <w:br/>
              <w:t>assessment which underpin Placements,</w:t>
            </w:r>
          </w:p>
          <w:p w14:paraId="1F1E72DC" w14:textId="77777777" w:rsidR="00A73FAF" w:rsidRDefault="00000000">
            <w:pPr>
              <w:spacing w:before="268" w:after="261" w:line="270" w:lineRule="exact"/>
              <w:ind w:left="648"/>
              <w:textAlignment w:val="baseline"/>
              <w:rPr>
                <w:rFonts w:ascii="Arial" w:eastAsia="Arial" w:hAnsi="Arial"/>
                <w:color w:val="000000"/>
                <w:sz w:val="24"/>
              </w:rPr>
            </w:pPr>
            <w:r>
              <w:rPr>
                <w:rFonts w:ascii="Arial" w:eastAsia="Arial" w:hAnsi="Arial"/>
                <w:color w:val="000000"/>
                <w:sz w:val="24"/>
              </w:rPr>
              <w:t>in accordance with the Change Control Process.</w:t>
            </w:r>
          </w:p>
        </w:tc>
      </w:tr>
      <w:tr w:rsidR="00A73FAF" w14:paraId="66112362" w14:textId="77777777">
        <w:tblPrEx>
          <w:tblCellMar>
            <w:top w:w="0" w:type="dxa"/>
            <w:bottom w:w="0" w:type="dxa"/>
          </w:tblCellMar>
        </w:tblPrEx>
        <w:trPr>
          <w:trHeight w:hRule="exact" w:val="965"/>
        </w:trPr>
        <w:tc>
          <w:tcPr>
            <w:tcW w:w="2573" w:type="dxa"/>
            <w:tcBorders>
              <w:top w:val="single" w:sz="5" w:space="0" w:color="000000"/>
              <w:left w:val="single" w:sz="5" w:space="0" w:color="000000"/>
              <w:bottom w:val="single" w:sz="5" w:space="0" w:color="000000"/>
              <w:right w:val="single" w:sz="5" w:space="0" w:color="000000"/>
            </w:tcBorders>
          </w:tcPr>
          <w:p w14:paraId="3D6B0A95" w14:textId="77777777" w:rsidR="00A73FAF" w:rsidRDefault="00000000">
            <w:pPr>
              <w:spacing w:before="108" w:after="260" w:line="298" w:lineRule="exact"/>
              <w:ind w:left="288"/>
              <w:textAlignment w:val="baseline"/>
              <w:rPr>
                <w:rFonts w:ascii="Arial" w:eastAsia="Arial" w:hAnsi="Arial"/>
                <w:b/>
                <w:color w:val="000000"/>
                <w:sz w:val="24"/>
              </w:rPr>
            </w:pPr>
            <w:r>
              <w:rPr>
                <w:rFonts w:ascii="Arial" w:eastAsia="Arial" w:hAnsi="Arial"/>
                <w:b/>
                <w:color w:val="000000"/>
                <w:sz w:val="24"/>
              </w:rPr>
              <w:t>Change Control Note</w:t>
            </w:r>
          </w:p>
        </w:tc>
        <w:tc>
          <w:tcPr>
            <w:tcW w:w="6623" w:type="dxa"/>
            <w:tcBorders>
              <w:top w:val="single" w:sz="5" w:space="0" w:color="000000"/>
              <w:left w:val="single" w:sz="5" w:space="0" w:color="000000"/>
              <w:bottom w:val="single" w:sz="5" w:space="0" w:color="000000"/>
              <w:right w:val="single" w:sz="5" w:space="0" w:color="000000"/>
            </w:tcBorders>
          </w:tcPr>
          <w:p w14:paraId="4E81D690" w14:textId="77777777" w:rsidR="00A73FAF" w:rsidRDefault="00000000">
            <w:pPr>
              <w:spacing w:before="107" w:after="261" w:line="298" w:lineRule="exact"/>
              <w:ind w:left="288" w:right="144"/>
              <w:textAlignment w:val="baseline"/>
              <w:rPr>
                <w:rFonts w:ascii="Arial" w:eastAsia="Arial" w:hAnsi="Arial"/>
                <w:color w:val="000000"/>
                <w:sz w:val="24"/>
              </w:rPr>
            </w:pPr>
            <w:r>
              <w:rPr>
                <w:rFonts w:ascii="Arial" w:eastAsia="Arial" w:hAnsi="Arial"/>
                <w:color w:val="000000"/>
                <w:sz w:val="24"/>
              </w:rPr>
              <w:t>The written record of any Change agreed or to be agreed by the Parties pursuant to the Change Control Process.</w:t>
            </w:r>
          </w:p>
        </w:tc>
      </w:tr>
      <w:tr w:rsidR="00A73FAF" w14:paraId="7545E8A3" w14:textId="77777777">
        <w:tblPrEx>
          <w:tblCellMar>
            <w:top w:w="0" w:type="dxa"/>
            <w:bottom w:w="0" w:type="dxa"/>
          </w:tblCellMar>
        </w:tblPrEx>
        <w:trPr>
          <w:trHeight w:hRule="exact" w:val="964"/>
        </w:trPr>
        <w:tc>
          <w:tcPr>
            <w:tcW w:w="2573" w:type="dxa"/>
            <w:tcBorders>
              <w:top w:val="single" w:sz="5" w:space="0" w:color="000000"/>
              <w:left w:val="single" w:sz="5" w:space="0" w:color="000000"/>
              <w:bottom w:val="single" w:sz="5" w:space="0" w:color="000000"/>
              <w:right w:val="single" w:sz="5" w:space="0" w:color="000000"/>
            </w:tcBorders>
          </w:tcPr>
          <w:p w14:paraId="3A8754F9" w14:textId="77777777" w:rsidR="00A73FAF" w:rsidRDefault="00000000">
            <w:pPr>
              <w:spacing w:before="108" w:after="246" w:line="298" w:lineRule="exact"/>
              <w:ind w:left="288"/>
              <w:textAlignment w:val="baseline"/>
              <w:rPr>
                <w:rFonts w:ascii="Arial" w:eastAsia="Arial" w:hAnsi="Arial"/>
                <w:b/>
                <w:color w:val="000000"/>
                <w:sz w:val="24"/>
              </w:rPr>
            </w:pPr>
            <w:r>
              <w:rPr>
                <w:rFonts w:ascii="Arial" w:eastAsia="Arial" w:hAnsi="Arial"/>
                <w:b/>
                <w:color w:val="000000"/>
                <w:sz w:val="24"/>
              </w:rPr>
              <w:t>Change Control Process</w:t>
            </w:r>
          </w:p>
        </w:tc>
        <w:tc>
          <w:tcPr>
            <w:tcW w:w="6623" w:type="dxa"/>
            <w:tcBorders>
              <w:top w:val="single" w:sz="5" w:space="0" w:color="000000"/>
              <w:left w:val="single" w:sz="5" w:space="0" w:color="000000"/>
              <w:bottom w:val="single" w:sz="5" w:space="0" w:color="000000"/>
              <w:right w:val="single" w:sz="5" w:space="0" w:color="000000"/>
            </w:tcBorders>
          </w:tcPr>
          <w:p w14:paraId="74D39D49" w14:textId="77777777" w:rsidR="00A73FAF" w:rsidRDefault="00000000">
            <w:pPr>
              <w:spacing w:before="135" w:after="545" w:line="270" w:lineRule="exact"/>
              <w:ind w:left="287"/>
              <w:textAlignment w:val="baseline"/>
              <w:rPr>
                <w:rFonts w:ascii="Arial" w:eastAsia="Arial" w:hAnsi="Arial"/>
                <w:color w:val="000000"/>
                <w:sz w:val="24"/>
              </w:rPr>
            </w:pPr>
            <w:r>
              <w:rPr>
                <w:rFonts w:ascii="Arial" w:eastAsia="Arial" w:hAnsi="Arial"/>
                <w:color w:val="000000"/>
                <w:sz w:val="24"/>
              </w:rPr>
              <w:t>The change control process referred to in clause 23.</w:t>
            </w:r>
          </w:p>
        </w:tc>
      </w:tr>
      <w:tr w:rsidR="00A73FAF" w14:paraId="49707FBE" w14:textId="77777777">
        <w:tblPrEx>
          <w:tblCellMar>
            <w:top w:w="0" w:type="dxa"/>
            <w:bottom w:w="0" w:type="dxa"/>
          </w:tblCellMar>
        </w:tblPrEx>
        <w:trPr>
          <w:trHeight w:hRule="exact" w:val="980"/>
        </w:trPr>
        <w:tc>
          <w:tcPr>
            <w:tcW w:w="2573" w:type="dxa"/>
            <w:tcBorders>
              <w:top w:val="single" w:sz="5" w:space="0" w:color="000000"/>
              <w:left w:val="single" w:sz="5" w:space="0" w:color="000000"/>
              <w:bottom w:val="single" w:sz="5" w:space="0" w:color="000000"/>
              <w:right w:val="single" w:sz="5" w:space="0" w:color="000000"/>
            </w:tcBorders>
          </w:tcPr>
          <w:p w14:paraId="15FA9D71" w14:textId="77777777" w:rsidR="00A73FAF" w:rsidRDefault="00000000">
            <w:pPr>
              <w:spacing w:before="136" w:after="572" w:line="271" w:lineRule="exact"/>
              <w:ind w:left="307"/>
              <w:textAlignment w:val="baseline"/>
              <w:rPr>
                <w:rFonts w:ascii="Arial" w:eastAsia="Arial" w:hAnsi="Arial"/>
                <w:b/>
                <w:color w:val="000000"/>
                <w:sz w:val="24"/>
              </w:rPr>
            </w:pPr>
            <w:r>
              <w:rPr>
                <w:rFonts w:ascii="Arial" w:eastAsia="Arial" w:hAnsi="Arial"/>
                <w:b/>
                <w:color w:val="000000"/>
                <w:sz w:val="24"/>
              </w:rPr>
              <w:t>Devolved Funding</w:t>
            </w:r>
          </w:p>
        </w:tc>
        <w:tc>
          <w:tcPr>
            <w:tcW w:w="6623" w:type="dxa"/>
            <w:tcBorders>
              <w:top w:val="single" w:sz="5" w:space="0" w:color="000000"/>
              <w:left w:val="single" w:sz="5" w:space="0" w:color="000000"/>
              <w:bottom w:val="single" w:sz="5" w:space="0" w:color="000000"/>
              <w:right w:val="single" w:sz="5" w:space="0" w:color="000000"/>
            </w:tcBorders>
          </w:tcPr>
          <w:p w14:paraId="4A76C500" w14:textId="77777777" w:rsidR="00A73FAF" w:rsidRDefault="00000000">
            <w:pPr>
              <w:spacing w:before="105" w:after="270" w:line="302" w:lineRule="exact"/>
              <w:ind w:left="288" w:right="108"/>
              <w:textAlignment w:val="baseline"/>
              <w:rPr>
                <w:rFonts w:ascii="Arial" w:eastAsia="Arial" w:hAnsi="Arial"/>
                <w:color w:val="000000"/>
                <w:sz w:val="24"/>
              </w:rPr>
            </w:pPr>
            <w:r>
              <w:rPr>
                <w:rFonts w:ascii="Arial" w:eastAsia="Arial" w:hAnsi="Arial"/>
                <w:color w:val="000000"/>
                <w:sz w:val="24"/>
              </w:rPr>
              <w:t>Funding that is delegated to the Education Provider to manage clinical Placements on HEE’s behalf.</w:t>
            </w:r>
          </w:p>
        </w:tc>
      </w:tr>
    </w:tbl>
    <w:p w14:paraId="7BE187B1" w14:textId="77777777" w:rsidR="00A73FAF" w:rsidRDefault="00A73FAF">
      <w:pPr>
        <w:spacing w:after="1489" w:line="20" w:lineRule="exact"/>
      </w:pPr>
    </w:p>
    <w:p w14:paraId="161F922E"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149</w:t>
      </w:r>
    </w:p>
    <w:p w14:paraId="5437B25F" w14:textId="77777777" w:rsidR="00A73FAF" w:rsidRDefault="00A73FAF">
      <w:pPr>
        <w:sectPr w:rsidR="00A73FAF">
          <w:pgSz w:w="12240" w:h="15840"/>
          <w:pgMar w:top="200" w:right="1445" w:bottom="504" w:left="355" w:header="720" w:footer="720" w:gutter="0"/>
          <w:cols w:space="720"/>
        </w:sectPr>
      </w:pPr>
    </w:p>
    <w:p w14:paraId="77C2C12C" w14:textId="77777777" w:rsidR="00A73FAF" w:rsidRDefault="00000000">
      <w:pPr>
        <w:spacing w:before="6" w:after="103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tbl>
      <w:tblPr>
        <w:tblW w:w="0" w:type="auto"/>
        <w:tblInd w:w="1217" w:type="dxa"/>
        <w:tblLayout w:type="fixed"/>
        <w:tblCellMar>
          <w:left w:w="0" w:type="dxa"/>
          <w:right w:w="0" w:type="dxa"/>
        </w:tblCellMar>
        <w:tblLook w:val="0000" w:firstRow="0" w:lastRow="0" w:firstColumn="0" w:lastColumn="0" w:noHBand="0" w:noVBand="0"/>
      </w:tblPr>
      <w:tblGrid>
        <w:gridCol w:w="2573"/>
        <w:gridCol w:w="6623"/>
      </w:tblGrid>
      <w:tr w:rsidR="00A73FAF" w14:paraId="39B99F76" w14:textId="77777777">
        <w:tblPrEx>
          <w:tblCellMar>
            <w:top w:w="0" w:type="dxa"/>
            <w:bottom w:w="0" w:type="dxa"/>
          </w:tblCellMar>
        </w:tblPrEx>
        <w:trPr>
          <w:trHeight w:hRule="exact" w:val="672"/>
        </w:trPr>
        <w:tc>
          <w:tcPr>
            <w:tcW w:w="2573" w:type="dxa"/>
            <w:tcBorders>
              <w:top w:val="single" w:sz="5" w:space="0" w:color="000000"/>
              <w:left w:val="single" w:sz="5" w:space="0" w:color="000000"/>
              <w:bottom w:val="single" w:sz="5" w:space="0" w:color="000000"/>
              <w:right w:val="single" w:sz="5" w:space="0" w:color="000000"/>
            </w:tcBorders>
            <w:shd w:val="clear" w:color="C0C0C0" w:fill="C0C0C0"/>
          </w:tcPr>
          <w:p w14:paraId="0579ACF3" w14:textId="77777777" w:rsidR="00A73FAF" w:rsidRDefault="00000000">
            <w:pPr>
              <w:spacing w:before="113" w:after="251" w:line="298" w:lineRule="exact"/>
              <w:ind w:left="297"/>
              <w:textAlignment w:val="baseline"/>
              <w:rPr>
                <w:rFonts w:ascii="Arial" w:eastAsia="Arial" w:hAnsi="Arial"/>
                <w:b/>
                <w:color w:val="000000"/>
                <w:sz w:val="24"/>
              </w:rPr>
            </w:pPr>
            <w:r>
              <w:rPr>
                <w:rFonts w:ascii="Arial" w:eastAsia="Arial" w:hAnsi="Arial"/>
                <w:b/>
                <w:color w:val="000000"/>
                <w:sz w:val="24"/>
              </w:rPr>
              <w:t>Term</w:t>
            </w:r>
          </w:p>
        </w:tc>
        <w:tc>
          <w:tcPr>
            <w:tcW w:w="6623" w:type="dxa"/>
            <w:tcBorders>
              <w:top w:val="single" w:sz="5" w:space="0" w:color="000000"/>
              <w:left w:val="single" w:sz="5" w:space="0" w:color="000000"/>
              <w:bottom w:val="single" w:sz="5" w:space="0" w:color="000000"/>
              <w:right w:val="single" w:sz="5" w:space="0" w:color="000000"/>
            </w:tcBorders>
            <w:shd w:val="clear" w:color="C0C0C0" w:fill="C0C0C0"/>
          </w:tcPr>
          <w:p w14:paraId="27EC9269" w14:textId="77777777" w:rsidR="00A73FAF" w:rsidRDefault="00000000">
            <w:pPr>
              <w:spacing w:before="113" w:after="251" w:line="298" w:lineRule="exact"/>
              <w:ind w:left="287"/>
              <w:textAlignment w:val="baseline"/>
              <w:rPr>
                <w:rFonts w:ascii="Arial" w:eastAsia="Arial" w:hAnsi="Arial"/>
                <w:b/>
                <w:color w:val="000000"/>
                <w:sz w:val="24"/>
              </w:rPr>
            </w:pPr>
            <w:r>
              <w:rPr>
                <w:rFonts w:ascii="Arial" w:eastAsia="Arial" w:hAnsi="Arial"/>
                <w:b/>
                <w:color w:val="000000"/>
                <w:sz w:val="24"/>
              </w:rPr>
              <w:t>Meaning</w:t>
            </w:r>
          </w:p>
        </w:tc>
      </w:tr>
      <w:tr w:rsidR="00A73FAF" w14:paraId="5F586BEC" w14:textId="77777777">
        <w:tblPrEx>
          <w:tblCellMar>
            <w:top w:w="0" w:type="dxa"/>
            <w:bottom w:w="0" w:type="dxa"/>
          </w:tblCellMar>
        </w:tblPrEx>
        <w:trPr>
          <w:trHeight w:hRule="exact" w:val="1560"/>
        </w:trPr>
        <w:tc>
          <w:tcPr>
            <w:tcW w:w="2573" w:type="dxa"/>
            <w:tcBorders>
              <w:top w:val="single" w:sz="5" w:space="0" w:color="000000"/>
              <w:left w:val="single" w:sz="5" w:space="0" w:color="000000"/>
              <w:bottom w:val="single" w:sz="5" w:space="0" w:color="000000"/>
              <w:right w:val="single" w:sz="5" w:space="0" w:color="000000"/>
            </w:tcBorders>
          </w:tcPr>
          <w:p w14:paraId="21273920" w14:textId="77777777" w:rsidR="00A73FAF" w:rsidRDefault="00000000">
            <w:pPr>
              <w:spacing w:before="108" w:after="856" w:line="298" w:lineRule="exact"/>
              <w:ind w:left="288"/>
              <w:textAlignment w:val="baseline"/>
              <w:rPr>
                <w:rFonts w:ascii="Arial" w:eastAsia="Arial" w:hAnsi="Arial"/>
                <w:b/>
                <w:color w:val="000000"/>
                <w:sz w:val="24"/>
              </w:rPr>
            </w:pPr>
            <w:r>
              <w:rPr>
                <w:rFonts w:ascii="Arial" w:eastAsia="Arial" w:hAnsi="Arial"/>
                <w:b/>
                <w:color w:val="000000"/>
                <w:sz w:val="24"/>
              </w:rPr>
              <w:t xml:space="preserve">Education </w:t>
            </w:r>
            <w:r>
              <w:rPr>
                <w:rFonts w:ascii="Arial" w:eastAsia="Arial" w:hAnsi="Arial"/>
                <w:b/>
                <w:color w:val="000000"/>
                <w:sz w:val="24"/>
              </w:rPr>
              <w:br/>
              <w:t>Provider</w:t>
            </w:r>
          </w:p>
        </w:tc>
        <w:tc>
          <w:tcPr>
            <w:tcW w:w="6623" w:type="dxa"/>
            <w:tcBorders>
              <w:top w:val="single" w:sz="5" w:space="0" w:color="000000"/>
              <w:left w:val="single" w:sz="5" w:space="0" w:color="000000"/>
              <w:bottom w:val="single" w:sz="5" w:space="0" w:color="000000"/>
              <w:right w:val="single" w:sz="5" w:space="0" w:color="000000"/>
            </w:tcBorders>
          </w:tcPr>
          <w:p w14:paraId="78C7507F" w14:textId="77777777" w:rsidR="00A73FAF" w:rsidRDefault="00000000">
            <w:pPr>
              <w:spacing w:before="109" w:line="297" w:lineRule="exact"/>
              <w:ind w:left="288"/>
              <w:textAlignment w:val="baseline"/>
              <w:rPr>
                <w:rFonts w:ascii="Arial" w:eastAsia="Arial" w:hAnsi="Arial"/>
                <w:color w:val="000000"/>
                <w:sz w:val="24"/>
              </w:rPr>
            </w:pPr>
            <w:r>
              <w:rPr>
                <w:rFonts w:ascii="Arial" w:eastAsia="Arial" w:hAnsi="Arial"/>
                <w:color w:val="000000"/>
                <w:sz w:val="24"/>
              </w:rPr>
              <w:t>The contracted provider of certain education and training</w:t>
            </w:r>
          </w:p>
          <w:p w14:paraId="11680A1B" w14:textId="77777777" w:rsidR="00A73FAF" w:rsidRDefault="00000000">
            <w:pPr>
              <w:tabs>
                <w:tab w:val="left" w:pos="1944"/>
                <w:tab w:val="left" w:pos="3096"/>
                <w:tab w:val="right" w:pos="6552"/>
              </w:tabs>
              <w:spacing w:before="2" w:after="261" w:line="297" w:lineRule="exact"/>
              <w:ind w:left="288" w:right="108"/>
              <w:jc w:val="both"/>
              <w:textAlignment w:val="baseline"/>
              <w:rPr>
                <w:rFonts w:ascii="Arial" w:eastAsia="Arial" w:hAnsi="Arial"/>
                <w:color w:val="000000"/>
                <w:sz w:val="24"/>
              </w:rPr>
            </w:pPr>
            <w:r>
              <w:rPr>
                <w:rFonts w:ascii="Arial" w:eastAsia="Arial" w:hAnsi="Arial"/>
                <w:color w:val="000000"/>
                <w:sz w:val="24"/>
              </w:rPr>
              <w:t>services who</w:t>
            </w:r>
            <w:r>
              <w:rPr>
                <w:rFonts w:ascii="Arial" w:eastAsia="Arial" w:hAnsi="Arial"/>
                <w:color w:val="000000"/>
                <w:sz w:val="24"/>
              </w:rPr>
              <w:tab/>
            </w:r>
            <w:proofErr w:type="gramStart"/>
            <w:r>
              <w:rPr>
                <w:rFonts w:ascii="Arial" w:eastAsia="Arial" w:hAnsi="Arial"/>
                <w:color w:val="000000"/>
                <w:sz w:val="24"/>
              </w:rPr>
              <w:t>is</w:t>
            </w:r>
            <w:proofErr w:type="gramEnd"/>
            <w:r>
              <w:rPr>
                <w:rFonts w:ascii="Arial" w:eastAsia="Arial" w:hAnsi="Arial"/>
                <w:color w:val="000000"/>
                <w:sz w:val="24"/>
              </w:rPr>
              <w:t xml:space="preserve"> signed</w:t>
            </w:r>
            <w:r>
              <w:rPr>
                <w:rFonts w:ascii="Arial" w:eastAsia="Arial" w:hAnsi="Arial"/>
                <w:color w:val="000000"/>
                <w:sz w:val="24"/>
              </w:rPr>
              <w:tab/>
              <w:t>up to provide tuition</w:t>
            </w:r>
            <w:r>
              <w:rPr>
                <w:rFonts w:ascii="Arial" w:eastAsia="Arial" w:hAnsi="Arial"/>
                <w:color w:val="000000"/>
                <w:sz w:val="24"/>
              </w:rPr>
              <w:tab/>
              <w:t xml:space="preserve">services </w:t>
            </w:r>
            <w:r>
              <w:rPr>
                <w:rFonts w:ascii="Arial" w:eastAsia="Arial" w:hAnsi="Arial"/>
                <w:color w:val="000000"/>
                <w:sz w:val="24"/>
              </w:rPr>
              <w:br/>
              <w:t>pursuant to an NHS Education Contract, and is named in the parties section above.</w:t>
            </w:r>
          </w:p>
        </w:tc>
      </w:tr>
      <w:tr w:rsidR="00A73FAF" w14:paraId="2E67A6D2" w14:textId="77777777">
        <w:tblPrEx>
          <w:tblCellMar>
            <w:top w:w="0" w:type="dxa"/>
            <w:bottom w:w="0" w:type="dxa"/>
          </w:tblCellMar>
        </w:tblPrEx>
        <w:trPr>
          <w:trHeight w:hRule="exact" w:val="965"/>
        </w:trPr>
        <w:tc>
          <w:tcPr>
            <w:tcW w:w="2573" w:type="dxa"/>
            <w:tcBorders>
              <w:top w:val="single" w:sz="5" w:space="0" w:color="000000"/>
              <w:left w:val="single" w:sz="5" w:space="0" w:color="000000"/>
              <w:bottom w:val="single" w:sz="5" w:space="0" w:color="000000"/>
              <w:right w:val="single" w:sz="5" w:space="0" w:color="000000"/>
            </w:tcBorders>
          </w:tcPr>
          <w:p w14:paraId="5E312CD3" w14:textId="77777777" w:rsidR="00A73FAF" w:rsidRDefault="00000000">
            <w:pPr>
              <w:spacing w:before="108" w:after="260" w:line="298" w:lineRule="exact"/>
              <w:ind w:left="288"/>
              <w:textAlignment w:val="baseline"/>
              <w:rPr>
                <w:rFonts w:ascii="Arial" w:eastAsia="Arial" w:hAnsi="Arial"/>
                <w:b/>
                <w:color w:val="000000"/>
                <w:sz w:val="24"/>
              </w:rPr>
            </w:pPr>
            <w:r>
              <w:rPr>
                <w:rFonts w:ascii="Arial" w:eastAsia="Arial" w:hAnsi="Arial"/>
                <w:b/>
                <w:color w:val="000000"/>
                <w:sz w:val="24"/>
              </w:rPr>
              <w:t xml:space="preserve">Education </w:t>
            </w:r>
            <w:r>
              <w:rPr>
                <w:rFonts w:ascii="Arial" w:eastAsia="Arial" w:hAnsi="Arial"/>
                <w:b/>
                <w:color w:val="000000"/>
                <w:sz w:val="24"/>
              </w:rPr>
              <w:br/>
              <w:t>Provider Staff</w:t>
            </w:r>
          </w:p>
        </w:tc>
        <w:tc>
          <w:tcPr>
            <w:tcW w:w="6623" w:type="dxa"/>
            <w:tcBorders>
              <w:top w:val="single" w:sz="5" w:space="0" w:color="000000"/>
              <w:left w:val="single" w:sz="5" w:space="0" w:color="000000"/>
              <w:bottom w:val="single" w:sz="5" w:space="0" w:color="000000"/>
              <w:right w:val="single" w:sz="5" w:space="0" w:color="000000"/>
            </w:tcBorders>
          </w:tcPr>
          <w:p w14:paraId="1F9190AB" w14:textId="77777777" w:rsidR="00A73FAF" w:rsidRDefault="00000000">
            <w:pPr>
              <w:spacing w:before="109" w:after="558" w:line="297" w:lineRule="exact"/>
              <w:ind w:left="287"/>
              <w:textAlignment w:val="baseline"/>
              <w:rPr>
                <w:rFonts w:ascii="Arial" w:eastAsia="Arial" w:hAnsi="Arial"/>
                <w:color w:val="000000"/>
                <w:sz w:val="24"/>
              </w:rPr>
            </w:pPr>
            <w:r>
              <w:rPr>
                <w:rFonts w:ascii="Arial" w:eastAsia="Arial" w:hAnsi="Arial"/>
                <w:color w:val="000000"/>
                <w:sz w:val="24"/>
              </w:rPr>
              <w:t>Staff employed or engaged by the Education Provider.</w:t>
            </w:r>
          </w:p>
        </w:tc>
      </w:tr>
      <w:tr w:rsidR="00A73FAF" w14:paraId="6A679A79" w14:textId="77777777">
        <w:tblPrEx>
          <w:tblCellMar>
            <w:top w:w="0" w:type="dxa"/>
            <w:bottom w:w="0" w:type="dxa"/>
          </w:tblCellMar>
        </w:tblPrEx>
        <w:trPr>
          <w:trHeight w:hRule="exact" w:val="1507"/>
        </w:trPr>
        <w:tc>
          <w:tcPr>
            <w:tcW w:w="2573" w:type="dxa"/>
            <w:tcBorders>
              <w:top w:val="single" w:sz="5" w:space="0" w:color="000000"/>
              <w:left w:val="single" w:sz="5" w:space="0" w:color="000000"/>
              <w:bottom w:val="single" w:sz="5" w:space="0" w:color="000000"/>
              <w:right w:val="single" w:sz="5" w:space="0" w:color="000000"/>
            </w:tcBorders>
          </w:tcPr>
          <w:p w14:paraId="597790B1" w14:textId="77777777" w:rsidR="00A73FAF" w:rsidRDefault="00000000">
            <w:pPr>
              <w:spacing w:before="108" w:after="1091" w:line="298" w:lineRule="exact"/>
              <w:ind w:left="297"/>
              <w:textAlignment w:val="baseline"/>
              <w:rPr>
                <w:rFonts w:ascii="Arial" w:eastAsia="Arial" w:hAnsi="Arial"/>
                <w:b/>
                <w:color w:val="000000"/>
                <w:sz w:val="24"/>
              </w:rPr>
            </w:pPr>
            <w:r>
              <w:rPr>
                <w:rFonts w:ascii="Arial" w:eastAsia="Arial" w:hAnsi="Arial"/>
                <w:b/>
                <w:color w:val="000000"/>
                <w:sz w:val="24"/>
              </w:rPr>
              <w:t>Elective</w:t>
            </w:r>
          </w:p>
        </w:tc>
        <w:tc>
          <w:tcPr>
            <w:tcW w:w="6623" w:type="dxa"/>
            <w:tcBorders>
              <w:top w:val="single" w:sz="5" w:space="0" w:color="000000"/>
              <w:left w:val="single" w:sz="5" w:space="0" w:color="000000"/>
              <w:bottom w:val="single" w:sz="5" w:space="0" w:color="000000"/>
              <w:right w:val="single" w:sz="5" w:space="0" w:color="000000"/>
            </w:tcBorders>
          </w:tcPr>
          <w:p w14:paraId="5AF6BE4D" w14:textId="77777777" w:rsidR="00A73FAF" w:rsidRDefault="00000000">
            <w:pPr>
              <w:spacing w:before="110" w:line="297" w:lineRule="exact"/>
              <w:ind w:left="288" w:right="108"/>
              <w:textAlignment w:val="baseline"/>
              <w:rPr>
                <w:rFonts w:ascii="Arial" w:eastAsia="Arial" w:hAnsi="Arial"/>
                <w:color w:val="000000"/>
                <w:sz w:val="24"/>
              </w:rPr>
            </w:pPr>
            <w:r>
              <w:rPr>
                <w:rFonts w:ascii="Arial" w:eastAsia="Arial" w:hAnsi="Arial"/>
                <w:color w:val="000000"/>
                <w:sz w:val="24"/>
              </w:rPr>
              <w:t xml:space="preserve">A required clinical Placement with a large degree of Learner choice that may be </w:t>
            </w:r>
            <w:proofErr w:type="spellStart"/>
            <w:r>
              <w:rPr>
                <w:rFonts w:ascii="Arial" w:eastAsia="Arial" w:hAnsi="Arial"/>
                <w:color w:val="000000"/>
                <w:sz w:val="24"/>
              </w:rPr>
              <w:t>organised</w:t>
            </w:r>
            <w:proofErr w:type="spellEnd"/>
            <w:r>
              <w:rPr>
                <w:rFonts w:ascii="Arial" w:eastAsia="Arial" w:hAnsi="Arial"/>
                <w:color w:val="000000"/>
                <w:sz w:val="24"/>
              </w:rPr>
              <w:t xml:space="preserve"> by the Learner.</w:t>
            </w:r>
          </w:p>
          <w:p w14:paraId="46EF6E4F" w14:textId="77777777" w:rsidR="00A73FAF" w:rsidRDefault="00000000">
            <w:pPr>
              <w:spacing w:before="245" w:after="251" w:line="297" w:lineRule="exact"/>
              <w:ind w:left="288"/>
              <w:textAlignment w:val="baseline"/>
              <w:rPr>
                <w:rFonts w:ascii="Arial" w:eastAsia="Arial" w:hAnsi="Arial"/>
                <w:color w:val="000000"/>
                <w:sz w:val="24"/>
              </w:rPr>
            </w:pPr>
            <w:r>
              <w:rPr>
                <w:rFonts w:ascii="Arial" w:eastAsia="Arial" w:hAnsi="Arial"/>
                <w:color w:val="000000"/>
                <w:sz w:val="24"/>
              </w:rPr>
              <w:t>An Elective may be completed in the UK or abroad.</w:t>
            </w:r>
          </w:p>
        </w:tc>
      </w:tr>
      <w:tr w:rsidR="00A73FAF" w14:paraId="0D0EDBA7" w14:textId="77777777">
        <w:tblPrEx>
          <w:tblCellMar>
            <w:top w:w="0" w:type="dxa"/>
            <w:bottom w:w="0" w:type="dxa"/>
          </w:tblCellMar>
        </w:tblPrEx>
        <w:trPr>
          <w:trHeight w:hRule="exact" w:val="1262"/>
        </w:trPr>
        <w:tc>
          <w:tcPr>
            <w:tcW w:w="2573" w:type="dxa"/>
            <w:tcBorders>
              <w:top w:val="single" w:sz="5" w:space="0" w:color="000000"/>
              <w:left w:val="single" w:sz="5" w:space="0" w:color="000000"/>
              <w:bottom w:val="single" w:sz="5" w:space="0" w:color="000000"/>
              <w:right w:val="single" w:sz="5" w:space="0" w:color="000000"/>
            </w:tcBorders>
          </w:tcPr>
          <w:p w14:paraId="239E02A1" w14:textId="77777777" w:rsidR="00A73FAF" w:rsidRDefault="00000000">
            <w:pPr>
              <w:spacing w:before="108" w:after="553" w:line="298" w:lineRule="exact"/>
              <w:ind w:left="288"/>
              <w:textAlignment w:val="baseline"/>
              <w:rPr>
                <w:rFonts w:ascii="Arial" w:eastAsia="Arial" w:hAnsi="Arial"/>
                <w:b/>
                <w:color w:val="000000"/>
                <w:sz w:val="24"/>
              </w:rPr>
            </w:pPr>
            <w:r>
              <w:rPr>
                <w:rFonts w:ascii="Arial" w:eastAsia="Arial" w:hAnsi="Arial"/>
                <w:b/>
                <w:color w:val="000000"/>
                <w:sz w:val="24"/>
              </w:rPr>
              <w:t>Exposure Prone Procedures</w:t>
            </w:r>
          </w:p>
        </w:tc>
        <w:tc>
          <w:tcPr>
            <w:tcW w:w="6623" w:type="dxa"/>
            <w:tcBorders>
              <w:top w:val="single" w:sz="5" w:space="0" w:color="000000"/>
              <w:left w:val="single" w:sz="5" w:space="0" w:color="000000"/>
              <w:bottom w:val="single" w:sz="5" w:space="0" w:color="000000"/>
              <w:right w:val="single" w:sz="5" w:space="0" w:color="000000"/>
            </w:tcBorders>
          </w:tcPr>
          <w:p w14:paraId="7FD798D3" w14:textId="77777777" w:rsidR="00A73FAF" w:rsidRDefault="00000000">
            <w:pPr>
              <w:spacing w:before="111" w:after="255" w:line="297" w:lineRule="exact"/>
              <w:ind w:left="288" w:right="108"/>
              <w:jc w:val="both"/>
              <w:textAlignment w:val="baseline"/>
              <w:rPr>
                <w:rFonts w:ascii="Arial" w:eastAsia="Arial" w:hAnsi="Arial"/>
                <w:color w:val="000000"/>
                <w:sz w:val="24"/>
              </w:rPr>
            </w:pPr>
            <w:r>
              <w:rPr>
                <w:rFonts w:ascii="Arial" w:eastAsia="Arial" w:hAnsi="Arial"/>
                <w:color w:val="000000"/>
                <w:sz w:val="24"/>
              </w:rPr>
              <w:t>Invasive procedures where there is a risk that injury to a member of Staff may result in the exposure of the patient’s open tissues to the blood of the member of Staff.</w:t>
            </w:r>
          </w:p>
        </w:tc>
      </w:tr>
      <w:tr w:rsidR="00A73FAF" w14:paraId="3E45FC4F" w14:textId="77777777">
        <w:tblPrEx>
          <w:tblCellMar>
            <w:top w:w="0" w:type="dxa"/>
            <w:bottom w:w="0" w:type="dxa"/>
          </w:tblCellMar>
        </w:tblPrEx>
        <w:trPr>
          <w:trHeight w:hRule="exact" w:val="1263"/>
        </w:trPr>
        <w:tc>
          <w:tcPr>
            <w:tcW w:w="2573" w:type="dxa"/>
            <w:tcBorders>
              <w:top w:val="single" w:sz="5" w:space="0" w:color="000000"/>
              <w:left w:val="single" w:sz="5" w:space="0" w:color="000000"/>
              <w:bottom w:val="single" w:sz="5" w:space="0" w:color="000000"/>
              <w:right w:val="single" w:sz="5" w:space="0" w:color="000000"/>
            </w:tcBorders>
          </w:tcPr>
          <w:p w14:paraId="0E0D5908" w14:textId="77777777" w:rsidR="00A73FAF" w:rsidRDefault="00000000">
            <w:pPr>
              <w:spacing w:before="108" w:after="558" w:line="298" w:lineRule="exact"/>
              <w:ind w:left="288"/>
              <w:textAlignment w:val="baseline"/>
              <w:rPr>
                <w:rFonts w:ascii="Arial" w:eastAsia="Arial" w:hAnsi="Arial"/>
                <w:b/>
                <w:color w:val="000000"/>
                <w:sz w:val="24"/>
              </w:rPr>
            </w:pPr>
            <w:r>
              <w:rPr>
                <w:rFonts w:ascii="Arial" w:eastAsia="Arial" w:hAnsi="Arial"/>
                <w:b/>
                <w:color w:val="000000"/>
                <w:sz w:val="24"/>
              </w:rPr>
              <w:t>Governing Documents</w:t>
            </w:r>
          </w:p>
        </w:tc>
        <w:tc>
          <w:tcPr>
            <w:tcW w:w="6623" w:type="dxa"/>
            <w:tcBorders>
              <w:top w:val="single" w:sz="5" w:space="0" w:color="000000"/>
              <w:left w:val="single" w:sz="5" w:space="0" w:color="000000"/>
              <w:bottom w:val="single" w:sz="5" w:space="0" w:color="000000"/>
              <w:right w:val="single" w:sz="5" w:space="0" w:color="000000"/>
            </w:tcBorders>
          </w:tcPr>
          <w:p w14:paraId="311D46B3" w14:textId="77777777" w:rsidR="00A73FAF" w:rsidRDefault="00000000">
            <w:pPr>
              <w:spacing w:before="110" w:line="297" w:lineRule="exact"/>
              <w:ind w:left="288"/>
              <w:textAlignment w:val="baseline"/>
              <w:rPr>
                <w:rFonts w:ascii="Arial" w:eastAsia="Arial" w:hAnsi="Arial"/>
                <w:color w:val="000000"/>
                <w:sz w:val="24"/>
              </w:rPr>
            </w:pPr>
            <w:r>
              <w:rPr>
                <w:rFonts w:ascii="Arial" w:eastAsia="Arial" w:hAnsi="Arial"/>
                <w:color w:val="000000"/>
                <w:sz w:val="24"/>
              </w:rPr>
              <w:t>The constitution, standing financial instructions, scheme of</w:t>
            </w:r>
          </w:p>
          <w:p w14:paraId="4B2DFCBF" w14:textId="77777777" w:rsidR="00A73FAF" w:rsidRDefault="00000000">
            <w:pPr>
              <w:tabs>
                <w:tab w:val="left" w:pos="1728"/>
                <w:tab w:val="left" w:pos="2664"/>
                <w:tab w:val="left" w:pos="3456"/>
                <w:tab w:val="left" w:pos="4752"/>
                <w:tab w:val="right" w:pos="6552"/>
              </w:tabs>
              <w:spacing w:before="1" w:after="260" w:line="297" w:lineRule="exact"/>
              <w:ind w:left="288" w:right="108"/>
              <w:jc w:val="both"/>
              <w:textAlignment w:val="baseline"/>
              <w:rPr>
                <w:rFonts w:ascii="Arial" w:eastAsia="Arial" w:hAnsi="Arial"/>
                <w:color w:val="000000"/>
                <w:sz w:val="24"/>
              </w:rPr>
            </w:pPr>
            <w:r>
              <w:rPr>
                <w:rFonts w:ascii="Arial" w:eastAsia="Arial" w:hAnsi="Arial"/>
                <w:color w:val="000000"/>
                <w:sz w:val="24"/>
              </w:rPr>
              <w:t>delegation,</w:t>
            </w:r>
            <w:r>
              <w:rPr>
                <w:rFonts w:ascii="Arial" w:eastAsia="Arial" w:hAnsi="Arial"/>
                <w:color w:val="000000"/>
                <w:sz w:val="24"/>
              </w:rPr>
              <w:tab/>
              <w:t>and/or</w:t>
            </w:r>
            <w:r>
              <w:rPr>
                <w:rFonts w:ascii="Arial" w:eastAsia="Arial" w:hAnsi="Arial"/>
                <w:color w:val="000000"/>
                <w:sz w:val="24"/>
              </w:rPr>
              <w:tab/>
              <w:t>other</w:t>
            </w:r>
            <w:r>
              <w:rPr>
                <w:rFonts w:ascii="Arial" w:eastAsia="Arial" w:hAnsi="Arial"/>
                <w:color w:val="000000"/>
                <w:sz w:val="24"/>
              </w:rPr>
              <w:tab/>
              <w:t>document</w:t>
            </w:r>
            <w:r>
              <w:rPr>
                <w:rFonts w:ascii="Arial" w:eastAsia="Arial" w:hAnsi="Arial"/>
                <w:color w:val="000000"/>
                <w:sz w:val="24"/>
              </w:rPr>
              <w:tab/>
              <w:t>overseeing</w:t>
            </w:r>
            <w:r>
              <w:rPr>
                <w:rFonts w:ascii="Arial" w:eastAsia="Arial" w:hAnsi="Arial"/>
                <w:color w:val="000000"/>
                <w:sz w:val="24"/>
              </w:rPr>
              <w:tab/>
              <w:t xml:space="preserve">the </w:t>
            </w:r>
            <w:r>
              <w:rPr>
                <w:rFonts w:ascii="Arial" w:eastAsia="Arial" w:hAnsi="Arial"/>
                <w:color w:val="000000"/>
                <w:sz w:val="24"/>
              </w:rPr>
              <w:br/>
              <w:t>governance of a Party.</w:t>
            </w:r>
          </w:p>
        </w:tc>
      </w:tr>
      <w:tr w:rsidR="00A73FAF" w14:paraId="3FF55D9B" w14:textId="77777777">
        <w:tblPrEx>
          <w:tblCellMar>
            <w:top w:w="0" w:type="dxa"/>
            <w:bottom w:w="0" w:type="dxa"/>
          </w:tblCellMar>
        </w:tblPrEx>
        <w:trPr>
          <w:trHeight w:hRule="exact" w:val="1857"/>
        </w:trPr>
        <w:tc>
          <w:tcPr>
            <w:tcW w:w="2573" w:type="dxa"/>
            <w:tcBorders>
              <w:top w:val="single" w:sz="5" w:space="0" w:color="000000"/>
              <w:left w:val="single" w:sz="5" w:space="0" w:color="000000"/>
              <w:bottom w:val="single" w:sz="5" w:space="0" w:color="000000"/>
              <w:right w:val="single" w:sz="5" w:space="0" w:color="000000"/>
            </w:tcBorders>
          </w:tcPr>
          <w:p w14:paraId="1DED4322" w14:textId="77777777" w:rsidR="00A73FAF" w:rsidRDefault="00000000">
            <w:pPr>
              <w:spacing w:before="108" w:after="1437" w:line="298" w:lineRule="exact"/>
              <w:ind w:left="297"/>
              <w:textAlignment w:val="baseline"/>
              <w:rPr>
                <w:rFonts w:ascii="Arial" w:eastAsia="Arial" w:hAnsi="Arial"/>
                <w:b/>
                <w:color w:val="000000"/>
                <w:sz w:val="24"/>
              </w:rPr>
            </w:pPr>
            <w:r>
              <w:rPr>
                <w:rFonts w:ascii="Arial" w:eastAsia="Arial" w:hAnsi="Arial"/>
                <w:b/>
                <w:color w:val="000000"/>
                <w:sz w:val="24"/>
              </w:rPr>
              <w:t>Guidance</w:t>
            </w:r>
          </w:p>
        </w:tc>
        <w:tc>
          <w:tcPr>
            <w:tcW w:w="6623" w:type="dxa"/>
            <w:tcBorders>
              <w:top w:val="single" w:sz="5" w:space="0" w:color="000000"/>
              <w:left w:val="single" w:sz="5" w:space="0" w:color="000000"/>
              <w:bottom w:val="single" w:sz="5" w:space="0" w:color="000000"/>
              <w:right w:val="single" w:sz="5" w:space="0" w:color="000000"/>
            </w:tcBorders>
          </w:tcPr>
          <w:p w14:paraId="3235406D" w14:textId="77777777" w:rsidR="00A73FAF" w:rsidRDefault="00000000">
            <w:pPr>
              <w:spacing w:before="112" w:after="246" w:line="297" w:lineRule="exact"/>
              <w:ind w:left="288" w:right="108"/>
              <w:jc w:val="both"/>
              <w:textAlignment w:val="baseline"/>
              <w:rPr>
                <w:rFonts w:ascii="Arial" w:eastAsia="Arial" w:hAnsi="Arial"/>
                <w:color w:val="000000"/>
                <w:sz w:val="24"/>
              </w:rPr>
            </w:pPr>
            <w:r>
              <w:rPr>
                <w:rFonts w:ascii="Arial" w:eastAsia="Arial" w:hAnsi="Arial"/>
                <w:color w:val="000000"/>
                <w:sz w:val="24"/>
              </w:rPr>
              <w:t>The Education and Training Tariff guidance published by the Department of Health and Social Care (as may be updated and/or superseded from time to time and which may be published in future by the Department of Health and Social Care or HEE).</w:t>
            </w:r>
          </w:p>
        </w:tc>
      </w:tr>
      <w:tr w:rsidR="00A73FAF" w14:paraId="14021F51" w14:textId="77777777">
        <w:tblPrEx>
          <w:tblCellMar>
            <w:top w:w="0" w:type="dxa"/>
            <w:bottom w:w="0" w:type="dxa"/>
          </w:tblCellMar>
        </w:tblPrEx>
        <w:trPr>
          <w:trHeight w:hRule="exact" w:val="1863"/>
        </w:trPr>
        <w:tc>
          <w:tcPr>
            <w:tcW w:w="2573" w:type="dxa"/>
            <w:tcBorders>
              <w:top w:val="single" w:sz="5" w:space="0" w:color="000000"/>
              <w:left w:val="single" w:sz="5" w:space="0" w:color="000000"/>
              <w:bottom w:val="single" w:sz="5" w:space="0" w:color="000000"/>
              <w:right w:val="single" w:sz="5" w:space="0" w:color="000000"/>
            </w:tcBorders>
          </w:tcPr>
          <w:p w14:paraId="4314CC24" w14:textId="77777777" w:rsidR="00A73FAF" w:rsidRDefault="00000000">
            <w:pPr>
              <w:spacing w:before="113" w:after="851" w:line="298" w:lineRule="exact"/>
              <w:ind w:left="288"/>
              <w:textAlignment w:val="baseline"/>
              <w:rPr>
                <w:rFonts w:ascii="Arial" w:eastAsia="Arial" w:hAnsi="Arial"/>
                <w:b/>
                <w:color w:val="000000"/>
                <w:sz w:val="24"/>
              </w:rPr>
            </w:pPr>
            <w:r>
              <w:rPr>
                <w:rFonts w:ascii="Arial" w:eastAsia="Arial" w:hAnsi="Arial"/>
                <w:b/>
                <w:color w:val="000000"/>
                <w:sz w:val="24"/>
              </w:rPr>
              <w:t>Local Medical School Liaison Committee</w:t>
            </w:r>
          </w:p>
        </w:tc>
        <w:tc>
          <w:tcPr>
            <w:tcW w:w="6623" w:type="dxa"/>
            <w:tcBorders>
              <w:top w:val="single" w:sz="5" w:space="0" w:color="000000"/>
              <w:left w:val="single" w:sz="5" w:space="0" w:color="000000"/>
              <w:bottom w:val="single" w:sz="5" w:space="0" w:color="000000"/>
              <w:right w:val="single" w:sz="5" w:space="0" w:color="000000"/>
            </w:tcBorders>
          </w:tcPr>
          <w:p w14:paraId="0FE849D6" w14:textId="77777777" w:rsidR="00A73FAF" w:rsidRDefault="00000000">
            <w:pPr>
              <w:spacing w:before="116" w:line="297" w:lineRule="exact"/>
              <w:ind w:left="288" w:right="108"/>
              <w:jc w:val="both"/>
              <w:textAlignment w:val="baseline"/>
              <w:rPr>
                <w:rFonts w:ascii="Arial" w:eastAsia="Arial" w:hAnsi="Arial"/>
                <w:color w:val="000000"/>
                <w:spacing w:val="-3"/>
                <w:sz w:val="24"/>
              </w:rPr>
            </w:pPr>
            <w:r>
              <w:rPr>
                <w:rFonts w:ascii="Arial" w:eastAsia="Arial" w:hAnsi="Arial"/>
                <w:color w:val="000000"/>
                <w:spacing w:val="-3"/>
                <w:sz w:val="24"/>
              </w:rPr>
              <w:t xml:space="preserve">An operational group established in accordance with clause 17 of this TPA-UGME to facilitate collaboration and sharing of best practice between HEE, medical schools and </w:t>
            </w:r>
            <w:proofErr w:type="gramStart"/>
            <w:r>
              <w:rPr>
                <w:rFonts w:ascii="Arial" w:eastAsia="Arial" w:hAnsi="Arial"/>
                <w:color w:val="000000"/>
                <w:spacing w:val="-3"/>
                <w:sz w:val="24"/>
              </w:rPr>
              <w:t>local</w:t>
            </w:r>
            <w:proofErr w:type="gramEnd"/>
          </w:p>
          <w:p w14:paraId="5D655887" w14:textId="77777777" w:rsidR="00A73FAF" w:rsidRDefault="00000000">
            <w:pPr>
              <w:tabs>
                <w:tab w:val="left" w:pos="1512"/>
                <w:tab w:val="left" w:pos="2736"/>
                <w:tab w:val="left" w:pos="3096"/>
                <w:tab w:val="left" w:pos="4464"/>
                <w:tab w:val="left" w:pos="5112"/>
                <w:tab w:val="left" w:pos="5544"/>
                <w:tab w:val="right" w:pos="6552"/>
              </w:tabs>
              <w:spacing w:before="1" w:after="256" w:line="297" w:lineRule="exact"/>
              <w:ind w:left="288" w:right="108"/>
              <w:jc w:val="both"/>
              <w:textAlignment w:val="baseline"/>
              <w:rPr>
                <w:rFonts w:ascii="Arial" w:eastAsia="Arial" w:hAnsi="Arial"/>
                <w:color w:val="000000"/>
                <w:sz w:val="24"/>
              </w:rPr>
            </w:pPr>
            <w:r>
              <w:rPr>
                <w:rFonts w:ascii="Arial" w:eastAsia="Arial" w:hAnsi="Arial"/>
                <w:color w:val="000000"/>
                <w:sz w:val="24"/>
              </w:rPr>
              <w:t>education</w:t>
            </w:r>
            <w:r>
              <w:rPr>
                <w:rFonts w:ascii="Arial" w:eastAsia="Arial" w:hAnsi="Arial"/>
                <w:color w:val="000000"/>
                <w:sz w:val="24"/>
              </w:rPr>
              <w:tab/>
              <w:t>providers</w:t>
            </w:r>
            <w:r>
              <w:rPr>
                <w:rFonts w:ascii="Arial" w:eastAsia="Arial" w:hAnsi="Arial"/>
                <w:color w:val="000000"/>
                <w:sz w:val="24"/>
              </w:rPr>
              <w:tab/>
              <w:t>in</w:t>
            </w:r>
            <w:r>
              <w:rPr>
                <w:rFonts w:ascii="Arial" w:eastAsia="Arial" w:hAnsi="Arial"/>
                <w:color w:val="000000"/>
                <w:sz w:val="24"/>
              </w:rPr>
              <w:tab/>
              <w:t>accordance</w:t>
            </w:r>
            <w:r>
              <w:rPr>
                <w:rFonts w:ascii="Arial" w:eastAsia="Arial" w:hAnsi="Arial"/>
                <w:color w:val="000000"/>
                <w:sz w:val="24"/>
              </w:rPr>
              <w:tab/>
              <w:t>with</w:t>
            </w:r>
            <w:r>
              <w:rPr>
                <w:rFonts w:ascii="Arial" w:eastAsia="Arial" w:hAnsi="Arial"/>
                <w:color w:val="000000"/>
                <w:sz w:val="24"/>
              </w:rPr>
              <w:tab/>
              <w:t>its</w:t>
            </w:r>
            <w:r>
              <w:rPr>
                <w:rFonts w:ascii="Arial" w:eastAsia="Arial" w:hAnsi="Arial"/>
                <w:color w:val="000000"/>
                <w:sz w:val="24"/>
              </w:rPr>
              <w:tab/>
              <w:t>terms</w:t>
            </w:r>
            <w:r>
              <w:rPr>
                <w:rFonts w:ascii="Arial" w:eastAsia="Arial" w:hAnsi="Arial"/>
                <w:color w:val="000000"/>
                <w:sz w:val="24"/>
              </w:rPr>
              <w:tab/>
              <w:t xml:space="preserve">of </w:t>
            </w:r>
            <w:r>
              <w:rPr>
                <w:rFonts w:ascii="Arial" w:eastAsia="Arial" w:hAnsi="Arial"/>
                <w:color w:val="000000"/>
                <w:sz w:val="24"/>
              </w:rPr>
              <w:br/>
              <w:t>reference published by HEE from time to time.</w:t>
            </w:r>
          </w:p>
        </w:tc>
      </w:tr>
      <w:tr w:rsidR="00A73FAF" w14:paraId="35E31DE5" w14:textId="77777777">
        <w:tblPrEx>
          <w:tblCellMar>
            <w:top w:w="0" w:type="dxa"/>
            <w:bottom w:w="0" w:type="dxa"/>
          </w:tblCellMar>
        </w:tblPrEx>
        <w:trPr>
          <w:trHeight w:hRule="exact" w:val="1272"/>
        </w:trPr>
        <w:tc>
          <w:tcPr>
            <w:tcW w:w="2573" w:type="dxa"/>
            <w:tcBorders>
              <w:top w:val="single" w:sz="5" w:space="0" w:color="000000"/>
              <w:left w:val="single" w:sz="5" w:space="0" w:color="000000"/>
              <w:bottom w:val="single" w:sz="5" w:space="0" w:color="000000"/>
              <w:right w:val="single" w:sz="5" w:space="0" w:color="000000"/>
            </w:tcBorders>
          </w:tcPr>
          <w:p w14:paraId="30782BF6" w14:textId="77777777" w:rsidR="00A73FAF" w:rsidRDefault="00000000">
            <w:pPr>
              <w:spacing w:before="108" w:after="558" w:line="298" w:lineRule="exact"/>
              <w:ind w:left="288"/>
              <w:textAlignment w:val="baseline"/>
              <w:rPr>
                <w:rFonts w:ascii="Arial" w:eastAsia="Arial" w:hAnsi="Arial"/>
                <w:b/>
                <w:color w:val="000000"/>
                <w:sz w:val="24"/>
              </w:rPr>
            </w:pPr>
            <w:r>
              <w:rPr>
                <w:rFonts w:ascii="Arial" w:eastAsia="Arial" w:hAnsi="Arial"/>
                <w:b/>
                <w:color w:val="000000"/>
                <w:sz w:val="24"/>
              </w:rPr>
              <w:t>Locally Negotiated Arrangements</w:t>
            </w:r>
          </w:p>
        </w:tc>
        <w:tc>
          <w:tcPr>
            <w:tcW w:w="6623" w:type="dxa"/>
            <w:tcBorders>
              <w:top w:val="single" w:sz="5" w:space="0" w:color="000000"/>
              <w:left w:val="single" w:sz="5" w:space="0" w:color="000000"/>
              <w:bottom w:val="single" w:sz="5" w:space="0" w:color="000000"/>
              <w:right w:val="single" w:sz="5" w:space="0" w:color="000000"/>
            </w:tcBorders>
          </w:tcPr>
          <w:p w14:paraId="0D3B456D" w14:textId="77777777" w:rsidR="00A73FAF" w:rsidRDefault="00000000">
            <w:pPr>
              <w:spacing w:before="110" w:after="261" w:line="297" w:lineRule="exact"/>
              <w:ind w:left="288" w:right="108"/>
              <w:jc w:val="both"/>
              <w:textAlignment w:val="baseline"/>
              <w:rPr>
                <w:rFonts w:ascii="Arial" w:eastAsia="Arial" w:hAnsi="Arial"/>
                <w:color w:val="000000"/>
                <w:sz w:val="24"/>
              </w:rPr>
            </w:pPr>
            <w:r>
              <w:rPr>
                <w:rFonts w:ascii="Arial" w:eastAsia="Arial" w:hAnsi="Arial"/>
                <w:color w:val="000000"/>
                <w:sz w:val="24"/>
              </w:rPr>
              <w:t>Arrangements that have been negotiated between the Parties on a local level and which are related to local flexibilities allowed for within Annex B of the Guidance.</w:t>
            </w:r>
          </w:p>
        </w:tc>
      </w:tr>
    </w:tbl>
    <w:p w14:paraId="64FEB5FA" w14:textId="77777777" w:rsidR="00A73FAF" w:rsidRDefault="00A73FAF">
      <w:pPr>
        <w:spacing w:after="990" w:line="20" w:lineRule="exact"/>
      </w:pPr>
    </w:p>
    <w:p w14:paraId="1A982538"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150</w:t>
      </w:r>
    </w:p>
    <w:p w14:paraId="59D89050" w14:textId="77777777" w:rsidR="00A73FAF" w:rsidRDefault="00A73FAF">
      <w:pPr>
        <w:sectPr w:rsidR="00A73FAF">
          <w:pgSz w:w="12240" w:h="15840"/>
          <w:pgMar w:top="200" w:right="1471" w:bottom="504" w:left="329" w:header="720" w:footer="720" w:gutter="0"/>
          <w:cols w:space="720"/>
        </w:sectPr>
      </w:pPr>
    </w:p>
    <w:p w14:paraId="64252507" w14:textId="77777777" w:rsidR="00A73FAF" w:rsidRDefault="00000000">
      <w:pPr>
        <w:spacing w:before="6" w:after="103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tbl>
      <w:tblPr>
        <w:tblW w:w="0" w:type="auto"/>
        <w:tblInd w:w="1217" w:type="dxa"/>
        <w:tblLayout w:type="fixed"/>
        <w:tblCellMar>
          <w:left w:w="0" w:type="dxa"/>
          <w:right w:w="0" w:type="dxa"/>
        </w:tblCellMar>
        <w:tblLook w:val="0000" w:firstRow="0" w:lastRow="0" w:firstColumn="0" w:lastColumn="0" w:noHBand="0" w:noVBand="0"/>
      </w:tblPr>
      <w:tblGrid>
        <w:gridCol w:w="2573"/>
        <w:gridCol w:w="6623"/>
      </w:tblGrid>
      <w:tr w:rsidR="00A73FAF" w14:paraId="633CA10B" w14:textId="77777777">
        <w:tblPrEx>
          <w:tblCellMar>
            <w:top w:w="0" w:type="dxa"/>
            <w:bottom w:w="0" w:type="dxa"/>
          </w:tblCellMar>
        </w:tblPrEx>
        <w:trPr>
          <w:trHeight w:hRule="exact" w:val="672"/>
        </w:trPr>
        <w:tc>
          <w:tcPr>
            <w:tcW w:w="2573" w:type="dxa"/>
            <w:tcBorders>
              <w:top w:val="single" w:sz="5" w:space="0" w:color="000000"/>
              <w:left w:val="single" w:sz="5" w:space="0" w:color="000000"/>
              <w:bottom w:val="single" w:sz="5" w:space="0" w:color="000000"/>
              <w:right w:val="single" w:sz="5" w:space="0" w:color="000000"/>
            </w:tcBorders>
            <w:shd w:val="clear" w:color="C0C0C0" w:fill="C0C0C0"/>
          </w:tcPr>
          <w:p w14:paraId="000A60D4" w14:textId="77777777" w:rsidR="00A73FAF" w:rsidRDefault="00000000">
            <w:pPr>
              <w:spacing w:before="140" w:after="251" w:line="271" w:lineRule="exact"/>
              <w:ind w:left="307"/>
              <w:textAlignment w:val="baseline"/>
              <w:rPr>
                <w:rFonts w:ascii="Arial" w:eastAsia="Arial" w:hAnsi="Arial"/>
                <w:b/>
                <w:color w:val="000000"/>
                <w:sz w:val="24"/>
              </w:rPr>
            </w:pPr>
            <w:r>
              <w:rPr>
                <w:rFonts w:ascii="Arial" w:eastAsia="Arial" w:hAnsi="Arial"/>
                <w:b/>
                <w:color w:val="000000"/>
                <w:sz w:val="24"/>
              </w:rPr>
              <w:t>Term</w:t>
            </w:r>
          </w:p>
        </w:tc>
        <w:tc>
          <w:tcPr>
            <w:tcW w:w="6623" w:type="dxa"/>
            <w:tcBorders>
              <w:top w:val="single" w:sz="5" w:space="0" w:color="000000"/>
              <w:left w:val="single" w:sz="5" w:space="0" w:color="000000"/>
              <w:bottom w:val="single" w:sz="5" w:space="0" w:color="000000"/>
              <w:right w:val="single" w:sz="5" w:space="0" w:color="000000"/>
            </w:tcBorders>
            <w:shd w:val="clear" w:color="C0C0C0" w:fill="C0C0C0"/>
          </w:tcPr>
          <w:p w14:paraId="29314BFB" w14:textId="77777777" w:rsidR="00A73FAF" w:rsidRDefault="00000000">
            <w:pPr>
              <w:spacing w:before="140" w:after="251" w:line="271" w:lineRule="exact"/>
              <w:ind w:left="287"/>
              <w:textAlignment w:val="baseline"/>
              <w:rPr>
                <w:rFonts w:ascii="Arial" w:eastAsia="Arial" w:hAnsi="Arial"/>
                <w:b/>
                <w:color w:val="000000"/>
                <w:sz w:val="24"/>
              </w:rPr>
            </w:pPr>
            <w:r>
              <w:rPr>
                <w:rFonts w:ascii="Arial" w:eastAsia="Arial" w:hAnsi="Arial"/>
                <w:b/>
                <w:color w:val="000000"/>
                <w:sz w:val="24"/>
              </w:rPr>
              <w:t>Meaning</w:t>
            </w:r>
          </w:p>
        </w:tc>
      </w:tr>
      <w:tr w:rsidR="00A73FAF" w14:paraId="4E1B090B" w14:textId="77777777">
        <w:tblPrEx>
          <w:tblCellMar>
            <w:top w:w="0" w:type="dxa"/>
            <w:bottom w:w="0" w:type="dxa"/>
          </w:tblCellMar>
        </w:tblPrEx>
        <w:trPr>
          <w:trHeight w:hRule="exact" w:val="965"/>
        </w:trPr>
        <w:tc>
          <w:tcPr>
            <w:tcW w:w="2573" w:type="dxa"/>
            <w:tcBorders>
              <w:top w:val="single" w:sz="5" w:space="0" w:color="000000"/>
              <w:left w:val="single" w:sz="5" w:space="0" w:color="000000"/>
              <w:bottom w:val="single" w:sz="5" w:space="0" w:color="000000"/>
              <w:right w:val="single" w:sz="5" w:space="0" w:color="000000"/>
            </w:tcBorders>
          </w:tcPr>
          <w:p w14:paraId="27FB07B4" w14:textId="77777777" w:rsidR="00A73FAF" w:rsidRDefault="00000000">
            <w:pPr>
              <w:spacing w:before="135" w:after="549" w:line="271" w:lineRule="exact"/>
              <w:ind w:left="307"/>
              <w:textAlignment w:val="baseline"/>
              <w:rPr>
                <w:rFonts w:ascii="Arial" w:eastAsia="Arial" w:hAnsi="Arial"/>
                <w:b/>
                <w:color w:val="000000"/>
                <w:sz w:val="24"/>
              </w:rPr>
            </w:pPr>
            <w:r>
              <w:rPr>
                <w:rFonts w:ascii="Arial" w:eastAsia="Arial" w:hAnsi="Arial"/>
                <w:b/>
                <w:color w:val="000000"/>
                <w:sz w:val="24"/>
              </w:rPr>
              <w:t>Long Term Plan</w:t>
            </w:r>
          </w:p>
        </w:tc>
        <w:tc>
          <w:tcPr>
            <w:tcW w:w="6623" w:type="dxa"/>
            <w:tcBorders>
              <w:top w:val="single" w:sz="5" w:space="0" w:color="000000"/>
              <w:left w:val="single" w:sz="5" w:space="0" w:color="000000"/>
              <w:bottom w:val="single" w:sz="5" w:space="0" w:color="000000"/>
              <w:right w:val="single" w:sz="5" w:space="0" w:color="000000"/>
            </w:tcBorders>
          </w:tcPr>
          <w:p w14:paraId="64633CA9" w14:textId="77777777" w:rsidR="00A73FAF" w:rsidRDefault="00000000">
            <w:pPr>
              <w:spacing w:before="109" w:after="252" w:line="297" w:lineRule="exact"/>
              <w:ind w:left="288" w:right="144"/>
              <w:textAlignment w:val="baseline"/>
              <w:rPr>
                <w:rFonts w:ascii="Arial" w:eastAsia="Arial" w:hAnsi="Arial"/>
                <w:color w:val="000000"/>
                <w:sz w:val="24"/>
              </w:rPr>
            </w:pPr>
            <w:r>
              <w:rPr>
                <w:rFonts w:ascii="Arial" w:eastAsia="Arial" w:hAnsi="Arial"/>
                <w:color w:val="000000"/>
                <w:sz w:val="24"/>
              </w:rPr>
              <w:t>The NHS long term plan published on 7 January 2019 (and as may be updated from time to time).</w:t>
            </w:r>
          </w:p>
        </w:tc>
      </w:tr>
      <w:tr w:rsidR="00A73FAF" w14:paraId="4A6DE6CF" w14:textId="77777777">
        <w:tblPrEx>
          <w:tblCellMar>
            <w:top w:w="0" w:type="dxa"/>
            <w:bottom w:w="0" w:type="dxa"/>
          </w:tblCellMar>
        </w:tblPrEx>
        <w:trPr>
          <w:trHeight w:hRule="exact" w:val="2155"/>
        </w:trPr>
        <w:tc>
          <w:tcPr>
            <w:tcW w:w="2573" w:type="dxa"/>
            <w:tcBorders>
              <w:top w:val="single" w:sz="5" w:space="0" w:color="000000"/>
              <w:left w:val="single" w:sz="5" w:space="0" w:color="000000"/>
              <w:bottom w:val="single" w:sz="5" w:space="0" w:color="000000"/>
              <w:right w:val="single" w:sz="5" w:space="0" w:color="000000"/>
            </w:tcBorders>
          </w:tcPr>
          <w:p w14:paraId="7E36C92D" w14:textId="77777777" w:rsidR="00A73FAF" w:rsidRDefault="00000000">
            <w:pPr>
              <w:spacing w:before="110" w:after="1149" w:line="297" w:lineRule="exact"/>
              <w:ind w:left="288"/>
              <w:textAlignment w:val="baseline"/>
              <w:rPr>
                <w:rFonts w:ascii="Arial" w:eastAsia="Arial" w:hAnsi="Arial"/>
                <w:b/>
                <w:color w:val="000000"/>
                <w:sz w:val="24"/>
              </w:rPr>
            </w:pPr>
            <w:r>
              <w:rPr>
                <w:rFonts w:ascii="Arial" w:eastAsia="Arial" w:hAnsi="Arial"/>
                <w:b/>
                <w:color w:val="000000"/>
                <w:sz w:val="24"/>
              </w:rPr>
              <w:t>National Medical School Liaison Committee</w:t>
            </w:r>
          </w:p>
        </w:tc>
        <w:tc>
          <w:tcPr>
            <w:tcW w:w="6623" w:type="dxa"/>
            <w:tcBorders>
              <w:top w:val="single" w:sz="5" w:space="0" w:color="000000"/>
              <w:left w:val="single" w:sz="5" w:space="0" w:color="000000"/>
              <w:bottom w:val="single" w:sz="5" w:space="0" w:color="000000"/>
              <w:right w:val="single" w:sz="5" w:space="0" w:color="000000"/>
            </w:tcBorders>
          </w:tcPr>
          <w:p w14:paraId="16D0CFEA" w14:textId="77777777" w:rsidR="00A73FAF" w:rsidRDefault="00000000">
            <w:pPr>
              <w:spacing w:before="135" w:line="270" w:lineRule="exact"/>
              <w:ind w:left="288"/>
              <w:textAlignment w:val="baseline"/>
              <w:rPr>
                <w:rFonts w:ascii="Arial" w:eastAsia="Arial" w:hAnsi="Arial"/>
                <w:color w:val="000000"/>
                <w:spacing w:val="-3"/>
                <w:sz w:val="24"/>
              </w:rPr>
            </w:pPr>
            <w:r>
              <w:rPr>
                <w:rFonts w:ascii="Arial" w:eastAsia="Arial" w:hAnsi="Arial"/>
                <w:color w:val="000000"/>
                <w:spacing w:val="-3"/>
                <w:sz w:val="24"/>
              </w:rPr>
              <w:t xml:space="preserve">The strategic level group within HEE that will seek to </w:t>
            </w:r>
            <w:proofErr w:type="gramStart"/>
            <w:r>
              <w:rPr>
                <w:rFonts w:ascii="Arial" w:eastAsia="Arial" w:hAnsi="Arial"/>
                <w:color w:val="000000"/>
                <w:spacing w:val="-3"/>
                <w:sz w:val="24"/>
              </w:rPr>
              <w:t>ensure</w:t>
            </w:r>
            <w:proofErr w:type="gramEnd"/>
          </w:p>
          <w:p w14:paraId="63C5148E" w14:textId="77777777" w:rsidR="00A73FAF" w:rsidRDefault="00000000">
            <w:pPr>
              <w:tabs>
                <w:tab w:val="left" w:pos="1800"/>
                <w:tab w:val="left" w:pos="3384"/>
                <w:tab w:val="left" w:pos="3960"/>
                <w:tab w:val="left" w:pos="4464"/>
                <w:tab w:val="left" w:pos="5544"/>
                <w:tab w:val="right" w:pos="6552"/>
              </w:tabs>
              <w:spacing w:before="28" w:line="270" w:lineRule="exact"/>
              <w:ind w:left="288"/>
              <w:textAlignment w:val="baseline"/>
              <w:rPr>
                <w:rFonts w:ascii="Arial" w:eastAsia="Arial" w:hAnsi="Arial"/>
                <w:color w:val="000000"/>
                <w:sz w:val="24"/>
              </w:rPr>
            </w:pPr>
            <w:r>
              <w:rPr>
                <w:rFonts w:ascii="Arial" w:eastAsia="Arial" w:hAnsi="Arial"/>
                <w:color w:val="000000"/>
                <w:sz w:val="24"/>
              </w:rPr>
              <w:t>consistency,</w:t>
            </w:r>
            <w:r>
              <w:rPr>
                <w:rFonts w:ascii="Arial" w:eastAsia="Arial" w:hAnsi="Arial"/>
                <w:color w:val="000000"/>
                <w:sz w:val="24"/>
              </w:rPr>
              <w:tab/>
              <w:t>transparency</w:t>
            </w:r>
            <w:r>
              <w:rPr>
                <w:rFonts w:ascii="Arial" w:eastAsia="Arial" w:hAnsi="Arial"/>
                <w:color w:val="000000"/>
                <w:sz w:val="24"/>
              </w:rPr>
              <w:tab/>
              <w:t>and</w:t>
            </w:r>
            <w:r>
              <w:rPr>
                <w:rFonts w:ascii="Arial" w:eastAsia="Arial" w:hAnsi="Arial"/>
                <w:color w:val="000000"/>
                <w:sz w:val="24"/>
              </w:rPr>
              <w:tab/>
              <w:t>the</w:t>
            </w:r>
            <w:r>
              <w:rPr>
                <w:rFonts w:ascii="Arial" w:eastAsia="Arial" w:hAnsi="Arial"/>
                <w:color w:val="000000"/>
                <w:sz w:val="24"/>
              </w:rPr>
              <w:tab/>
              <w:t>alignment</w:t>
            </w:r>
            <w:r>
              <w:rPr>
                <w:rFonts w:ascii="Arial" w:eastAsia="Arial" w:hAnsi="Arial"/>
                <w:color w:val="000000"/>
                <w:sz w:val="24"/>
              </w:rPr>
              <w:tab/>
              <w:t>of</w:t>
            </w:r>
            <w:r>
              <w:rPr>
                <w:rFonts w:ascii="Arial" w:eastAsia="Arial" w:hAnsi="Arial"/>
                <w:color w:val="000000"/>
                <w:sz w:val="24"/>
              </w:rPr>
              <w:tab/>
              <w:t>best</w:t>
            </w:r>
          </w:p>
          <w:p w14:paraId="1AB26F8B" w14:textId="77777777" w:rsidR="00A73FAF" w:rsidRDefault="00000000">
            <w:pPr>
              <w:tabs>
                <w:tab w:val="left" w:pos="1368"/>
                <w:tab w:val="left" w:pos="1800"/>
                <w:tab w:val="left" w:pos="3168"/>
                <w:tab w:val="left" w:pos="3744"/>
                <w:tab w:val="left" w:pos="4680"/>
                <w:tab w:val="left" w:pos="5112"/>
                <w:tab w:val="right" w:pos="6552"/>
              </w:tabs>
              <w:spacing w:before="2" w:after="257" w:line="297" w:lineRule="exact"/>
              <w:ind w:left="288" w:right="108"/>
              <w:jc w:val="both"/>
              <w:textAlignment w:val="baseline"/>
              <w:rPr>
                <w:rFonts w:ascii="Arial" w:eastAsia="Arial" w:hAnsi="Arial"/>
                <w:color w:val="000000"/>
                <w:sz w:val="24"/>
              </w:rPr>
            </w:pPr>
            <w:r>
              <w:rPr>
                <w:rFonts w:ascii="Arial" w:eastAsia="Arial" w:hAnsi="Arial"/>
                <w:color w:val="000000"/>
                <w:sz w:val="24"/>
              </w:rPr>
              <w:t>practice</w:t>
            </w:r>
            <w:r>
              <w:rPr>
                <w:rFonts w:ascii="Arial" w:eastAsia="Arial" w:hAnsi="Arial"/>
                <w:color w:val="000000"/>
                <w:sz w:val="24"/>
              </w:rPr>
              <w:tab/>
              <w:t>in</w:t>
            </w:r>
            <w:r>
              <w:rPr>
                <w:rFonts w:ascii="Arial" w:eastAsia="Arial" w:hAnsi="Arial"/>
                <w:color w:val="000000"/>
                <w:sz w:val="24"/>
              </w:rPr>
              <w:tab/>
              <w:t>monitoring</w:t>
            </w:r>
            <w:r>
              <w:rPr>
                <w:rFonts w:ascii="Arial" w:eastAsia="Arial" w:hAnsi="Arial"/>
                <w:color w:val="000000"/>
                <w:sz w:val="24"/>
              </w:rPr>
              <w:tab/>
              <w:t>the</w:t>
            </w:r>
            <w:r>
              <w:rPr>
                <w:rFonts w:ascii="Arial" w:eastAsia="Arial" w:hAnsi="Arial"/>
                <w:color w:val="000000"/>
                <w:sz w:val="24"/>
              </w:rPr>
              <w:tab/>
              <w:t>quality</w:t>
            </w:r>
            <w:r>
              <w:rPr>
                <w:rFonts w:ascii="Arial" w:eastAsia="Arial" w:hAnsi="Arial"/>
                <w:color w:val="000000"/>
                <w:sz w:val="24"/>
              </w:rPr>
              <w:tab/>
              <w:t>of</w:t>
            </w:r>
            <w:r>
              <w:rPr>
                <w:rFonts w:ascii="Arial" w:eastAsia="Arial" w:hAnsi="Arial"/>
                <w:color w:val="000000"/>
                <w:sz w:val="24"/>
              </w:rPr>
              <w:tab/>
              <w:t>the</w:t>
            </w:r>
            <w:r>
              <w:rPr>
                <w:rFonts w:ascii="Arial" w:eastAsia="Arial" w:hAnsi="Arial"/>
                <w:color w:val="000000"/>
                <w:sz w:val="24"/>
              </w:rPr>
              <w:tab/>
              <w:t xml:space="preserve">learning </w:t>
            </w:r>
            <w:r>
              <w:rPr>
                <w:rFonts w:ascii="Arial" w:eastAsia="Arial" w:hAnsi="Arial"/>
                <w:color w:val="000000"/>
                <w:sz w:val="24"/>
              </w:rPr>
              <w:br/>
              <w:t>environment and in UGME financial models across the Regions in accordance with its terms of reference published by HEE from time to time.</w:t>
            </w:r>
          </w:p>
        </w:tc>
      </w:tr>
      <w:tr w:rsidR="00A73FAF" w14:paraId="4DB98A93" w14:textId="77777777">
        <w:tblPrEx>
          <w:tblCellMar>
            <w:top w:w="0" w:type="dxa"/>
            <w:bottom w:w="0" w:type="dxa"/>
          </w:tblCellMar>
        </w:tblPrEx>
        <w:trPr>
          <w:trHeight w:hRule="exact" w:val="1565"/>
        </w:trPr>
        <w:tc>
          <w:tcPr>
            <w:tcW w:w="2573" w:type="dxa"/>
            <w:tcBorders>
              <w:top w:val="single" w:sz="5" w:space="0" w:color="000000"/>
              <w:left w:val="single" w:sz="5" w:space="0" w:color="000000"/>
              <w:bottom w:val="single" w:sz="5" w:space="0" w:color="000000"/>
              <w:right w:val="single" w:sz="5" w:space="0" w:color="000000"/>
            </w:tcBorders>
          </w:tcPr>
          <w:p w14:paraId="753C7FB1" w14:textId="77777777" w:rsidR="00A73FAF" w:rsidRDefault="00000000">
            <w:pPr>
              <w:spacing w:before="140" w:after="1153" w:line="271" w:lineRule="exact"/>
              <w:ind w:left="307"/>
              <w:textAlignment w:val="baseline"/>
              <w:rPr>
                <w:rFonts w:ascii="Arial" w:eastAsia="Arial" w:hAnsi="Arial"/>
                <w:b/>
                <w:color w:val="000000"/>
                <w:sz w:val="24"/>
              </w:rPr>
            </w:pPr>
            <w:r>
              <w:rPr>
                <w:rFonts w:ascii="Arial" w:eastAsia="Arial" w:hAnsi="Arial"/>
                <w:b/>
                <w:color w:val="000000"/>
                <w:sz w:val="24"/>
              </w:rPr>
              <w:t>National Variation</w:t>
            </w:r>
          </w:p>
        </w:tc>
        <w:tc>
          <w:tcPr>
            <w:tcW w:w="6623" w:type="dxa"/>
            <w:tcBorders>
              <w:top w:val="single" w:sz="5" w:space="0" w:color="000000"/>
              <w:left w:val="single" w:sz="5" w:space="0" w:color="000000"/>
              <w:bottom w:val="single" w:sz="5" w:space="0" w:color="000000"/>
              <w:right w:val="single" w:sz="5" w:space="0" w:color="000000"/>
            </w:tcBorders>
          </w:tcPr>
          <w:p w14:paraId="2CFBAA1B" w14:textId="77777777" w:rsidR="00A73FAF" w:rsidRDefault="00000000">
            <w:pPr>
              <w:spacing w:before="115" w:after="261" w:line="297" w:lineRule="exact"/>
              <w:ind w:left="288" w:right="108"/>
              <w:jc w:val="both"/>
              <w:textAlignment w:val="baseline"/>
              <w:rPr>
                <w:rFonts w:ascii="Arial" w:eastAsia="Arial" w:hAnsi="Arial"/>
                <w:color w:val="000000"/>
                <w:sz w:val="24"/>
              </w:rPr>
            </w:pPr>
            <w:r>
              <w:rPr>
                <w:rFonts w:ascii="Arial" w:eastAsia="Arial" w:hAnsi="Arial"/>
                <w:color w:val="000000"/>
                <w:sz w:val="24"/>
              </w:rPr>
              <w:t>A variation mandated by HEE to incorporate changes to Applicable Laws and/or Guidance as they may affect this contract and notified to the Parties by whatever means HEE may consider appropriate.</w:t>
            </w:r>
          </w:p>
        </w:tc>
      </w:tr>
      <w:tr w:rsidR="00A73FAF" w14:paraId="5BEFA32B" w14:textId="77777777">
        <w:tblPrEx>
          <w:tblCellMar>
            <w:top w:w="0" w:type="dxa"/>
            <w:bottom w:w="0" w:type="dxa"/>
          </w:tblCellMar>
        </w:tblPrEx>
        <w:trPr>
          <w:trHeight w:hRule="exact" w:val="1262"/>
        </w:trPr>
        <w:tc>
          <w:tcPr>
            <w:tcW w:w="2573" w:type="dxa"/>
            <w:tcBorders>
              <w:top w:val="single" w:sz="5" w:space="0" w:color="000000"/>
              <w:left w:val="single" w:sz="5" w:space="0" w:color="000000"/>
              <w:bottom w:val="single" w:sz="5" w:space="0" w:color="000000"/>
              <w:right w:val="single" w:sz="5" w:space="0" w:color="000000"/>
            </w:tcBorders>
          </w:tcPr>
          <w:p w14:paraId="62060F27" w14:textId="77777777" w:rsidR="00A73FAF" w:rsidRDefault="00000000">
            <w:pPr>
              <w:spacing w:before="108" w:after="548" w:line="298" w:lineRule="exact"/>
              <w:ind w:left="288"/>
              <w:textAlignment w:val="baseline"/>
              <w:rPr>
                <w:rFonts w:ascii="Arial" w:eastAsia="Arial" w:hAnsi="Arial"/>
                <w:b/>
                <w:color w:val="000000"/>
                <w:sz w:val="24"/>
              </w:rPr>
            </w:pPr>
            <w:r>
              <w:rPr>
                <w:rFonts w:ascii="Arial" w:eastAsia="Arial" w:hAnsi="Arial"/>
                <w:b/>
                <w:color w:val="000000"/>
                <w:sz w:val="24"/>
              </w:rPr>
              <w:t>NHS Education Contract</w:t>
            </w:r>
          </w:p>
        </w:tc>
        <w:tc>
          <w:tcPr>
            <w:tcW w:w="6623" w:type="dxa"/>
            <w:tcBorders>
              <w:top w:val="single" w:sz="5" w:space="0" w:color="000000"/>
              <w:left w:val="single" w:sz="5" w:space="0" w:color="000000"/>
              <w:bottom w:val="single" w:sz="5" w:space="0" w:color="000000"/>
              <w:right w:val="single" w:sz="5" w:space="0" w:color="000000"/>
            </w:tcBorders>
          </w:tcPr>
          <w:p w14:paraId="1D803EA3" w14:textId="77777777" w:rsidR="00A73FAF" w:rsidRDefault="00000000">
            <w:pPr>
              <w:spacing w:before="109" w:after="252" w:line="297" w:lineRule="exact"/>
              <w:ind w:left="288" w:right="108"/>
              <w:jc w:val="both"/>
              <w:textAlignment w:val="baseline"/>
              <w:rPr>
                <w:rFonts w:ascii="Arial" w:eastAsia="Arial" w:hAnsi="Arial"/>
                <w:color w:val="000000"/>
                <w:sz w:val="24"/>
              </w:rPr>
            </w:pPr>
            <w:r>
              <w:rPr>
                <w:rFonts w:ascii="Arial" w:eastAsia="Arial" w:hAnsi="Arial"/>
                <w:color w:val="000000"/>
                <w:sz w:val="24"/>
              </w:rPr>
              <w:t>The contracts entered into on or around the date of this agreement between the Placement Provider and HEE, and the Education Provider and HEE respectively.</w:t>
            </w:r>
          </w:p>
        </w:tc>
      </w:tr>
      <w:tr w:rsidR="00A73FAF" w14:paraId="70F60B86" w14:textId="77777777">
        <w:tblPrEx>
          <w:tblCellMar>
            <w:top w:w="0" w:type="dxa"/>
            <w:bottom w:w="0" w:type="dxa"/>
          </w:tblCellMar>
        </w:tblPrEx>
        <w:trPr>
          <w:trHeight w:hRule="exact" w:val="965"/>
        </w:trPr>
        <w:tc>
          <w:tcPr>
            <w:tcW w:w="2573" w:type="dxa"/>
            <w:tcBorders>
              <w:top w:val="single" w:sz="5" w:space="0" w:color="000000"/>
              <w:left w:val="single" w:sz="5" w:space="0" w:color="000000"/>
              <w:bottom w:val="single" w:sz="5" w:space="0" w:color="000000"/>
              <w:right w:val="single" w:sz="5" w:space="0" w:color="000000"/>
            </w:tcBorders>
          </w:tcPr>
          <w:p w14:paraId="13538C0E" w14:textId="77777777" w:rsidR="00A73FAF" w:rsidRDefault="00000000">
            <w:pPr>
              <w:spacing w:before="136" w:after="548" w:line="271" w:lineRule="exact"/>
              <w:ind w:left="307"/>
              <w:textAlignment w:val="baseline"/>
              <w:rPr>
                <w:rFonts w:ascii="Arial" w:eastAsia="Arial" w:hAnsi="Arial"/>
                <w:b/>
                <w:color w:val="000000"/>
                <w:sz w:val="24"/>
              </w:rPr>
            </w:pPr>
            <w:r>
              <w:rPr>
                <w:rFonts w:ascii="Arial" w:eastAsia="Arial" w:hAnsi="Arial"/>
                <w:b/>
                <w:color w:val="000000"/>
                <w:sz w:val="24"/>
              </w:rPr>
              <w:t>Out of Tariff</w:t>
            </w:r>
          </w:p>
        </w:tc>
        <w:tc>
          <w:tcPr>
            <w:tcW w:w="6623" w:type="dxa"/>
            <w:tcBorders>
              <w:top w:val="single" w:sz="5" w:space="0" w:color="000000"/>
              <w:left w:val="single" w:sz="5" w:space="0" w:color="000000"/>
              <w:bottom w:val="single" w:sz="5" w:space="0" w:color="000000"/>
              <w:right w:val="single" w:sz="5" w:space="0" w:color="000000"/>
            </w:tcBorders>
          </w:tcPr>
          <w:p w14:paraId="0730A9FD" w14:textId="77777777" w:rsidR="00A73FAF" w:rsidRDefault="00000000">
            <w:pPr>
              <w:spacing w:before="109" w:after="252" w:line="297" w:lineRule="exact"/>
              <w:ind w:left="288" w:right="108"/>
              <w:textAlignment w:val="baseline"/>
              <w:rPr>
                <w:rFonts w:ascii="Arial" w:eastAsia="Arial" w:hAnsi="Arial"/>
                <w:color w:val="000000"/>
                <w:sz w:val="24"/>
              </w:rPr>
            </w:pPr>
            <w:r>
              <w:rPr>
                <w:rFonts w:ascii="Arial" w:eastAsia="Arial" w:hAnsi="Arial"/>
                <w:color w:val="000000"/>
                <w:sz w:val="24"/>
              </w:rPr>
              <w:t>Refers to separate HEE investment to medical schools that is outside of the Tariff Payment.</w:t>
            </w:r>
          </w:p>
        </w:tc>
      </w:tr>
      <w:tr w:rsidR="00A73FAF" w14:paraId="3BABFA69" w14:textId="77777777">
        <w:tblPrEx>
          <w:tblCellMar>
            <w:top w:w="0" w:type="dxa"/>
            <w:bottom w:w="0" w:type="dxa"/>
          </w:tblCellMar>
        </w:tblPrEx>
        <w:trPr>
          <w:trHeight w:hRule="exact" w:val="4195"/>
        </w:trPr>
        <w:tc>
          <w:tcPr>
            <w:tcW w:w="2573" w:type="dxa"/>
            <w:tcBorders>
              <w:top w:val="single" w:sz="5" w:space="0" w:color="000000"/>
              <w:left w:val="single" w:sz="5" w:space="0" w:color="000000"/>
              <w:bottom w:val="single" w:sz="5" w:space="0" w:color="000000"/>
              <w:right w:val="single" w:sz="5" w:space="0" w:color="000000"/>
            </w:tcBorders>
          </w:tcPr>
          <w:p w14:paraId="2A2511DC" w14:textId="77777777" w:rsidR="00A73FAF" w:rsidRDefault="00000000">
            <w:pPr>
              <w:spacing w:before="135" w:after="3774" w:line="271" w:lineRule="exact"/>
              <w:ind w:left="307"/>
              <w:textAlignment w:val="baseline"/>
              <w:rPr>
                <w:rFonts w:ascii="Arial" w:eastAsia="Arial" w:hAnsi="Arial"/>
                <w:b/>
                <w:color w:val="000000"/>
                <w:sz w:val="24"/>
              </w:rPr>
            </w:pPr>
            <w:r>
              <w:rPr>
                <w:rFonts w:ascii="Arial" w:eastAsia="Arial" w:hAnsi="Arial"/>
                <w:b/>
                <w:color w:val="000000"/>
                <w:sz w:val="24"/>
              </w:rPr>
              <w:t>Placement</w:t>
            </w:r>
          </w:p>
        </w:tc>
        <w:tc>
          <w:tcPr>
            <w:tcW w:w="6623" w:type="dxa"/>
            <w:tcBorders>
              <w:top w:val="single" w:sz="5" w:space="0" w:color="000000"/>
              <w:left w:val="single" w:sz="5" w:space="0" w:color="000000"/>
              <w:bottom w:val="single" w:sz="5" w:space="0" w:color="000000"/>
              <w:right w:val="single" w:sz="5" w:space="0" w:color="000000"/>
            </w:tcBorders>
          </w:tcPr>
          <w:p w14:paraId="6B2AFA43" w14:textId="77777777" w:rsidR="00A73FAF" w:rsidRDefault="00000000">
            <w:pPr>
              <w:spacing w:before="110" w:line="297" w:lineRule="exact"/>
              <w:ind w:left="288" w:right="144"/>
              <w:jc w:val="both"/>
              <w:textAlignment w:val="baseline"/>
              <w:rPr>
                <w:rFonts w:ascii="Arial" w:eastAsia="Arial" w:hAnsi="Arial"/>
                <w:color w:val="000000"/>
                <w:spacing w:val="-3"/>
                <w:sz w:val="24"/>
              </w:rPr>
            </w:pPr>
            <w:r>
              <w:rPr>
                <w:rFonts w:ascii="Arial" w:eastAsia="Arial" w:hAnsi="Arial"/>
                <w:color w:val="000000"/>
                <w:spacing w:val="-3"/>
                <w:sz w:val="24"/>
              </w:rPr>
              <w:t xml:space="preserve">Any arrangement in which a Learner spends a block of time engaged in clinical learning in an environment that provides healthcare or related service to patients or the public as part of a </w:t>
            </w:r>
            <w:proofErr w:type="spellStart"/>
            <w:r>
              <w:rPr>
                <w:rFonts w:ascii="Arial" w:eastAsia="Arial" w:hAnsi="Arial"/>
                <w:color w:val="000000"/>
                <w:spacing w:val="-3"/>
                <w:sz w:val="24"/>
              </w:rPr>
              <w:t>Programme</w:t>
            </w:r>
            <w:proofErr w:type="spellEnd"/>
            <w:r>
              <w:rPr>
                <w:rFonts w:ascii="Arial" w:eastAsia="Arial" w:hAnsi="Arial"/>
                <w:color w:val="000000"/>
                <w:spacing w:val="-3"/>
                <w:sz w:val="24"/>
              </w:rPr>
              <w:t>.</w:t>
            </w:r>
          </w:p>
          <w:p w14:paraId="6ACFD845" w14:textId="77777777" w:rsidR="00A73FAF" w:rsidRDefault="00000000">
            <w:pPr>
              <w:tabs>
                <w:tab w:val="left" w:pos="1224"/>
                <w:tab w:val="left" w:pos="3240"/>
                <w:tab w:val="left" w:pos="3960"/>
                <w:tab w:val="left" w:pos="5040"/>
                <w:tab w:val="left" w:pos="5328"/>
                <w:tab w:val="right" w:pos="6480"/>
              </w:tabs>
              <w:spacing w:before="268" w:line="270" w:lineRule="exact"/>
              <w:ind w:left="288"/>
              <w:textAlignment w:val="baseline"/>
              <w:rPr>
                <w:rFonts w:ascii="Arial" w:eastAsia="Arial" w:hAnsi="Arial"/>
                <w:color w:val="000000"/>
                <w:sz w:val="24"/>
              </w:rPr>
            </w:pPr>
            <w:r>
              <w:rPr>
                <w:rFonts w:ascii="Arial" w:eastAsia="Arial" w:hAnsi="Arial"/>
                <w:color w:val="000000"/>
                <w:sz w:val="24"/>
              </w:rPr>
              <w:t>Clinical</w:t>
            </w:r>
            <w:r>
              <w:rPr>
                <w:rFonts w:ascii="Arial" w:eastAsia="Arial" w:hAnsi="Arial"/>
                <w:color w:val="000000"/>
                <w:sz w:val="24"/>
              </w:rPr>
              <w:tab/>
              <w:t>Placements take</w:t>
            </w:r>
            <w:r>
              <w:rPr>
                <w:rFonts w:ascii="Arial" w:eastAsia="Arial" w:hAnsi="Arial"/>
                <w:color w:val="000000"/>
                <w:sz w:val="24"/>
              </w:rPr>
              <w:tab/>
              <w:t>place</w:t>
            </w:r>
            <w:r>
              <w:rPr>
                <w:rFonts w:ascii="Arial" w:eastAsia="Arial" w:hAnsi="Arial"/>
                <w:color w:val="000000"/>
                <w:sz w:val="24"/>
              </w:rPr>
              <w:tab/>
              <w:t>primarily</w:t>
            </w:r>
            <w:r>
              <w:rPr>
                <w:rFonts w:ascii="Arial" w:eastAsia="Arial" w:hAnsi="Arial"/>
                <w:color w:val="000000"/>
                <w:sz w:val="24"/>
              </w:rPr>
              <w:tab/>
              <w:t>in</w:t>
            </w:r>
            <w:r>
              <w:rPr>
                <w:rFonts w:ascii="Arial" w:eastAsia="Arial" w:hAnsi="Arial"/>
                <w:color w:val="000000"/>
                <w:sz w:val="24"/>
              </w:rPr>
              <w:tab/>
              <w:t>a</w:t>
            </w:r>
            <w:r>
              <w:rPr>
                <w:rFonts w:ascii="Arial" w:eastAsia="Arial" w:hAnsi="Arial"/>
                <w:color w:val="000000"/>
                <w:sz w:val="24"/>
              </w:rPr>
              <w:tab/>
              <w:t>primary,</w:t>
            </w:r>
          </w:p>
          <w:p w14:paraId="42A8B9B1" w14:textId="77777777" w:rsidR="00A73FAF" w:rsidRDefault="00000000">
            <w:pPr>
              <w:spacing w:before="8" w:line="297" w:lineRule="exact"/>
              <w:ind w:left="288" w:right="144"/>
              <w:jc w:val="both"/>
              <w:textAlignment w:val="baseline"/>
              <w:rPr>
                <w:rFonts w:ascii="Arial" w:eastAsia="Arial" w:hAnsi="Arial"/>
                <w:color w:val="000000"/>
                <w:sz w:val="24"/>
              </w:rPr>
            </w:pPr>
            <w:r>
              <w:rPr>
                <w:rFonts w:ascii="Arial" w:eastAsia="Arial" w:hAnsi="Arial"/>
                <w:color w:val="000000"/>
                <w:sz w:val="24"/>
              </w:rPr>
              <w:t xml:space="preserve">secondary, or social care setting, but may also take place in charities, hospices and other non-NHS </w:t>
            </w:r>
            <w:proofErr w:type="spellStart"/>
            <w:r>
              <w:rPr>
                <w:rFonts w:ascii="Arial" w:eastAsia="Arial" w:hAnsi="Arial"/>
                <w:color w:val="000000"/>
                <w:sz w:val="24"/>
              </w:rPr>
              <w:t>organisations</w:t>
            </w:r>
            <w:proofErr w:type="spellEnd"/>
            <w:r>
              <w:rPr>
                <w:rFonts w:ascii="Arial" w:eastAsia="Arial" w:hAnsi="Arial"/>
                <w:color w:val="000000"/>
                <w:sz w:val="24"/>
              </w:rPr>
              <w:t xml:space="preserve"> including voluntary and independent sector </w:t>
            </w:r>
            <w:proofErr w:type="spellStart"/>
            <w:r>
              <w:rPr>
                <w:rFonts w:ascii="Arial" w:eastAsia="Arial" w:hAnsi="Arial"/>
                <w:color w:val="000000"/>
                <w:sz w:val="24"/>
              </w:rPr>
              <w:t>organisations</w:t>
            </w:r>
            <w:proofErr w:type="spellEnd"/>
            <w:r>
              <w:rPr>
                <w:rFonts w:ascii="Arial" w:eastAsia="Arial" w:hAnsi="Arial"/>
                <w:color w:val="000000"/>
                <w:sz w:val="24"/>
              </w:rPr>
              <w:t>. Clinical Placements often encompass active involvement in patient care, but they can also be classroom based to</w:t>
            </w:r>
          </w:p>
          <w:p w14:paraId="5DE8810F" w14:textId="77777777" w:rsidR="00A73FAF" w:rsidRDefault="00000000">
            <w:pPr>
              <w:tabs>
                <w:tab w:val="left" w:pos="1224"/>
                <w:tab w:val="left" w:pos="1800"/>
                <w:tab w:val="left" w:pos="2880"/>
                <w:tab w:val="left" w:pos="3888"/>
                <w:tab w:val="left" w:pos="5256"/>
                <w:tab w:val="right" w:pos="6480"/>
              </w:tabs>
              <w:spacing w:before="1" w:after="256" w:line="297" w:lineRule="exact"/>
              <w:ind w:left="288" w:right="144"/>
              <w:jc w:val="both"/>
              <w:textAlignment w:val="baseline"/>
              <w:rPr>
                <w:rFonts w:ascii="Arial" w:eastAsia="Arial" w:hAnsi="Arial"/>
                <w:color w:val="000000"/>
                <w:sz w:val="24"/>
              </w:rPr>
            </w:pPr>
            <w:r>
              <w:rPr>
                <w:rFonts w:ascii="Arial" w:eastAsia="Arial" w:hAnsi="Arial"/>
                <w:color w:val="000000"/>
                <w:sz w:val="24"/>
              </w:rPr>
              <w:t>enable</w:t>
            </w:r>
            <w:r>
              <w:rPr>
                <w:rFonts w:ascii="Arial" w:eastAsia="Arial" w:hAnsi="Arial"/>
                <w:color w:val="000000"/>
                <w:sz w:val="24"/>
              </w:rPr>
              <w:tab/>
              <w:t>the</w:t>
            </w:r>
            <w:r>
              <w:rPr>
                <w:rFonts w:ascii="Arial" w:eastAsia="Arial" w:hAnsi="Arial"/>
                <w:color w:val="000000"/>
                <w:sz w:val="24"/>
              </w:rPr>
              <w:tab/>
              <w:t>required</w:t>
            </w:r>
            <w:r>
              <w:rPr>
                <w:rFonts w:ascii="Arial" w:eastAsia="Arial" w:hAnsi="Arial"/>
                <w:color w:val="000000"/>
                <w:sz w:val="24"/>
              </w:rPr>
              <w:tab/>
              <w:t>clinical</w:t>
            </w:r>
            <w:r>
              <w:rPr>
                <w:rFonts w:ascii="Arial" w:eastAsia="Arial" w:hAnsi="Arial"/>
                <w:color w:val="000000"/>
                <w:sz w:val="24"/>
              </w:rPr>
              <w:tab/>
              <w:t>Placement</w:t>
            </w:r>
            <w:r>
              <w:rPr>
                <w:rFonts w:ascii="Arial" w:eastAsia="Arial" w:hAnsi="Arial"/>
                <w:color w:val="000000"/>
                <w:sz w:val="24"/>
              </w:rPr>
              <w:tab/>
              <w:t>learning</w:t>
            </w:r>
            <w:r>
              <w:rPr>
                <w:rFonts w:ascii="Arial" w:eastAsia="Arial" w:hAnsi="Arial"/>
                <w:color w:val="000000"/>
                <w:sz w:val="24"/>
              </w:rPr>
              <w:tab/>
              <w:t xml:space="preserve">or </w:t>
            </w:r>
            <w:r>
              <w:rPr>
                <w:rFonts w:ascii="Arial" w:eastAsia="Arial" w:hAnsi="Arial"/>
                <w:color w:val="000000"/>
                <w:sz w:val="24"/>
              </w:rPr>
              <w:br/>
              <w:t>observing health or social care processes.</w:t>
            </w:r>
          </w:p>
        </w:tc>
      </w:tr>
    </w:tbl>
    <w:p w14:paraId="4FB25F71" w14:textId="77777777" w:rsidR="00A73FAF" w:rsidRDefault="00A73FAF">
      <w:pPr>
        <w:spacing w:after="1432" w:line="20" w:lineRule="exact"/>
      </w:pPr>
    </w:p>
    <w:p w14:paraId="09044EF7"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151</w:t>
      </w:r>
    </w:p>
    <w:p w14:paraId="05561634" w14:textId="77777777" w:rsidR="00A73FAF" w:rsidRDefault="00A73FAF">
      <w:pPr>
        <w:sectPr w:rsidR="00A73FAF">
          <w:pgSz w:w="12240" w:h="15840"/>
          <w:pgMar w:top="200" w:right="1471" w:bottom="504" w:left="329" w:header="720" w:footer="720" w:gutter="0"/>
          <w:cols w:space="720"/>
        </w:sectPr>
      </w:pPr>
    </w:p>
    <w:p w14:paraId="529E6C68" w14:textId="77777777" w:rsidR="00A73FAF" w:rsidRDefault="00000000">
      <w:pPr>
        <w:spacing w:before="6" w:after="103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tbl>
      <w:tblPr>
        <w:tblW w:w="0" w:type="auto"/>
        <w:tblInd w:w="1217" w:type="dxa"/>
        <w:tblLayout w:type="fixed"/>
        <w:tblCellMar>
          <w:left w:w="0" w:type="dxa"/>
          <w:right w:w="0" w:type="dxa"/>
        </w:tblCellMar>
        <w:tblLook w:val="0000" w:firstRow="0" w:lastRow="0" w:firstColumn="0" w:lastColumn="0" w:noHBand="0" w:noVBand="0"/>
      </w:tblPr>
      <w:tblGrid>
        <w:gridCol w:w="2573"/>
        <w:gridCol w:w="6623"/>
      </w:tblGrid>
      <w:tr w:rsidR="00A73FAF" w14:paraId="6F6A5E3F" w14:textId="77777777">
        <w:tblPrEx>
          <w:tblCellMar>
            <w:top w:w="0" w:type="dxa"/>
            <w:bottom w:w="0" w:type="dxa"/>
          </w:tblCellMar>
        </w:tblPrEx>
        <w:trPr>
          <w:trHeight w:hRule="exact" w:val="672"/>
        </w:trPr>
        <w:tc>
          <w:tcPr>
            <w:tcW w:w="2573" w:type="dxa"/>
            <w:tcBorders>
              <w:top w:val="single" w:sz="5" w:space="0" w:color="000000"/>
              <w:left w:val="single" w:sz="5" w:space="0" w:color="000000"/>
              <w:bottom w:val="single" w:sz="5" w:space="0" w:color="000000"/>
              <w:right w:val="single" w:sz="5" w:space="0" w:color="000000"/>
            </w:tcBorders>
            <w:shd w:val="clear" w:color="C0C0C0" w:fill="C0C0C0"/>
          </w:tcPr>
          <w:p w14:paraId="22B1AF5E" w14:textId="77777777" w:rsidR="00A73FAF" w:rsidRDefault="00000000">
            <w:pPr>
              <w:spacing w:before="140" w:after="251" w:line="271" w:lineRule="exact"/>
              <w:ind w:left="297"/>
              <w:textAlignment w:val="baseline"/>
              <w:rPr>
                <w:rFonts w:ascii="Arial" w:eastAsia="Arial" w:hAnsi="Arial"/>
                <w:b/>
                <w:color w:val="000000"/>
                <w:sz w:val="24"/>
              </w:rPr>
            </w:pPr>
            <w:r>
              <w:rPr>
                <w:rFonts w:ascii="Arial" w:eastAsia="Arial" w:hAnsi="Arial"/>
                <w:b/>
                <w:color w:val="000000"/>
                <w:sz w:val="24"/>
              </w:rPr>
              <w:t>Term</w:t>
            </w:r>
          </w:p>
        </w:tc>
        <w:tc>
          <w:tcPr>
            <w:tcW w:w="6623" w:type="dxa"/>
            <w:tcBorders>
              <w:top w:val="single" w:sz="5" w:space="0" w:color="000000"/>
              <w:left w:val="single" w:sz="5" w:space="0" w:color="000000"/>
              <w:bottom w:val="single" w:sz="5" w:space="0" w:color="000000"/>
              <w:right w:val="single" w:sz="5" w:space="0" w:color="000000"/>
            </w:tcBorders>
            <w:shd w:val="clear" w:color="C0C0C0" w:fill="C0C0C0"/>
          </w:tcPr>
          <w:p w14:paraId="15A17DF8" w14:textId="77777777" w:rsidR="00A73FAF" w:rsidRDefault="00000000">
            <w:pPr>
              <w:spacing w:before="140" w:after="251" w:line="271" w:lineRule="exact"/>
              <w:ind w:left="287"/>
              <w:textAlignment w:val="baseline"/>
              <w:rPr>
                <w:rFonts w:ascii="Arial" w:eastAsia="Arial" w:hAnsi="Arial"/>
                <w:b/>
                <w:color w:val="000000"/>
                <w:sz w:val="24"/>
              </w:rPr>
            </w:pPr>
            <w:r>
              <w:rPr>
                <w:rFonts w:ascii="Arial" w:eastAsia="Arial" w:hAnsi="Arial"/>
                <w:b/>
                <w:color w:val="000000"/>
                <w:sz w:val="24"/>
              </w:rPr>
              <w:t>Meaning</w:t>
            </w:r>
          </w:p>
        </w:tc>
      </w:tr>
      <w:tr w:rsidR="00A73FAF" w14:paraId="2ED35647" w14:textId="77777777">
        <w:tblPrEx>
          <w:tblCellMar>
            <w:top w:w="0" w:type="dxa"/>
            <w:bottom w:w="0" w:type="dxa"/>
          </w:tblCellMar>
        </w:tblPrEx>
        <w:trPr>
          <w:trHeight w:hRule="exact" w:val="3048"/>
        </w:trPr>
        <w:tc>
          <w:tcPr>
            <w:tcW w:w="2573" w:type="dxa"/>
            <w:tcBorders>
              <w:top w:val="single" w:sz="5" w:space="0" w:color="000000"/>
              <w:left w:val="single" w:sz="5" w:space="0" w:color="000000"/>
              <w:bottom w:val="single" w:sz="5" w:space="0" w:color="000000"/>
              <w:right w:val="single" w:sz="5" w:space="0" w:color="000000"/>
            </w:tcBorders>
          </w:tcPr>
          <w:p w14:paraId="5EAE77D8" w14:textId="77777777" w:rsidR="00A73FAF" w:rsidRDefault="00000000">
            <w:pPr>
              <w:spacing w:before="106" w:after="2339" w:line="299" w:lineRule="exact"/>
              <w:ind w:left="288"/>
              <w:textAlignment w:val="baseline"/>
              <w:rPr>
                <w:rFonts w:ascii="Arial" w:eastAsia="Arial" w:hAnsi="Arial"/>
                <w:b/>
                <w:color w:val="000000"/>
                <w:sz w:val="24"/>
              </w:rPr>
            </w:pPr>
            <w:r>
              <w:rPr>
                <w:rFonts w:ascii="Arial" w:eastAsia="Arial" w:hAnsi="Arial"/>
                <w:b/>
                <w:color w:val="000000"/>
                <w:sz w:val="24"/>
              </w:rPr>
              <w:t>Placement Agreement</w:t>
            </w:r>
          </w:p>
        </w:tc>
        <w:tc>
          <w:tcPr>
            <w:tcW w:w="6623" w:type="dxa"/>
            <w:tcBorders>
              <w:top w:val="single" w:sz="5" w:space="0" w:color="000000"/>
              <w:left w:val="single" w:sz="5" w:space="0" w:color="000000"/>
              <w:bottom w:val="single" w:sz="5" w:space="0" w:color="000000"/>
              <w:right w:val="single" w:sz="5" w:space="0" w:color="000000"/>
            </w:tcBorders>
          </w:tcPr>
          <w:p w14:paraId="6638751B" w14:textId="77777777" w:rsidR="00A73FAF" w:rsidRDefault="00000000">
            <w:pPr>
              <w:spacing w:before="110" w:line="297" w:lineRule="exact"/>
              <w:ind w:left="288" w:right="108"/>
              <w:jc w:val="both"/>
              <w:textAlignment w:val="baseline"/>
              <w:rPr>
                <w:rFonts w:ascii="Arial" w:eastAsia="Arial" w:hAnsi="Arial"/>
                <w:color w:val="000000"/>
                <w:spacing w:val="-1"/>
                <w:sz w:val="24"/>
              </w:rPr>
            </w:pPr>
            <w:r>
              <w:rPr>
                <w:rFonts w:ascii="Arial" w:eastAsia="Arial" w:hAnsi="Arial"/>
                <w:color w:val="000000"/>
                <w:spacing w:val="-1"/>
                <w:sz w:val="24"/>
              </w:rPr>
              <w:t>An agreement between an Education Provider and a Placement Provider which contains specific detail relating to Placement activities and the roles and responsibilities of</w:t>
            </w:r>
          </w:p>
          <w:p w14:paraId="1EF16C45" w14:textId="77777777" w:rsidR="00A73FAF" w:rsidRDefault="00000000">
            <w:pPr>
              <w:tabs>
                <w:tab w:val="left" w:pos="864"/>
                <w:tab w:val="left" w:pos="2088"/>
                <w:tab w:val="left" w:pos="3168"/>
                <w:tab w:val="left" w:pos="3744"/>
                <w:tab w:val="left" w:pos="4320"/>
                <w:tab w:val="right" w:pos="6552"/>
              </w:tabs>
              <w:spacing w:before="3" w:after="257" w:line="297" w:lineRule="exact"/>
              <w:ind w:left="288" w:right="108"/>
              <w:jc w:val="both"/>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Education</w:t>
            </w:r>
            <w:r>
              <w:rPr>
                <w:rFonts w:ascii="Arial" w:eastAsia="Arial" w:hAnsi="Arial"/>
                <w:color w:val="000000"/>
                <w:sz w:val="24"/>
              </w:rPr>
              <w:tab/>
              <w:t>Provider</w:t>
            </w:r>
            <w:r>
              <w:rPr>
                <w:rFonts w:ascii="Arial" w:eastAsia="Arial" w:hAnsi="Arial"/>
                <w:color w:val="000000"/>
                <w:sz w:val="24"/>
              </w:rPr>
              <w:tab/>
              <w:t>and</w:t>
            </w:r>
            <w:r>
              <w:rPr>
                <w:rFonts w:ascii="Arial" w:eastAsia="Arial" w:hAnsi="Arial"/>
                <w:color w:val="000000"/>
                <w:sz w:val="24"/>
              </w:rPr>
              <w:tab/>
              <w:t>the</w:t>
            </w:r>
            <w:r>
              <w:rPr>
                <w:rFonts w:ascii="Arial" w:eastAsia="Arial" w:hAnsi="Arial"/>
                <w:color w:val="000000"/>
                <w:sz w:val="24"/>
              </w:rPr>
              <w:tab/>
              <w:t>Placement</w:t>
            </w:r>
            <w:r>
              <w:rPr>
                <w:rFonts w:ascii="Arial" w:eastAsia="Arial" w:hAnsi="Arial"/>
                <w:color w:val="000000"/>
                <w:sz w:val="24"/>
              </w:rPr>
              <w:tab/>
              <w:t xml:space="preserve">Provider </w:t>
            </w:r>
            <w:r>
              <w:rPr>
                <w:rFonts w:ascii="Arial" w:eastAsia="Arial" w:hAnsi="Arial"/>
                <w:color w:val="000000"/>
                <w:sz w:val="24"/>
              </w:rPr>
              <w:br/>
              <w:t>respectively. The Placement Agreement will be developed and agreed by the Education Provider and the Placement Provider. It may be in the standard template format made available by HEE in the NHS Education Contact or another format.</w:t>
            </w:r>
          </w:p>
        </w:tc>
      </w:tr>
      <w:tr w:rsidR="00A73FAF" w14:paraId="2C94FEF9" w14:textId="77777777">
        <w:tblPrEx>
          <w:tblCellMar>
            <w:top w:w="0" w:type="dxa"/>
            <w:bottom w:w="0" w:type="dxa"/>
          </w:tblCellMar>
        </w:tblPrEx>
        <w:trPr>
          <w:trHeight w:hRule="exact" w:val="1267"/>
        </w:trPr>
        <w:tc>
          <w:tcPr>
            <w:tcW w:w="2573" w:type="dxa"/>
            <w:tcBorders>
              <w:top w:val="single" w:sz="5" w:space="0" w:color="000000"/>
              <w:left w:val="single" w:sz="5" w:space="0" w:color="000000"/>
              <w:bottom w:val="single" w:sz="5" w:space="0" w:color="000000"/>
              <w:right w:val="single" w:sz="5" w:space="0" w:color="000000"/>
            </w:tcBorders>
          </w:tcPr>
          <w:p w14:paraId="7CA1B902" w14:textId="77777777" w:rsidR="00A73FAF" w:rsidRDefault="00000000">
            <w:pPr>
              <w:spacing w:before="111" w:after="553" w:line="299" w:lineRule="exact"/>
              <w:ind w:left="288"/>
              <w:textAlignment w:val="baseline"/>
              <w:rPr>
                <w:rFonts w:ascii="Arial" w:eastAsia="Arial" w:hAnsi="Arial"/>
                <w:b/>
                <w:color w:val="000000"/>
                <w:sz w:val="24"/>
              </w:rPr>
            </w:pPr>
            <w:r>
              <w:rPr>
                <w:rFonts w:ascii="Arial" w:eastAsia="Arial" w:hAnsi="Arial"/>
                <w:b/>
                <w:color w:val="000000"/>
                <w:sz w:val="24"/>
              </w:rPr>
              <w:t xml:space="preserve">Placement </w:t>
            </w:r>
            <w:r>
              <w:rPr>
                <w:rFonts w:ascii="Arial" w:eastAsia="Arial" w:hAnsi="Arial"/>
                <w:b/>
                <w:color w:val="000000"/>
                <w:sz w:val="24"/>
              </w:rPr>
              <w:br/>
              <w:t>Provider</w:t>
            </w:r>
          </w:p>
        </w:tc>
        <w:tc>
          <w:tcPr>
            <w:tcW w:w="6623" w:type="dxa"/>
            <w:tcBorders>
              <w:top w:val="single" w:sz="5" w:space="0" w:color="000000"/>
              <w:left w:val="single" w:sz="5" w:space="0" w:color="000000"/>
              <w:bottom w:val="single" w:sz="5" w:space="0" w:color="000000"/>
              <w:right w:val="single" w:sz="5" w:space="0" w:color="000000"/>
            </w:tcBorders>
          </w:tcPr>
          <w:p w14:paraId="63436C0C" w14:textId="77777777" w:rsidR="00A73FAF" w:rsidRDefault="00000000">
            <w:pPr>
              <w:spacing w:before="114" w:after="257" w:line="297" w:lineRule="exact"/>
              <w:ind w:left="288" w:right="108"/>
              <w:jc w:val="both"/>
              <w:textAlignment w:val="baseline"/>
              <w:rPr>
                <w:rFonts w:ascii="Arial" w:eastAsia="Arial" w:hAnsi="Arial"/>
                <w:color w:val="000000"/>
                <w:sz w:val="24"/>
              </w:rPr>
            </w:pPr>
            <w:r>
              <w:rPr>
                <w:rFonts w:ascii="Arial" w:eastAsia="Arial" w:hAnsi="Arial"/>
                <w:color w:val="000000"/>
                <w:sz w:val="24"/>
              </w:rPr>
              <w:t xml:space="preserve">The </w:t>
            </w:r>
            <w:proofErr w:type="spellStart"/>
            <w:r>
              <w:rPr>
                <w:rFonts w:ascii="Arial" w:eastAsia="Arial" w:hAnsi="Arial"/>
                <w:color w:val="000000"/>
                <w:sz w:val="24"/>
              </w:rPr>
              <w:t>organisation</w:t>
            </w:r>
            <w:proofErr w:type="spellEnd"/>
            <w:r>
              <w:rPr>
                <w:rFonts w:ascii="Arial" w:eastAsia="Arial" w:hAnsi="Arial"/>
                <w:color w:val="000000"/>
                <w:sz w:val="24"/>
              </w:rPr>
              <w:t xml:space="preserve"> that provides practice clinical Placements pursuant to an NHS Education </w:t>
            </w:r>
            <w:proofErr w:type="gramStart"/>
            <w:r>
              <w:rPr>
                <w:rFonts w:ascii="Arial" w:eastAsia="Arial" w:hAnsi="Arial"/>
                <w:color w:val="000000"/>
                <w:sz w:val="24"/>
              </w:rPr>
              <w:t>Contract, and</w:t>
            </w:r>
            <w:proofErr w:type="gramEnd"/>
            <w:r>
              <w:rPr>
                <w:rFonts w:ascii="Arial" w:eastAsia="Arial" w:hAnsi="Arial"/>
                <w:color w:val="000000"/>
                <w:sz w:val="24"/>
              </w:rPr>
              <w:t xml:space="preserve"> is named in the parties section above.</w:t>
            </w:r>
          </w:p>
        </w:tc>
      </w:tr>
      <w:tr w:rsidR="00A73FAF" w14:paraId="4C4ECC88" w14:textId="77777777">
        <w:tblPrEx>
          <w:tblCellMar>
            <w:top w:w="0" w:type="dxa"/>
            <w:bottom w:w="0" w:type="dxa"/>
          </w:tblCellMar>
        </w:tblPrEx>
        <w:trPr>
          <w:trHeight w:hRule="exact" w:val="965"/>
        </w:trPr>
        <w:tc>
          <w:tcPr>
            <w:tcW w:w="2573" w:type="dxa"/>
            <w:tcBorders>
              <w:top w:val="single" w:sz="5" w:space="0" w:color="000000"/>
              <w:left w:val="single" w:sz="5" w:space="0" w:color="000000"/>
              <w:bottom w:val="single" w:sz="5" w:space="0" w:color="000000"/>
              <w:right w:val="single" w:sz="5" w:space="0" w:color="000000"/>
            </w:tcBorders>
          </w:tcPr>
          <w:p w14:paraId="6B065E89" w14:textId="77777777" w:rsidR="00A73FAF" w:rsidRDefault="00000000">
            <w:pPr>
              <w:spacing w:before="106" w:after="256" w:line="299" w:lineRule="exact"/>
              <w:ind w:left="288"/>
              <w:textAlignment w:val="baseline"/>
              <w:rPr>
                <w:rFonts w:ascii="Arial" w:eastAsia="Arial" w:hAnsi="Arial"/>
                <w:b/>
                <w:color w:val="000000"/>
                <w:sz w:val="24"/>
              </w:rPr>
            </w:pPr>
            <w:r>
              <w:rPr>
                <w:rFonts w:ascii="Arial" w:eastAsia="Arial" w:hAnsi="Arial"/>
                <w:b/>
                <w:color w:val="000000"/>
                <w:sz w:val="24"/>
              </w:rPr>
              <w:t xml:space="preserve">Placement </w:t>
            </w:r>
            <w:r>
              <w:rPr>
                <w:rFonts w:ascii="Arial" w:eastAsia="Arial" w:hAnsi="Arial"/>
                <w:b/>
                <w:color w:val="000000"/>
                <w:sz w:val="24"/>
              </w:rPr>
              <w:br/>
              <w:t>Provider Staff</w:t>
            </w:r>
          </w:p>
        </w:tc>
        <w:tc>
          <w:tcPr>
            <w:tcW w:w="6623" w:type="dxa"/>
            <w:tcBorders>
              <w:top w:val="single" w:sz="5" w:space="0" w:color="000000"/>
              <w:left w:val="single" w:sz="5" w:space="0" w:color="000000"/>
              <w:bottom w:val="single" w:sz="5" w:space="0" w:color="000000"/>
              <w:right w:val="single" w:sz="5" w:space="0" w:color="000000"/>
            </w:tcBorders>
          </w:tcPr>
          <w:p w14:paraId="6E65A3EE" w14:textId="77777777" w:rsidR="00A73FAF" w:rsidRDefault="00000000">
            <w:pPr>
              <w:spacing w:before="136" w:after="554" w:line="270" w:lineRule="exact"/>
              <w:ind w:left="287"/>
              <w:textAlignment w:val="baseline"/>
              <w:rPr>
                <w:rFonts w:ascii="Arial" w:eastAsia="Arial" w:hAnsi="Arial"/>
                <w:color w:val="000000"/>
                <w:sz w:val="24"/>
              </w:rPr>
            </w:pPr>
            <w:r>
              <w:rPr>
                <w:rFonts w:ascii="Arial" w:eastAsia="Arial" w:hAnsi="Arial"/>
                <w:color w:val="000000"/>
                <w:sz w:val="24"/>
              </w:rPr>
              <w:t>Staff employed or engaged by the Placement Provider.</w:t>
            </w:r>
          </w:p>
        </w:tc>
      </w:tr>
      <w:tr w:rsidR="00A73FAF" w14:paraId="59E502A2" w14:textId="77777777">
        <w:tblPrEx>
          <w:tblCellMar>
            <w:top w:w="0" w:type="dxa"/>
            <w:bottom w:w="0" w:type="dxa"/>
          </w:tblCellMar>
        </w:tblPrEx>
        <w:trPr>
          <w:trHeight w:hRule="exact" w:val="1560"/>
        </w:trPr>
        <w:tc>
          <w:tcPr>
            <w:tcW w:w="2573" w:type="dxa"/>
            <w:tcBorders>
              <w:top w:val="single" w:sz="5" w:space="0" w:color="000000"/>
              <w:left w:val="single" w:sz="5" w:space="0" w:color="000000"/>
              <w:bottom w:val="single" w:sz="5" w:space="0" w:color="000000"/>
              <w:right w:val="single" w:sz="5" w:space="0" w:color="000000"/>
            </w:tcBorders>
          </w:tcPr>
          <w:p w14:paraId="06096CFA" w14:textId="77777777" w:rsidR="00A73FAF" w:rsidRDefault="00000000">
            <w:pPr>
              <w:spacing w:before="135" w:after="1144" w:line="271" w:lineRule="exact"/>
              <w:ind w:left="297"/>
              <w:textAlignment w:val="baseline"/>
              <w:rPr>
                <w:rFonts w:ascii="Arial" w:eastAsia="Arial" w:hAnsi="Arial"/>
                <w:b/>
                <w:color w:val="000000"/>
                <w:sz w:val="24"/>
              </w:rPr>
            </w:pPr>
            <w:r>
              <w:rPr>
                <w:rFonts w:ascii="Arial" w:eastAsia="Arial" w:hAnsi="Arial"/>
                <w:b/>
                <w:color w:val="000000"/>
                <w:sz w:val="24"/>
              </w:rPr>
              <w:t>Region</w:t>
            </w:r>
          </w:p>
        </w:tc>
        <w:tc>
          <w:tcPr>
            <w:tcW w:w="6623" w:type="dxa"/>
            <w:tcBorders>
              <w:top w:val="single" w:sz="5" w:space="0" w:color="000000"/>
              <w:left w:val="single" w:sz="5" w:space="0" w:color="000000"/>
              <w:bottom w:val="single" w:sz="5" w:space="0" w:color="000000"/>
              <w:right w:val="single" w:sz="5" w:space="0" w:color="000000"/>
            </w:tcBorders>
          </w:tcPr>
          <w:p w14:paraId="32A6780E" w14:textId="77777777" w:rsidR="00A73FAF" w:rsidRDefault="00000000">
            <w:pPr>
              <w:spacing w:before="135" w:line="270" w:lineRule="exact"/>
              <w:ind w:left="288"/>
              <w:textAlignment w:val="baseline"/>
              <w:rPr>
                <w:rFonts w:ascii="Arial" w:eastAsia="Arial" w:hAnsi="Arial"/>
                <w:color w:val="000000"/>
                <w:spacing w:val="-2"/>
                <w:sz w:val="24"/>
              </w:rPr>
            </w:pPr>
            <w:r>
              <w:rPr>
                <w:rFonts w:ascii="Arial" w:eastAsia="Arial" w:hAnsi="Arial"/>
                <w:color w:val="000000"/>
                <w:spacing w:val="-2"/>
                <w:sz w:val="24"/>
              </w:rPr>
              <w:t>Any one or more of the seven (7) HEE geographical regions</w:t>
            </w:r>
          </w:p>
          <w:p w14:paraId="375884A2" w14:textId="77777777" w:rsidR="00A73FAF" w:rsidRDefault="00000000">
            <w:pPr>
              <w:tabs>
                <w:tab w:val="left" w:pos="3816"/>
                <w:tab w:val="right" w:pos="6552"/>
              </w:tabs>
              <w:spacing w:before="2" w:after="252" w:line="297" w:lineRule="exact"/>
              <w:ind w:left="288" w:right="108"/>
              <w:jc w:val="both"/>
              <w:textAlignment w:val="baseline"/>
              <w:rPr>
                <w:rFonts w:ascii="Arial" w:eastAsia="Arial" w:hAnsi="Arial"/>
                <w:color w:val="000000"/>
                <w:sz w:val="24"/>
              </w:rPr>
            </w:pPr>
            <w:r>
              <w:rPr>
                <w:rFonts w:ascii="Arial" w:eastAsia="Arial" w:hAnsi="Arial"/>
                <w:color w:val="000000"/>
                <w:sz w:val="24"/>
              </w:rPr>
              <w:t>which are set out as follows:</w:t>
            </w:r>
            <w:r>
              <w:rPr>
                <w:rFonts w:ascii="Arial" w:eastAsia="Arial" w:hAnsi="Arial"/>
                <w:color w:val="000000"/>
                <w:sz w:val="24"/>
              </w:rPr>
              <w:tab/>
              <w:t>(</w:t>
            </w:r>
            <w:proofErr w:type="spellStart"/>
            <w:r>
              <w:rPr>
                <w:rFonts w:ascii="Arial" w:eastAsia="Arial" w:hAnsi="Arial"/>
                <w:color w:val="000000"/>
                <w:sz w:val="24"/>
              </w:rPr>
              <w:t>i</w:t>
            </w:r>
            <w:proofErr w:type="spellEnd"/>
            <w:r>
              <w:rPr>
                <w:rFonts w:ascii="Arial" w:eastAsia="Arial" w:hAnsi="Arial"/>
                <w:color w:val="000000"/>
                <w:sz w:val="24"/>
              </w:rPr>
              <w:t>) Midlands,</w:t>
            </w:r>
            <w:r>
              <w:rPr>
                <w:rFonts w:ascii="Arial" w:eastAsia="Arial" w:hAnsi="Arial"/>
                <w:color w:val="000000"/>
                <w:sz w:val="24"/>
              </w:rPr>
              <w:tab/>
              <w:t xml:space="preserve">(ii) East of </w:t>
            </w:r>
            <w:r>
              <w:rPr>
                <w:rFonts w:ascii="Arial" w:eastAsia="Arial" w:hAnsi="Arial"/>
                <w:color w:val="000000"/>
                <w:sz w:val="24"/>
              </w:rPr>
              <w:br/>
              <w:t xml:space="preserve">England, (iii) London, (iv) </w:t>
            </w:r>
            <w:proofErr w:type="gramStart"/>
            <w:r>
              <w:rPr>
                <w:rFonts w:ascii="Arial" w:eastAsia="Arial" w:hAnsi="Arial"/>
                <w:color w:val="000000"/>
                <w:sz w:val="24"/>
              </w:rPr>
              <w:t>North East</w:t>
            </w:r>
            <w:proofErr w:type="gramEnd"/>
            <w:r>
              <w:rPr>
                <w:rFonts w:ascii="Arial" w:eastAsia="Arial" w:hAnsi="Arial"/>
                <w:color w:val="000000"/>
                <w:sz w:val="24"/>
              </w:rPr>
              <w:t xml:space="preserve"> and Yorkshire, (v) North West, (vi) South East, (vii) South West.</w:t>
            </w:r>
          </w:p>
        </w:tc>
      </w:tr>
      <w:tr w:rsidR="00A73FAF" w14:paraId="78E2AA45" w14:textId="77777777">
        <w:tblPrEx>
          <w:tblCellMar>
            <w:top w:w="0" w:type="dxa"/>
            <w:bottom w:w="0" w:type="dxa"/>
          </w:tblCellMar>
        </w:tblPrEx>
        <w:trPr>
          <w:trHeight w:hRule="exact" w:val="2155"/>
        </w:trPr>
        <w:tc>
          <w:tcPr>
            <w:tcW w:w="2573" w:type="dxa"/>
            <w:tcBorders>
              <w:top w:val="single" w:sz="5" w:space="0" w:color="000000"/>
              <w:left w:val="single" w:sz="5" w:space="0" w:color="000000"/>
              <w:bottom w:val="single" w:sz="5" w:space="0" w:color="000000"/>
              <w:right w:val="single" w:sz="5" w:space="0" w:color="000000"/>
            </w:tcBorders>
          </w:tcPr>
          <w:p w14:paraId="41A2DB24" w14:textId="77777777" w:rsidR="00A73FAF" w:rsidRDefault="00000000">
            <w:pPr>
              <w:spacing w:before="105" w:after="1148" w:line="299" w:lineRule="exact"/>
              <w:ind w:left="288"/>
              <w:textAlignment w:val="baseline"/>
              <w:rPr>
                <w:rFonts w:ascii="Arial" w:eastAsia="Arial" w:hAnsi="Arial"/>
                <w:b/>
                <w:color w:val="000000"/>
                <w:sz w:val="24"/>
              </w:rPr>
            </w:pPr>
            <w:r>
              <w:rPr>
                <w:rFonts w:ascii="Arial" w:eastAsia="Arial" w:hAnsi="Arial"/>
                <w:b/>
                <w:color w:val="000000"/>
                <w:sz w:val="24"/>
              </w:rPr>
              <w:t>Regional Medical School Liaison Committee</w:t>
            </w:r>
          </w:p>
        </w:tc>
        <w:tc>
          <w:tcPr>
            <w:tcW w:w="6623" w:type="dxa"/>
            <w:tcBorders>
              <w:top w:val="single" w:sz="5" w:space="0" w:color="000000"/>
              <w:left w:val="single" w:sz="5" w:space="0" w:color="000000"/>
              <w:bottom w:val="single" w:sz="5" w:space="0" w:color="000000"/>
              <w:right w:val="single" w:sz="5" w:space="0" w:color="000000"/>
            </w:tcBorders>
          </w:tcPr>
          <w:p w14:paraId="1FBDC933" w14:textId="77777777" w:rsidR="00A73FAF" w:rsidRDefault="00000000">
            <w:pPr>
              <w:spacing w:before="110" w:line="297" w:lineRule="exact"/>
              <w:ind w:left="288" w:right="144"/>
              <w:jc w:val="both"/>
              <w:textAlignment w:val="baseline"/>
              <w:rPr>
                <w:rFonts w:ascii="Arial" w:eastAsia="Arial" w:hAnsi="Arial"/>
                <w:color w:val="000000"/>
                <w:sz w:val="24"/>
              </w:rPr>
            </w:pPr>
            <w:r>
              <w:rPr>
                <w:rFonts w:ascii="Arial" w:eastAsia="Arial" w:hAnsi="Arial"/>
                <w:color w:val="000000"/>
                <w:sz w:val="24"/>
              </w:rPr>
              <w:t>A strategic group established in each of the Regions in accordance with clause 14 of this TPA-UGME to facilitate collaboration and sharing of best practice between HEE,</w:t>
            </w:r>
          </w:p>
          <w:p w14:paraId="4EDC6A31" w14:textId="77777777" w:rsidR="00A73FAF" w:rsidRDefault="00000000">
            <w:pPr>
              <w:tabs>
                <w:tab w:val="left" w:pos="1368"/>
                <w:tab w:val="left" w:pos="2448"/>
                <w:tab w:val="left" w:pos="3096"/>
                <w:tab w:val="left" w:pos="3816"/>
                <w:tab w:val="left" w:pos="5112"/>
                <w:tab w:val="right" w:pos="6552"/>
              </w:tabs>
              <w:spacing w:before="1" w:after="257" w:line="297" w:lineRule="exact"/>
              <w:ind w:left="288" w:right="144"/>
              <w:jc w:val="both"/>
              <w:textAlignment w:val="baseline"/>
              <w:rPr>
                <w:rFonts w:ascii="Arial" w:eastAsia="Arial" w:hAnsi="Arial"/>
                <w:color w:val="000000"/>
                <w:sz w:val="24"/>
              </w:rPr>
            </w:pPr>
            <w:r>
              <w:rPr>
                <w:rFonts w:ascii="Arial" w:eastAsia="Arial" w:hAnsi="Arial"/>
                <w:color w:val="000000"/>
                <w:sz w:val="24"/>
              </w:rPr>
              <w:t>medical</w:t>
            </w:r>
            <w:r>
              <w:rPr>
                <w:rFonts w:ascii="Arial" w:eastAsia="Arial" w:hAnsi="Arial"/>
                <w:color w:val="000000"/>
                <w:sz w:val="24"/>
              </w:rPr>
              <w:tab/>
              <w:t>schools</w:t>
            </w:r>
            <w:r>
              <w:rPr>
                <w:rFonts w:ascii="Arial" w:eastAsia="Arial" w:hAnsi="Arial"/>
                <w:color w:val="000000"/>
                <w:sz w:val="24"/>
              </w:rPr>
              <w:tab/>
              <w:t>and</w:t>
            </w:r>
            <w:r>
              <w:rPr>
                <w:rFonts w:ascii="Arial" w:eastAsia="Arial" w:hAnsi="Arial"/>
                <w:color w:val="000000"/>
                <w:sz w:val="24"/>
              </w:rPr>
              <w:tab/>
              <w:t>local</w:t>
            </w:r>
            <w:r>
              <w:rPr>
                <w:rFonts w:ascii="Arial" w:eastAsia="Arial" w:hAnsi="Arial"/>
                <w:color w:val="000000"/>
                <w:sz w:val="24"/>
              </w:rPr>
              <w:tab/>
              <w:t>education</w:t>
            </w:r>
            <w:r>
              <w:rPr>
                <w:rFonts w:ascii="Arial" w:eastAsia="Arial" w:hAnsi="Arial"/>
                <w:color w:val="000000"/>
                <w:sz w:val="24"/>
              </w:rPr>
              <w:tab/>
              <w:t>providers</w:t>
            </w:r>
            <w:r>
              <w:rPr>
                <w:rFonts w:ascii="Arial" w:eastAsia="Arial" w:hAnsi="Arial"/>
                <w:color w:val="000000"/>
                <w:sz w:val="24"/>
              </w:rPr>
              <w:tab/>
              <w:t xml:space="preserve">in </w:t>
            </w:r>
            <w:r>
              <w:rPr>
                <w:rFonts w:ascii="Arial" w:eastAsia="Arial" w:hAnsi="Arial"/>
                <w:color w:val="000000"/>
                <w:sz w:val="24"/>
              </w:rPr>
              <w:br/>
              <w:t>accordance with its terms of reference published by HEE from time to time.</w:t>
            </w:r>
          </w:p>
        </w:tc>
      </w:tr>
      <w:tr w:rsidR="00A73FAF" w14:paraId="5FED345B" w14:textId="77777777">
        <w:tblPrEx>
          <w:tblCellMar>
            <w:top w:w="0" w:type="dxa"/>
            <w:bottom w:w="0" w:type="dxa"/>
          </w:tblCellMar>
        </w:tblPrEx>
        <w:trPr>
          <w:trHeight w:hRule="exact" w:val="970"/>
        </w:trPr>
        <w:tc>
          <w:tcPr>
            <w:tcW w:w="2573" w:type="dxa"/>
            <w:tcBorders>
              <w:top w:val="single" w:sz="5" w:space="0" w:color="000000"/>
              <w:left w:val="single" w:sz="5" w:space="0" w:color="000000"/>
              <w:bottom w:val="single" w:sz="5" w:space="0" w:color="000000"/>
              <w:right w:val="single" w:sz="5" w:space="0" w:color="000000"/>
            </w:tcBorders>
          </w:tcPr>
          <w:p w14:paraId="2AAB1C6B" w14:textId="77777777" w:rsidR="00A73FAF" w:rsidRDefault="00000000">
            <w:pPr>
              <w:spacing w:before="111" w:after="251" w:line="299" w:lineRule="exact"/>
              <w:ind w:left="288"/>
              <w:textAlignment w:val="baseline"/>
              <w:rPr>
                <w:rFonts w:ascii="Arial" w:eastAsia="Arial" w:hAnsi="Arial"/>
                <w:b/>
                <w:color w:val="000000"/>
                <w:sz w:val="24"/>
              </w:rPr>
            </w:pPr>
            <w:r>
              <w:rPr>
                <w:rFonts w:ascii="Arial" w:eastAsia="Arial" w:hAnsi="Arial"/>
                <w:b/>
                <w:color w:val="000000"/>
                <w:sz w:val="24"/>
              </w:rPr>
              <w:t>Representative Member</w:t>
            </w:r>
          </w:p>
        </w:tc>
        <w:tc>
          <w:tcPr>
            <w:tcW w:w="6623" w:type="dxa"/>
            <w:tcBorders>
              <w:top w:val="single" w:sz="5" w:space="0" w:color="000000"/>
              <w:left w:val="single" w:sz="5" w:space="0" w:color="000000"/>
              <w:bottom w:val="single" w:sz="5" w:space="0" w:color="000000"/>
              <w:right w:val="single" w:sz="5" w:space="0" w:color="000000"/>
            </w:tcBorders>
          </w:tcPr>
          <w:p w14:paraId="016DF863" w14:textId="77777777" w:rsidR="00A73FAF" w:rsidRDefault="00000000">
            <w:pPr>
              <w:tabs>
                <w:tab w:val="left" w:pos="720"/>
                <w:tab w:val="left" w:pos="1800"/>
                <w:tab w:val="left" w:pos="2232"/>
                <w:tab w:val="left" w:pos="2592"/>
                <w:tab w:val="left" w:pos="3744"/>
                <w:tab w:val="left" w:pos="4824"/>
                <w:tab w:val="right" w:pos="6552"/>
              </w:tabs>
              <w:spacing w:before="140" w:line="270" w:lineRule="exact"/>
              <w:ind w:left="288"/>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member</w:t>
            </w:r>
            <w:r>
              <w:rPr>
                <w:rFonts w:ascii="Arial" w:eastAsia="Arial" w:hAnsi="Arial"/>
                <w:color w:val="000000"/>
                <w:sz w:val="24"/>
              </w:rPr>
              <w:tab/>
              <w:t>of</w:t>
            </w:r>
            <w:r>
              <w:rPr>
                <w:rFonts w:ascii="Arial" w:eastAsia="Arial" w:hAnsi="Arial"/>
                <w:color w:val="000000"/>
                <w:sz w:val="24"/>
              </w:rPr>
              <w:tab/>
              <w:t>a</w:t>
            </w:r>
            <w:r>
              <w:rPr>
                <w:rFonts w:ascii="Arial" w:eastAsia="Arial" w:hAnsi="Arial"/>
                <w:color w:val="000000"/>
                <w:sz w:val="24"/>
              </w:rPr>
              <w:tab/>
              <w:t>Regional</w:t>
            </w:r>
            <w:r>
              <w:rPr>
                <w:rFonts w:ascii="Arial" w:eastAsia="Arial" w:hAnsi="Arial"/>
                <w:color w:val="000000"/>
                <w:sz w:val="24"/>
              </w:rPr>
              <w:tab/>
              <w:t>Medical</w:t>
            </w:r>
            <w:r>
              <w:rPr>
                <w:rFonts w:ascii="Arial" w:eastAsia="Arial" w:hAnsi="Arial"/>
                <w:color w:val="000000"/>
                <w:sz w:val="24"/>
              </w:rPr>
              <w:tab/>
              <w:t>School</w:t>
            </w:r>
            <w:r>
              <w:rPr>
                <w:rFonts w:ascii="Arial" w:eastAsia="Arial" w:hAnsi="Arial"/>
                <w:color w:val="000000"/>
                <w:sz w:val="24"/>
              </w:rPr>
              <w:tab/>
              <w:t>Liaison</w:t>
            </w:r>
          </w:p>
          <w:p w14:paraId="72DE9453" w14:textId="77777777" w:rsidR="00A73FAF" w:rsidRDefault="00000000">
            <w:pPr>
              <w:spacing w:before="28" w:after="252" w:line="270" w:lineRule="exact"/>
              <w:ind w:left="288"/>
              <w:textAlignment w:val="baseline"/>
              <w:rPr>
                <w:rFonts w:ascii="Arial" w:eastAsia="Arial" w:hAnsi="Arial"/>
                <w:color w:val="000000"/>
                <w:sz w:val="24"/>
              </w:rPr>
            </w:pPr>
            <w:r>
              <w:rPr>
                <w:rFonts w:ascii="Arial" w:eastAsia="Arial" w:hAnsi="Arial"/>
                <w:color w:val="000000"/>
                <w:sz w:val="24"/>
              </w:rPr>
              <w:t>Committee.</w:t>
            </w:r>
          </w:p>
        </w:tc>
      </w:tr>
      <w:tr w:rsidR="00A73FAF" w14:paraId="3659766E" w14:textId="77777777">
        <w:tblPrEx>
          <w:tblCellMar>
            <w:top w:w="0" w:type="dxa"/>
            <w:bottom w:w="0" w:type="dxa"/>
          </w:tblCellMar>
        </w:tblPrEx>
        <w:trPr>
          <w:trHeight w:hRule="exact" w:val="1272"/>
        </w:trPr>
        <w:tc>
          <w:tcPr>
            <w:tcW w:w="2573" w:type="dxa"/>
            <w:tcBorders>
              <w:top w:val="single" w:sz="5" w:space="0" w:color="000000"/>
              <w:left w:val="single" w:sz="5" w:space="0" w:color="000000"/>
              <w:bottom w:val="single" w:sz="5" w:space="0" w:color="000000"/>
              <w:right w:val="single" w:sz="5" w:space="0" w:color="000000"/>
            </w:tcBorders>
          </w:tcPr>
          <w:p w14:paraId="29FE6459" w14:textId="77777777" w:rsidR="00A73FAF" w:rsidRDefault="00000000">
            <w:pPr>
              <w:spacing w:before="135" w:after="865" w:line="271" w:lineRule="exact"/>
              <w:ind w:left="297"/>
              <w:textAlignment w:val="baseline"/>
              <w:rPr>
                <w:rFonts w:ascii="Arial" w:eastAsia="Arial" w:hAnsi="Arial"/>
                <w:b/>
                <w:color w:val="000000"/>
                <w:sz w:val="24"/>
              </w:rPr>
            </w:pPr>
            <w:r>
              <w:rPr>
                <w:rFonts w:ascii="Arial" w:eastAsia="Arial" w:hAnsi="Arial"/>
                <w:b/>
                <w:color w:val="000000"/>
                <w:sz w:val="24"/>
              </w:rPr>
              <w:t>Services</w:t>
            </w:r>
          </w:p>
        </w:tc>
        <w:tc>
          <w:tcPr>
            <w:tcW w:w="6623" w:type="dxa"/>
            <w:tcBorders>
              <w:top w:val="single" w:sz="5" w:space="0" w:color="000000"/>
              <w:left w:val="single" w:sz="5" w:space="0" w:color="000000"/>
              <w:bottom w:val="single" w:sz="5" w:space="0" w:color="000000"/>
              <w:right w:val="single" w:sz="5" w:space="0" w:color="000000"/>
            </w:tcBorders>
          </w:tcPr>
          <w:p w14:paraId="1F5C6348" w14:textId="77777777" w:rsidR="00A73FAF" w:rsidRDefault="00000000">
            <w:pPr>
              <w:spacing w:before="110" w:after="270" w:line="297" w:lineRule="exact"/>
              <w:ind w:left="288" w:right="144"/>
              <w:jc w:val="both"/>
              <w:textAlignment w:val="baseline"/>
              <w:rPr>
                <w:rFonts w:ascii="Arial" w:eastAsia="Arial" w:hAnsi="Arial"/>
                <w:color w:val="000000"/>
                <w:spacing w:val="-1"/>
                <w:sz w:val="24"/>
              </w:rPr>
            </w:pPr>
            <w:r>
              <w:rPr>
                <w:rFonts w:ascii="Arial" w:eastAsia="Arial" w:hAnsi="Arial"/>
                <w:color w:val="000000"/>
                <w:spacing w:val="-1"/>
                <w:sz w:val="24"/>
              </w:rPr>
              <w:t>The services provided or to be provided under Schedule 1 (Provider Services) of the respective Education Provider’s and Placement Provider’s NHS Education Contract.</w:t>
            </w:r>
          </w:p>
        </w:tc>
      </w:tr>
    </w:tbl>
    <w:p w14:paraId="2121396C" w14:textId="77777777" w:rsidR="00A73FAF" w:rsidRDefault="00A73FAF">
      <w:pPr>
        <w:spacing w:after="1302" w:line="20" w:lineRule="exact"/>
      </w:pPr>
    </w:p>
    <w:p w14:paraId="12A4A773"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152</w:t>
      </w:r>
    </w:p>
    <w:p w14:paraId="51B897A1" w14:textId="77777777" w:rsidR="00A73FAF" w:rsidRDefault="00A73FAF">
      <w:pPr>
        <w:sectPr w:rsidR="00A73FAF">
          <w:pgSz w:w="12240" w:h="15840"/>
          <w:pgMar w:top="200" w:right="1471" w:bottom="504" w:left="329" w:header="720" w:footer="720" w:gutter="0"/>
          <w:cols w:space="720"/>
        </w:sectPr>
      </w:pPr>
    </w:p>
    <w:p w14:paraId="319DE5D0" w14:textId="77777777" w:rsidR="00A73FAF" w:rsidRDefault="00000000">
      <w:pPr>
        <w:spacing w:before="6" w:after="103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tbl>
      <w:tblPr>
        <w:tblW w:w="0" w:type="auto"/>
        <w:tblInd w:w="1217" w:type="dxa"/>
        <w:tblLayout w:type="fixed"/>
        <w:tblCellMar>
          <w:left w:w="0" w:type="dxa"/>
          <w:right w:w="0" w:type="dxa"/>
        </w:tblCellMar>
        <w:tblLook w:val="0000" w:firstRow="0" w:lastRow="0" w:firstColumn="0" w:lastColumn="0" w:noHBand="0" w:noVBand="0"/>
      </w:tblPr>
      <w:tblGrid>
        <w:gridCol w:w="2573"/>
        <w:gridCol w:w="6623"/>
      </w:tblGrid>
      <w:tr w:rsidR="00A73FAF" w14:paraId="36BCF2DA" w14:textId="77777777">
        <w:tblPrEx>
          <w:tblCellMar>
            <w:top w:w="0" w:type="dxa"/>
            <w:bottom w:w="0" w:type="dxa"/>
          </w:tblCellMar>
        </w:tblPrEx>
        <w:trPr>
          <w:trHeight w:hRule="exact" w:val="672"/>
        </w:trPr>
        <w:tc>
          <w:tcPr>
            <w:tcW w:w="2573" w:type="dxa"/>
            <w:tcBorders>
              <w:top w:val="single" w:sz="5" w:space="0" w:color="000000"/>
              <w:left w:val="single" w:sz="5" w:space="0" w:color="000000"/>
              <w:bottom w:val="single" w:sz="5" w:space="0" w:color="000000"/>
              <w:right w:val="single" w:sz="5" w:space="0" w:color="000000"/>
            </w:tcBorders>
            <w:shd w:val="clear" w:color="C0C0C0" w:fill="C0C0C0"/>
          </w:tcPr>
          <w:p w14:paraId="11862CBD" w14:textId="77777777" w:rsidR="00A73FAF" w:rsidRDefault="00000000">
            <w:pPr>
              <w:spacing w:before="140" w:after="251" w:line="271" w:lineRule="exact"/>
              <w:ind w:left="307"/>
              <w:textAlignment w:val="baseline"/>
              <w:rPr>
                <w:rFonts w:ascii="Arial" w:eastAsia="Arial" w:hAnsi="Arial"/>
                <w:b/>
                <w:color w:val="000000"/>
                <w:sz w:val="24"/>
              </w:rPr>
            </w:pPr>
            <w:r>
              <w:rPr>
                <w:rFonts w:ascii="Arial" w:eastAsia="Arial" w:hAnsi="Arial"/>
                <w:b/>
                <w:color w:val="000000"/>
                <w:sz w:val="24"/>
              </w:rPr>
              <w:t>Term</w:t>
            </w:r>
          </w:p>
        </w:tc>
        <w:tc>
          <w:tcPr>
            <w:tcW w:w="6623" w:type="dxa"/>
            <w:tcBorders>
              <w:top w:val="single" w:sz="5" w:space="0" w:color="000000"/>
              <w:left w:val="single" w:sz="5" w:space="0" w:color="000000"/>
              <w:bottom w:val="single" w:sz="5" w:space="0" w:color="000000"/>
              <w:right w:val="single" w:sz="5" w:space="0" w:color="000000"/>
            </w:tcBorders>
            <w:shd w:val="clear" w:color="C0C0C0" w:fill="C0C0C0"/>
          </w:tcPr>
          <w:p w14:paraId="636F0FC5" w14:textId="77777777" w:rsidR="00A73FAF" w:rsidRDefault="00000000">
            <w:pPr>
              <w:spacing w:before="140" w:after="251" w:line="271" w:lineRule="exact"/>
              <w:ind w:left="287"/>
              <w:textAlignment w:val="baseline"/>
              <w:rPr>
                <w:rFonts w:ascii="Arial" w:eastAsia="Arial" w:hAnsi="Arial"/>
                <w:b/>
                <w:color w:val="000000"/>
                <w:sz w:val="24"/>
              </w:rPr>
            </w:pPr>
            <w:r>
              <w:rPr>
                <w:rFonts w:ascii="Arial" w:eastAsia="Arial" w:hAnsi="Arial"/>
                <w:b/>
                <w:color w:val="000000"/>
                <w:sz w:val="24"/>
              </w:rPr>
              <w:t>Meaning</w:t>
            </w:r>
          </w:p>
        </w:tc>
      </w:tr>
      <w:tr w:rsidR="00A73FAF" w14:paraId="71277F47" w14:textId="77777777">
        <w:tblPrEx>
          <w:tblCellMar>
            <w:top w:w="0" w:type="dxa"/>
            <w:bottom w:w="0" w:type="dxa"/>
          </w:tblCellMar>
        </w:tblPrEx>
        <w:trPr>
          <w:trHeight w:hRule="exact" w:val="9850"/>
        </w:trPr>
        <w:tc>
          <w:tcPr>
            <w:tcW w:w="2573" w:type="dxa"/>
            <w:tcBorders>
              <w:top w:val="single" w:sz="5" w:space="0" w:color="000000"/>
              <w:left w:val="single" w:sz="5" w:space="0" w:color="000000"/>
              <w:bottom w:val="single" w:sz="5" w:space="0" w:color="000000"/>
              <w:right w:val="single" w:sz="5" w:space="0" w:color="000000"/>
            </w:tcBorders>
          </w:tcPr>
          <w:p w14:paraId="09BD5975" w14:textId="77777777" w:rsidR="00A73FAF" w:rsidRDefault="00000000">
            <w:pPr>
              <w:spacing w:before="135" w:after="9434" w:line="271" w:lineRule="exact"/>
              <w:ind w:left="307"/>
              <w:textAlignment w:val="baseline"/>
              <w:rPr>
                <w:rFonts w:ascii="Arial" w:eastAsia="Arial" w:hAnsi="Arial"/>
                <w:b/>
                <w:color w:val="000000"/>
                <w:sz w:val="24"/>
              </w:rPr>
            </w:pPr>
            <w:r>
              <w:rPr>
                <w:rFonts w:ascii="Arial" w:eastAsia="Arial" w:hAnsi="Arial"/>
                <w:b/>
                <w:color w:val="000000"/>
                <w:sz w:val="24"/>
              </w:rPr>
              <w:t>Suspension Event</w:t>
            </w:r>
          </w:p>
        </w:tc>
        <w:tc>
          <w:tcPr>
            <w:tcW w:w="6623" w:type="dxa"/>
            <w:tcBorders>
              <w:top w:val="single" w:sz="5" w:space="0" w:color="000000"/>
              <w:left w:val="single" w:sz="5" w:space="0" w:color="000000"/>
              <w:bottom w:val="single" w:sz="5" w:space="0" w:color="000000"/>
              <w:right w:val="single" w:sz="5" w:space="0" w:color="000000"/>
            </w:tcBorders>
          </w:tcPr>
          <w:p w14:paraId="401DA330" w14:textId="77777777" w:rsidR="00A73FAF" w:rsidRDefault="00000000">
            <w:pPr>
              <w:spacing w:before="135" w:line="269" w:lineRule="exact"/>
              <w:ind w:left="288"/>
              <w:textAlignment w:val="baseline"/>
              <w:rPr>
                <w:rFonts w:ascii="Arial" w:eastAsia="Arial" w:hAnsi="Arial"/>
                <w:color w:val="000000"/>
                <w:sz w:val="24"/>
              </w:rPr>
            </w:pPr>
            <w:r>
              <w:rPr>
                <w:rFonts w:ascii="Arial" w:eastAsia="Arial" w:hAnsi="Arial"/>
                <w:color w:val="000000"/>
                <w:sz w:val="24"/>
              </w:rPr>
              <w:t>the occurrence of any of the following:</w:t>
            </w:r>
          </w:p>
          <w:p w14:paraId="4C0A3F6E" w14:textId="77777777" w:rsidR="00A73FAF" w:rsidRDefault="00000000">
            <w:pPr>
              <w:numPr>
                <w:ilvl w:val="0"/>
                <w:numId w:val="92"/>
              </w:numPr>
              <w:tabs>
                <w:tab w:val="clear" w:pos="288"/>
                <w:tab w:val="left" w:pos="576"/>
              </w:tabs>
              <w:spacing w:before="269" w:line="269" w:lineRule="exact"/>
              <w:ind w:left="288"/>
              <w:textAlignment w:val="baseline"/>
              <w:rPr>
                <w:rFonts w:ascii="Arial" w:eastAsia="Arial" w:hAnsi="Arial"/>
                <w:color w:val="000000"/>
                <w:sz w:val="24"/>
              </w:rPr>
            </w:pPr>
            <w:r>
              <w:rPr>
                <w:rFonts w:ascii="Arial" w:eastAsia="Arial" w:hAnsi="Arial"/>
                <w:color w:val="000000"/>
                <w:sz w:val="24"/>
              </w:rPr>
              <w:t>HEE and/or any Regulator having reasonable grounds to</w:t>
            </w:r>
          </w:p>
          <w:p w14:paraId="40303461" w14:textId="77777777" w:rsidR="00A73FAF" w:rsidRDefault="00000000">
            <w:pPr>
              <w:tabs>
                <w:tab w:val="right" w:pos="4896"/>
                <w:tab w:val="right" w:pos="5256"/>
                <w:tab w:val="right" w:pos="6552"/>
              </w:tabs>
              <w:spacing w:before="2" w:line="297" w:lineRule="exact"/>
              <w:ind w:left="288" w:right="144"/>
              <w:jc w:val="both"/>
              <w:textAlignment w:val="baseline"/>
              <w:rPr>
                <w:rFonts w:ascii="Arial" w:eastAsia="Arial" w:hAnsi="Arial"/>
                <w:color w:val="000000"/>
                <w:spacing w:val="-1"/>
                <w:sz w:val="24"/>
              </w:rPr>
            </w:pPr>
            <w:r>
              <w:rPr>
                <w:rFonts w:ascii="Arial" w:eastAsia="Arial" w:hAnsi="Arial"/>
                <w:color w:val="000000"/>
                <w:spacing w:val="-1"/>
                <w:sz w:val="24"/>
              </w:rPr>
              <w:t>believe that the</w:t>
            </w:r>
            <w:r>
              <w:rPr>
                <w:rFonts w:ascii="Arial" w:eastAsia="Arial" w:hAnsi="Arial"/>
                <w:color w:val="000000"/>
                <w:spacing w:val="-1"/>
                <w:sz w:val="24"/>
              </w:rPr>
              <w:tab/>
              <w:t>Provider is or may be</w:t>
            </w:r>
            <w:r>
              <w:rPr>
                <w:rFonts w:ascii="Arial" w:eastAsia="Arial" w:hAnsi="Arial"/>
                <w:color w:val="000000"/>
                <w:spacing w:val="-1"/>
                <w:sz w:val="24"/>
              </w:rPr>
              <w:tab/>
              <w:t>in</w:t>
            </w:r>
            <w:r>
              <w:rPr>
                <w:rFonts w:ascii="Arial" w:eastAsia="Arial" w:hAnsi="Arial"/>
                <w:color w:val="000000"/>
                <w:spacing w:val="-1"/>
                <w:sz w:val="24"/>
              </w:rPr>
              <w:tab/>
              <w:t xml:space="preserve">breach of </w:t>
            </w:r>
            <w:r>
              <w:rPr>
                <w:rFonts w:ascii="Arial" w:eastAsia="Arial" w:hAnsi="Arial"/>
                <w:color w:val="000000"/>
                <w:spacing w:val="-1"/>
                <w:sz w:val="24"/>
              </w:rPr>
              <w:br/>
              <w:t>Applicable Laws and/or Guidance, or in material breach of the Quality and Performance Requirements or regulatory compliance standards issued by a Regulator; or</w:t>
            </w:r>
          </w:p>
          <w:p w14:paraId="145649C7" w14:textId="77777777" w:rsidR="00A73FAF" w:rsidRDefault="00000000">
            <w:pPr>
              <w:numPr>
                <w:ilvl w:val="0"/>
                <w:numId w:val="92"/>
              </w:numPr>
              <w:tabs>
                <w:tab w:val="clear" w:pos="288"/>
                <w:tab w:val="left" w:pos="576"/>
              </w:tabs>
              <w:spacing w:before="243" w:line="297" w:lineRule="exact"/>
              <w:ind w:left="288" w:right="144"/>
              <w:jc w:val="both"/>
              <w:textAlignment w:val="baseline"/>
              <w:rPr>
                <w:rFonts w:ascii="Arial" w:eastAsia="Arial" w:hAnsi="Arial"/>
                <w:color w:val="000000"/>
                <w:sz w:val="24"/>
              </w:rPr>
            </w:pPr>
            <w:r>
              <w:rPr>
                <w:rFonts w:ascii="Arial" w:eastAsia="Arial" w:hAnsi="Arial"/>
                <w:color w:val="000000"/>
                <w:sz w:val="24"/>
              </w:rPr>
              <w:t>HEE and/or any Regulator having reasonable and material concerns as to the continuity, quality or outcomes of any Service, or for the health and safety of any Service User and/or Learner; or</w:t>
            </w:r>
          </w:p>
          <w:p w14:paraId="4D591748" w14:textId="77777777" w:rsidR="00A73FAF" w:rsidRDefault="00000000">
            <w:pPr>
              <w:numPr>
                <w:ilvl w:val="0"/>
                <w:numId w:val="92"/>
              </w:numPr>
              <w:tabs>
                <w:tab w:val="clear" w:pos="288"/>
                <w:tab w:val="left" w:pos="576"/>
              </w:tabs>
              <w:spacing w:before="239" w:line="299" w:lineRule="exact"/>
              <w:ind w:left="288" w:right="144"/>
              <w:jc w:val="both"/>
              <w:textAlignment w:val="baseline"/>
              <w:rPr>
                <w:rFonts w:ascii="Arial" w:eastAsia="Arial" w:hAnsi="Arial"/>
                <w:color w:val="000000"/>
                <w:sz w:val="24"/>
              </w:rPr>
            </w:pPr>
            <w:r>
              <w:rPr>
                <w:rFonts w:ascii="Arial" w:eastAsia="Arial" w:hAnsi="Arial"/>
                <w:color w:val="000000"/>
                <w:sz w:val="24"/>
              </w:rPr>
              <w:t>the Provider receiving a Contract Performance Notice in respect of a Service within 12 months after having agreed to implement a Remedial Action Plan in respect of the same issue with that Service; or</w:t>
            </w:r>
          </w:p>
          <w:p w14:paraId="6DDF03A3" w14:textId="77777777" w:rsidR="00A73FAF" w:rsidRDefault="00000000">
            <w:pPr>
              <w:numPr>
                <w:ilvl w:val="0"/>
                <w:numId w:val="4"/>
              </w:numPr>
              <w:tabs>
                <w:tab w:val="left" w:pos="792"/>
                <w:tab w:val="left" w:pos="1584"/>
                <w:tab w:val="left" w:pos="2520"/>
                <w:tab w:val="right" w:pos="5256"/>
                <w:tab w:val="left" w:pos="5472"/>
                <w:tab w:val="right" w:pos="6552"/>
              </w:tabs>
              <w:spacing w:before="269" w:line="269" w:lineRule="exact"/>
              <w:ind w:left="288"/>
              <w:textAlignment w:val="baseline"/>
              <w:rPr>
                <w:rFonts w:ascii="Arial" w:eastAsia="Arial" w:hAnsi="Arial"/>
                <w:color w:val="000000"/>
                <w:sz w:val="24"/>
              </w:rPr>
            </w:pPr>
            <w:r>
              <w:rPr>
                <w:rFonts w:ascii="Arial" w:eastAsia="Arial" w:hAnsi="Arial"/>
                <w:color w:val="000000"/>
                <w:sz w:val="24"/>
              </w:rPr>
              <w:t>HEE,</w:t>
            </w:r>
            <w:r>
              <w:rPr>
                <w:rFonts w:ascii="Arial" w:eastAsia="Arial" w:hAnsi="Arial"/>
                <w:color w:val="000000"/>
                <w:sz w:val="24"/>
              </w:rPr>
              <w:tab/>
              <w:t>acting</w:t>
            </w:r>
            <w:r>
              <w:rPr>
                <w:rFonts w:ascii="Arial" w:eastAsia="Arial" w:hAnsi="Arial"/>
                <w:color w:val="000000"/>
                <w:sz w:val="24"/>
              </w:rPr>
              <w:tab/>
              <w:t>reasonably,</w:t>
            </w:r>
            <w:r>
              <w:rPr>
                <w:rFonts w:ascii="Arial" w:eastAsia="Arial" w:hAnsi="Arial"/>
                <w:color w:val="000000"/>
                <w:sz w:val="24"/>
              </w:rPr>
              <w:tab/>
              <w:t>considering</w:t>
            </w:r>
            <w:r>
              <w:rPr>
                <w:rFonts w:ascii="Arial" w:eastAsia="Arial" w:hAnsi="Arial"/>
                <w:color w:val="000000"/>
                <w:sz w:val="24"/>
              </w:rPr>
              <w:tab/>
              <w:t>that</w:t>
            </w:r>
            <w:r>
              <w:rPr>
                <w:rFonts w:ascii="Arial" w:eastAsia="Arial" w:hAnsi="Arial"/>
                <w:color w:val="000000"/>
                <w:sz w:val="24"/>
              </w:rPr>
              <w:tab/>
              <w:t>the</w:t>
            </w:r>
          </w:p>
          <w:p w14:paraId="1F9B864B" w14:textId="77777777" w:rsidR="00A73FAF" w:rsidRDefault="00000000">
            <w:pPr>
              <w:tabs>
                <w:tab w:val="left" w:pos="2016"/>
                <w:tab w:val="left" w:pos="3312"/>
                <w:tab w:val="right" w:pos="4896"/>
                <w:tab w:val="left" w:pos="5184"/>
                <w:tab w:val="right" w:pos="6552"/>
              </w:tabs>
              <w:spacing w:before="1" w:line="297" w:lineRule="exact"/>
              <w:ind w:left="288" w:right="144"/>
              <w:jc w:val="both"/>
              <w:textAlignment w:val="baseline"/>
              <w:rPr>
                <w:rFonts w:ascii="Arial" w:eastAsia="Arial" w:hAnsi="Arial"/>
                <w:color w:val="000000"/>
                <w:sz w:val="24"/>
              </w:rPr>
            </w:pPr>
            <w:r>
              <w:rPr>
                <w:rFonts w:ascii="Arial" w:eastAsia="Arial" w:hAnsi="Arial"/>
                <w:color w:val="000000"/>
                <w:sz w:val="24"/>
              </w:rPr>
              <w:t>circumstances</w:t>
            </w:r>
            <w:r>
              <w:rPr>
                <w:rFonts w:ascii="Arial" w:eastAsia="Arial" w:hAnsi="Arial"/>
                <w:color w:val="000000"/>
                <w:sz w:val="24"/>
              </w:rPr>
              <w:tab/>
              <w:t>constitute</w:t>
            </w:r>
            <w:r>
              <w:rPr>
                <w:rFonts w:ascii="Arial" w:eastAsia="Arial" w:hAnsi="Arial"/>
                <w:color w:val="000000"/>
                <w:sz w:val="24"/>
              </w:rPr>
              <w:tab/>
              <w:t>an</w:t>
            </w:r>
            <w:r>
              <w:rPr>
                <w:rFonts w:ascii="Arial" w:eastAsia="Arial" w:hAnsi="Arial"/>
                <w:color w:val="000000"/>
                <w:sz w:val="24"/>
              </w:rPr>
              <w:tab/>
              <w:t>emergency</w:t>
            </w:r>
            <w:r>
              <w:rPr>
                <w:rFonts w:ascii="Arial" w:eastAsia="Arial" w:hAnsi="Arial"/>
                <w:color w:val="000000"/>
                <w:sz w:val="24"/>
              </w:rPr>
              <w:tab/>
              <w:t>(which</w:t>
            </w:r>
            <w:r>
              <w:rPr>
                <w:rFonts w:ascii="Arial" w:eastAsia="Arial" w:hAnsi="Arial"/>
                <w:color w:val="000000"/>
                <w:sz w:val="24"/>
              </w:rPr>
              <w:tab/>
              <w:t xml:space="preserve">may </w:t>
            </w:r>
            <w:r>
              <w:rPr>
                <w:rFonts w:ascii="Arial" w:eastAsia="Arial" w:hAnsi="Arial"/>
                <w:color w:val="000000"/>
                <w:sz w:val="24"/>
              </w:rPr>
              <w:br/>
              <w:t>include an Event of Force Majeure affecting provision of a Service or Services); or</w:t>
            </w:r>
          </w:p>
          <w:p w14:paraId="2C7BAB50" w14:textId="77777777" w:rsidR="00A73FAF" w:rsidRDefault="00000000">
            <w:pPr>
              <w:numPr>
                <w:ilvl w:val="0"/>
                <w:numId w:val="92"/>
              </w:numPr>
              <w:tabs>
                <w:tab w:val="clear" w:pos="288"/>
                <w:tab w:val="left" w:pos="576"/>
              </w:tabs>
              <w:spacing w:before="243" w:line="297" w:lineRule="exact"/>
              <w:ind w:left="288" w:right="144"/>
              <w:jc w:val="both"/>
              <w:textAlignment w:val="baseline"/>
              <w:rPr>
                <w:rFonts w:ascii="Arial" w:eastAsia="Arial" w:hAnsi="Arial"/>
                <w:color w:val="000000"/>
                <w:sz w:val="24"/>
              </w:rPr>
            </w:pPr>
            <w:r>
              <w:rPr>
                <w:rFonts w:ascii="Arial" w:eastAsia="Arial" w:hAnsi="Arial"/>
                <w:color w:val="000000"/>
                <w:sz w:val="24"/>
              </w:rPr>
              <w:t>an Exception Report being issued under clause 26 of the NHS Education Contract and the Provider’s Governing Body failing to procure the rectification of the relevant breach of the Remedial Action Plan within the timescales indicated in that Exception Report; or</w:t>
            </w:r>
          </w:p>
          <w:p w14:paraId="1F67DB28" w14:textId="77777777" w:rsidR="00A73FAF" w:rsidRDefault="00000000">
            <w:pPr>
              <w:numPr>
                <w:ilvl w:val="0"/>
                <w:numId w:val="92"/>
              </w:numPr>
              <w:tabs>
                <w:tab w:val="clear" w:pos="288"/>
                <w:tab w:val="left" w:pos="576"/>
              </w:tabs>
              <w:spacing w:before="240" w:line="298" w:lineRule="exact"/>
              <w:ind w:left="288" w:right="144"/>
              <w:jc w:val="both"/>
              <w:textAlignment w:val="baseline"/>
              <w:rPr>
                <w:rFonts w:ascii="Arial" w:eastAsia="Arial" w:hAnsi="Arial"/>
                <w:color w:val="000000"/>
                <w:spacing w:val="-1"/>
                <w:sz w:val="24"/>
              </w:rPr>
            </w:pPr>
            <w:r>
              <w:rPr>
                <w:rFonts w:ascii="Arial" w:eastAsia="Arial" w:hAnsi="Arial"/>
                <w:color w:val="000000"/>
                <w:spacing w:val="-1"/>
                <w:sz w:val="24"/>
              </w:rPr>
              <w:t>the Placement Provider or any Sub-Contractor being prevented from providing a Service due to the termination,</w:t>
            </w:r>
          </w:p>
          <w:p w14:paraId="6E4F3EC2" w14:textId="77777777" w:rsidR="00A73FAF" w:rsidRDefault="00000000">
            <w:pPr>
              <w:tabs>
                <w:tab w:val="right" w:pos="6552"/>
              </w:tabs>
              <w:spacing w:before="1" w:after="251" w:line="298" w:lineRule="exact"/>
              <w:ind w:left="288" w:right="144"/>
              <w:jc w:val="both"/>
              <w:textAlignment w:val="baseline"/>
              <w:rPr>
                <w:rFonts w:ascii="Arial" w:eastAsia="Arial" w:hAnsi="Arial"/>
                <w:color w:val="000000"/>
                <w:sz w:val="24"/>
              </w:rPr>
            </w:pPr>
            <w:r>
              <w:rPr>
                <w:rFonts w:ascii="Arial" w:eastAsia="Arial" w:hAnsi="Arial"/>
                <w:color w:val="000000"/>
                <w:sz w:val="24"/>
              </w:rPr>
              <w:t>suspension,</w:t>
            </w:r>
            <w:r>
              <w:rPr>
                <w:rFonts w:ascii="Arial" w:eastAsia="Arial" w:hAnsi="Arial"/>
                <w:color w:val="000000"/>
                <w:sz w:val="24"/>
              </w:rPr>
              <w:tab/>
              <w:t xml:space="preserve">restriction or variation of any Consent or </w:t>
            </w:r>
            <w:r>
              <w:rPr>
                <w:rFonts w:ascii="Arial" w:eastAsia="Arial" w:hAnsi="Arial"/>
                <w:color w:val="000000"/>
                <w:sz w:val="24"/>
              </w:rPr>
              <w:br/>
              <w:t xml:space="preserve">Monitor’s </w:t>
            </w:r>
            <w:proofErr w:type="spellStart"/>
            <w:r>
              <w:rPr>
                <w:rFonts w:ascii="Arial" w:eastAsia="Arial" w:hAnsi="Arial"/>
                <w:color w:val="000000"/>
                <w:sz w:val="24"/>
              </w:rPr>
              <w:t>Licence</w:t>
            </w:r>
            <w:proofErr w:type="spellEnd"/>
            <w:r>
              <w:rPr>
                <w:rFonts w:ascii="Arial" w:eastAsia="Arial" w:hAnsi="Arial"/>
                <w:color w:val="000000"/>
                <w:sz w:val="24"/>
              </w:rPr>
              <w:t>.</w:t>
            </w:r>
          </w:p>
        </w:tc>
      </w:tr>
      <w:tr w:rsidR="00A73FAF" w14:paraId="1C99D222" w14:textId="77777777">
        <w:tblPrEx>
          <w:tblCellMar>
            <w:top w:w="0" w:type="dxa"/>
            <w:bottom w:w="0" w:type="dxa"/>
          </w:tblCellMar>
        </w:tblPrEx>
        <w:trPr>
          <w:trHeight w:hRule="exact" w:val="964"/>
        </w:trPr>
        <w:tc>
          <w:tcPr>
            <w:tcW w:w="2573" w:type="dxa"/>
            <w:tcBorders>
              <w:top w:val="single" w:sz="5" w:space="0" w:color="000000"/>
              <w:left w:val="single" w:sz="5" w:space="0" w:color="000000"/>
              <w:bottom w:val="single" w:sz="5" w:space="0" w:color="000000"/>
              <w:right w:val="single" w:sz="5" w:space="0" w:color="000000"/>
            </w:tcBorders>
          </w:tcPr>
          <w:p w14:paraId="134AA8BA" w14:textId="77777777" w:rsidR="00A73FAF" w:rsidRDefault="00000000">
            <w:pPr>
              <w:spacing w:before="135" w:after="548" w:line="271" w:lineRule="exact"/>
              <w:ind w:left="307"/>
              <w:textAlignment w:val="baseline"/>
              <w:rPr>
                <w:rFonts w:ascii="Arial" w:eastAsia="Arial" w:hAnsi="Arial"/>
                <w:b/>
                <w:color w:val="000000"/>
                <w:sz w:val="24"/>
              </w:rPr>
            </w:pPr>
            <w:r>
              <w:rPr>
                <w:rFonts w:ascii="Arial" w:eastAsia="Arial" w:hAnsi="Arial"/>
                <w:b/>
                <w:color w:val="000000"/>
                <w:sz w:val="24"/>
              </w:rPr>
              <w:t>Tariff Payment</w:t>
            </w:r>
          </w:p>
        </w:tc>
        <w:tc>
          <w:tcPr>
            <w:tcW w:w="6623" w:type="dxa"/>
            <w:tcBorders>
              <w:top w:val="single" w:sz="5" w:space="0" w:color="000000"/>
              <w:left w:val="single" w:sz="5" w:space="0" w:color="000000"/>
              <w:bottom w:val="single" w:sz="5" w:space="0" w:color="000000"/>
              <w:right w:val="single" w:sz="5" w:space="0" w:color="000000"/>
            </w:tcBorders>
          </w:tcPr>
          <w:p w14:paraId="3237AAA2" w14:textId="77777777" w:rsidR="00A73FAF" w:rsidRDefault="00000000">
            <w:pPr>
              <w:spacing w:before="106" w:after="252" w:line="298" w:lineRule="exact"/>
              <w:ind w:left="288" w:right="144"/>
              <w:textAlignment w:val="baseline"/>
              <w:rPr>
                <w:rFonts w:ascii="Arial" w:eastAsia="Arial" w:hAnsi="Arial"/>
                <w:color w:val="000000"/>
                <w:sz w:val="24"/>
              </w:rPr>
            </w:pPr>
            <w:r>
              <w:rPr>
                <w:rFonts w:ascii="Arial" w:eastAsia="Arial" w:hAnsi="Arial"/>
                <w:color w:val="000000"/>
                <w:sz w:val="24"/>
              </w:rPr>
              <w:t>A medical undergraduate tariff payment as specified in the Guidance.</w:t>
            </w:r>
          </w:p>
        </w:tc>
      </w:tr>
      <w:tr w:rsidR="00A73FAF" w14:paraId="694AB43E" w14:textId="77777777">
        <w:tblPrEx>
          <w:tblCellMar>
            <w:top w:w="0" w:type="dxa"/>
            <w:bottom w:w="0" w:type="dxa"/>
          </w:tblCellMar>
        </w:tblPrEx>
        <w:trPr>
          <w:trHeight w:hRule="exact" w:val="682"/>
        </w:trPr>
        <w:tc>
          <w:tcPr>
            <w:tcW w:w="2573" w:type="dxa"/>
            <w:tcBorders>
              <w:top w:val="single" w:sz="5" w:space="0" w:color="000000"/>
              <w:left w:val="single" w:sz="5" w:space="0" w:color="000000"/>
              <w:bottom w:val="single" w:sz="5" w:space="0" w:color="000000"/>
              <w:right w:val="single" w:sz="5" w:space="0" w:color="000000"/>
            </w:tcBorders>
          </w:tcPr>
          <w:p w14:paraId="541F2E8E" w14:textId="77777777" w:rsidR="00A73FAF" w:rsidRDefault="00000000">
            <w:pPr>
              <w:spacing w:before="141" w:after="270" w:line="271" w:lineRule="exact"/>
              <w:ind w:left="307"/>
              <w:textAlignment w:val="baseline"/>
              <w:rPr>
                <w:rFonts w:ascii="Arial" w:eastAsia="Arial" w:hAnsi="Arial"/>
                <w:b/>
                <w:color w:val="000000"/>
                <w:sz w:val="24"/>
              </w:rPr>
            </w:pPr>
            <w:r>
              <w:rPr>
                <w:rFonts w:ascii="Arial" w:eastAsia="Arial" w:hAnsi="Arial"/>
                <w:b/>
                <w:color w:val="000000"/>
                <w:sz w:val="24"/>
              </w:rPr>
              <w:t>UGME</w:t>
            </w:r>
          </w:p>
        </w:tc>
        <w:tc>
          <w:tcPr>
            <w:tcW w:w="6623" w:type="dxa"/>
            <w:tcBorders>
              <w:top w:val="single" w:sz="5" w:space="0" w:color="000000"/>
              <w:left w:val="single" w:sz="5" w:space="0" w:color="000000"/>
              <w:bottom w:val="single" w:sz="5" w:space="0" w:color="000000"/>
              <w:right w:val="single" w:sz="5" w:space="0" w:color="000000"/>
            </w:tcBorders>
          </w:tcPr>
          <w:p w14:paraId="4B49CD02" w14:textId="77777777" w:rsidR="00A73FAF" w:rsidRDefault="00000000">
            <w:pPr>
              <w:spacing w:before="141" w:after="272" w:line="269" w:lineRule="exact"/>
              <w:ind w:left="287"/>
              <w:textAlignment w:val="baseline"/>
              <w:rPr>
                <w:rFonts w:ascii="Arial" w:eastAsia="Arial" w:hAnsi="Arial"/>
                <w:color w:val="000000"/>
                <w:sz w:val="24"/>
              </w:rPr>
            </w:pPr>
            <w:r>
              <w:rPr>
                <w:rFonts w:ascii="Arial" w:eastAsia="Arial" w:hAnsi="Arial"/>
                <w:color w:val="000000"/>
                <w:sz w:val="24"/>
              </w:rPr>
              <w:t>Undergraduate medical education.</w:t>
            </w:r>
          </w:p>
        </w:tc>
      </w:tr>
    </w:tbl>
    <w:p w14:paraId="71F1ABA7" w14:textId="77777777" w:rsidR="00A73FAF" w:rsidRDefault="00A73FAF">
      <w:pPr>
        <w:spacing w:after="1043" w:line="20" w:lineRule="exact"/>
      </w:pPr>
    </w:p>
    <w:p w14:paraId="5F530C8B"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153</w:t>
      </w:r>
    </w:p>
    <w:p w14:paraId="10151979" w14:textId="77777777" w:rsidR="00A73FAF" w:rsidRDefault="00A73FAF">
      <w:pPr>
        <w:sectPr w:rsidR="00A73FAF">
          <w:pgSz w:w="12240" w:h="15840"/>
          <w:pgMar w:top="200" w:right="1471" w:bottom="504" w:left="329" w:header="720" w:footer="720" w:gutter="0"/>
          <w:cols w:space="720"/>
        </w:sectPr>
      </w:pPr>
    </w:p>
    <w:p w14:paraId="147EFCCB"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6B4B64F" w14:textId="77777777" w:rsidR="00A73FAF" w:rsidRDefault="00000000">
      <w:pPr>
        <w:spacing w:before="1086" w:line="274" w:lineRule="exact"/>
        <w:ind w:left="1080"/>
        <w:textAlignment w:val="baseline"/>
        <w:rPr>
          <w:rFonts w:ascii="Arial" w:eastAsia="Arial" w:hAnsi="Arial"/>
          <w:b/>
          <w:color w:val="000000"/>
          <w:sz w:val="24"/>
        </w:rPr>
      </w:pPr>
      <w:r>
        <w:rPr>
          <w:rFonts w:ascii="Arial" w:eastAsia="Arial" w:hAnsi="Arial"/>
          <w:b/>
          <w:color w:val="000000"/>
          <w:sz w:val="24"/>
        </w:rPr>
        <w:t>21 Commencement, duration and status of this TPA-UGME</w:t>
      </w:r>
    </w:p>
    <w:p w14:paraId="3DC2E83D" w14:textId="77777777" w:rsidR="00A73FAF" w:rsidRDefault="00000000">
      <w:pPr>
        <w:spacing w:before="117" w:line="300"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21.1 This TPA-UGME comes into effect on the date that it is executed by </w:t>
      </w:r>
      <w:proofErr w:type="gramStart"/>
      <w:r>
        <w:rPr>
          <w:rFonts w:ascii="Arial" w:eastAsia="Arial" w:hAnsi="Arial"/>
          <w:color w:val="000000"/>
          <w:sz w:val="24"/>
        </w:rPr>
        <w:t>all of</w:t>
      </w:r>
      <w:proofErr w:type="gramEnd"/>
      <w:r>
        <w:rPr>
          <w:rFonts w:ascii="Arial" w:eastAsia="Arial" w:hAnsi="Arial"/>
          <w:color w:val="000000"/>
          <w:sz w:val="24"/>
        </w:rPr>
        <w:t xml:space="preserve"> the Parties, and, unless terminated earlier, will expire on the expiry or earlier termination of either of the NHS Education Contract entered into between HEE and Education Provider and/or the NHS Education Contract entered into between HEE and the Placement Provider, whichever is the earlier (the “</w:t>
      </w:r>
      <w:r>
        <w:rPr>
          <w:rFonts w:ascii="Arial" w:eastAsia="Arial" w:hAnsi="Arial"/>
          <w:b/>
          <w:color w:val="000000"/>
          <w:sz w:val="24"/>
        </w:rPr>
        <w:t>Term</w:t>
      </w:r>
      <w:r>
        <w:rPr>
          <w:rFonts w:ascii="Arial" w:eastAsia="Arial" w:hAnsi="Arial"/>
          <w:color w:val="000000"/>
          <w:sz w:val="24"/>
        </w:rPr>
        <w:t>”).</w:t>
      </w:r>
    </w:p>
    <w:p w14:paraId="79544971" w14:textId="77777777" w:rsidR="00A73FAF" w:rsidRDefault="00000000">
      <w:pPr>
        <w:spacing w:before="118" w:line="299"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21.2 If there is a National Variation to the NHS Education Contract, the Parties agree that this TPA-UGME will, to the extent necessary, be read and construed by the Parties as including </w:t>
      </w:r>
      <w:proofErr w:type="gramStart"/>
      <w:r>
        <w:rPr>
          <w:rFonts w:ascii="Arial" w:eastAsia="Arial" w:hAnsi="Arial"/>
          <w:color w:val="000000"/>
          <w:sz w:val="24"/>
        </w:rPr>
        <w:t>any and all</w:t>
      </w:r>
      <w:proofErr w:type="gramEnd"/>
      <w:r>
        <w:rPr>
          <w:rFonts w:ascii="Arial" w:eastAsia="Arial" w:hAnsi="Arial"/>
          <w:color w:val="000000"/>
          <w:sz w:val="24"/>
        </w:rPr>
        <w:t xml:space="preserve"> variations as may be necessary to make this TPA-UGME consistent with the NHS Education Contract (as varied).</w:t>
      </w:r>
    </w:p>
    <w:p w14:paraId="319279B9" w14:textId="77777777" w:rsidR="00A73FAF" w:rsidRDefault="00000000">
      <w:pPr>
        <w:spacing w:before="692" w:line="274" w:lineRule="exact"/>
        <w:ind w:left="1080"/>
        <w:textAlignment w:val="baseline"/>
        <w:rPr>
          <w:rFonts w:ascii="Arial" w:eastAsia="Arial" w:hAnsi="Arial"/>
          <w:b/>
          <w:color w:val="000000"/>
          <w:sz w:val="24"/>
        </w:rPr>
      </w:pPr>
      <w:r>
        <w:rPr>
          <w:rFonts w:ascii="Arial" w:eastAsia="Arial" w:hAnsi="Arial"/>
          <w:b/>
          <w:color w:val="000000"/>
          <w:sz w:val="24"/>
        </w:rPr>
        <w:t>22 Principles of the TPA-UGME</w:t>
      </w:r>
    </w:p>
    <w:p w14:paraId="5B5489D8" w14:textId="77777777" w:rsidR="00A73FAF" w:rsidRDefault="00000000">
      <w:pPr>
        <w:tabs>
          <w:tab w:val="right" w:pos="10440"/>
        </w:tabs>
        <w:spacing w:before="149" w:line="268" w:lineRule="exact"/>
        <w:ind w:left="1080"/>
        <w:textAlignment w:val="baseline"/>
        <w:rPr>
          <w:rFonts w:ascii="Arial" w:eastAsia="Arial" w:hAnsi="Arial"/>
          <w:color w:val="000000"/>
          <w:sz w:val="24"/>
        </w:rPr>
      </w:pPr>
      <w:r>
        <w:rPr>
          <w:rFonts w:ascii="Arial" w:eastAsia="Arial" w:hAnsi="Arial"/>
          <w:color w:val="000000"/>
          <w:sz w:val="24"/>
        </w:rPr>
        <w:t>22.1</w:t>
      </w:r>
      <w:r>
        <w:rPr>
          <w:rFonts w:ascii="Arial" w:eastAsia="Arial" w:hAnsi="Arial"/>
          <w:color w:val="000000"/>
          <w:sz w:val="24"/>
        </w:rPr>
        <w:tab/>
        <w:t>In consideration of performing their respective obligations under this TPA-UGME</w:t>
      </w:r>
    </w:p>
    <w:p w14:paraId="553902ED" w14:textId="77777777" w:rsidR="00A73FAF" w:rsidRDefault="00000000">
      <w:pPr>
        <w:spacing w:before="29" w:line="268" w:lineRule="exact"/>
        <w:ind w:left="1800"/>
        <w:textAlignment w:val="baseline"/>
        <w:rPr>
          <w:rFonts w:ascii="Arial" w:eastAsia="Arial" w:hAnsi="Arial"/>
          <w:color w:val="000000"/>
          <w:spacing w:val="-2"/>
          <w:sz w:val="24"/>
        </w:rPr>
      </w:pPr>
      <w:r>
        <w:rPr>
          <w:rFonts w:ascii="Arial" w:eastAsia="Arial" w:hAnsi="Arial"/>
          <w:color w:val="000000"/>
          <w:spacing w:val="-2"/>
          <w:sz w:val="24"/>
        </w:rPr>
        <w:t>and the NHS Education Contract, the Parties must in performing such obligations:</w:t>
      </w:r>
    </w:p>
    <w:p w14:paraId="073227AD" w14:textId="77777777" w:rsidR="00A73FAF" w:rsidRDefault="00000000">
      <w:pPr>
        <w:spacing w:before="6" w:line="417" w:lineRule="exact"/>
        <w:ind w:left="1944"/>
        <w:textAlignment w:val="baseline"/>
        <w:rPr>
          <w:rFonts w:ascii="Arial" w:eastAsia="Arial" w:hAnsi="Arial"/>
          <w:color w:val="000000"/>
          <w:sz w:val="24"/>
        </w:rPr>
      </w:pPr>
      <w:r>
        <w:rPr>
          <w:rFonts w:ascii="Arial" w:eastAsia="Arial" w:hAnsi="Arial"/>
          <w:color w:val="000000"/>
          <w:sz w:val="24"/>
        </w:rPr>
        <w:t xml:space="preserve">22.1.1 at all times work collaboratively with each other; </w:t>
      </w:r>
      <w:r>
        <w:rPr>
          <w:rFonts w:ascii="Arial" w:eastAsia="Arial" w:hAnsi="Arial"/>
          <w:color w:val="000000"/>
          <w:sz w:val="24"/>
        </w:rPr>
        <w:br/>
        <w:t xml:space="preserve">22.1.2 act in a timely </w:t>
      </w:r>
      <w:proofErr w:type="gramStart"/>
      <w:r>
        <w:rPr>
          <w:rFonts w:ascii="Arial" w:eastAsia="Arial" w:hAnsi="Arial"/>
          <w:color w:val="000000"/>
          <w:sz w:val="24"/>
        </w:rPr>
        <w:t>manner;</w:t>
      </w:r>
      <w:proofErr w:type="gramEnd"/>
    </w:p>
    <w:p w14:paraId="2A28C8B4" w14:textId="77777777" w:rsidR="00A73FAF" w:rsidRDefault="00000000">
      <w:pPr>
        <w:spacing w:before="126" w:line="297" w:lineRule="exact"/>
        <w:ind w:left="2664" w:hanging="720"/>
        <w:textAlignment w:val="baseline"/>
        <w:rPr>
          <w:rFonts w:ascii="Arial" w:eastAsia="Arial" w:hAnsi="Arial"/>
          <w:color w:val="000000"/>
          <w:sz w:val="24"/>
        </w:rPr>
      </w:pPr>
      <w:r>
        <w:rPr>
          <w:rFonts w:ascii="Arial" w:eastAsia="Arial" w:hAnsi="Arial"/>
          <w:color w:val="000000"/>
          <w:sz w:val="24"/>
        </w:rPr>
        <w:t xml:space="preserve">22.1.3 share information and best practice, and work collaboratively to identify solutions, eliminate duplication of effort, mitigate risk and reduce </w:t>
      </w:r>
      <w:proofErr w:type="gramStart"/>
      <w:r>
        <w:rPr>
          <w:rFonts w:ascii="Arial" w:eastAsia="Arial" w:hAnsi="Arial"/>
          <w:color w:val="000000"/>
          <w:sz w:val="24"/>
        </w:rPr>
        <w:t>cost;</w:t>
      </w:r>
      <w:proofErr w:type="gramEnd"/>
    </w:p>
    <w:p w14:paraId="79A86559" w14:textId="77777777" w:rsidR="00A73FAF" w:rsidRDefault="00000000">
      <w:pPr>
        <w:spacing w:before="124" w:line="299"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22.1.4 </w:t>
      </w:r>
      <w:proofErr w:type="gramStart"/>
      <w:r>
        <w:rPr>
          <w:rFonts w:ascii="Arial" w:eastAsia="Arial" w:hAnsi="Arial"/>
          <w:color w:val="000000"/>
          <w:sz w:val="24"/>
        </w:rPr>
        <w:t>at all times</w:t>
      </w:r>
      <w:proofErr w:type="gramEnd"/>
      <w:r>
        <w:rPr>
          <w:rFonts w:ascii="Arial" w:eastAsia="Arial" w:hAnsi="Arial"/>
          <w:color w:val="000000"/>
          <w:sz w:val="24"/>
        </w:rPr>
        <w:t>, observe relevant statutory powers, the Guidance, and best practice to ensure compliance with Applicable Laws and standards including those governing procurement, data protection and freedom of information; and</w:t>
      </w:r>
    </w:p>
    <w:p w14:paraId="4C44FDDE" w14:textId="77777777" w:rsidR="00A73FAF" w:rsidRDefault="00000000">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22.1.5 have regard to the needs and views of </w:t>
      </w:r>
      <w:proofErr w:type="gramStart"/>
      <w:r>
        <w:rPr>
          <w:rFonts w:ascii="Arial" w:eastAsia="Arial" w:hAnsi="Arial"/>
          <w:color w:val="000000"/>
          <w:sz w:val="24"/>
        </w:rPr>
        <w:t>all of</w:t>
      </w:r>
      <w:proofErr w:type="gramEnd"/>
      <w:r>
        <w:rPr>
          <w:rFonts w:ascii="Arial" w:eastAsia="Arial" w:hAnsi="Arial"/>
          <w:color w:val="000000"/>
          <w:sz w:val="24"/>
        </w:rPr>
        <w:t xml:space="preserve"> the Parties, and as far as is reasonably practicable take such needs and views into account.</w:t>
      </w:r>
    </w:p>
    <w:p w14:paraId="0DCC1547" w14:textId="77777777" w:rsidR="00A73FAF" w:rsidRDefault="00000000">
      <w:pPr>
        <w:spacing w:before="126" w:line="299"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22.2 The Parties acknowledge that the Education Provider and Placement Provider act on their own </w:t>
      </w:r>
      <w:proofErr w:type="spellStart"/>
      <w:r>
        <w:rPr>
          <w:rFonts w:ascii="Arial" w:eastAsia="Arial" w:hAnsi="Arial"/>
          <w:color w:val="000000"/>
          <w:sz w:val="24"/>
        </w:rPr>
        <w:t>behalves</w:t>
      </w:r>
      <w:proofErr w:type="spellEnd"/>
      <w:r>
        <w:rPr>
          <w:rFonts w:ascii="Arial" w:eastAsia="Arial" w:hAnsi="Arial"/>
          <w:color w:val="000000"/>
          <w:sz w:val="24"/>
        </w:rPr>
        <w:t xml:space="preserve"> when providing the Services, and when performing other obligations as required by this TPA-UGME. The Education Provider and Placement Provider do not act as agents of HEE, or on behalf of HEE, when providing the Services, or when undertaking other activities in performance of their obligations under this TPA-UGME and the NHS Education Contract.</w:t>
      </w:r>
    </w:p>
    <w:p w14:paraId="69590049" w14:textId="77777777" w:rsidR="00A73FAF" w:rsidRDefault="00000000">
      <w:pPr>
        <w:spacing w:before="123" w:line="300" w:lineRule="exact"/>
        <w:ind w:left="1800" w:hanging="720"/>
        <w:jc w:val="both"/>
        <w:textAlignment w:val="baseline"/>
        <w:rPr>
          <w:rFonts w:ascii="Arial" w:eastAsia="Arial" w:hAnsi="Arial"/>
          <w:color w:val="000000"/>
          <w:sz w:val="24"/>
        </w:rPr>
      </w:pPr>
      <w:r>
        <w:rPr>
          <w:rFonts w:ascii="Arial" w:eastAsia="Arial" w:hAnsi="Arial"/>
          <w:color w:val="000000"/>
          <w:sz w:val="24"/>
        </w:rPr>
        <w:t>22.3 The Parties acknowledge that the Education Provider Staff and the Placement Provider Staff do not act as agents of HEE, or on behalf of HEE, at any point when carrying out the Services.</w:t>
      </w:r>
    </w:p>
    <w:p w14:paraId="166CD2E7" w14:textId="77777777" w:rsidR="00A73FAF" w:rsidRDefault="00000000">
      <w:pPr>
        <w:spacing w:before="117" w:line="300"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22.4 The Education Provider and Placement Provider shall identify and appoint sufficient Staff to ensure that the Services are </w:t>
      </w:r>
      <w:proofErr w:type="gramStart"/>
      <w:r>
        <w:rPr>
          <w:rFonts w:ascii="Arial" w:eastAsia="Arial" w:hAnsi="Arial"/>
          <w:color w:val="000000"/>
          <w:sz w:val="24"/>
        </w:rPr>
        <w:t>provided in all respects and at all times</w:t>
      </w:r>
      <w:proofErr w:type="gramEnd"/>
      <w:r>
        <w:rPr>
          <w:rFonts w:ascii="Arial" w:eastAsia="Arial" w:hAnsi="Arial"/>
          <w:color w:val="000000"/>
          <w:sz w:val="24"/>
        </w:rPr>
        <w:t xml:space="preserve"> in accordance with this TPA-UGME.</w:t>
      </w:r>
    </w:p>
    <w:p w14:paraId="67E3AE59" w14:textId="77777777" w:rsidR="00A73FAF" w:rsidRDefault="00000000">
      <w:pPr>
        <w:spacing w:before="777" w:line="235" w:lineRule="exact"/>
        <w:jc w:val="center"/>
        <w:textAlignment w:val="baseline"/>
        <w:rPr>
          <w:rFonts w:ascii="Calibri" w:eastAsia="Calibri" w:hAnsi="Calibri"/>
          <w:color w:val="000000"/>
        </w:rPr>
      </w:pPr>
      <w:r>
        <w:rPr>
          <w:rFonts w:ascii="Calibri" w:eastAsia="Calibri" w:hAnsi="Calibri"/>
          <w:color w:val="000000"/>
        </w:rPr>
        <w:t>154</w:t>
      </w:r>
    </w:p>
    <w:p w14:paraId="24A482A5" w14:textId="77777777" w:rsidR="00A73FAF" w:rsidRDefault="00A73FAF">
      <w:pPr>
        <w:sectPr w:rsidR="00A73FAF">
          <w:pgSz w:w="12240" w:h="15840"/>
          <w:pgMar w:top="200" w:right="1422" w:bottom="504" w:left="348" w:header="720" w:footer="720" w:gutter="0"/>
          <w:cols w:space="720"/>
        </w:sectPr>
      </w:pPr>
    </w:p>
    <w:p w14:paraId="5634C683"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1B06FDF" w14:textId="77777777" w:rsidR="00A73FAF" w:rsidRDefault="00000000">
      <w:pPr>
        <w:spacing w:before="1049" w:line="301" w:lineRule="exact"/>
        <w:ind w:left="1800" w:hanging="720"/>
        <w:jc w:val="both"/>
        <w:textAlignment w:val="baseline"/>
        <w:rPr>
          <w:rFonts w:ascii="Arial" w:eastAsia="Arial" w:hAnsi="Arial"/>
          <w:color w:val="000000"/>
          <w:sz w:val="24"/>
        </w:rPr>
      </w:pPr>
      <w:r>
        <w:rPr>
          <w:rFonts w:ascii="Arial" w:eastAsia="Arial" w:hAnsi="Arial"/>
          <w:color w:val="000000"/>
          <w:sz w:val="24"/>
        </w:rPr>
        <w:t>22.5 The Education Provider and Placement Provider shall be entirely responsible for the engagement or employment of Education Provider Staff and Placement Provider Staff and the terms and conditions of service of all Education Provider Staff and Placement Provider Staff including, without limitation, the payment of all remuneration and benefits to Education Provider Staff and Placement Provider Staff. The Education Provider and Placement Provider shall bear all liability, without limitation, for the actions of their Staff.</w:t>
      </w:r>
    </w:p>
    <w:p w14:paraId="28C0A783" w14:textId="77777777" w:rsidR="00A73FAF" w:rsidRDefault="00000000">
      <w:pPr>
        <w:spacing w:before="114" w:line="301" w:lineRule="exact"/>
        <w:ind w:left="1800" w:hanging="720"/>
        <w:jc w:val="both"/>
        <w:textAlignment w:val="baseline"/>
        <w:rPr>
          <w:rFonts w:ascii="Arial" w:eastAsia="Arial" w:hAnsi="Arial"/>
          <w:color w:val="000000"/>
          <w:sz w:val="24"/>
        </w:rPr>
      </w:pPr>
      <w:r>
        <w:rPr>
          <w:rFonts w:ascii="Arial" w:eastAsia="Arial" w:hAnsi="Arial"/>
          <w:color w:val="000000"/>
          <w:sz w:val="24"/>
        </w:rPr>
        <w:t>22.6 It is further agreed that the Education Provider and Placement Provider may enter into a Placement Agreement which shall set out further arrangements between them.</w:t>
      </w:r>
    </w:p>
    <w:p w14:paraId="01E71CD8" w14:textId="77777777" w:rsidR="00A73FAF" w:rsidRDefault="00000000">
      <w:pPr>
        <w:spacing w:before="110" w:line="301"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22.7 The Parties agree to keep Confidential Information confidential (as defined in the NHS Education Contract) and in accordance with clause 34 (Confidentiality) of the NHS Education Contract, however for the purpose of this TPA-UGME, the Parties may share Confidential Information between </w:t>
      </w:r>
      <w:proofErr w:type="gramStart"/>
      <w:r>
        <w:rPr>
          <w:rFonts w:ascii="Arial" w:eastAsia="Arial" w:hAnsi="Arial"/>
          <w:color w:val="000000"/>
          <w:sz w:val="24"/>
        </w:rPr>
        <w:t>them</w:t>
      </w:r>
      <w:proofErr w:type="gramEnd"/>
      <w:r>
        <w:rPr>
          <w:rFonts w:ascii="Arial" w:eastAsia="Arial" w:hAnsi="Arial"/>
          <w:color w:val="000000"/>
          <w:sz w:val="24"/>
        </w:rPr>
        <w:t xml:space="preserve"> and any such sharing will not be deemed to be a breach of the NHS Education Contract. For the purpose of this clause 3.7, such Confidential Information shall include personal data as defined in the Data Protection Legislation and the Parties agree that they will continue to comply with their respective obligations under the terms of clause 33 (Data protection) and Schedule 5 (Processing, Personal Data and Data Subjects) of the NHS Education Contract.</w:t>
      </w:r>
    </w:p>
    <w:p w14:paraId="1A4A2C30" w14:textId="77777777" w:rsidR="00A73FAF" w:rsidRDefault="00000000">
      <w:pPr>
        <w:spacing w:before="120" w:line="301" w:lineRule="exact"/>
        <w:ind w:left="1800" w:hanging="720"/>
        <w:jc w:val="both"/>
        <w:textAlignment w:val="baseline"/>
        <w:rPr>
          <w:rFonts w:ascii="Arial" w:eastAsia="Arial" w:hAnsi="Arial"/>
          <w:color w:val="000000"/>
          <w:sz w:val="24"/>
        </w:rPr>
      </w:pPr>
      <w:r>
        <w:rPr>
          <w:rFonts w:ascii="Arial" w:eastAsia="Arial" w:hAnsi="Arial"/>
          <w:color w:val="000000"/>
          <w:sz w:val="24"/>
        </w:rPr>
        <w:t>22.8 The Parties shall each identify and rely upon one or more lawful bases for the sharing of personal data as defined in the Data Protection Legislation for the purpose of complying with clause 3.7 above.</w:t>
      </w:r>
    </w:p>
    <w:p w14:paraId="2A8DFD3D" w14:textId="77777777" w:rsidR="00A73FAF" w:rsidRDefault="00000000">
      <w:pPr>
        <w:spacing w:before="116" w:line="301" w:lineRule="exact"/>
        <w:ind w:left="1800" w:hanging="720"/>
        <w:jc w:val="both"/>
        <w:textAlignment w:val="baseline"/>
        <w:rPr>
          <w:rFonts w:ascii="Arial" w:eastAsia="Arial" w:hAnsi="Arial"/>
          <w:color w:val="000000"/>
          <w:sz w:val="24"/>
        </w:rPr>
      </w:pPr>
      <w:r>
        <w:rPr>
          <w:rFonts w:ascii="Arial" w:eastAsia="Arial" w:hAnsi="Arial"/>
          <w:color w:val="000000"/>
          <w:sz w:val="24"/>
        </w:rPr>
        <w:t>22.9 The Parties agree that they will continue to comply with their respective obligations under the terms of clause 20 (Exchange of Information between HEE and Provider), Schedule 6 (Exchange of Information between HEE and the Provider), and clause 32 (FOIA) of the NHS Education Contract.</w:t>
      </w:r>
    </w:p>
    <w:p w14:paraId="2438E8CD" w14:textId="77777777" w:rsidR="00A73FAF" w:rsidRDefault="00000000">
      <w:pPr>
        <w:spacing w:before="267" w:line="274" w:lineRule="exact"/>
        <w:ind w:left="1080"/>
        <w:textAlignment w:val="baseline"/>
        <w:rPr>
          <w:rFonts w:ascii="Arial" w:eastAsia="Arial" w:hAnsi="Arial"/>
          <w:b/>
          <w:color w:val="000000"/>
          <w:sz w:val="24"/>
        </w:rPr>
      </w:pPr>
      <w:r>
        <w:rPr>
          <w:rFonts w:ascii="Arial" w:eastAsia="Arial" w:hAnsi="Arial"/>
          <w:b/>
          <w:color w:val="000000"/>
          <w:sz w:val="24"/>
        </w:rPr>
        <w:t>23 Functions of the TPA-UGME</w:t>
      </w:r>
    </w:p>
    <w:p w14:paraId="3647B992" w14:textId="77777777" w:rsidR="00A73FAF" w:rsidRDefault="00000000">
      <w:pPr>
        <w:spacing w:before="116" w:line="301"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23.1 The function of this TPA-UGME is to ensure the Parties act collaboratively in the planning, securing and monitoring of the Services, </w:t>
      </w:r>
      <w:proofErr w:type="gramStart"/>
      <w:r>
        <w:rPr>
          <w:rFonts w:ascii="Arial" w:eastAsia="Arial" w:hAnsi="Arial"/>
          <w:color w:val="000000"/>
          <w:sz w:val="24"/>
        </w:rPr>
        <w:t>and in particular, with</w:t>
      </w:r>
      <w:proofErr w:type="gramEnd"/>
      <w:r>
        <w:rPr>
          <w:rFonts w:ascii="Arial" w:eastAsia="Arial" w:hAnsi="Arial"/>
          <w:color w:val="000000"/>
          <w:sz w:val="24"/>
        </w:rPr>
        <w:t xml:space="preserve"> respect to each of their NHS Education Contracts, to:</w:t>
      </w:r>
    </w:p>
    <w:p w14:paraId="78A6D93F" w14:textId="77777777" w:rsidR="00A73FAF" w:rsidRDefault="00000000">
      <w:pPr>
        <w:spacing w:before="114" w:line="301" w:lineRule="exact"/>
        <w:ind w:left="2664" w:hanging="720"/>
        <w:textAlignment w:val="baseline"/>
        <w:rPr>
          <w:rFonts w:ascii="Arial" w:eastAsia="Arial" w:hAnsi="Arial"/>
          <w:color w:val="000000"/>
          <w:spacing w:val="-1"/>
          <w:sz w:val="24"/>
        </w:rPr>
      </w:pPr>
      <w:r>
        <w:rPr>
          <w:rFonts w:ascii="Arial" w:eastAsia="Arial" w:hAnsi="Arial"/>
          <w:color w:val="000000"/>
          <w:spacing w:val="-1"/>
          <w:sz w:val="24"/>
        </w:rPr>
        <w:t xml:space="preserve">23.1.1 plan Services to meet Learner needs of the local population in the Region in accordance with the Parties’ respective intentions and </w:t>
      </w:r>
      <w:proofErr w:type="gramStart"/>
      <w:r>
        <w:rPr>
          <w:rFonts w:ascii="Arial" w:eastAsia="Arial" w:hAnsi="Arial"/>
          <w:color w:val="000000"/>
          <w:spacing w:val="-1"/>
          <w:sz w:val="24"/>
        </w:rPr>
        <w:t>ambitions;</w:t>
      </w:r>
      <w:proofErr w:type="gramEnd"/>
    </w:p>
    <w:p w14:paraId="33E94378" w14:textId="77777777" w:rsidR="00A73FAF" w:rsidRDefault="00000000">
      <w:pPr>
        <w:spacing w:before="122" w:line="301" w:lineRule="exact"/>
        <w:ind w:left="2664" w:hanging="720"/>
        <w:textAlignment w:val="baseline"/>
        <w:rPr>
          <w:rFonts w:ascii="Arial" w:eastAsia="Arial" w:hAnsi="Arial"/>
          <w:color w:val="000000"/>
          <w:sz w:val="24"/>
        </w:rPr>
      </w:pPr>
      <w:r>
        <w:rPr>
          <w:rFonts w:ascii="Arial" w:eastAsia="Arial" w:hAnsi="Arial"/>
          <w:color w:val="000000"/>
          <w:sz w:val="24"/>
        </w:rPr>
        <w:t xml:space="preserve">23.1.2 provide the range of Services as detailed in Schedule 1 of the NHS Education </w:t>
      </w:r>
      <w:proofErr w:type="gramStart"/>
      <w:r>
        <w:rPr>
          <w:rFonts w:ascii="Arial" w:eastAsia="Arial" w:hAnsi="Arial"/>
          <w:color w:val="000000"/>
          <w:sz w:val="24"/>
        </w:rPr>
        <w:t>Contract;</w:t>
      </w:r>
      <w:proofErr w:type="gramEnd"/>
    </w:p>
    <w:p w14:paraId="16CE168E" w14:textId="77777777" w:rsidR="00A73FAF" w:rsidRDefault="00000000">
      <w:pPr>
        <w:spacing w:before="118" w:line="301" w:lineRule="exact"/>
        <w:ind w:left="2664" w:hanging="720"/>
        <w:textAlignment w:val="baseline"/>
        <w:rPr>
          <w:rFonts w:ascii="Arial" w:eastAsia="Arial" w:hAnsi="Arial"/>
          <w:color w:val="000000"/>
          <w:sz w:val="24"/>
        </w:rPr>
      </w:pPr>
      <w:r>
        <w:rPr>
          <w:rFonts w:ascii="Arial" w:eastAsia="Arial" w:hAnsi="Arial"/>
          <w:color w:val="000000"/>
          <w:sz w:val="24"/>
        </w:rPr>
        <w:t>23.1.3 fulfil the requirements of paragraph 16 of Annex B of the Guidance, through:</w:t>
      </w:r>
    </w:p>
    <w:p w14:paraId="7B4415C2" w14:textId="77777777" w:rsidR="00A73FAF" w:rsidRDefault="00000000">
      <w:pPr>
        <w:spacing w:before="952" w:line="235" w:lineRule="exact"/>
        <w:jc w:val="center"/>
        <w:textAlignment w:val="baseline"/>
        <w:rPr>
          <w:rFonts w:ascii="Calibri" w:eastAsia="Calibri" w:hAnsi="Calibri"/>
          <w:color w:val="000000"/>
        </w:rPr>
      </w:pPr>
      <w:r>
        <w:rPr>
          <w:rFonts w:ascii="Calibri" w:eastAsia="Calibri" w:hAnsi="Calibri"/>
          <w:color w:val="000000"/>
        </w:rPr>
        <w:t>155</w:t>
      </w:r>
    </w:p>
    <w:p w14:paraId="7E039AF3" w14:textId="77777777" w:rsidR="00A73FAF" w:rsidRDefault="00A73FAF">
      <w:pPr>
        <w:sectPr w:rsidR="00A73FAF">
          <w:pgSz w:w="12240" w:h="15840"/>
          <w:pgMar w:top="200" w:right="1425" w:bottom="504" w:left="345" w:header="720" w:footer="720" w:gutter="0"/>
          <w:cols w:space="720"/>
        </w:sectPr>
      </w:pPr>
    </w:p>
    <w:p w14:paraId="6B5C56A2"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50747684" w14:textId="77777777" w:rsidR="00A73FAF" w:rsidRDefault="00000000">
      <w:pPr>
        <w:tabs>
          <w:tab w:val="decimal" w:pos="3240"/>
          <w:tab w:val="left" w:pos="4032"/>
        </w:tabs>
        <w:spacing w:before="1086" w:line="270" w:lineRule="exact"/>
        <w:ind w:left="2520"/>
        <w:textAlignment w:val="baseline"/>
        <w:rPr>
          <w:rFonts w:ascii="Arial" w:eastAsia="Arial" w:hAnsi="Arial"/>
          <w:color w:val="000000"/>
          <w:spacing w:val="-3"/>
          <w:sz w:val="24"/>
        </w:rPr>
      </w:pPr>
      <w:r>
        <w:rPr>
          <w:rFonts w:ascii="Arial" w:eastAsia="Arial" w:hAnsi="Arial"/>
          <w:color w:val="000000"/>
          <w:spacing w:val="-3"/>
          <w:sz w:val="24"/>
        </w:rPr>
        <w:tab/>
        <w:t>23.1.3.1</w:t>
      </w:r>
      <w:r>
        <w:rPr>
          <w:rFonts w:ascii="Arial" w:eastAsia="Arial" w:hAnsi="Arial"/>
          <w:color w:val="000000"/>
          <w:spacing w:val="-3"/>
          <w:sz w:val="24"/>
        </w:rPr>
        <w:tab/>
        <w:t>the joint sharing of information (already collated to meet GMC</w:t>
      </w:r>
    </w:p>
    <w:p w14:paraId="1EF394ED" w14:textId="77777777" w:rsidR="00A73FAF" w:rsidRDefault="00000000">
      <w:pPr>
        <w:spacing w:line="300" w:lineRule="exact"/>
        <w:ind w:left="3240"/>
        <w:textAlignment w:val="baseline"/>
        <w:rPr>
          <w:rFonts w:ascii="Arial" w:eastAsia="Arial" w:hAnsi="Arial"/>
          <w:color w:val="000000"/>
          <w:sz w:val="24"/>
        </w:rPr>
      </w:pPr>
      <w:r>
        <w:rPr>
          <w:rFonts w:ascii="Arial" w:eastAsia="Arial" w:hAnsi="Arial"/>
          <w:color w:val="000000"/>
          <w:sz w:val="24"/>
        </w:rPr>
        <w:t xml:space="preserve">standards) about clinical Placement site delivery of educational requirements in respect of undergraduate </w:t>
      </w:r>
      <w:proofErr w:type="gramStart"/>
      <w:r>
        <w:rPr>
          <w:rFonts w:ascii="Arial" w:eastAsia="Arial" w:hAnsi="Arial"/>
          <w:color w:val="000000"/>
          <w:sz w:val="24"/>
        </w:rPr>
        <w:t>Placements;</w:t>
      </w:r>
      <w:proofErr w:type="gramEnd"/>
    </w:p>
    <w:p w14:paraId="01A4FBF4" w14:textId="77777777" w:rsidR="00A73FAF" w:rsidRDefault="00000000">
      <w:pPr>
        <w:tabs>
          <w:tab w:val="decimal" w:pos="3240"/>
          <w:tab w:val="left" w:pos="4032"/>
        </w:tabs>
        <w:spacing w:before="147" w:line="270" w:lineRule="exact"/>
        <w:ind w:left="2520"/>
        <w:textAlignment w:val="baseline"/>
        <w:rPr>
          <w:rFonts w:ascii="Arial" w:eastAsia="Arial" w:hAnsi="Arial"/>
          <w:color w:val="000000"/>
          <w:spacing w:val="-1"/>
          <w:sz w:val="24"/>
        </w:rPr>
      </w:pPr>
      <w:r>
        <w:rPr>
          <w:rFonts w:ascii="Arial" w:eastAsia="Arial" w:hAnsi="Arial"/>
          <w:color w:val="000000"/>
          <w:spacing w:val="-1"/>
          <w:sz w:val="24"/>
        </w:rPr>
        <w:tab/>
        <w:t>23.1.3.2</w:t>
      </w:r>
      <w:r>
        <w:rPr>
          <w:rFonts w:ascii="Arial" w:eastAsia="Arial" w:hAnsi="Arial"/>
          <w:color w:val="000000"/>
          <w:spacing w:val="-1"/>
          <w:sz w:val="24"/>
        </w:rPr>
        <w:tab/>
        <w:t>transparency of usage of clinical Placement Funding; and</w:t>
      </w:r>
    </w:p>
    <w:p w14:paraId="3162676E" w14:textId="77777777" w:rsidR="00A73FAF" w:rsidRDefault="00000000">
      <w:pPr>
        <w:tabs>
          <w:tab w:val="decimal" w:pos="3240"/>
          <w:tab w:val="left" w:pos="4032"/>
        </w:tabs>
        <w:spacing w:before="153" w:line="270" w:lineRule="exact"/>
        <w:ind w:left="2520"/>
        <w:textAlignment w:val="baseline"/>
        <w:rPr>
          <w:rFonts w:ascii="Arial" w:eastAsia="Arial" w:hAnsi="Arial"/>
          <w:color w:val="000000"/>
          <w:sz w:val="24"/>
        </w:rPr>
      </w:pPr>
      <w:r>
        <w:rPr>
          <w:rFonts w:ascii="Arial" w:eastAsia="Arial" w:hAnsi="Arial"/>
          <w:color w:val="000000"/>
          <w:sz w:val="24"/>
        </w:rPr>
        <w:tab/>
        <w:t>23.1.3.3</w:t>
      </w:r>
      <w:r>
        <w:rPr>
          <w:rFonts w:ascii="Arial" w:eastAsia="Arial" w:hAnsi="Arial"/>
          <w:color w:val="000000"/>
          <w:sz w:val="24"/>
        </w:rPr>
        <w:tab/>
        <w:t>regular discussion between the Parties on the quality of the</w:t>
      </w:r>
    </w:p>
    <w:p w14:paraId="2726ABC0" w14:textId="77777777" w:rsidR="00A73FAF" w:rsidRDefault="00000000">
      <w:pPr>
        <w:spacing w:line="300" w:lineRule="exact"/>
        <w:ind w:left="3240"/>
        <w:textAlignment w:val="baseline"/>
        <w:rPr>
          <w:rFonts w:ascii="Arial" w:eastAsia="Arial" w:hAnsi="Arial"/>
          <w:color w:val="000000"/>
          <w:sz w:val="24"/>
        </w:rPr>
      </w:pPr>
      <w:r>
        <w:rPr>
          <w:rFonts w:ascii="Arial" w:eastAsia="Arial" w:hAnsi="Arial"/>
          <w:color w:val="000000"/>
          <w:sz w:val="24"/>
        </w:rPr>
        <w:t>Learning Environments and the achievement by Learners of the required outcomes.</w:t>
      </w:r>
    </w:p>
    <w:p w14:paraId="119799FD" w14:textId="77777777" w:rsidR="00A73FAF" w:rsidRDefault="00000000">
      <w:pPr>
        <w:spacing w:before="120" w:line="300"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23.2 In accordance with paragraph 2.17 of the Guidance, Education Providers and Placement Providers shall ensure that all aspects of clinical Placement provision are discussed and agreed with HEE to ensure that clinical training is deliverable within the resources available. HEE will ultimately need to review and agree any proposed Locally Negotiated Arrangements to ensure consistency and equity in the access to additional Funding across the Regions. Where the Education Provider or Placement Provider has concerns relating to </w:t>
      </w:r>
      <w:proofErr w:type="gramStart"/>
      <w:r>
        <w:rPr>
          <w:rFonts w:ascii="Arial" w:eastAsia="Arial" w:hAnsi="Arial"/>
          <w:color w:val="000000"/>
          <w:sz w:val="24"/>
        </w:rPr>
        <w:t>Funding</w:t>
      </w:r>
      <w:proofErr w:type="gramEnd"/>
      <w:r>
        <w:rPr>
          <w:rFonts w:ascii="Arial" w:eastAsia="Arial" w:hAnsi="Arial"/>
          <w:color w:val="000000"/>
          <w:sz w:val="24"/>
        </w:rPr>
        <w:t xml:space="preserve"> they will raise them with HEE and HEE may adjust Funding as appropriate in accordance with the terms of the NHS Education Contract it holds with the Education Provider or Placement Provider, as the case may be.</w:t>
      </w:r>
    </w:p>
    <w:p w14:paraId="7FFB47B3" w14:textId="77777777" w:rsidR="00A73FAF" w:rsidRDefault="00000000">
      <w:pPr>
        <w:spacing w:before="267" w:line="271" w:lineRule="exact"/>
        <w:ind w:left="1080"/>
        <w:textAlignment w:val="baseline"/>
        <w:rPr>
          <w:rFonts w:ascii="Arial" w:eastAsia="Arial" w:hAnsi="Arial"/>
          <w:b/>
          <w:color w:val="000000"/>
          <w:sz w:val="24"/>
        </w:rPr>
      </w:pPr>
      <w:r>
        <w:rPr>
          <w:rFonts w:ascii="Arial" w:eastAsia="Arial" w:hAnsi="Arial"/>
          <w:b/>
          <w:color w:val="000000"/>
          <w:sz w:val="24"/>
        </w:rPr>
        <w:t>24 Tariff Payments</w:t>
      </w:r>
    </w:p>
    <w:p w14:paraId="65FA9CD7" w14:textId="77777777" w:rsidR="00A73FAF" w:rsidRDefault="00000000">
      <w:pPr>
        <w:spacing w:before="125" w:line="297" w:lineRule="exact"/>
        <w:ind w:left="1800" w:hanging="720"/>
        <w:jc w:val="both"/>
        <w:textAlignment w:val="baseline"/>
        <w:rPr>
          <w:rFonts w:ascii="Arial" w:eastAsia="Arial" w:hAnsi="Arial"/>
          <w:color w:val="000000"/>
          <w:sz w:val="24"/>
        </w:rPr>
      </w:pPr>
      <w:r>
        <w:rPr>
          <w:rFonts w:ascii="Arial" w:eastAsia="Arial" w:hAnsi="Arial"/>
          <w:color w:val="000000"/>
          <w:sz w:val="24"/>
        </w:rPr>
        <w:t>24.1 A clinical Placement in England that attracts a Tariff Payment must meet each of the following criteria (in accordance with paragraph 2.11 of the Guidance):</w:t>
      </w:r>
    </w:p>
    <w:p w14:paraId="5A5FE19C" w14:textId="77777777" w:rsidR="00A73FAF" w:rsidRDefault="00000000">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24.1.1 be a </w:t>
      </w:r>
      <w:proofErr w:type="spellStart"/>
      <w:r>
        <w:rPr>
          <w:rFonts w:ascii="Arial" w:eastAsia="Arial" w:hAnsi="Arial"/>
          <w:color w:val="000000"/>
          <w:sz w:val="24"/>
        </w:rPr>
        <w:t>recognised</w:t>
      </w:r>
      <w:proofErr w:type="spellEnd"/>
      <w:r>
        <w:rPr>
          <w:rFonts w:ascii="Arial" w:eastAsia="Arial" w:hAnsi="Arial"/>
          <w:color w:val="000000"/>
          <w:sz w:val="24"/>
        </w:rPr>
        <w:t xml:space="preserve"> part of the education and training curriculum for the course and approved by the HEI and the relevant Regulator, as </w:t>
      </w:r>
      <w:proofErr w:type="gramStart"/>
      <w:r>
        <w:rPr>
          <w:rFonts w:ascii="Arial" w:eastAsia="Arial" w:hAnsi="Arial"/>
          <w:color w:val="000000"/>
          <w:sz w:val="24"/>
        </w:rPr>
        <w:t>appropriate;</w:t>
      </w:r>
      <w:proofErr w:type="gramEnd"/>
    </w:p>
    <w:p w14:paraId="2B5F0107" w14:textId="77777777" w:rsidR="00A73FAF" w:rsidRDefault="00000000">
      <w:pPr>
        <w:spacing w:before="147" w:line="270" w:lineRule="exact"/>
        <w:ind w:left="1944"/>
        <w:textAlignment w:val="baseline"/>
        <w:rPr>
          <w:rFonts w:ascii="Arial" w:eastAsia="Arial" w:hAnsi="Arial"/>
          <w:color w:val="000000"/>
          <w:sz w:val="24"/>
        </w:rPr>
      </w:pPr>
      <w:r>
        <w:rPr>
          <w:rFonts w:ascii="Arial" w:eastAsia="Arial" w:hAnsi="Arial"/>
          <w:color w:val="000000"/>
          <w:sz w:val="24"/>
        </w:rPr>
        <w:t xml:space="preserve">24.1.2 meet the quality standards of the Regulator and </w:t>
      </w:r>
      <w:proofErr w:type="gramStart"/>
      <w:r>
        <w:rPr>
          <w:rFonts w:ascii="Arial" w:eastAsia="Arial" w:hAnsi="Arial"/>
          <w:color w:val="000000"/>
          <w:sz w:val="24"/>
        </w:rPr>
        <w:t>HEE;</w:t>
      </w:r>
      <w:proofErr w:type="gramEnd"/>
    </w:p>
    <w:p w14:paraId="76B73DD6" w14:textId="77777777" w:rsidR="00A73FAF" w:rsidRDefault="00000000">
      <w:pPr>
        <w:spacing w:before="153" w:line="270" w:lineRule="exact"/>
        <w:jc w:val="right"/>
        <w:textAlignment w:val="baseline"/>
        <w:rPr>
          <w:rFonts w:ascii="Arial" w:eastAsia="Arial" w:hAnsi="Arial"/>
          <w:color w:val="000000"/>
          <w:spacing w:val="-1"/>
          <w:sz w:val="24"/>
        </w:rPr>
      </w:pPr>
      <w:r>
        <w:rPr>
          <w:rFonts w:ascii="Arial" w:eastAsia="Arial" w:hAnsi="Arial"/>
          <w:color w:val="000000"/>
          <w:spacing w:val="-1"/>
          <w:sz w:val="24"/>
        </w:rPr>
        <w:t xml:space="preserve">24.1.3 be direct clinical training which meets the definition of a clinical </w:t>
      </w:r>
      <w:proofErr w:type="gramStart"/>
      <w:r>
        <w:rPr>
          <w:rFonts w:ascii="Arial" w:eastAsia="Arial" w:hAnsi="Arial"/>
          <w:color w:val="000000"/>
          <w:spacing w:val="-1"/>
          <w:sz w:val="24"/>
        </w:rPr>
        <w:t>Placement;</w:t>
      </w:r>
      <w:proofErr w:type="gramEnd"/>
    </w:p>
    <w:p w14:paraId="6ECC21D7" w14:textId="77777777" w:rsidR="00A73FAF" w:rsidRDefault="00000000">
      <w:pPr>
        <w:spacing w:before="114" w:line="303" w:lineRule="exact"/>
        <w:ind w:left="2664" w:hanging="720"/>
        <w:textAlignment w:val="baseline"/>
        <w:rPr>
          <w:rFonts w:ascii="Arial" w:eastAsia="Arial" w:hAnsi="Arial"/>
          <w:color w:val="000000"/>
          <w:sz w:val="24"/>
        </w:rPr>
      </w:pPr>
      <w:r>
        <w:rPr>
          <w:rFonts w:ascii="Arial" w:eastAsia="Arial" w:hAnsi="Arial"/>
          <w:color w:val="000000"/>
          <w:sz w:val="24"/>
        </w:rPr>
        <w:t>24.1.4 have the appropriate clinical and mentoring support as defined by the relevant Regulator; and</w:t>
      </w:r>
    </w:p>
    <w:p w14:paraId="283B32E9" w14:textId="77777777" w:rsidR="00A73FAF" w:rsidRDefault="00000000">
      <w:pPr>
        <w:spacing w:before="147" w:line="270" w:lineRule="exact"/>
        <w:ind w:left="1944"/>
        <w:textAlignment w:val="baseline"/>
        <w:rPr>
          <w:rFonts w:ascii="Arial" w:eastAsia="Arial" w:hAnsi="Arial"/>
          <w:color w:val="000000"/>
          <w:spacing w:val="-1"/>
          <w:sz w:val="24"/>
        </w:rPr>
      </w:pPr>
      <w:r>
        <w:rPr>
          <w:rFonts w:ascii="Arial" w:eastAsia="Arial" w:hAnsi="Arial"/>
          <w:color w:val="000000"/>
          <w:spacing w:val="-1"/>
          <w:sz w:val="24"/>
        </w:rPr>
        <w:t>24.1.5 is not workplace shadowing.</w:t>
      </w:r>
    </w:p>
    <w:p w14:paraId="021CED97" w14:textId="77777777" w:rsidR="00A73FAF" w:rsidRDefault="00000000">
      <w:pPr>
        <w:spacing w:before="123" w:line="300" w:lineRule="exact"/>
        <w:ind w:left="1800" w:hanging="720"/>
        <w:jc w:val="both"/>
        <w:textAlignment w:val="baseline"/>
        <w:rPr>
          <w:rFonts w:ascii="Arial" w:eastAsia="Arial" w:hAnsi="Arial"/>
          <w:color w:val="000000"/>
          <w:sz w:val="24"/>
        </w:rPr>
      </w:pPr>
      <w:r>
        <w:rPr>
          <w:rFonts w:ascii="Arial" w:eastAsia="Arial" w:hAnsi="Arial"/>
          <w:color w:val="000000"/>
          <w:sz w:val="24"/>
        </w:rPr>
        <w:t>24.2 In accordance with paragraph 2.12 of the Guidance, any time spent by Learners at a Placement Provider which does not meet the criteria set out in clause 5.1 above will not be covered by a Tariff Payment. The funding for this activity should be determined as a Locally Negotiated Arrangement by the Placement Provider and HEE.</w:t>
      </w:r>
    </w:p>
    <w:p w14:paraId="2AD35E46" w14:textId="77777777" w:rsidR="00A73FAF" w:rsidRDefault="00000000">
      <w:pPr>
        <w:spacing w:before="116" w:line="301" w:lineRule="exact"/>
        <w:ind w:left="1800" w:hanging="720"/>
        <w:jc w:val="both"/>
        <w:textAlignment w:val="baseline"/>
        <w:rPr>
          <w:rFonts w:ascii="Arial" w:eastAsia="Arial" w:hAnsi="Arial"/>
          <w:color w:val="000000"/>
          <w:sz w:val="24"/>
        </w:rPr>
      </w:pPr>
      <w:r>
        <w:rPr>
          <w:rFonts w:ascii="Arial" w:eastAsia="Arial" w:hAnsi="Arial"/>
          <w:color w:val="000000"/>
          <w:sz w:val="24"/>
        </w:rPr>
        <w:t>24.3 In accordance with paragraph 2.34 of the Guidance, a medical undergraduate clinical Placement tariff is only applicable to Learners who are included within the Office for Students (“</w:t>
      </w:r>
      <w:proofErr w:type="spellStart"/>
      <w:r>
        <w:rPr>
          <w:rFonts w:ascii="Arial" w:eastAsia="Arial" w:hAnsi="Arial"/>
          <w:b/>
          <w:color w:val="000000"/>
          <w:sz w:val="24"/>
        </w:rPr>
        <w:t>OfS</w:t>
      </w:r>
      <w:proofErr w:type="spellEnd"/>
      <w:r>
        <w:rPr>
          <w:rFonts w:ascii="Arial" w:eastAsia="Arial" w:hAnsi="Arial"/>
          <w:color w:val="000000"/>
          <w:sz w:val="24"/>
        </w:rPr>
        <w:t>”) approved relevant intake control target of medical school places (where published).</w:t>
      </w:r>
    </w:p>
    <w:p w14:paraId="09D4618D" w14:textId="77777777" w:rsidR="00A73FAF" w:rsidRDefault="00000000">
      <w:pPr>
        <w:spacing w:before="592" w:line="235" w:lineRule="exact"/>
        <w:jc w:val="center"/>
        <w:textAlignment w:val="baseline"/>
        <w:rPr>
          <w:rFonts w:ascii="Calibri" w:eastAsia="Calibri" w:hAnsi="Calibri"/>
          <w:color w:val="000000"/>
        </w:rPr>
      </w:pPr>
      <w:r>
        <w:rPr>
          <w:rFonts w:ascii="Calibri" w:eastAsia="Calibri" w:hAnsi="Calibri"/>
          <w:color w:val="000000"/>
        </w:rPr>
        <w:t>156</w:t>
      </w:r>
    </w:p>
    <w:p w14:paraId="33AF1898" w14:textId="77777777" w:rsidR="00A73FAF" w:rsidRDefault="00A73FAF">
      <w:pPr>
        <w:sectPr w:rsidR="00A73FAF">
          <w:pgSz w:w="12240" w:h="15840"/>
          <w:pgMar w:top="200" w:right="1425" w:bottom="504" w:left="345" w:header="720" w:footer="720" w:gutter="0"/>
          <w:cols w:space="720"/>
        </w:sectPr>
      </w:pPr>
    </w:p>
    <w:p w14:paraId="5F4F45CD"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F35A75B" w14:textId="77777777" w:rsidR="00A73FAF" w:rsidRDefault="00000000">
      <w:pPr>
        <w:spacing w:before="1086" w:line="271" w:lineRule="exact"/>
        <w:ind w:left="1080"/>
        <w:textAlignment w:val="baseline"/>
        <w:rPr>
          <w:rFonts w:ascii="Arial" w:eastAsia="Arial" w:hAnsi="Arial"/>
          <w:b/>
          <w:color w:val="000000"/>
          <w:sz w:val="24"/>
        </w:rPr>
      </w:pPr>
      <w:r>
        <w:rPr>
          <w:rFonts w:ascii="Arial" w:eastAsia="Arial" w:hAnsi="Arial"/>
          <w:b/>
          <w:color w:val="000000"/>
          <w:sz w:val="24"/>
        </w:rPr>
        <w:t>25 Funding</w:t>
      </w:r>
    </w:p>
    <w:p w14:paraId="48623EC0" w14:textId="77777777" w:rsidR="00A73FAF" w:rsidRDefault="00000000">
      <w:pPr>
        <w:tabs>
          <w:tab w:val="decimal" w:pos="1368"/>
          <w:tab w:val="right" w:pos="10512"/>
        </w:tabs>
        <w:spacing w:before="146" w:line="270" w:lineRule="exact"/>
        <w:ind w:left="1080"/>
        <w:textAlignment w:val="baseline"/>
        <w:rPr>
          <w:rFonts w:ascii="Arial" w:eastAsia="Arial" w:hAnsi="Arial"/>
          <w:color w:val="000000"/>
          <w:sz w:val="24"/>
        </w:rPr>
      </w:pPr>
      <w:r>
        <w:rPr>
          <w:rFonts w:ascii="Arial" w:eastAsia="Arial" w:hAnsi="Arial"/>
          <w:color w:val="000000"/>
          <w:sz w:val="24"/>
        </w:rPr>
        <w:tab/>
        <w:t>25.1</w:t>
      </w:r>
      <w:r>
        <w:rPr>
          <w:rFonts w:ascii="Arial" w:eastAsia="Arial" w:hAnsi="Arial"/>
          <w:color w:val="000000"/>
          <w:sz w:val="24"/>
        </w:rPr>
        <w:tab/>
        <w:t xml:space="preserve">HEE will be responsible for identifying and implementing the most </w:t>
      </w:r>
      <w:proofErr w:type="gramStart"/>
      <w:r>
        <w:rPr>
          <w:rFonts w:ascii="Arial" w:eastAsia="Arial" w:hAnsi="Arial"/>
          <w:color w:val="000000"/>
          <w:sz w:val="24"/>
        </w:rPr>
        <w:t>appropriate</w:t>
      </w:r>
      <w:proofErr w:type="gramEnd"/>
    </w:p>
    <w:p w14:paraId="7C0E2CC7" w14:textId="77777777" w:rsidR="00A73FAF" w:rsidRDefault="00000000">
      <w:pPr>
        <w:spacing w:before="4" w:line="299" w:lineRule="exact"/>
        <w:ind w:left="1800"/>
        <w:jc w:val="both"/>
        <w:textAlignment w:val="baseline"/>
        <w:rPr>
          <w:rFonts w:ascii="Arial" w:eastAsia="Arial" w:hAnsi="Arial"/>
          <w:color w:val="000000"/>
          <w:sz w:val="24"/>
        </w:rPr>
      </w:pPr>
      <w:r>
        <w:rPr>
          <w:rFonts w:ascii="Arial" w:eastAsia="Arial" w:hAnsi="Arial"/>
          <w:color w:val="000000"/>
          <w:sz w:val="24"/>
        </w:rPr>
        <w:t xml:space="preserve">Funding routes for payments to the Placement Provider and/or the Education Provider </w:t>
      </w:r>
      <w:proofErr w:type="gramStart"/>
      <w:r>
        <w:rPr>
          <w:rFonts w:ascii="Arial" w:eastAsia="Arial" w:hAnsi="Arial"/>
          <w:color w:val="000000"/>
          <w:sz w:val="24"/>
        </w:rPr>
        <w:t>provided that</w:t>
      </w:r>
      <w:proofErr w:type="gramEnd"/>
      <w:r>
        <w:rPr>
          <w:rFonts w:ascii="Arial" w:eastAsia="Arial" w:hAnsi="Arial"/>
          <w:color w:val="000000"/>
          <w:sz w:val="24"/>
        </w:rPr>
        <w:t xml:space="preserve"> it is anticipated that the NHS Education Contract will ordinarily be the appropriate Funding route. HEE has the flexibility to agree (where appropriate) different Funding routes with the Parties.</w:t>
      </w:r>
    </w:p>
    <w:p w14:paraId="46D8D71D" w14:textId="77777777" w:rsidR="00A73FAF" w:rsidRDefault="00000000">
      <w:pPr>
        <w:spacing w:before="603" w:line="297"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25.2 In accordance with paragraph 9 of Annex B of the Guidance, it is the type of activity, rather than the location of training or which Party is delivering it that is relevant in deciding on the most appropriate funding source for the placement of Learners.</w:t>
      </w:r>
    </w:p>
    <w:p w14:paraId="07C14117" w14:textId="77777777" w:rsidR="00A73FAF" w:rsidRDefault="00000000">
      <w:pPr>
        <w:spacing w:before="325" w:line="270" w:lineRule="exact"/>
        <w:ind w:left="1080"/>
        <w:textAlignment w:val="baseline"/>
        <w:rPr>
          <w:rFonts w:ascii="Arial" w:eastAsia="Arial" w:hAnsi="Arial"/>
          <w:color w:val="000000"/>
          <w:spacing w:val="2"/>
          <w:sz w:val="24"/>
        </w:rPr>
      </w:pPr>
      <w:r>
        <w:rPr>
          <w:rFonts w:ascii="Arial" w:eastAsia="Arial" w:hAnsi="Arial"/>
          <w:color w:val="000000"/>
          <w:spacing w:val="2"/>
          <w:sz w:val="24"/>
        </w:rPr>
        <w:t>25.3 Additional provisions relating to Funding are set out in Annex 2 (Funding).</w:t>
      </w:r>
    </w:p>
    <w:p w14:paraId="1BEAC2C2" w14:textId="77777777" w:rsidR="00A73FAF" w:rsidRDefault="00000000">
      <w:pPr>
        <w:spacing w:before="431" w:line="271" w:lineRule="exact"/>
        <w:ind w:left="1080"/>
        <w:textAlignment w:val="baseline"/>
        <w:rPr>
          <w:rFonts w:ascii="Arial" w:eastAsia="Arial" w:hAnsi="Arial"/>
          <w:b/>
          <w:color w:val="000000"/>
          <w:sz w:val="24"/>
        </w:rPr>
      </w:pPr>
      <w:r>
        <w:rPr>
          <w:rFonts w:ascii="Arial" w:eastAsia="Arial" w:hAnsi="Arial"/>
          <w:b/>
          <w:color w:val="000000"/>
          <w:sz w:val="24"/>
        </w:rPr>
        <w:t>26 Education Provider Roles</w:t>
      </w:r>
    </w:p>
    <w:p w14:paraId="183E572F" w14:textId="77777777" w:rsidR="00A73FAF" w:rsidRDefault="00000000">
      <w:pPr>
        <w:tabs>
          <w:tab w:val="decimal" w:pos="1368"/>
          <w:tab w:val="right" w:pos="10512"/>
        </w:tabs>
        <w:spacing w:before="146" w:line="270" w:lineRule="exact"/>
        <w:ind w:left="1080"/>
        <w:textAlignment w:val="baseline"/>
        <w:rPr>
          <w:rFonts w:ascii="Arial" w:eastAsia="Arial" w:hAnsi="Arial"/>
          <w:color w:val="000000"/>
          <w:sz w:val="24"/>
        </w:rPr>
      </w:pPr>
      <w:r>
        <w:rPr>
          <w:rFonts w:ascii="Arial" w:eastAsia="Arial" w:hAnsi="Arial"/>
          <w:color w:val="000000"/>
          <w:sz w:val="24"/>
        </w:rPr>
        <w:tab/>
        <w:t>26.1</w:t>
      </w:r>
      <w:r>
        <w:rPr>
          <w:rFonts w:ascii="Arial" w:eastAsia="Arial" w:hAnsi="Arial"/>
          <w:color w:val="000000"/>
          <w:sz w:val="24"/>
        </w:rPr>
        <w:tab/>
        <w:t>In addition to its responsibilities under the NHS Education Contract, the Education</w:t>
      </w:r>
    </w:p>
    <w:p w14:paraId="2AA35D39" w14:textId="77777777" w:rsidR="00A73FAF" w:rsidRDefault="00000000">
      <w:pPr>
        <w:spacing w:before="10" w:line="297" w:lineRule="exact"/>
        <w:ind w:left="1800"/>
        <w:jc w:val="both"/>
        <w:textAlignment w:val="baseline"/>
        <w:rPr>
          <w:rFonts w:ascii="Arial" w:eastAsia="Arial" w:hAnsi="Arial"/>
          <w:color w:val="000000"/>
          <w:sz w:val="24"/>
        </w:rPr>
      </w:pPr>
      <w:r>
        <w:rPr>
          <w:rFonts w:ascii="Arial" w:eastAsia="Arial" w:hAnsi="Arial"/>
          <w:color w:val="000000"/>
          <w:sz w:val="24"/>
        </w:rPr>
        <w:t>Provider is responsible for the following roles during the Term of this TPA-UGME in accordance with the Education Provider’s functions:</w:t>
      </w:r>
    </w:p>
    <w:p w14:paraId="583C218E" w14:textId="77777777" w:rsidR="00A73FAF" w:rsidRDefault="00000000">
      <w:pPr>
        <w:spacing w:before="119" w:line="300" w:lineRule="exact"/>
        <w:ind w:left="2664" w:hanging="720"/>
        <w:jc w:val="both"/>
        <w:textAlignment w:val="baseline"/>
        <w:rPr>
          <w:rFonts w:ascii="Arial" w:eastAsia="Arial" w:hAnsi="Arial"/>
          <w:color w:val="000000"/>
          <w:spacing w:val="-2"/>
          <w:sz w:val="24"/>
        </w:rPr>
      </w:pPr>
      <w:r>
        <w:rPr>
          <w:rFonts w:ascii="Arial" w:eastAsia="Arial" w:hAnsi="Arial"/>
          <w:color w:val="000000"/>
          <w:spacing w:val="-2"/>
          <w:sz w:val="24"/>
        </w:rPr>
        <w:t>26.1.1 the Education Provider has a statutory requirement to the Regulator (in this case, the GMC) to assure that each clinical Placement meets the outcomes and standards required by the Regulator (as may be revised and or superseded from time to time by the Regulator). The Education Provider shall have systems and processes in place to monitor the quality of teaching and facilities for all clinical Placements. In accordance with the requirements of the Regulator, the Education Provider may remove a Learner from a clinical Placement if the Education Provider has concerns about the quality of a clinical Placement (liaising with HEE as appropriate), provided that the Education Provider notifies HEE of such removal (where possible in advance of such removal</w:t>
      </w:r>
      <w:proofErr w:type="gramStart"/>
      <w:r>
        <w:rPr>
          <w:rFonts w:ascii="Arial" w:eastAsia="Arial" w:hAnsi="Arial"/>
          <w:color w:val="000000"/>
          <w:spacing w:val="-2"/>
          <w:sz w:val="24"/>
        </w:rPr>
        <w:t>);</w:t>
      </w:r>
      <w:proofErr w:type="gramEnd"/>
    </w:p>
    <w:p w14:paraId="15E03A3A" w14:textId="77777777" w:rsidR="00A73FAF" w:rsidRDefault="00000000">
      <w:pPr>
        <w:spacing w:before="114" w:line="303"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26.1.2 ensure that all Learners being awarded UK primary medical qualifications have met the outcomes referred to in clause 7.1.1 </w:t>
      </w:r>
      <w:proofErr w:type="gramStart"/>
      <w:r>
        <w:rPr>
          <w:rFonts w:ascii="Arial" w:eastAsia="Arial" w:hAnsi="Arial"/>
          <w:color w:val="000000"/>
          <w:sz w:val="24"/>
        </w:rPr>
        <w:t>above;</w:t>
      </w:r>
      <w:proofErr w:type="gramEnd"/>
    </w:p>
    <w:p w14:paraId="56267D4A" w14:textId="77777777" w:rsidR="00A73FAF" w:rsidRDefault="00000000">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26.1.3 ensure that it meets the regulatory requirements of the </w:t>
      </w:r>
      <w:proofErr w:type="spellStart"/>
      <w:r>
        <w:rPr>
          <w:rFonts w:ascii="Arial" w:eastAsia="Arial" w:hAnsi="Arial"/>
          <w:color w:val="000000"/>
          <w:sz w:val="24"/>
        </w:rPr>
        <w:t>OfS</w:t>
      </w:r>
      <w:proofErr w:type="spellEnd"/>
      <w:r>
        <w:rPr>
          <w:rFonts w:ascii="Arial" w:eastAsia="Arial" w:hAnsi="Arial"/>
          <w:color w:val="000000"/>
          <w:sz w:val="24"/>
        </w:rPr>
        <w:t xml:space="preserve"> (including staying within the relevant intake of Learner numbers, whether the Learner is based at home or overseas</w:t>
      </w:r>
      <w:proofErr w:type="gramStart"/>
      <w:r>
        <w:rPr>
          <w:rFonts w:ascii="Arial" w:eastAsia="Arial" w:hAnsi="Arial"/>
          <w:color w:val="000000"/>
          <w:sz w:val="24"/>
        </w:rPr>
        <w:t>);</w:t>
      </w:r>
      <w:proofErr w:type="gramEnd"/>
    </w:p>
    <w:p w14:paraId="1DA15EE5" w14:textId="77777777" w:rsidR="00A73FAF" w:rsidRDefault="00000000">
      <w:pPr>
        <w:spacing w:before="153" w:line="270" w:lineRule="exact"/>
        <w:jc w:val="center"/>
        <w:textAlignment w:val="baseline"/>
        <w:rPr>
          <w:rFonts w:ascii="Arial" w:eastAsia="Arial" w:hAnsi="Arial"/>
          <w:color w:val="000000"/>
          <w:sz w:val="24"/>
        </w:rPr>
      </w:pPr>
      <w:r>
        <w:rPr>
          <w:rFonts w:ascii="Arial" w:eastAsia="Arial" w:hAnsi="Arial"/>
          <w:color w:val="000000"/>
          <w:sz w:val="24"/>
        </w:rPr>
        <w:t>26.1.4 designing curricula and associated assessments in accordance with:</w:t>
      </w:r>
    </w:p>
    <w:p w14:paraId="52C236F4" w14:textId="77777777" w:rsidR="00A73FAF" w:rsidRDefault="00000000">
      <w:pPr>
        <w:tabs>
          <w:tab w:val="decimal" w:pos="3240"/>
          <w:tab w:val="left" w:pos="3960"/>
        </w:tabs>
        <w:spacing w:before="147" w:line="270" w:lineRule="exact"/>
        <w:ind w:left="2520"/>
        <w:textAlignment w:val="baseline"/>
        <w:rPr>
          <w:rFonts w:ascii="Arial" w:eastAsia="Arial" w:hAnsi="Arial"/>
          <w:color w:val="000000"/>
          <w:sz w:val="24"/>
        </w:rPr>
      </w:pPr>
      <w:r>
        <w:rPr>
          <w:rFonts w:ascii="Arial" w:eastAsia="Arial" w:hAnsi="Arial"/>
          <w:color w:val="000000"/>
          <w:sz w:val="24"/>
        </w:rPr>
        <w:tab/>
        <w:t>26.1.4.1</w:t>
      </w:r>
      <w:r>
        <w:rPr>
          <w:rFonts w:ascii="Arial" w:eastAsia="Arial" w:hAnsi="Arial"/>
          <w:color w:val="000000"/>
          <w:sz w:val="24"/>
        </w:rPr>
        <w:tab/>
        <w:t xml:space="preserve">The Medical Act 1983 and all Applicable </w:t>
      </w:r>
      <w:proofErr w:type="gramStart"/>
      <w:r>
        <w:rPr>
          <w:rFonts w:ascii="Arial" w:eastAsia="Arial" w:hAnsi="Arial"/>
          <w:color w:val="000000"/>
          <w:sz w:val="24"/>
        </w:rPr>
        <w:t>Law;</w:t>
      </w:r>
      <w:proofErr w:type="gramEnd"/>
    </w:p>
    <w:p w14:paraId="7FC31E94" w14:textId="77777777" w:rsidR="00A73FAF" w:rsidRDefault="00000000">
      <w:pPr>
        <w:tabs>
          <w:tab w:val="decimal" w:pos="3240"/>
          <w:tab w:val="right" w:pos="10512"/>
        </w:tabs>
        <w:spacing w:before="153" w:line="270" w:lineRule="exact"/>
        <w:ind w:left="2520"/>
        <w:textAlignment w:val="baseline"/>
        <w:rPr>
          <w:rFonts w:ascii="Arial" w:eastAsia="Arial" w:hAnsi="Arial"/>
          <w:color w:val="000000"/>
          <w:sz w:val="24"/>
        </w:rPr>
      </w:pPr>
      <w:r>
        <w:rPr>
          <w:rFonts w:ascii="Arial" w:eastAsia="Arial" w:hAnsi="Arial"/>
          <w:color w:val="000000"/>
          <w:sz w:val="24"/>
        </w:rPr>
        <w:tab/>
        <w:t>26.1.4.2</w:t>
      </w:r>
      <w:r>
        <w:rPr>
          <w:rFonts w:ascii="Arial" w:eastAsia="Arial" w:hAnsi="Arial"/>
          <w:color w:val="000000"/>
          <w:sz w:val="24"/>
        </w:rPr>
        <w:tab/>
        <w:t>Outcomes for Graduates 2018, published by the GMC and as</w:t>
      </w:r>
    </w:p>
    <w:p w14:paraId="7B792233" w14:textId="77777777" w:rsidR="00A73FAF" w:rsidRDefault="00000000">
      <w:pPr>
        <w:spacing w:before="27" w:line="270" w:lineRule="exact"/>
        <w:jc w:val="center"/>
        <w:textAlignment w:val="baseline"/>
        <w:rPr>
          <w:rFonts w:ascii="Arial" w:eastAsia="Arial" w:hAnsi="Arial"/>
          <w:color w:val="000000"/>
          <w:sz w:val="24"/>
        </w:rPr>
      </w:pPr>
      <w:r>
        <w:rPr>
          <w:rFonts w:ascii="Arial" w:eastAsia="Arial" w:hAnsi="Arial"/>
          <w:color w:val="000000"/>
          <w:sz w:val="24"/>
        </w:rPr>
        <w:t xml:space="preserve">may be updated or superseded from time to </w:t>
      </w:r>
      <w:proofErr w:type="gramStart"/>
      <w:r>
        <w:rPr>
          <w:rFonts w:ascii="Arial" w:eastAsia="Arial" w:hAnsi="Arial"/>
          <w:color w:val="000000"/>
          <w:sz w:val="24"/>
        </w:rPr>
        <w:t>time;</w:t>
      </w:r>
      <w:proofErr w:type="gramEnd"/>
    </w:p>
    <w:p w14:paraId="71220A44" w14:textId="77777777" w:rsidR="00A73FAF" w:rsidRDefault="00000000">
      <w:pPr>
        <w:spacing w:before="511" w:line="235" w:lineRule="exact"/>
        <w:jc w:val="center"/>
        <w:textAlignment w:val="baseline"/>
        <w:rPr>
          <w:rFonts w:ascii="Calibri" w:eastAsia="Calibri" w:hAnsi="Calibri"/>
          <w:color w:val="000000"/>
        </w:rPr>
      </w:pPr>
      <w:r>
        <w:rPr>
          <w:rFonts w:ascii="Calibri" w:eastAsia="Calibri" w:hAnsi="Calibri"/>
          <w:color w:val="000000"/>
        </w:rPr>
        <w:t>157</w:t>
      </w:r>
    </w:p>
    <w:p w14:paraId="41F0C9C4" w14:textId="77777777" w:rsidR="00A73FAF" w:rsidRDefault="00A73FAF">
      <w:pPr>
        <w:sectPr w:rsidR="00A73FAF">
          <w:pgSz w:w="12240" w:h="15840"/>
          <w:pgMar w:top="200" w:right="1427" w:bottom="504" w:left="343" w:header="720" w:footer="720" w:gutter="0"/>
          <w:cols w:space="720"/>
        </w:sectPr>
      </w:pPr>
    </w:p>
    <w:p w14:paraId="4D792FCE"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3D2BD63E" w14:textId="77777777" w:rsidR="00A73FAF" w:rsidRDefault="00000000">
      <w:pPr>
        <w:tabs>
          <w:tab w:val="left" w:pos="3960"/>
        </w:tabs>
        <w:spacing w:before="1055" w:line="300" w:lineRule="exact"/>
        <w:ind w:left="3240" w:hanging="720"/>
        <w:jc w:val="both"/>
        <w:textAlignment w:val="baseline"/>
        <w:rPr>
          <w:rFonts w:ascii="Arial" w:eastAsia="Arial" w:hAnsi="Arial"/>
          <w:color w:val="000000"/>
          <w:sz w:val="24"/>
        </w:rPr>
      </w:pPr>
      <w:r>
        <w:rPr>
          <w:rFonts w:ascii="Arial" w:eastAsia="Arial" w:hAnsi="Arial"/>
          <w:color w:val="000000"/>
          <w:sz w:val="24"/>
        </w:rPr>
        <w:t>26.1.4.3</w:t>
      </w:r>
      <w:r>
        <w:rPr>
          <w:rFonts w:ascii="Arial" w:eastAsia="Arial" w:hAnsi="Arial"/>
          <w:color w:val="000000"/>
          <w:sz w:val="24"/>
        </w:rPr>
        <w:tab/>
        <w:t>GMC (2016) Promoting excellence: standards for medical education and training, published by the GMC and as may be updated or superseded from time to time; and</w:t>
      </w:r>
    </w:p>
    <w:p w14:paraId="55C6CB49" w14:textId="77777777" w:rsidR="00A73FAF" w:rsidRDefault="00000000">
      <w:pPr>
        <w:tabs>
          <w:tab w:val="left" w:pos="3960"/>
        </w:tabs>
        <w:spacing w:before="117" w:line="300" w:lineRule="exact"/>
        <w:ind w:left="3240" w:hanging="720"/>
        <w:jc w:val="both"/>
        <w:textAlignment w:val="baseline"/>
        <w:rPr>
          <w:rFonts w:ascii="Arial" w:eastAsia="Arial" w:hAnsi="Arial"/>
          <w:color w:val="000000"/>
          <w:sz w:val="24"/>
        </w:rPr>
      </w:pPr>
      <w:r>
        <w:rPr>
          <w:rFonts w:ascii="Arial" w:eastAsia="Arial" w:hAnsi="Arial"/>
          <w:color w:val="000000"/>
          <w:sz w:val="24"/>
        </w:rPr>
        <w:t>26.1.4.4</w:t>
      </w:r>
      <w:r>
        <w:rPr>
          <w:rFonts w:ascii="Arial" w:eastAsia="Arial" w:hAnsi="Arial"/>
          <w:color w:val="000000"/>
          <w:sz w:val="24"/>
        </w:rPr>
        <w:tab/>
        <w:t>Quality Assurance Agency (“</w:t>
      </w:r>
      <w:r>
        <w:rPr>
          <w:rFonts w:ascii="Arial" w:eastAsia="Arial" w:hAnsi="Arial"/>
          <w:b/>
          <w:color w:val="000000"/>
          <w:sz w:val="24"/>
        </w:rPr>
        <w:t>QAA</w:t>
      </w:r>
      <w:r>
        <w:rPr>
          <w:rFonts w:ascii="Arial" w:eastAsia="Arial" w:hAnsi="Arial"/>
          <w:color w:val="000000"/>
          <w:sz w:val="24"/>
        </w:rPr>
        <w:t xml:space="preserve">”) standards and quality in higher education published by the QAA and as may be updated or superseded from time to </w:t>
      </w:r>
      <w:proofErr w:type="gramStart"/>
      <w:r>
        <w:rPr>
          <w:rFonts w:ascii="Arial" w:eastAsia="Arial" w:hAnsi="Arial"/>
          <w:color w:val="000000"/>
          <w:sz w:val="24"/>
        </w:rPr>
        <w:t>time;</w:t>
      </w:r>
      <w:proofErr w:type="gramEnd"/>
    </w:p>
    <w:p w14:paraId="4671834A" w14:textId="77777777" w:rsidR="00A73FAF" w:rsidRDefault="00000000">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26.1.5 managing the delivery of the approved curricula including specifying defined learning outcomes and assessment </w:t>
      </w:r>
      <w:proofErr w:type="gramStart"/>
      <w:r>
        <w:rPr>
          <w:rFonts w:ascii="Arial" w:eastAsia="Arial" w:hAnsi="Arial"/>
          <w:color w:val="000000"/>
          <w:sz w:val="24"/>
        </w:rPr>
        <w:t>criteria;</w:t>
      </w:r>
      <w:proofErr w:type="gramEnd"/>
    </w:p>
    <w:p w14:paraId="0BC68A93" w14:textId="77777777" w:rsidR="00A73FAF" w:rsidRDefault="00000000">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26.1.6 providing a clear and robust fitness to </w:t>
      </w:r>
      <w:proofErr w:type="spellStart"/>
      <w:r>
        <w:rPr>
          <w:rFonts w:ascii="Arial" w:eastAsia="Arial" w:hAnsi="Arial"/>
          <w:color w:val="000000"/>
          <w:sz w:val="24"/>
        </w:rPr>
        <w:t>practise</w:t>
      </w:r>
      <w:proofErr w:type="spellEnd"/>
      <w:r>
        <w:rPr>
          <w:rFonts w:ascii="Arial" w:eastAsia="Arial" w:hAnsi="Arial"/>
          <w:color w:val="000000"/>
          <w:sz w:val="24"/>
        </w:rPr>
        <w:t xml:space="preserve"> policy and process that meets GMC </w:t>
      </w:r>
      <w:proofErr w:type="gramStart"/>
      <w:r>
        <w:rPr>
          <w:rFonts w:ascii="Arial" w:eastAsia="Arial" w:hAnsi="Arial"/>
          <w:color w:val="000000"/>
          <w:sz w:val="24"/>
        </w:rPr>
        <w:t>requirements;</w:t>
      </w:r>
      <w:proofErr w:type="gramEnd"/>
    </w:p>
    <w:p w14:paraId="5ABED0F7" w14:textId="77777777" w:rsidR="00A73FAF" w:rsidRDefault="00000000">
      <w:pPr>
        <w:spacing w:before="124" w:line="299" w:lineRule="exact"/>
        <w:ind w:left="2664"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26.1.7 protecting Service Users whilst on Education Provider premises and taking appropriate steps to </w:t>
      </w:r>
      <w:proofErr w:type="spellStart"/>
      <w:r>
        <w:rPr>
          <w:rFonts w:ascii="Arial" w:eastAsia="Arial" w:hAnsi="Arial"/>
          <w:color w:val="000000"/>
          <w:spacing w:val="-2"/>
          <w:sz w:val="24"/>
        </w:rPr>
        <w:t>minimise</w:t>
      </w:r>
      <w:proofErr w:type="spellEnd"/>
      <w:r>
        <w:rPr>
          <w:rFonts w:ascii="Arial" w:eastAsia="Arial" w:hAnsi="Arial"/>
          <w:color w:val="000000"/>
          <w:spacing w:val="-2"/>
          <w:sz w:val="24"/>
        </w:rPr>
        <w:t xml:space="preserve"> any risk of harm to anyone consequential to the teaching of Learners in accordance with the GMC guidance entitled ‘Promoting Excellence</w:t>
      </w:r>
      <w:proofErr w:type="gramStart"/>
      <w:r>
        <w:rPr>
          <w:rFonts w:ascii="Arial" w:eastAsia="Arial" w:hAnsi="Arial"/>
          <w:color w:val="000000"/>
          <w:spacing w:val="-2"/>
          <w:sz w:val="24"/>
        </w:rPr>
        <w:t>’;</w:t>
      </w:r>
      <w:proofErr w:type="gramEnd"/>
    </w:p>
    <w:p w14:paraId="656369F9" w14:textId="77777777" w:rsidR="00A73FAF" w:rsidRDefault="00000000">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26.1.8 acting as a main focus for strategic, administrative and management functions in delivering the undergraduate medical </w:t>
      </w:r>
      <w:proofErr w:type="spellStart"/>
      <w:r>
        <w:rPr>
          <w:rFonts w:ascii="Arial" w:eastAsia="Arial" w:hAnsi="Arial"/>
          <w:color w:val="000000"/>
          <w:sz w:val="24"/>
        </w:rPr>
        <w:t>Programmes</w:t>
      </w:r>
      <w:proofErr w:type="spellEnd"/>
      <w:r>
        <w:rPr>
          <w:rFonts w:ascii="Arial" w:eastAsia="Arial" w:hAnsi="Arial"/>
          <w:color w:val="000000"/>
          <w:sz w:val="24"/>
        </w:rPr>
        <w:t xml:space="preserve">, including clinical Placement planning, liaison and </w:t>
      </w:r>
      <w:proofErr w:type="gramStart"/>
      <w:r>
        <w:rPr>
          <w:rFonts w:ascii="Arial" w:eastAsia="Arial" w:hAnsi="Arial"/>
          <w:color w:val="000000"/>
          <w:sz w:val="24"/>
        </w:rPr>
        <w:t>management;</w:t>
      </w:r>
      <w:proofErr w:type="gramEnd"/>
    </w:p>
    <w:p w14:paraId="31E551EB" w14:textId="77777777" w:rsidR="00A73FAF" w:rsidRDefault="00000000">
      <w:pPr>
        <w:spacing w:before="120" w:line="300" w:lineRule="exact"/>
        <w:ind w:left="2664"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26.1.9 ensuring and providing assurance that Education Provider Staff and all involved in the teaching and supervision of Learners receive all appropriate training, including equality and diversity training to ensure they are aware of their responsibilities. If the Parties agree, where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w:t>
      </w:r>
      <w:proofErr w:type="gramStart"/>
      <w:r>
        <w:rPr>
          <w:rFonts w:ascii="Arial" w:eastAsia="Arial" w:hAnsi="Arial"/>
          <w:color w:val="000000"/>
          <w:spacing w:val="-2"/>
          <w:sz w:val="24"/>
        </w:rPr>
        <w:t>Provider;</w:t>
      </w:r>
      <w:proofErr w:type="gramEnd"/>
    </w:p>
    <w:p w14:paraId="458483C1" w14:textId="77777777" w:rsidR="00A73FAF" w:rsidRDefault="00000000">
      <w:pPr>
        <w:tabs>
          <w:tab w:val="decimal" w:pos="2448"/>
          <w:tab w:val="left" w:pos="3240"/>
        </w:tabs>
        <w:spacing w:before="148" w:line="269" w:lineRule="exact"/>
        <w:ind w:left="1944"/>
        <w:textAlignment w:val="baseline"/>
        <w:rPr>
          <w:rFonts w:ascii="Arial" w:eastAsia="Arial" w:hAnsi="Arial"/>
          <w:color w:val="000000"/>
          <w:sz w:val="24"/>
        </w:rPr>
      </w:pPr>
      <w:r>
        <w:rPr>
          <w:rFonts w:ascii="Arial" w:eastAsia="Arial" w:hAnsi="Arial"/>
          <w:color w:val="000000"/>
          <w:sz w:val="24"/>
        </w:rPr>
        <w:tab/>
        <w:t>26.1.10</w:t>
      </w:r>
      <w:r>
        <w:rPr>
          <w:rFonts w:ascii="Arial" w:eastAsia="Arial" w:hAnsi="Arial"/>
          <w:color w:val="000000"/>
          <w:sz w:val="24"/>
        </w:rPr>
        <w:tab/>
        <w:t xml:space="preserve">managing and enhancing the quality of </w:t>
      </w:r>
      <w:proofErr w:type="spellStart"/>
      <w:proofErr w:type="gramStart"/>
      <w:r>
        <w:rPr>
          <w:rFonts w:ascii="Arial" w:eastAsia="Arial" w:hAnsi="Arial"/>
          <w:color w:val="000000"/>
          <w:sz w:val="24"/>
        </w:rPr>
        <w:t>Programmes</w:t>
      </w:r>
      <w:proofErr w:type="spellEnd"/>
      <w:r>
        <w:rPr>
          <w:rFonts w:ascii="Arial" w:eastAsia="Arial" w:hAnsi="Arial"/>
          <w:color w:val="000000"/>
          <w:sz w:val="24"/>
        </w:rPr>
        <w:t>;</w:t>
      </w:r>
      <w:proofErr w:type="gramEnd"/>
    </w:p>
    <w:p w14:paraId="07BF65B9" w14:textId="77777777" w:rsidR="00A73FAF" w:rsidRDefault="00000000">
      <w:pPr>
        <w:tabs>
          <w:tab w:val="decimal" w:pos="2448"/>
          <w:tab w:val="left" w:pos="3240"/>
        </w:tabs>
        <w:spacing w:before="154" w:line="269" w:lineRule="exact"/>
        <w:ind w:left="1944"/>
        <w:textAlignment w:val="baseline"/>
        <w:rPr>
          <w:rFonts w:ascii="Arial" w:eastAsia="Arial" w:hAnsi="Arial"/>
          <w:color w:val="000000"/>
          <w:sz w:val="24"/>
        </w:rPr>
      </w:pPr>
      <w:r>
        <w:rPr>
          <w:rFonts w:ascii="Arial" w:eastAsia="Arial" w:hAnsi="Arial"/>
          <w:color w:val="000000"/>
          <w:sz w:val="24"/>
        </w:rPr>
        <w:tab/>
        <w:t>26.1.11</w:t>
      </w:r>
      <w:r>
        <w:rPr>
          <w:rFonts w:ascii="Arial" w:eastAsia="Arial" w:hAnsi="Arial"/>
          <w:color w:val="000000"/>
          <w:sz w:val="24"/>
        </w:rPr>
        <w:tab/>
        <w:t xml:space="preserve">monitoring the effectiveness and quality of academic and </w:t>
      </w:r>
      <w:proofErr w:type="gramStart"/>
      <w:r>
        <w:rPr>
          <w:rFonts w:ascii="Arial" w:eastAsia="Arial" w:hAnsi="Arial"/>
          <w:color w:val="000000"/>
          <w:sz w:val="24"/>
        </w:rPr>
        <w:t>clinical</w:t>
      </w:r>
      <w:proofErr w:type="gramEnd"/>
    </w:p>
    <w:p w14:paraId="54AE1F2E" w14:textId="77777777" w:rsidR="00A73FAF" w:rsidRDefault="00000000">
      <w:pPr>
        <w:spacing w:line="300" w:lineRule="exact"/>
        <w:ind w:left="2664"/>
        <w:jc w:val="both"/>
        <w:textAlignment w:val="baseline"/>
        <w:rPr>
          <w:rFonts w:ascii="Arial" w:eastAsia="Arial" w:hAnsi="Arial"/>
          <w:color w:val="000000"/>
          <w:sz w:val="24"/>
        </w:rPr>
      </w:pPr>
      <w:r>
        <w:rPr>
          <w:rFonts w:ascii="Arial" w:eastAsia="Arial" w:hAnsi="Arial"/>
          <w:color w:val="000000"/>
          <w:sz w:val="24"/>
        </w:rPr>
        <w:t xml:space="preserve">teaching and facilities for clinical Placements in accordance with all applicable regulatory and quality requirements including without limitation GMC regulatory requirements and the requirements under their NHS Education </w:t>
      </w:r>
      <w:proofErr w:type="gramStart"/>
      <w:r>
        <w:rPr>
          <w:rFonts w:ascii="Arial" w:eastAsia="Arial" w:hAnsi="Arial"/>
          <w:color w:val="000000"/>
          <w:sz w:val="24"/>
        </w:rPr>
        <w:t>Contract;</w:t>
      </w:r>
      <w:proofErr w:type="gramEnd"/>
    </w:p>
    <w:p w14:paraId="36EF11A9" w14:textId="77777777" w:rsidR="00A73FAF" w:rsidRDefault="00000000">
      <w:pPr>
        <w:tabs>
          <w:tab w:val="decimal" w:pos="2448"/>
          <w:tab w:val="left" w:pos="3240"/>
        </w:tabs>
        <w:spacing w:before="148" w:line="269" w:lineRule="exact"/>
        <w:ind w:left="1944"/>
        <w:textAlignment w:val="baseline"/>
        <w:rPr>
          <w:rFonts w:ascii="Arial" w:eastAsia="Arial" w:hAnsi="Arial"/>
          <w:color w:val="000000"/>
          <w:spacing w:val="-1"/>
          <w:sz w:val="24"/>
        </w:rPr>
      </w:pPr>
      <w:r>
        <w:rPr>
          <w:rFonts w:ascii="Arial" w:eastAsia="Arial" w:hAnsi="Arial"/>
          <w:color w:val="000000"/>
          <w:spacing w:val="-1"/>
          <w:sz w:val="24"/>
        </w:rPr>
        <w:tab/>
        <w:t>26.1.12</w:t>
      </w:r>
      <w:r>
        <w:rPr>
          <w:rFonts w:ascii="Arial" w:eastAsia="Arial" w:hAnsi="Arial"/>
          <w:color w:val="000000"/>
          <w:spacing w:val="-1"/>
          <w:sz w:val="24"/>
        </w:rPr>
        <w:tab/>
        <w:t xml:space="preserve">selecting Learners for admission to </w:t>
      </w:r>
      <w:proofErr w:type="spellStart"/>
      <w:r>
        <w:rPr>
          <w:rFonts w:ascii="Arial" w:eastAsia="Arial" w:hAnsi="Arial"/>
          <w:color w:val="000000"/>
          <w:spacing w:val="-1"/>
          <w:sz w:val="24"/>
        </w:rPr>
        <w:t>Programmes</w:t>
      </w:r>
      <w:proofErr w:type="spellEnd"/>
      <w:r>
        <w:rPr>
          <w:rFonts w:ascii="Arial" w:eastAsia="Arial" w:hAnsi="Arial"/>
          <w:color w:val="000000"/>
          <w:spacing w:val="-1"/>
          <w:sz w:val="24"/>
        </w:rPr>
        <w:t xml:space="preserve"> in line with </w:t>
      </w:r>
      <w:proofErr w:type="gramStart"/>
      <w:r>
        <w:rPr>
          <w:rFonts w:ascii="Arial" w:eastAsia="Arial" w:hAnsi="Arial"/>
          <w:color w:val="000000"/>
          <w:spacing w:val="-1"/>
          <w:sz w:val="24"/>
        </w:rPr>
        <w:t>current</w:t>
      </w:r>
      <w:proofErr w:type="gramEnd"/>
    </w:p>
    <w:p w14:paraId="0C855418" w14:textId="77777777" w:rsidR="00A73FAF" w:rsidRDefault="00000000">
      <w:pPr>
        <w:spacing w:before="6" w:line="299" w:lineRule="exact"/>
        <w:ind w:left="2664"/>
        <w:jc w:val="both"/>
        <w:textAlignment w:val="baseline"/>
        <w:rPr>
          <w:rFonts w:ascii="Arial" w:eastAsia="Arial" w:hAnsi="Arial"/>
          <w:color w:val="000000"/>
          <w:sz w:val="24"/>
        </w:rPr>
      </w:pPr>
      <w:r>
        <w:rPr>
          <w:rFonts w:ascii="Arial" w:eastAsia="Arial" w:hAnsi="Arial"/>
          <w:color w:val="000000"/>
          <w:sz w:val="24"/>
        </w:rPr>
        <w:t xml:space="preserve">best evidence and practice For example, using recommendations such as set out in the Selecting for Excellence Final Report </w:t>
      </w:r>
      <w:hyperlink r:id="rId22">
        <w:r>
          <w:rPr>
            <w:rFonts w:ascii="Arial" w:eastAsia="Arial" w:hAnsi="Arial"/>
            <w:i/>
            <w:color w:val="0000FF"/>
            <w:sz w:val="24"/>
            <w:u w:val="single"/>
          </w:rPr>
          <w:t>https://www.medschools.ac.uk/media/1203/selecting-for-excellence-final-report.pdf</w:t>
        </w:r>
      </w:hyperlink>
      <w:hyperlink r:id="rId23">
        <w:r>
          <w:rPr>
            <w:rFonts w:ascii="Arial" w:eastAsia="Arial" w:hAnsi="Arial"/>
            <w:color w:val="0000FF"/>
            <w:sz w:val="24"/>
            <w:u w:val="single"/>
          </w:rPr>
          <w:t>;</w:t>
        </w:r>
      </w:hyperlink>
      <w:r>
        <w:rPr>
          <w:rFonts w:ascii="Arial" w:eastAsia="Arial" w:hAnsi="Arial"/>
          <w:color w:val="000000"/>
          <w:sz w:val="24"/>
        </w:rPr>
        <w:t xml:space="preserve"> </w:t>
      </w:r>
    </w:p>
    <w:p w14:paraId="71F7CC12" w14:textId="77777777" w:rsidR="00A73FAF" w:rsidRDefault="00000000">
      <w:pPr>
        <w:tabs>
          <w:tab w:val="decimal" w:pos="2448"/>
          <w:tab w:val="left" w:pos="3240"/>
        </w:tabs>
        <w:spacing w:before="152" w:line="269" w:lineRule="exact"/>
        <w:ind w:left="1944"/>
        <w:textAlignment w:val="baseline"/>
        <w:rPr>
          <w:rFonts w:ascii="Arial" w:eastAsia="Arial" w:hAnsi="Arial"/>
          <w:color w:val="000000"/>
          <w:sz w:val="24"/>
        </w:rPr>
      </w:pPr>
      <w:r>
        <w:rPr>
          <w:rFonts w:ascii="Arial" w:eastAsia="Arial" w:hAnsi="Arial"/>
          <w:color w:val="000000"/>
          <w:sz w:val="24"/>
        </w:rPr>
        <w:tab/>
        <w:t>26.1.13</w:t>
      </w:r>
      <w:r>
        <w:rPr>
          <w:rFonts w:ascii="Arial" w:eastAsia="Arial" w:hAnsi="Arial"/>
          <w:color w:val="000000"/>
          <w:sz w:val="24"/>
        </w:rPr>
        <w:tab/>
        <w:t>providing information, support and guidance to Learners including:</w:t>
      </w:r>
    </w:p>
    <w:p w14:paraId="4A5CC6F3" w14:textId="77777777" w:rsidR="00A73FAF" w:rsidRDefault="00000000">
      <w:pPr>
        <w:tabs>
          <w:tab w:val="left" w:pos="3960"/>
        </w:tabs>
        <w:spacing w:before="148" w:line="269" w:lineRule="exact"/>
        <w:ind w:left="2520"/>
        <w:textAlignment w:val="baseline"/>
        <w:rPr>
          <w:rFonts w:ascii="Arial" w:eastAsia="Arial" w:hAnsi="Arial"/>
          <w:color w:val="000000"/>
          <w:sz w:val="24"/>
        </w:rPr>
      </w:pPr>
      <w:r>
        <w:rPr>
          <w:rFonts w:ascii="Arial" w:eastAsia="Arial" w:hAnsi="Arial"/>
          <w:color w:val="000000"/>
          <w:sz w:val="24"/>
        </w:rPr>
        <w:t>26.1.13.1</w:t>
      </w:r>
      <w:r>
        <w:rPr>
          <w:rFonts w:ascii="Arial" w:eastAsia="Arial" w:hAnsi="Arial"/>
          <w:color w:val="000000"/>
          <w:sz w:val="24"/>
        </w:rPr>
        <w:tab/>
        <w:t>academic support; and</w:t>
      </w:r>
    </w:p>
    <w:p w14:paraId="64492E38" w14:textId="77777777" w:rsidR="00A73FAF" w:rsidRDefault="00000000">
      <w:pPr>
        <w:spacing w:before="536" w:line="235" w:lineRule="exact"/>
        <w:jc w:val="center"/>
        <w:textAlignment w:val="baseline"/>
        <w:rPr>
          <w:rFonts w:ascii="Calibri" w:eastAsia="Calibri" w:hAnsi="Calibri"/>
          <w:color w:val="000000"/>
        </w:rPr>
      </w:pPr>
      <w:r>
        <w:rPr>
          <w:rFonts w:ascii="Calibri" w:eastAsia="Calibri" w:hAnsi="Calibri"/>
          <w:color w:val="000000"/>
        </w:rPr>
        <w:t>158</w:t>
      </w:r>
    </w:p>
    <w:p w14:paraId="667F014B" w14:textId="77777777" w:rsidR="00A73FAF" w:rsidRDefault="00A73FAF">
      <w:pPr>
        <w:sectPr w:rsidR="00A73FAF">
          <w:pgSz w:w="12240" w:h="15840"/>
          <w:pgMar w:top="200" w:right="1427" w:bottom="504" w:left="343" w:header="720" w:footer="720" w:gutter="0"/>
          <w:cols w:space="720"/>
        </w:sectPr>
      </w:pPr>
    </w:p>
    <w:p w14:paraId="31618A1E"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05FC5BA5" w14:textId="77777777" w:rsidR="00A73FAF" w:rsidRDefault="00000000">
      <w:pPr>
        <w:tabs>
          <w:tab w:val="right" w:pos="10512"/>
        </w:tabs>
        <w:spacing w:before="1086" w:line="270" w:lineRule="exact"/>
        <w:ind w:left="2520"/>
        <w:textAlignment w:val="baseline"/>
        <w:rPr>
          <w:rFonts w:ascii="Arial" w:eastAsia="Arial" w:hAnsi="Arial"/>
          <w:color w:val="000000"/>
          <w:sz w:val="24"/>
        </w:rPr>
      </w:pPr>
      <w:r>
        <w:rPr>
          <w:rFonts w:ascii="Arial" w:eastAsia="Arial" w:hAnsi="Arial"/>
          <w:color w:val="000000"/>
          <w:sz w:val="24"/>
        </w:rPr>
        <w:t>26.1.13.2</w:t>
      </w:r>
      <w:r>
        <w:rPr>
          <w:rFonts w:ascii="Arial" w:eastAsia="Arial" w:hAnsi="Arial"/>
          <w:color w:val="000000"/>
          <w:sz w:val="24"/>
        </w:rPr>
        <w:tab/>
        <w:t>welfare and general support (including, for example careers</w:t>
      </w:r>
    </w:p>
    <w:p w14:paraId="3D548C01" w14:textId="77777777" w:rsidR="00A73FAF" w:rsidRDefault="00000000">
      <w:pPr>
        <w:spacing w:line="300" w:lineRule="exact"/>
        <w:ind w:left="3240"/>
        <w:textAlignment w:val="baseline"/>
        <w:rPr>
          <w:rFonts w:ascii="Arial" w:eastAsia="Arial" w:hAnsi="Arial"/>
          <w:color w:val="000000"/>
          <w:spacing w:val="-2"/>
          <w:sz w:val="24"/>
        </w:rPr>
      </w:pPr>
      <w:r>
        <w:rPr>
          <w:rFonts w:ascii="Arial" w:eastAsia="Arial" w:hAnsi="Arial"/>
          <w:color w:val="000000"/>
          <w:spacing w:val="-2"/>
          <w:sz w:val="24"/>
        </w:rPr>
        <w:t xml:space="preserve">guidance and to provide information on who to contact during clinical Placements should </w:t>
      </w:r>
      <w:proofErr w:type="gramStart"/>
      <w:r>
        <w:rPr>
          <w:rFonts w:ascii="Arial" w:eastAsia="Arial" w:hAnsi="Arial"/>
          <w:color w:val="000000"/>
          <w:spacing w:val="-2"/>
          <w:sz w:val="24"/>
        </w:rPr>
        <w:t>Learners</w:t>
      </w:r>
      <w:proofErr w:type="gramEnd"/>
      <w:r>
        <w:rPr>
          <w:rFonts w:ascii="Arial" w:eastAsia="Arial" w:hAnsi="Arial"/>
          <w:color w:val="000000"/>
          <w:spacing w:val="-2"/>
          <w:sz w:val="24"/>
        </w:rPr>
        <w:t xml:space="preserve"> experience harassment of any kind).</w:t>
      </w:r>
    </w:p>
    <w:p w14:paraId="6F8BCBA4" w14:textId="77777777" w:rsidR="00A73FAF" w:rsidRDefault="00000000">
      <w:pPr>
        <w:tabs>
          <w:tab w:val="decimal" w:pos="2448"/>
          <w:tab w:val="right" w:pos="10512"/>
        </w:tabs>
        <w:spacing w:before="147" w:line="270" w:lineRule="exact"/>
        <w:ind w:left="1944"/>
        <w:textAlignment w:val="baseline"/>
        <w:rPr>
          <w:rFonts w:ascii="Arial" w:eastAsia="Arial" w:hAnsi="Arial"/>
          <w:color w:val="000000"/>
          <w:sz w:val="24"/>
        </w:rPr>
      </w:pPr>
      <w:r>
        <w:rPr>
          <w:rFonts w:ascii="Arial" w:eastAsia="Arial" w:hAnsi="Arial"/>
          <w:color w:val="000000"/>
          <w:sz w:val="24"/>
        </w:rPr>
        <w:tab/>
        <w:t>26.1.14</w:t>
      </w:r>
      <w:r>
        <w:rPr>
          <w:rFonts w:ascii="Arial" w:eastAsia="Arial" w:hAnsi="Arial"/>
          <w:color w:val="000000"/>
          <w:sz w:val="24"/>
        </w:rPr>
        <w:tab/>
        <w:t>ensuring that reasonable steps are taken to prevent harassment of</w:t>
      </w:r>
    </w:p>
    <w:p w14:paraId="61104524" w14:textId="77777777" w:rsidR="00A73FAF" w:rsidRDefault="00000000">
      <w:pPr>
        <w:spacing w:before="6" w:line="297" w:lineRule="exact"/>
        <w:ind w:left="2664"/>
        <w:jc w:val="both"/>
        <w:textAlignment w:val="baseline"/>
        <w:rPr>
          <w:rFonts w:ascii="Arial" w:eastAsia="Arial" w:hAnsi="Arial"/>
          <w:color w:val="000000"/>
          <w:sz w:val="24"/>
        </w:rPr>
      </w:pPr>
      <w:r>
        <w:rPr>
          <w:rFonts w:ascii="Arial" w:eastAsia="Arial" w:hAnsi="Arial"/>
          <w:color w:val="000000"/>
          <w:sz w:val="24"/>
        </w:rPr>
        <w:t xml:space="preserve">Learners and provide support to Learners if they experience such </w:t>
      </w:r>
      <w:proofErr w:type="spellStart"/>
      <w:proofErr w:type="gramStart"/>
      <w:r>
        <w:rPr>
          <w:rFonts w:ascii="Arial" w:eastAsia="Arial" w:hAnsi="Arial"/>
          <w:color w:val="000000"/>
          <w:sz w:val="24"/>
        </w:rPr>
        <w:t>behaviour</w:t>
      </w:r>
      <w:proofErr w:type="spellEnd"/>
      <w:r>
        <w:rPr>
          <w:rFonts w:ascii="Arial" w:eastAsia="Arial" w:hAnsi="Arial"/>
          <w:color w:val="000000"/>
          <w:sz w:val="24"/>
        </w:rPr>
        <w:t>;</w:t>
      </w:r>
      <w:proofErr w:type="gramEnd"/>
    </w:p>
    <w:p w14:paraId="48396BF1" w14:textId="77777777" w:rsidR="00A73FAF" w:rsidRDefault="00000000">
      <w:pPr>
        <w:tabs>
          <w:tab w:val="decimal" w:pos="2448"/>
          <w:tab w:val="right" w:pos="10512"/>
        </w:tabs>
        <w:spacing w:before="153" w:line="270" w:lineRule="exact"/>
        <w:ind w:left="1944"/>
        <w:textAlignment w:val="baseline"/>
        <w:rPr>
          <w:rFonts w:ascii="Arial" w:eastAsia="Arial" w:hAnsi="Arial"/>
          <w:color w:val="000000"/>
          <w:sz w:val="24"/>
        </w:rPr>
      </w:pPr>
      <w:r>
        <w:rPr>
          <w:rFonts w:ascii="Arial" w:eastAsia="Arial" w:hAnsi="Arial"/>
          <w:color w:val="000000"/>
          <w:sz w:val="24"/>
        </w:rPr>
        <w:tab/>
        <w:t>26.1.15</w:t>
      </w:r>
      <w:r>
        <w:rPr>
          <w:rFonts w:ascii="Arial" w:eastAsia="Arial" w:hAnsi="Arial"/>
          <w:color w:val="000000"/>
          <w:sz w:val="24"/>
        </w:rPr>
        <w:tab/>
        <w:t>providing support and opportunities for all Parties to engage in</w:t>
      </w:r>
    </w:p>
    <w:p w14:paraId="5DEECBAC" w14:textId="77777777" w:rsidR="00A73FAF" w:rsidRDefault="00000000">
      <w:pPr>
        <w:spacing w:line="299" w:lineRule="exact"/>
        <w:ind w:left="2664"/>
        <w:jc w:val="both"/>
        <w:textAlignment w:val="baseline"/>
        <w:rPr>
          <w:rFonts w:ascii="Arial" w:eastAsia="Arial" w:hAnsi="Arial"/>
          <w:color w:val="000000"/>
          <w:sz w:val="24"/>
        </w:rPr>
      </w:pPr>
      <w:r>
        <w:rPr>
          <w:rFonts w:ascii="Arial" w:eastAsia="Arial" w:hAnsi="Arial"/>
          <w:color w:val="000000"/>
          <w:sz w:val="24"/>
        </w:rPr>
        <w:t xml:space="preserve">curriculum development, review and revalidation of the undergraduate medical course at meetings of the Regional Medical School Liaison Committee in accordance with the objectives of the Regional Medical School Liaison Committee set out in clause 14 and via meetings of the Local Medical School Liaison </w:t>
      </w:r>
      <w:proofErr w:type="gramStart"/>
      <w:r>
        <w:rPr>
          <w:rFonts w:ascii="Arial" w:eastAsia="Arial" w:hAnsi="Arial"/>
          <w:color w:val="000000"/>
          <w:sz w:val="24"/>
        </w:rPr>
        <w:t>Committee;</w:t>
      </w:r>
      <w:proofErr w:type="gramEnd"/>
    </w:p>
    <w:p w14:paraId="2D087E7F" w14:textId="77777777" w:rsidR="00A73FAF" w:rsidRDefault="00000000">
      <w:pPr>
        <w:tabs>
          <w:tab w:val="decimal" w:pos="2448"/>
          <w:tab w:val="right" w:pos="10512"/>
        </w:tabs>
        <w:spacing w:before="153" w:line="270" w:lineRule="exact"/>
        <w:ind w:left="1944"/>
        <w:textAlignment w:val="baseline"/>
        <w:rPr>
          <w:rFonts w:ascii="Arial" w:eastAsia="Arial" w:hAnsi="Arial"/>
          <w:color w:val="000000"/>
          <w:sz w:val="24"/>
        </w:rPr>
      </w:pPr>
      <w:r>
        <w:rPr>
          <w:rFonts w:ascii="Arial" w:eastAsia="Arial" w:hAnsi="Arial"/>
          <w:color w:val="000000"/>
          <w:sz w:val="24"/>
        </w:rPr>
        <w:tab/>
        <w:t>26.1.16</w:t>
      </w:r>
      <w:r>
        <w:rPr>
          <w:rFonts w:ascii="Arial" w:eastAsia="Arial" w:hAnsi="Arial"/>
          <w:color w:val="000000"/>
          <w:sz w:val="24"/>
        </w:rPr>
        <w:tab/>
        <w:t xml:space="preserve">collecting and </w:t>
      </w:r>
      <w:proofErr w:type="spellStart"/>
      <w:r>
        <w:rPr>
          <w:rFonts w:ascii="Arial" w:eastAsia="Arial" w:hAnsi="Arial"/>
          <w:color w:val="000000"/>
          <w:sz w:val="24"/>
        </w:rPr>
        <w:t>analysing</w:t>
      </w:r>
      <w:proofErr w:type="spellEnd"/>
      <w:r>
        <w:rPr>
          <w:rFonts w:ascii="Arial" w:eastAsia="Arial" w:hAnsi="Arial"/>
          <w:color w:val="000000"/>
          <w:sz w:val="24"/>
        </w:rPr>
        <w:t xml:space="preserve"> a range of data including data on </w:t>
      </w:r>
      <w:proofErr w:type="gramStart"/>
      <w:r>
        <w:rPr>
          <w:rFonts w:ascii="Arial" w:eastAsia="Arial" w:hAnsi="Arial"/>
          <w:color w:val="000000"/>
          <w:sz w:val="24"/>
        </w:rPr>
        <w:t>equality</w:t>
      </w:r>
      <w:proofErr w:type="gramEnd"/>
    </w:p>
    <w:p w14:paraId="39E98F06" w14:textId="77777777" w:rsidR="00A73FAF" w:rsidRDefault="00000000">
      <w:pPr>
        <w:spacing w:line="300" w:lineRule="exact"/>
        <w:ind w:left="2664"/>
        <w:jc w:val="both"/>
        <w:textAlignment w:val="baseline"/>
        <w:rPr>
          <w:rFonts w:ascii="Arial" w:eastAsia="Arial" w:hAnsi="Arial"/>
          <w:color w:val="000000"/>
          <w:sz w:val="24"/>
        </w:rPr>
      </w:pPr>
      <w:r>
        <w:rPr>
          <w:rFonts w:ascii="Arial" w:eastAsia="Arial" w:hAnsi="Arial"/>
          <w:color w:val="000000"/>
          <w:sz w:val="24"/>
        </w:rPr>
        <w:t xml:space="preserve">and diversity in line with the requirements of the Data Protection </w:t>
      </w:r>
      <w:proofErr w:type="gramStart"/>
      <w:r>
        <w:rPr>
          <w:rFonts w:ascii="Arial" w:eastAsia="Arial" w:hAnsi="Arial"/>
          <w:color w:val="000000"/>
          <w:sz w:val="24"/>
        </w:rPr>
        <w:t>Legislation;</w:t>
      </w:r>
      <w:proofErr w:type="gramEnd"/>
    </w:p>
    <w:p w14:paraId="5020BE8F" w14:textId="77777777" w:rsidR="00A73FAF" w:rsidRDefault="00000000">
      <w:pPr>
        <w:tabs>
          <w:tab w:val="decimal" w:pos="2448"/>
          <w:tab w:val="right" w:pos="10512"/>
        </w:tabs>
        <w:spacing w:before="147" w:line="270" w:lineRule="exact"/>
        <w:ind w:left="1944"/>
        <w:textAlignment w:val="baseline"/>
        <w:rPr>
          <w:rFonts w:ascii="Arial" w:eastAsia="Arial" w:hAnsi="Arial"/>
          <w:color w:val="000000"/>
          <w:sz w:val="24"/>
        </w:rPr>
      </w:pPr>
      <w:r>
        <w:rPr>
          <w:rFonts w:ascii="Arial" w:eastAsia="Arial" w:hAnsi="Arial"/>
          <w:color w:val="000000"/>
          <w:sz w:val="24"/>
        </w:rPr>
        <w:tab/>
        <w:t>26.1.17</w:t>
      </w:r>
      <w:r>
        <w:rPr>
          <w:rFonts w:ascii="Arial" w:eastAsia="Arial" w:hAnsi="Arial"/>
          <w:color w:val="000000"/>
          <w:sz w:val="24"/>
        </w:rPr>
        <w:tab/>
        <w:t xml:space="preserve">managing any Devolved Funding for the delivery of </w:t>
      </w:r>
      <w:proofErr w:type="gramStart"/>
      <w:r>
        <w:rPr>
          <w:rFonts w:ascii="Arial" w:eastAsia="Arial" w:hAnsi="Arial"/>
          <w:color w:val="000000"/>
          <w:sz w:val="24"/>
        </w:rPr>
        <w:t>clinical</w:t>
      </w:r>
      <w:proofErr w:type="gramEnd"/>
    </w:p>
    <w:p w14:paraId="133B4493" w14:textId="77777777" w:rsidR="00A73FAF" w:rsidRDefault="00000000">
      <w:pPr>
        <w:spacing w:before="4" w:line="299" w:lineRule="exact"/>
        <w:ind w:left="2664"/>
        <w:jc w:val="both"/>
        <w:textAlignment w:val="baseline"/>
        <w:rPr>
          <w:rFonts w:ascii="Arial" w:eastAsia="Arial" w:hAnsi="Arial"/>
          <w:color w:val="000000"/>
          <w:spacing w:val="-2"/>
          <w:sz w:val="24"/>
        </w:rPr>
      </w:pPr>
      <w:r>
        <w:rPr>
          <w:rFonts w:ascii="Arial" w:eastAsia="Arial" w:hAnsi="Arial"/>
          <w:color w:val="000000"/>
          <w:spacing w:val="-2"/>
          <w:sz w:val="24"/>
        </w:rPr>
        <w:t>Placements in general practice and the private, independent and voluntary sectors and any Out of Tariff investment, according to the model relating to delegations and payments regarding Funding as determined by HEE and the Education Provider pursuant to relevant governance processes.</w:t>
      </w:r>
    </w:p>
    <w:p w14:paraId="63C27FF6" w14:textId="77777777" w:rsidR="00A73FAF" w:rsidRDefault="00000000">
      <w:pPr>
        <w:tabs>
          <w:tab w:val="decimal" w:pos="2448"/>
          <w:tab w:val="right" w:pos="10512"/>
        </w:tabs>
        <w:spacing w:before="153" w:line="270" w:lineRule="exact"/>
        <w:ind w:left="1944"/>
        <w:textAlignment w:val="baseline"/>
        <w:rPr>
          <w:rFonts w:ascii="Arial" w:eastAsia="Arial" w:hAnsi="Arial"/>
          <w:color w:val="000000"/>
          <w:sz w:val="24"/>
        </w:rPr>
      </w:pPr>
      <w:r>
        <w:rPr>
          <w:rFonts w:ascii="Arial" w:eastAsia="Arial" w:hAnsi="Arial"/>
          <w:color w:val="000000"/>
          <w:sz w:val="24"/>
        </w:rPr>
        <w:tab/>
        <w:t>26.1.18</w:t>
      </w:r>
      <w:r>
        <w:rPr>
          <w:rFonts w:ascii="Arial" w:eastAsia="Arial" w:hAnsi="Arial"/>
          <w:color w:val="000000"/>
          <w:sz w:val="24"/>
        </w:rPr>
        <w:tab/>
        <w:t>assuring HEE on the use of any Devolved Funding for delivery of</w:t>
      </w:r>
    </w:p>
    <w:p w14:paraId="37B3E1ED" w14:textId="77777777" w:rsidR="00A73FAF" w:rsidRDefault="00000000">
      <w:pPr>
        <w:spacing w:line="299" w:lineRule="exact"/>
        <w:ind w:left="2664"/>
        <w:jc w:val="both"/>
        <w:textAlignment w:val="baseline"/>
        <w:rPr>
          <w:rFonts w:ascii="Arial" w:eastAsia="Arial" w:hAnsi="Arial"/>
          <w:color w:val="000000"/>
          <w:sz w:val="24"/>
        </w:rPr>
      </w:pPr>
      <w:r>
        <w:rPr>
          <w:rFonts w:ascii="Arial" w:eastAsia="Arial" w:hAnsi="Arial"/>
          <w:color w:val="000000"/>
          <w:sz w:val="24"/>
        </w:rPr>
        <w:t xml:space="preserve">clinical Placements in general practice and the private, independent and voluntary sectors and any Out of Tariff investment for the intended </w:t>
      </w:r>
      <w:proofErr w:type="gramStart"/>
      <w:r>
        <w:rPr>
          <w:rFonts w:ascii="Arial" w:eastAsia="Arial" w:hAnsi="Arial"/>
          <w:color w:val="000000"/>
          <w:sz w:val="24"/>
        </w:rPr>
        <w:t>purposes;</w:t>
      </w:r>
      <w:proofErr w:type="gramEnd"/>
    </w:p>
    <w:p w14:paraId="0AEF079C" w14:textId="77777777" w:rsidR="00A73FAF" w:rsidRDefault="00000000">
      <w:pPr>
        <w:tabs>
          <w:tab w:val="decimal" w:pos="2448"/>
          <w:tab w:val="right" w:pos="10512"/>
        </w:tabs>
        <w:spacing w:before="153" w:line="270" w:lineRule="exact"/>
        <w:ind w:left="1944"/>
        <w:textAlignment w:val="baseline"/>
        <w:rPr>
          <w:rFonts w:ascii="Arial" w:eastAsia="Arial" w:hAnsi="Arial"/>
          <w:color w:val="000000"/>
          <w:sz w:val="24"/>
        </w:rPr>
      </w:pPr>
      <w:r>
        <w:rPr>
          <w:rFonts w:ascii="Arial" w:eastAsia="Arial" w:hAnsi="Arial"/>
          <w:color w:val="000000"/>
          <w:sz w:val="24"/>
        </w:rPr>
        <w:tab/>
        <w:t>26.1.19</w:t>
      </w:r>
      <w:r>
        <w:rPr>
          <w:rFonts w:ascii="Arial" w:eastAsia="Arial" w:hAnsi="Arial"/>
          <w:color w:val="000000"/>
          <w:sz w:val="24"/>
        </w:rPr>
        <w:tab/>
        <w:t xml:space="preserve">having appropriate systems and processes in place to </w:t>
      </w:r>
      <w:proofErr w:type="gramStart"/>
      <w:r>
        <w:rPr>
          <w:rFonts w:ascii="Arial" w:eastAsia="Arial" w:hAnsi="Arial"/>
          <w:color w:val="000000"/>
          <w:sz w:val="24"/>
        </w:rPr>
        <w:t>supply</w:t>
      </w:r>
      <w:proofErr w:type="gramEnd"/>
    </w:p>
    <w:p w14:paraId="0F039C3B" w14:textId="77777777" w:rsidR="00A73FAF" w:rsidRDefault="00000000">
      <w:pPr>
        <w:spacing w:line="300" w:lineRule="exact"/>
        <w:ind w:left="2664"/>
        <w:jc w:val="both"/>
        <w:textAlignment w:val="baseline"/>
        <w:rPr>
          <w:rFonts w:ascii="Arial" w:eastAsia="Arial" w:hAnsi="Arial"/>
          <w:color w:val="000000"/>
          <w:sz w:val="24"/>
        </w:rPr>
      </w:pPr>
      <w:r>
        <w:rPr>
          <w:rFonts w:ascii="Arial" w:eastAsia="Arial" w:hAnsi="Arial"/>
          <w:color w:val="000000"/>
          <w:sz w:val="24"/>
        </w:rPr>
        <w:t>information to HEE to support education commissioning and financial planning that includes completion of the clinical Placement activity returns and in accordance with Schedule 7 (Exchange of information between HEE and the Provider) of the NHS Education Contract; and</w:t>
      </w:r>
    </w:p>
    <w:p w14:paraId="188D2B86" w14:textId="77777777" w:rsidR="00A73FAF" w:rsidRDefault="00000000">
      <w:pPr>
        <w:tabs>
          <w:tab w:val="decimal" w:pos="2448"/>
          <w:tab w:val="right" w:pos="10512"/>
        </w:tabs>
        <w:spacing w:before="147" w:line="270" w:lineRule="exact"/>
        <w:ind w:left="1944"/>
        <w:textAlignment w:val="baseline"/>
        <w:rPr>
          <w:rFonts w:ascii="Arial" w:eastAsia="Arial" w:hAnsi="Arial"/>
          <w:color w:val="000000"/>
          <w:sz w:val="24"/>
        </w:rPr>
      </w:pPr>
      <w:r>
        <w:rPr>
          <w:rFonts w:ascii="Arial" w:eastAsia="Arial" w:hAnsi="Arial"/>
          <w:color w:val="000000"/>
          <w:sz w:val="24"/>
        </w:rPr>
        <w:tab/>
        <w:t>26.1.20</w:t>
      </w:r>
      <w:r>
        <w:rPr>
          <w:rFonts w:ascii="Arial" w:eastAsia="Arial" w:hAnsi="Arial"/>
          <w:color w:val="000000"/>
          <w:sz w:val="24"/>
        </w:rPr>
        <w:tab/>
        <w:t xml:space="preserve">ensuring a safe and professional environment in which Learners </w:t>
      </w:r>
      <w:proofErr w:type="gramStart"/>
      <w:r>
        <w:rPr>
          <w:rFonts w:ascii="Arial" w:eastAsia="Arial" w:hAnsi="Arial"/>
          <w:color w:val="000000"/>
          <w:sz w:val="24"/>
        </w:rPr>
        <w:t>do</w:t>
      </w:r>
      <w:proofErr w:type="gramEnd"/>
    </w:p>
    <w:p w14:paraId="7ACB6DF8" w14:textId="77777777" w:rsidR="00A73FAF" w:rsidRDefault="00000000">
      <w:pPr>
        <w:spacing w:before="4" w:line="299" w:lineRule="exact"/>
        <w:ind w:left="2664"/>
        <w:jc w:val="both"/>
        <w:textAlignment w:val="baseline"/>
        <w:rPr>
          <w:rFonts w:ascii="Arial" w:eastAsia="Arial" w:hAnsi="Arial"/>
          <w:color w:val="000000"/>
          <w:sz w:val="24"/>
        </w:rPr>
      </w:pPr>
      <w:r>
        <w:rPr>
          <w:rFonts w:ascii="Arial" w:eastAsia="Arial" w:hAnsi="Arial"/>
          <w:color w:val="000000"/>
          <w:sz w:val="24"/>
        </w:rPr>
        <w:t xml:space="preserve">not face bias, discrimination or harassment, and in which Learners have clear information and guidance on what to do if they either experience these </w:t>
      </w:r>
      <w:proofErr w:type="gramStart"/>
      <w:r>
        <w:rPr>
          <w:rFonts w:ascii="Arial" w:eastAsia="Arial" w:hAnsi="Arial"/>
          <w:color w:val="000000"/>
          <w:sz w:val="24"/>
        </w:rPr>
        <w:t>themselves, or</w:t>
      </w:r>
      <w:proofErr w:type="gramEnd"/>
      <w:r>
        <w:rPr>
          <w:rFonts w:ascii="Arial" w:eastAsia="Arial" w:hAnsi="Arial"/>
          <w:color w:val="000000"/>
          <w:sz w:val="24"/>
        </w:rPr>
        <w:t xml:space="preserve"> witness such </w:t>
      </w:r>
      <w:proofErr w:type="spellStart"/>
      <w:r>
        <w:rPr>
          <w:rFonts w:ascii="Arial" w:eastAsia="Arial" w:hAnsi="Arial"/>
          <w:color w:val="000000"/>
          <w:sz w:val="24"/>
        </w:rPr>
        <w:t>behaviour</w:t>
      </w:r>
      <w:proofErr w:type="spellEnd"/>
      <w:r>
        <w:rPr>
          <w:rFonts w:ascii="Arial" w:eastAsia="Arial" w:hAnsi="Arial"/>
          <w:color w:val="000000"/>
          <w:sz w:val="24"/>
        </w:rPr>
        <w:t xml:space="preserve"> in a clinical or non-clinical environment.</w:t>
      </w:r>
    </w:p>
    <w:p w14:paraId="6946CF6F" w14:textId="77777777" w:rsidR="00A73FAF" w:rsidRDefault="00000000">
      <w:pPr>
        <w:spacing w:before="273" w:line="274" w:lineRule="exact"/>
        <w:ind w:left="1080"/>
        <w:textAlignment w:val="baseline"/>
        <w:rPr>
          <w:rFonts w:ascii="Arial" w:eastAsia="Arial" w:hAnsi="Arial"/>
          <w:b/>
          <w:color w:val="000000"/>
          <w:sz w:val="24"/>
        </w:rPr>
      </w:pPr>
      <w:r>
        <w:rPr>
          <w:rFonts w:ascii="Arial" w:eastAsia="Arial" w:hAnsi="Arial"/>
          <w:b/>
          <w:color w:val="000000"/>
          <w:sz w:val="24"/>
        </w:rPr>
        <w:t>27 Placement Provider Roles</w:t>
      </w:r>
    </w:p>
    <w:p w14:paraId="5C90B767" w14:textId="77777777" w:rsidR="00A73FAF" w:rsidRDefault="00000000">
      <w:pPr>
        <w:tabs>
          <w:tab w:val="right" w:pos="10512"/>
        </w:tabs>
        <w:spacing w:before="143" w:line="270" w:lineRule="exact"/>
        <w:ind w:left="1080"/>
        <w:textAlignment w:val="baseline"/>
        <w:rPr>
          <w:rFonts w:ascii="Arial" w:eastAsia="Arial" w:hAnsi="Arial"/>
          <w:color w:val="000000"/>
          <w:sz w:val="24"/>
        </w:rPr>
      </w:pPr>
      <w:r>
        <w:rPr>
          <w:rFonts w:ascii="Arial" w:eastAsia="Arial" w:hAnsi="Arial"/>
          <w:color w:val="000000"/>
          <w:sz w:val="24"/>
        </w:rPr>
        <w:t>27.1</w:t>
      </w:r>
      <w:r>
        <w:rPr>
          <w:rFonts w:ascii="Arial" w:eastAsia="Arial" w:hAnsi="Arial"/>
          <w:color w:val="000000"/>
          <w:sz w:val="24"/>
        </w:rPr>
        <w:tab/>
        <w:t>In addition to its responsibilities under the NHS Education Contract, the Placement</w:t>
      </w:r>
    </w:p>
    <w:p w14:paraId="36D8E1B4" w14:textId="77777777" w:rsidR="00A73FAF" w:rsidRDefault="00000000">
      <w:pPr>
        <w:spacing w:before="33" w:line="270" w:lineRule="exact"/>
        <w:jc w:val="right"/>
        <w:textAlignment w:val="baseline"/>
        <w:rPr>
          <w:rFonts w:ascii="Arial" w:eastAsia="Arial" w:hAnsi="Arial"/>
          <w:color w:val="000000"/>
          <w:sz w:val="24"/>
        </w:rPr>
      </w:pPr>
      <w:r>
        <w:rPr>
          <w:rFonts w:ascii="Arial" w:eastAsia="Arial" w:hAnsi="Arial"/>
          <w:color w:val="000000"/>
          <w:sz w:val="24"/>
        </w:rPr>
        <w:t>Provider is responsible for the following roles during the Term of this TPA-UGME:</w:t>
      </w:r>
    </w:p>
    <w:p w14:paraId="395796D3" w14:textId="77777777" w:rsidR="00A73FAF" w:rsidRDefault="00000000">
      <w:pPr>
        <w:spacing w:before="952" w:line="235" w:lineRule="exact"/>
        <w:jc w:val="center"/>
        <w:textAlignment w:val="baseline"/>
        <w:rPr>
          <w:rFonts w:ascii="Calibri" w:eastAsia="Calibri" w:hAnsi="Calibri"/>
          <w:color w:val="000000"/>
        </w:rPr>
      </w:pPr>
      <w:r>
        <w:rPr>
          <w:rFonts w:ascii="Calibri" w:eastAsia="Calibri" w:hAnsi="Calibri"/>
          <w:color w:val="000000"/>
        </w:rPr>
        <w:t>159</w:t>
      </w:r>
    </w:p>
    <w:p w14:paraId="7041EDB9" w14:textId="77777777" w:rsidR="00A73FAF" w:rsidRDefault="00A73FAF">
      <w:pPr>
        <w:sectPr w:rsidR="00A73FAF">
          <w:pgSz w:w="12240" w:h="15840"/>
          <w:pgMar w:top="200" w:right="1422" w:bottom="504" w:left="348" w:header="720" w:footer="720" w:gutter="0"/>
          <w:cols w:space="720"/>
        </w:sectPr>
      </w:pPr>
    </w:p>
    <w:p w14:paraId="2C49C094"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46DB6AC" w14:textId="77777777" w:rsidR="00A73FAF" w:rsidRDefault="00000000">
      <w:pPr>
        <w:spacing w:before="1057" w:line="299"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27.1.1 to meet the management and delivery of medical education and training requirements set out in the guidance ‘Promoting excellence: standards for medical education and training’ published by the GMC and as may be updated or superseded from time to </w:t>
      </w:r>
      <w:proofErr w:type="gramStart"/>
      <w:r>
        <w:rPr>
          <w:rFonts w:ascii="Arial" w:eastAsia="Arial" w:hAnsi="Arial"/>
          <w:color w:val="000000"/>
          <w:sz w:val="24"/>
        </w:rPr>
        <w:t>time;</w:t>
      </w:r>
      <w:proofErr w:type="gramEnd"/>
    </w:p>
    <w:p w14:paraId="2005B436" w14:textId="77777777" w:rsidR="00A73FAF" w:rsidRDefault="00000000">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27.1.2 making available Placement Provider Staff and practical support needed to deliver the teaching and assessment of clinical parts of the curriculum of the Education Provider in an appropriate </w:t>
      </w:r>
      <w:proofErr w:type="gramStart"/>
      <w:r>
        <w:rPr>
          <w:rFonts w:ascii="Arial" w:eastAsia="Arial" w:hAnsi="Arial"/>
          <w:color w:val="000000"/>
          <w:sz w:val="24"/>
        </w:rPr>
        <w:t>environment;</w:t>
      </w:r>
      <w:proofErr w:type="gramEnd"/>
    </w:p>
    <w:p w14:paraId="15DF3949" w14:textId="77777777" w:rsidR="00A73FAF" w:rsidRDefault="00000000">
      <w:pPr>
        <w:spacing w:before="114" w:line="303" w:lineRule="exact"/>
        <w:ind w:left="2664" w:hanging="720"/>
        <w:jc w:val="both"/>
        <w:textAlignment w:val="baseline"/>
        <w:rPr>
          <w:rFonts w:ascii="Arial" w:eastAsia="Arial" w:hAnsi="Arial"/>
          <w:color w:val="000000"/>
          <w:spacing w:val="-3"/>
          <w:sz w:val="24"/>
        </w:rPr>
      </w:pPr>
      <w:r>
        <w:rPr>
          <w:rFonts w:ascii="Arial" w:eastAsia="Arial" w:hAnsi="Arial"/>
          <w:color w:val="000000"/>
          <w:spacing w:val="-3"/>
          <w:sz w:val="24"/>
        </w:rPr>
        <w:t xml:space="preserve">27.1.3 supporting and working together with the Education Provider to comply with the requirements set out within Outcomes for Graduates (GMC) </w:t>
      </w:r>
      <w:proofErr w:type="gramStart"/>
      <w:r>
        <w:rPr>
          <w:rFonts w:ascii="Arial" w:eastAsia="Arial" w:hAnsi="Arial"/>
          <w:color w:val="000000"/>
          <w:spacing w:val="-3"/>
          <w:sz w:val="24"/>
        </w:rPr>
        <w:t>2018;</w:t>
      </w:r>
      <w:proofErr w:type="gramEnd"/>
    </w:p>
    <w:p w14:paraId="2FA56BCE" w14:textId="77777777" w:rsidR="00A73FAF" w:rsidRDefault="00000000">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27.1.4 supporting and working together with the Education Provider to assist the Education Provider in meeting its quality assurance requirements and standards of the Regulator (in this case, the GMC</w:t>
      </w:r>
      <w:proofErr w:type="gramStart"/>
      <w:r>
        <w:rPr>
          <w:rFonts w:ascii="Arial" w:eastAsia="Arial" w:hAnsi="Arial"/>
          <w:color w:val="000000"/>
          <w:sz w:val="24"/>
        </w:rPr>
        <w:t>);</w:t>
      </w:r>
      <w:proofErr w:type="gramEnd"/>
    </w:p>
    <w:p w14:paraId="78257FD8" w14:textId="77777777" w:rsidR="00A73FAF" w:rsidRDefault="00000000">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27.1.5 ensuring that Placement Provider Staff undertaking designated undergraduate medical teaching and assessment roles have sufficient protected time in their job plans to carry out teaching and </w:t>
      </w:r>
      <w:proofErr w:type="gramStart"/>
      <w:r>
        <w:rPr>
          <w:rFonts w:ascii="Arial" w:eastAsia="Arial" w:hAnsi="Arial"/>
          <w:color w:val="000000"/>
          <w:sz w:val="24"/>
        </w:rPr>
        <w:t>assessment;</w:t>
      </w:r>
      <w:proofErr w:type="gramEnd"/>
    </w:p>
    <w:p w14:paraId="51A682A5" w14:textId="77777777" w:rsidR="00A73FAF" w:rsidRDefault="00000000">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27.1.6 releasing Placement Provider Staff to complete the training needed to be </w:t>
      </w:r>
      <w:proofErr w:type="spellStart"/>
      <w:r>
        <w:rPr>
          <w:rFonts w:ascii="Arial" w:eastAsia="Arial" w:hAnsi="Arial"/>
          <w:color w:val="000000"/>
          <w:sz w:val="24"/>
        </w:rPr>
        <w:t>recognised</w:t>
      </w:r>
      <w:proofErr w:type="spellEnd"/>
      <w:r>
        <w:rPr>
          <w:rFonts w:ascii="Arial" w:eastAsia="Arial" w:hAnsi="Arial"/>
          <w:color w:val="000000"/>
          <w:sz w:val="24"/>
        </w:rPr>
        <w:t xml:space="preserve"> teachers and to take part in professional development and quality assurance </w:t>
      </w:r>
      <w:proofErr w:type="gramStart"/>
      <w:r>
        <w:rPr>
          <w:rFonts w:ascii="Arial" w:eastAsia="Arial" w:hAnsi="Arial"/>
          <w:color w:val="000000"/>
          <w:sz w:val="24"/>
        </w:rPr>
        <w:t>activities;</w:t>
      </w:r>
      <w:proofErr w:type="gramEnd"/>
    </w:p>
    <w:p w14:paraId="7BEED379" w14:textId="77777777" w:rsidR="00A73FAF" w:rsidRDefault="00000000">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27.1.7 ensuring that Placement Provider Staff involved in the teaching of Learners receive all appropriate training, including equality and diversity training and are aware of their responsibilities and the issues that need to be considered when undertaking their roles in undergraduate medical education. If the Parties agree, where Placement Provider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w:t>
      </w:r>
      <w:proofErr w:type="gramStart"/>
      <w:r>
        <w:rPr>
          <w:rFonts w:ascii="Arial" w:eastAsia="Arial" w:hAnsi="Arial"/>
          <w:color w:val="000000"/>
          <w:sz w:val="24"/>
        </w:rPr>
        <w:t>Provider;</w:t>
      </w:r>
      <w:proofErr w:type="gramEnd"/>
    </w:p>
    <w:p w14:paraId="1433B981" w14:textId="77777777" w:rsidR="00A73FAF" w:rsidRDefault="00000000">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27.1.8 enhancing curriculum development by facilitating and encouraging the engagement of appropriate Placement Provider Staff in the teaching of </w:t>
      </w:r>
      <w:proofErr w:type="gramStart"/>
      <w:r>
        <w:rPr>
          <w:rFonts w:ascii="Arial" w:eastAsia="Arial" w:hAnsi="Arial"/>
          <w:color w:val="000000"/>
          <w:sz w:val="24"/>
        </w:rPr>
        <w:t>Learners;</w:t>
      </w:r>
      <w:proofErr w:type="gramEnd"/>
    </w:p>
    <w:p w14:paraId="1F6036BF" w14:textId="77777777" w:rsidR="00A73FAF" w:rsidRDefault="00000000">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27.1.9 to work with the Education Provider to support Learners with disability and/or specific learning needs and implement reasonable adjustments within the bounds of capability and in accordance with current </w:t>
      </w:r>
      <w:proofErr w:type="gramStart"/>
      <w:r>
        <w:rPr>
          <w:rFonts w:ascii="Arial" w:eastAsia="Arial" w:hAnsi="Arial"/>
          <w:color w:val="000000"/>
          <w:sz w:val="24"/>
        </w:rPr>
        <w:t>legislation;</w:t>
      </w:r>
      <w:proofErr w:type="gramEnd"/>
    </w:p>
    <w:p w14:paraId="49210FA8" w14:textId="77777777" w:rsidR="00A73FAF" w:rsidRDefault="00000000">
      <w:pPr>
        <w:tabs>
          <w:tab w:val="right" w:pos="10512"/>
        </w:tabs>
        <w:spacing w:before="147" w:line="270" w:lineRule="exact"/>
        <w:ind w:left="1944"/>
        <w:jc w:val="both"/>
        <w:textAlignment w:val="baseline"/>
        <w:rPr>
          <w:rFonts w:ascii="Arial" w:eastAsia="Arial" w:hAnsi="Arial"/>
          <w:color w:val="000000"/>
          <w:sz w:val="24"/>
        </w:rPr>
      </w:pPr>
      <w:r>
        <w:rPr>
          <w:rFonts w:ascii="Arial" w:eastAsia="Arial" w:hAnsi="Arial"/>
          <w:color w:val="000000"/>
          <w:sz w:val="24"/>
        </w:rPr>
        <w:t>27.1.10</w:t>
      </w:r>
      <w:r>
        <w:rPr>
          <w:rFonts w:ascii="Arial" w:eastAsia="Arial" w:hAnsi="Arial"/>
          <w:color w:val="000000"/>
          <w:sz w:val="24"/>
        </w:rPr>
        <w:tab/>
        <w:t xml:space="preserve">ensuring a safe and professional environment in which Learners </w:t>
      </w:r>
      <w:proofErr w:type="gramStart"/>
      <w:r>
        <w:rPr>
          <w:rFonts w:ascii="Arial" w:eastAsia="Arial" w:hAnsi="Arial"/>
          <w:color w:val="000000"/>
          <w:sz w:val="24"/>
        </w:rPr>
        <w:t>do</w:t>
      </w:r>
      <w:proofErr w:type="gramEnd"/>
    </w:p>
    <w:p w14:paraId="14628ACF" w14:textId="77777777" w:rsidR="00A73FAF" w:rsidRDefault="00000000">
      <w:pPr>
        <w:spacing w:before="4" w:line="299" w:lineRule="exact"/>
        <w:ind w:left="2664"/>
        <w:jc w:val="both"/>
        <w:textAlignment w:val="baseline"/>
        <w:rPr>
          <w:rFonts w:ascii="Arial" w:eastAsia="Arial" w:hAnsi="Arial"/>
          <w:color w:val="000000"/>
          <w:sz w:val="24"/>
        </w:rPr>
      </w:pPr>
      <w:r>
        <w:rPr>
          <w:rFonts w:ascii="Arial" w:eastAsia="Arial" w:hAnsi="Arial"/>
          <w:color w:val="000000"/>
          <w:sz w:val="24"/>
        </w:rPr>
        <w:t xml:space="preserve">not face bias, discrimination or harassment, and in which Learners have clear information and guidance on what to do if they either experience these themselves, or witness such </w:t>
      </w:r>
      <w:proofErr w:type="spellStart"/>
      <w:r>
        <w:rPr>
          <w:rFonts w:ascii="Arial" w:eastAsia="Arial" w:hAnsi="Arial"/>
          <w:color w:val="000000"/>
          <w:sz w:val="24"/>
        </w:rPr>
        <w:t>behaviour</w:t>
      </w:r>
      <w:proofErr w:type="spellEnd"/>
      <w:r>
        <w:rPr>
          <w:rFonts w:ascii="Arial" w:eastAsia="Arial" w:hAnsi="Arial"/>
          <w:color w:val="000000"/>
          <w:sz w:val="24"/>
        </w:rPr>
        <w:t xml:space="preserve"> in a clinical or non-clinical environment; and</w:t>
      </w:r>
    </w:p>
    <w:p w14:paraId="2373D475" w14:textId="77777777" w:rsidR="00A73FAF" w:rsidRDefault="00000000">
      <w:pPr>
        <w:spacing w:before="775" w:line="235" w:lineRule="exact"/>
        <w:jc w:val="center"/>
        <w:textAlignment w:val="baseline"/>
        <w:rPr>
          <w:rFonts w:ascii="Calibri" w:eastAsia="Calibri" w:hAnsi="Calibri"/>
          <w:color w:val="000000"/>
        </w:rPr>
      </w:pPr>
      <w:r>
        <w:rPr>
          <w:rFonts w:ascii="Calibri" w:eastAsia="Calibri" w:hAnsi="Calibri"/>
          <w:color w:val="000000"/>
        </w:rPr>
        <w:t>160</w:t>
      </w:r>
    </w:p>
    <w:p w14:paraId="2DAA5B41" w14:textId="77777777" w:rsidR="00A73FAF" w:rsidRDefault="00A73FAF">
      <w:pPr>
        <w:sectPr w:rsidR="00A73FAF">
          <w:pgSz w:w="12240" w:h="15840"/>
          <w:pgMar w:top="200" w:right="1425" w:bottom="504" w:left="345" w:header="720" w:footer="720" w:gutter="0"/>
          <w:cols w:space="720"/>
        </w:sectPr>
      </w:pPr>
    </w:p>
    <w:p w14:paraId="7B7BA2C7"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5120A826" w14:textId="77777777" w:rsidR="00A73FAF" w:rsidRDefault="00000000">
      <w:pPr>
        <w:tabs>
          <w:tab w:val="right" w:pos="10512"/>
        </w:tabs>
        <w:spacing w:before="1086" w:line="270" w:lineRule="exact"/>
        <w:ind w:left="1944"/>
        <w:textAlignment w:val="baseline"/>
        <w:rPr>
          <w:rFonts w:ascii="Arial" w:eastAsia="Arial" w:hAnsi="Arial"/>
          <w:color w:val="000000"/>
          <w:sz w:val="24"/>
        </w:rPr>
      </w:pPr>
      <w:r>
        <w:rPr>
          <w:rFonts w:ascii="Arial" w:eastAsia="Arial" w:hAnsi="Arial"/>
          <w:color w:val="000000"/>
          <w:sz w:val="24"/>
        </w:rPr>
        <w:t>27.1.11</w:t>
      </w:r>
      <w:r>
        <w:rPr>
          <w:rFonts w:ascii="Arial" w:eastAsia="Arial" w:hAnsi="Arial"/>
          <w:color w:val="000000"/>
          <w:sz w:val="24"/>
        </w:rPr>
        <w:tab/>
        <w:t>protecting Service Users whilst on Placement Provider premises and</w:t>
      </w:r>
    </w:p>
    <w:p w14:paraId="6CDF9D62" w14:textId="77777777" w:rsidR="00A73FAF" w:rsidRDefault="00000000">
      <w:pPr>
        <w:spacing w:line="299" w:lineRule="exact"/>
        <w:ind w:left="2664"/>
        <w:jc w:val="both"/>
        <w:textAlignment w:val="baseline"/>
        <w:rPr>
          <w:rFonts w:ascii="Arial" w:eastAsia="Arial" w:hAnsi="Arial"/>
          <w:color w:val="000000"/>
          <w:sz w:val="24"/>
        </w:rPr>
      </w:pPr>
      <w:r>
        <w:rPr>
          <w:rFonts w:ascii="Arial" w:eastAsia="Arial" w:hAnsi="Arial"/>
          <w:color w:val="000000"/>
          <w:sz w:val="24"/>
        </w:rPr>
        <w:t xml:space="preserve">taking appropriate steps to </w:t>
      </w:r>
      <w:proofErr w:type="spellStart"/>
      <w:r>
        <w:rPr>
          <w:rFonts w:ascii="Arial" w:eastAsia="Arial" w:hAnsi="Arial"/>
          <w:color w:val="000000"/>
          <w:sz w:val="24"/>
        </w:rPr>
        <w:t>minimise</w:t>
      </w:r>
      <w:proofErr w:type="spellEnd"/>
      <w:r>
        <w:rPr>
          <w:rFonts w:ascii="Arial" w:eastAsia="Arial" w:hAnsi="Arial"/>
          <w:color w:val="000000"/>
          <w:sz w:val="24"/>
        </w:rPr>
        <w:t xml:space="preserve"> any risk of harm to anyone consequential to the teaching of Learners in accordance with the GMC guidance entitled ‘Promoting Excellence’.</w:t>
      </w:r>
    </w:p>
    <w:p w14:paraId="59A5A1CD" w14:textId="77777777" w:rsidR="00A73FAF" w:rsidRDefault="00000000">
      <w:pPr>
        <w:spacing w:before="272" w:line="271" w:lineRule="exact"/>
        <w:ind w:left="1080"/>
        <w:textAlignment w:val="baseline"/>
        <w:rPr>
          <w:rFonts w:ascii="Arial" w:eastAsia="Arial" w:hAnsi="Arial"/>
          <w:b/>
          <w:color w:val="000000"/>
          <w:sz w:val="24"/>
        </w:rPr>
      </w:pPr>
      <w:r>
        <w:rPr>
          <w:rFonts w:ascii="Arial" w:eastAsia="Arial" w:hAnsi="Arial"/>
          <w:b/>
          <w:color w:val="000000"/>
          <w:sz w:val="24"/>
        </w:rPr>
        <w:t>28 HEE Roles</w:t>
      </w:r>
    </w:p>
    <w:p w14:paraId="423D1036" w14:textId="77777777" w:rsidR="00A73FAF" w:rsidRDefault="00000000">
      <w:pPr>
        <w:tabs>
          <w:tab w:val="right" w:pos="10512"/>
        </w:tabs>
        <w:spacing w:before="146" w:line="270" w:lineRule="exact"/>
        <w:ind w:left="1080"/>
        <w:textAlignment w:val="baseline"/>
        <w:rPr>
          <w:rFonts w:ascii="Arial" w:eastAsia="Arial" w:hAnsi="Arial"/>
          <w:color w:val="000000"/>
          <w:sz w:val="24"/>
        </w:rPr>
      </w:pPr>
      <w:r>
        <w:rPr>
          <w:rFonts w:ascii="Arial" w:eastAsia="Arial" w:hAnsi="Arial"/>
          <w:color w:val="000000"/>
          <w:sz w:val="24"/>
        </w:rPr>
        <w:t>28.1</w:t>
      </w:r>
      <w:r>
        <w:rPr>
          <w:rFonts w:ascii="Arial" w:eastAsia="Arial" w:hAnsi="Arial"/>
          <w:color w:val="000000"/>
          <w:sz w:val="24"/>
        </w:rPr>
        <w:tab/>
        <w:t xml:space="preserve">In addition to its responsibilities under the NHS Education Contract, HEE </w:t>
      </w:r>
      <w:proofErr w:type="gramStart"/>
      <w:r>
        <w:rPr>
          <w:rFonts w:ascii="Arial" w:eastAsia="Arial" w:hAnsi="Arial"/>
          <w:color w:val="000000"/>
          <w:sz w:val="24"/>
        </w:rPr>
        <w:t>is</w:t>
      </w:r>
      <w:proofErr w:type="gramEnd"/>
    </w:p>
    <w:p w14:paraId="3BA3C02F" w14:textId="77777777" w:rsidR="00A73FAF" w:rsidRDefault="00000000">
      <w:pPr>
        <w:spacing w:before="33" w:line="270" w:lineRule="exact"/>
        <w:jc w:val="center"/>
        <w:textAlignment w:val="baseline"/>
        <w:rPr>
          <w:rFonts w:ascii="Arial" w:eastAsia="Arial" w:hAnsi="Arial"/>
          <w:color w:val="000000"/>
          <w:sz w:val="24"/>
        </w:rPr>
      </w:pPr>
      <w:r>
        <w:rPr>
          <w:rFonts w:ascii="Arial" w:eastAsia="Arial" w:hAnsi="Arial"/>
          <w:color w:val="000000"/>
          <w:sz w:val="24"/>
        </w:rPr>
        <w:t>responsible for the following roles during the Term of this TPA-UGME:</w:t>
      </w:r>
    </w:p>
    <w:p w14:paraId="14109961" w14:textId="77777777" w:rsidR="00A73FAF" w:rsidRDefault="00000000">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28.1.1 ensuring that the NHS medical workforce has the right skills, </w:t>
      </w:r>
      <w:proofErr w:type="spellStart"/>
      <w:r>
        <w:rPr>
          <w:rFonts w:ascii="Arial" w:eastAsia="Arial" w:hAnsi="Arial"/>
          <w:color w:val="000000"/>
          <w:sz w:val="24"/>
        </w:rPr>
        <w:t>behaviours</w:t>
      </w:r>
      <w:proofErr w:type="spellEnd"/>
      <w:r>
        <w:rPr>
          <w:rFonts w:ascii="Arial" w:eastAsia="Arial" w:hAnsi="Arial"/>
          <w:color w:val="000000"/>
          <w:sz w:val="24"/>
        </w:rPr>
        <w:t xml:space="preserve">, and training and is available in the right numbers to support the delivery of excellent </w:t>
      </w:r>
      <w:proofErr w:type="gramStart"/>
      <w:r>
        <w:rPr>
          <w:rFonts w:ascii="Arial" w:eastAsia="Arial" w:hAnsi="Arial"/>
          <w:color w:val="000000"/>
          <w:sz w:val="24"/>
        </w:rPr>
        <w:t>healthcare;</w:t>
      </w:r>
      <w:proofErr w:type="gramEnd"/>
    </w:p>
    <w:p w14:paraId="5BD8CA98" w14:textId="77777777" w:rsidR="00A73FAF" w:rsidRDefault="00000000">
      <w:pPr>
        <w:spacing w:before="123" w:line="300" w:lineRule="exact"/>
        <w:ind w:left="2664" w:hanging="720"/>
        <w:jc w:val="both"/>
        <w:textAlignment w:val="baseline"/>
        <w:rPr>
          <w:rFonts w:ascii="Arial" w:eastAsia="Arial" w:hAnsi="Arial"/>
          <w:color w:val="000000"/>
          <w:spacing w:val="-1"/>
          <w:sz w:val="24"/>
        </w:rPr>
      </w:pPr>
      <w:r>
        <w:rPr>
          <w:rFonts w:ascii="Arial" w:eastAsia="Arial" w:hAnsi="Arial"/>
          <w:color w:val="000000"/>
          <w:spacing w:val="-1"/>
          <w:sz w:val="24"/>
        </w:rPr>
        <w:t>28.1.2 implementing national policy relating to undergraduate medical education and training, including informing and developing the refinement of the Guidance (as may be updated or superseded from time to time</w:t>
      </w:r>
      <w:proofErr w:type="gramStart"/>
      <w:r>
        <w:rPr>
          <w:rFonts w:ascii="Arial" w:eastAsia="Arial" w:hAnsi="Arial"/>
          <w:color w:val="000000"/>
          <w:spacing w:val="-1"/>
          <w:sz w:val="24"/>
        </w:rPr>
        <w:t>);</w:t>
      </w:r>
      <w:proofErr w:type="gramEnd"/>
    </w:p>
    <w:p w14:paraId="26E11771" w14:textId="77777777" w:rsidR="00A73FAF" w:rsidRDefault="00000000">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28.1.3 properly following and implementing the medical undergraduate tariff as set out in the Guidance (as may be updated or superseded from time to time</w:t>
      </w:r>
      <w:proofErr w:type="gramStart"/>
      <w:r>
        <w:rPr>
          <w:rFonts w:ascii="Arial" w:eastAsia="Arial" w:hAnsi="Arial"/>
          <w:color w:val="000000"/>
          <w:sz w:val="24"/>
        </w:rPr>
        <w:t>);</w:t>
      </w:r>
      <w:proofErr w:type="gramEnd"/>
    </w:p>
    <w:p w14:paraId="244D04F2" w14:textId="77777777" w:rsidR="00A73FAF" w:rsidRDefault="00000000">
      <w:pPr>
        <w:spacing w:before="124" w:line="299"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28.1.4 assuring the use of medical undergraduate tariff, any Devolved Funding in accordance with the NHS Education Contract, and any separate HEE Out of Tariff investment that are allocated to the Education Provider and the Placement </w:t>
      </w:r>
      <w:proofErr w:type="gramStart"/>
      <w:r>
        <w:rPr>
          <w:rFonts w:ascii="Arial" w:eastAsia="Arial" w:hAnsi="Arial"/>
          <w:color w:val="000000"/>
          <w:sz w:val="24"/>
        </w:rPr>
        <w:t>Provider;</w:t>
      </w:r>
      <w:proofErr w:type="gramEnd"/>
    </w:p>
    <w:p w14:paraId="39C388EA" w14:textId="77777777" w:rsidR="00A73FAF" w:rsidRDefault="00000000">
      <w:pPr>
        <w:spacing w:before="124" w:line="299"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28.1.5 ensuring that clinical Placement learning environments meet the requirements of HEE’s Quality Framework in accordance with the Quality and Performance Requirements set out in Schedule 3 of the NHS Education </w:t>
      </w:r>
      <w:proofErr w:type="gramStart"/>
      <w:r>
        <w:rPr>
          <w:rFonts w:ascii="Arial" w:eastAsia="Arial" w:hAnsi="Arial"/>
          <w:color w:val="000000"/>
          <w:sz w:val="24"/>
        </w:rPr>
        <w:t>Contract;</w:t>
      </w:r>
      <w:proofErr w:type="gramEnd"/>
    </w:p>
    <w:p w14:paraId="1D683A0C" w14:textId="77777777" w:rsidR="00A73FAF" w:rsidRDefault="00000000">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28.1.6 supporting the transition of medical graduates into foundation training </w:t>
      </w:r>
      <w:proofErr w:type="spellStart"/>
      <w:r>
        <w:rPr>
          <w:rFonts w:ascii="Arial" w:eastAsia="Arial" w:hAnsi="Arial"/>
          <w:color w:val="000000"/>
          <w:sz w:val="24"/>
        </w:rPr>
        <w:t>Programmes</w:t>
      </w:r>
      <w:proofErr w:type="spellEnd"/>
      <w:r>
        <w:rPr>
          <w:rFonts w:ascii="Arial" w:eastAsia="Arial" w:hAnsi="Arial"/>
          <w:color w:val="000000"/>
          <w:sz w:val="24"/>
        </w:rPr>
        <w:t>; and</w:t>
      </w:r>
    </w:p>
    <w:p w14:paraId="4287AB50" w14:textId="77777777" w:rsidR="00A73FAF" w:rsidRDefault="00000000">
      <w:pPr>
        <w:spacing w:before="124" w:line="299" w:lineRule="exact"/>
        <w:ind w:left="2664" w:hanging="720"/>
        <w:jc w:val="both"/>
        <w:textAlignment w:val="baseline"/>
        <w:rPr>
          <w:rFonts w:ascii="Arial" w:eastAsia="Arial" w:hAnsi="Arial"/>
          <w:color w:val="000000"/>
          <w:sz w:val="24"/>
        </w:rPr>
      </w:pPr>
      <w:r>
        <w:rPr>
          <w:rFonts w:ascii="Arial" w:eastAsia="Arial" w:hAnsi="Arial"/>
          <w:color w:val="000000"/>
          <w:sz w:val="24"/>
        </w:rPr>
        <w:t>28.1.7 ensuring active engagement and relationship management with the Education Provider and the Placement Provider that fosters close partnership working and facilitates integration with local healthcare systems.</w:t>
      </w:r>
    </w:p>
    <w:p w14:paraId="69C3E471" w14:textId="77777777" w:rsidR="00A73FAF" w:rsidRDefault="00000000">
      <w:pPr>
        <w:spacing w:before="273" w:line="271" w:lineRule="exact"/>
        <w:ind w:left="1080"/>
        <w:textAlignment w:val="baseline"/>
        <w:rPr>
          <w:rFonts w:ascii="Arial" w:eastAsia="Arial" w:hAnsi="Arial"/>
          <w:b/>
          <w:color w:val="000000"/>
          <w:sz w:val="24"/>
        </w:rPr>
      </w:pPr>
      <w:r>
        <w:rPr>
          <w:rFonts w:ascii="Arial" w:eastAsia="Arial" w:hAnsi="Arial"/>
          <w:b/>
          <w:color w:val="000000"/>
          <w:sz w:val="24"/>
        </w:rPr>
        <w:t>29 Education Provider Funding responsibilities</w:t>
      </w:r>
    </w:p>
    <w:p w14:paraId="1B1FAEBA" w14:textId="77777777" w:rsidR="00A73FAF" w:rsidRDefault="00000000">
      <w:pPr>
        <w:spacing w:before="113" w:line="303" w:lineRule="exact"/>
        <w:ind w:left="1800" w:hanging="720"/>
        <w:textAlignment w:val="baseline"/>
        <w:rPr>
          <w:rFonts w:ascii="Arial" w:eastAsia="Arial" w:hAnsi="Arial"/>
          <w:color w:val="000000"/>
          <w:sz w:val="24"/>
        </w:rPr>
      </w:pPr>
      <w:r>
        <w:rPr>
          <w:rFonts w:ascii="Arial" w:eastAsia="Arial" w:hAnsi="Arial"/>
          <w:color w:val="000000"/>
          <w:sz w:val="24"/>
        </w:rPr>
        <w:t>29.1 The Education Provider will be responsible for funding the following corporate functions:</w:t>
      </w:r>
    </w:p>
    <w:p w14:paraId="297EC9B9" w14:textId="77777777" w:rsidR="00A73FAF" w:rsidRDefault="00000000">
      <w:pPr>
        <w:spacing w:before="116" w:line="301" w:lineRule="exact"/>
        <w:ind w:left="2664"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29.1.1 HR / Recruitment: which shall include the preparation of job descriptions, preparing, issuing and managing job advertisements, job interviews, and the appointment and induction of academic Education Provider Staff and defined academic lead roles who shall be responsible for delivery for </w:t>
      </w:r>
      <w:proofErr w:type="gramStart"/>
      <w:r>
        <w:rPr>
          <w:rFonts w:ascii="Arial" w:eastAsia="Arial" w:hAnsi="Arial"/>
          <w:color w:val="000000"/>
          <w:spacing w:val="-2"/>
          <w:sz w:val="24"/>
        </w:rPr>
        <w:t>such</w:t>
      </w:r>
      <w:proofErr w:type="gramEnd"/>
    </w:p>
    <w:p w14:paraId="000D81DF" w14:textId="77777777" w:rsidR="00A73FAF" w:rsidRDefault="00000000">
      <w:pPr>
        <w:spacing w:before="472" w:line="235" w:lineRule="exact"/>
        <w:jc w:val="center"/>
        <w:textAlignment w:val="baseline"/>
        <w:rPr>
          <w:rFonts w:ascii="Calibri" w:eastAsia="Calibri" w:hAnsi="Calibri"/>
          <w:color w:val="000000"/>
        </w:rPr>
      </w:pPr>
      <w:r>
        <w:rPr>
          <w:rFonts w:ascii="Calibri" w:eastAsia="Calibri" w:hAnsi="Calibri"/>
          <w:color w:val="000000"/>
        </w:rPr>
        <w:t>161</w:t>
      </w:r>
    </w:p>
    <w:p w14:paraId="213BFC50" w14:textId="77777777" w:rsidR="00A73FAF" w:rsidRDefault="00A73FAF">
      <w:pPr>
        <w:sectPr w:rsidR="00A73FAF">
          <w:pgSz w:w="12240" w:h="15840"/>
          <w:pgMar w:top="200" w:right="1425" w:bottom="504" w:left="345" w:header="720" w:footer="720" w:gutter="0"/>
          <w:cols w:space="720"/>
        </w:sectPr>
      </w:pPr>
    </w:p>
    <w:p w14:paraId="154B5AAA"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06E1E575" w14:textId="77777777" w:rsidR="00A73FAF" w:rsidRDefault="00000000">
      <w:pPr>
        <w:spacing w:before="1060" w:line="297" w:lineRule="exact"/>
        <w:ind w:left="2664"/>
        <w:jc w:val="both"/>
        <w:textAlignment w:val="baseline"/>
        <w:rPr>
          <w:rFonts w:ascii="Arial" w:eastAsia="Arial" w:hAnsi="Arial"/>
          <w:color w:val="000000"/>
          <w:sz w:val="24"/>
        </w:rPr>
      </w:pPr>
      <w:r>
        <w:rPr>
          <w:rFonts w:ascii="Arial" w:eastAsia="Arial" w:hAnsi="Arial"/>
          <w:color w:val="000000"/>
          <w:sz w:val="24"/>
        </w:rPr>
        <w:t>activities within the Education Provider or on their behalf within Placement Providers.</w:t>
      </w:r>
    </w:p>
    <w:p w14:paraId="232C67BD" w14:textId="77777777" w:rsidR="00A73FAF" w:rsidRDefault="00000000">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29.1.2 Finance: insofar as this relates to university funding and university finance administration. Funding and payments to clinical teachers outside the Placement Provider are generated by locality teams.</w:t>
      </w:r>
    </w:p>
    <w:p w14:paraId="799473E8" w14:textId="77777777" w:rsidR="00A73FAF" w:rsidRDefault="00000000">
      <w:pPr>
        <w:spacing w:before="116" w:line="301"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29.1.3 Staff Development </w:t>
      </w:r>
      <w:r>
        <w:rPr>
          <w:rFonts w:ascii="Arial" w:eastAsia="Arial" w:hAnsi="Arial"/>
          <w:color w:val="000000"/>
          <w:sz w:val="26"/>
        </w:rPr>
        <w:t xml:space="preserve">– </w:t>
      </w:r>
      <w:r>
        <w:rPr>
          <w:rFonts w:ascii="Arial" w:eastAsia="Arial" w:hAnsi="Arial"/>
          <w:color w:val="000000"/>
          <w:sz w:val="24"/>
        </w:rPr>
        <w:t>Academic: essential activity which includes the induction of Education Provider Staff and the training and professional development of clinical teachers who shall be responsible for delivery for such activities within the Education Provider.</w:t>
      </w:r>
    </w:p>
    <w:p w14:paraId="4F2F789A" w14:textId="77777777" w:rsidR="00A73FAF" w:rsidRDefault="00000000">
      <w:pPr>
        <w:spacing w:line="420" w:lineRule="exact"/>
        <w:ind w:left="1944"/>
        <w:textAlignment w:val="baseline"/>
        <w:rPr>
          <w:rFonts w:ascii="Arial" w:eastAsia="Arial" w:hAnsi="Arial"/>
          <w:color w:val="000000"/>
          <w:spacing w:val="-1"/>
          <w:sz w:val="24"/>
        </w:rPr>
      </w:pPr>
      <w:r>
        <w:rPr>
          <w:rFonts w:ascii="Arial" w:eastAsia="Arial" w:hAnsi="Arial"/>
          <w:color w:val="000000"/>
          <w:spacing w:val="-1"/>
          <w:sz w:val="24"/>
        </w:rPr>
        <w:t>29.1.4 Marketing and PR in relation to the undergraduate medical course. 29.1.5 Selection of Learners for admission to the undergraduate medical course.</w:t>
      </w:r>
    </w:p>
    <w:p w14:paraId="6B328662" w14:textId="77777777" w:rsidR="00A73FAF" w:rsidRDefault="00000000">
      <w:pPr>
        <w:spacing w:before="120" w:line="300" w:lineRule="exact"/>
        <w:ind w:left="2664" w:hanging="720"/>
        <w:jc w:val="both"/>
        <w:textAlignment w:val="baseline"/>
        <w:rPr>
          <w:rFonts w:ascii="Arial" w:eastAsia="Arial" w:hAnsi="Arial"/>
          <w:color w:val="000000"/>
          <w:sz w:val="24"/>
        </w:rPr>
      </w:pPr>
      <w:r>
        <w:rPr>
          <w:rFonts w:ascii="Arial" w:eastAsia="Arial" w:hAnsi="Arial"/>
          <w:color w:val="000000"/>
          <w:sz w:val="24"/>
        </w:rPr>
        <w:t>29.1.6 Quality and Standards of education: internal and external (</w:t>
      </w:r>
      <w:proofErr w:type="gramStart"/>
      <w:r>
        <w:rPr>
          <w:rFonts w:ascii="Arial" w:eastAsia="Arial" w:hAnsi="Arial"/>
          <w:color w:val="000000"/>
          <w:sz w:val="24"/>
        </w:rPr>
        <w:t>i.e.</w:t>
      </w:r>
      <w:proofErr w:type="gramEnd"/>
      <w:r>
        <w:rPr>
          <w:rFonts w:ascii="Arial" w:eastAsia="Arial" w:hAnsi="Arial"/>
          <w:color w:val="000000"/>
          <w:sz w:val="24"/>
        </w:rPr>
        <w:t xml:space="preserve"> GMC/Universities/QAA) quality assurance functions. This function relates to university quality assurance, </w:t>
      </w:r>
      <w:proofErr w:type="gramStart"/>
      <w:r>
        <w:rPr>
          <w:rFonts w:ascii="Arial" w:eastAsia="Arial" w:hAnsi="Arial"/>
          <w:color w:val="000000"/>
          <w:sz w:val="24"/>
        </w:rPr>
        <w:t>and also</w:t>
      </w:r>
      <w:proofErr w:type="gramEnd"/>
      <w:r>
        <w:rPr>
          <w:rFonts w:ascii="Arial" w:eastAsia="Arial" w:hAnsi="Arial"/>
          <w:color w:val="000000"/>
          <w:sz w:val="24"/>
        </w:rPr>
        <w:t xml:space="preserve"> includes peer review and observation of clinical teachers. Where the Education Provider identifies any issue (as required under clause 25 and Schedule 3 of the NHS Education Contract) relating to the quality of the clinical Placement learning environments, the Education Provider shall promptly notify HEE in writing of any such concerns in the first instance.</w:t>
      </w:r>
    </w:p>
    <w:p w14:paraId="0C5A40A9" w14:textId="77777777" w:rsidR="00A73FAF" w:rsidRDefault="00000000">
      <w:pPr>
        <w:spacing w:before="116" w:line="301"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29.1.7 Registry services: the enrolment and documentation of Learner progress towards graduation. Clinical elements of this function </w:t>
      </w:r>
      <w:proofErr w:type="gramStart"/>
      <w:r>
        <w:rPr>
          <w:rFonts w:ascii="Arial" w:eastAsia="Arial" w:hAnsi="Arial"/>
          <w:color w:val="000000"/>
          <w:sz w:val="24"/>
        </w:rPr>
        <w:t>includes</w:t>
      </w:r>
      <w:proofErr w:type="gramEnd"/>
      <w:r>
        <w:rPr>
          <w:rFonts w:ascii="Arial" w:eastAsia="Arial" w:hAnsi="Arial"/>
          <w:color w:val="000000"/>
          <w:sz w:val="24"/>
        </w:rPr>
        <w:t xml:space="preserve"> the investigation of complaints and Fitness to Practice procedures (mostly dealt with by Sub Deans and Associate Deans).</w:t>
      </w:r>
    </w:p>
    <w:p w14:paraId="7D6F4BF6" w14:textId="77777777" w:rsidR="00A73FAF" w:rsidRDefault="00000000">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29.1.8 Education Provider Staff DBS checks: to be undertaken at the point of recruitment in respect of those who are directly employed by the Education Provider.</w:t>
      </w:r>
    </w:p>
    <w:p w14:paraId="31C221E4" w14:textId="77777777" w:rsidR="00A73FAF" w:rsidRDefault="00000000">
      <w:pPr>
        <w:spacing w:before="152" w:line="271" w:lineRule="exact"/>
        <w:jc w:val="center"/>
        <w:textAlignment w:val="baseline"/>
        <w:rPr>
          <w:rFonts w:ascii="Arial" w:eastAsia="Arial" w:hAnsi="Arial"/>
          <w:color w:val="000000"/>
          <w:sz w:val="24"/>
        </w:rPr>
      </w:pPr>
      <w:r>
        <w:rPr>
          <w:rFonts w:ascii="Arial" w:eastAsia="Arial" w:hAnsi="Arial"/>
          <w:color w:val="000000"/>
          <w:sz w:val="24"/>
        </w:rPr>
        <w:t>29.1.9 Assessment: the collation and review of Learner assessment results.</w:t>
      </w:r>
    </w:p>
    <w:p w14:paraId="7F9AF5AD" w14:textId="77777777" w:rsidR="00A73FAF" w:rsidRDefault="00000000">
      <w:pPr>
        <w:tabs>
          <w:tab w:val="decimal" w:pos="2448"/>
          <w:tab w:val="left" w:pos="3240"/>
        </w:tabs>
        <w:spacing w:before="146" w:line="271" w:lineRule="exact"/>
        <w:ind w:left="1944"/>
        <w:textAlignment w:val="baseline"/>
        <w:rPr>
          <w:rFonts w:ascii="Arial" w:eastAsia="Arial" w:hAnsi="Arial"/>
          <w:color w:val="000000"/>
          <w:spacing w:val="-2"/>
          <w:sz w:val="24"/>
        </w:rPr>
      </w:pPr>
      <w:r>
        <w:rPr>
          <w:rFonts w:ascii="Arial" w:eastAsia="Arial" w:hAnsi="Arial"/>
          <w:color w:val="000000"/>
          <w:spacing w:val="-2"/>
          <w:sz w:val="24"/>
        </w:rPr>
        <w:tab/>
        <w:t>29.1.10</w:t>
      </w:r>
      <w:r>
        <w:rPr>
          <w:rFonts w:ascii="Arial" w:eastAsia="Arial" w:hAnsi="Arial"/>
          <w:color w:val="000000"/>
          <w:spacing w:val="-2"/>
          <w:sz w:val="24"/>
        </w:rPr>
        <w:tab/>
        <w:t>Widening participation: the process of expanding access to medicine</w:t>
      </w:r>
    </w:p>
    <w:p w14:paraId="76CFE37B" w14:textId="77777777" w:rsidR="00A73FAF" w:rsidRDefault="00000000">
      <w:pPr>
        <w:spacing w:before="6" w:line="297" w:lineRule="exact"/>
        <w:ind w:left="2664"/>
        <w:jc w:val="both"/>
        <w:textAlignment w:val="baseline"/>
        <w:rPr>
          <w:rFonts w:ascii="Arial" w:eastAsia="Arial" w:hAnsi="Arial"/>
          <w:color w:val="000000"/>
          <w:sz w:val="24"/>
        </w:rPr>
      </w:pPr>
      <w:r>
        <w:rPr>
          <w:rFonts w:ascii="Arial" w:eastAsia="Arial" w:hAnsi="Arial"/>
          <w:color w:val="000000"/>
          <w:sz w:val="24"/>
        </w:rPr>
        <w:t>to suitable candidates who would not otherwise apply to become Learners due to socio-economic reasons.</w:t>
      </w:r>
    </w:p>
    <w:p w14:paraId="2056ECC8" w14:textId="77777777" w:rsidR="00A73FAF" w:rsidRDefault="00000000">
      <w:pPr>
        <w:tabs>
          <w:tab w:val="decimal" w:pos="2448"/>
          <w:tab w:val="left" w:pos="3240"/>
        </w:tabs>
        <w:spacing w:before="152" w:line="271" w:lineRule="exact"/>
        <w:ind w:left="1944"/>
        <w:textAlignment w:val="baseline"/>
        <w:rPr>
          <w:rFonts w:ascii="Arial" w:eastAsia="Arial" w:hAnsi="Arial"/>
          <w:color w:val="000000"/>
          <w:sz w:val="24"/>
        </w:rPr>
      </w:pPr>
      <w:r>
        <w:rPr>
          <w:rFonts w:ascii="Arial" w:eastAsia="Arial" w:hAnsi="Arial"/>
          <w:color w:val="000000"/>
          <w:sz w:val="24"/>
        </w:rPr>
        <w:tab/>
        <w:t>29.1.11</w:t>
      </w:r>
      <w:r>
        <w:rPr>
          <w:rFonts w:ascii="Arial" w:eastAsia="Arial" w:hAnsi="Arial"/>
          <w:color w:val="000000"/>
          <w:sz w:val="24"/>
        </w:rPr>
        <w:tab/>
        <w:t xml:space="preserve">IT Services: university IT systems including email and </w:t>
      </w:r>
      <w:proofErr w:type="gramStart"/>
      <w:r>
        <w:rPr>
          <w:rFonts w:ascii="Arial" w:eastAsia="Arial" w:hAnsi="Arial"/>
          <w:color w:val="000000"/>
          <w:sz w:val="24"/>
        </w:rPr>
        <w:t>other</w:t>
      </w:r>
      <w:proofErr w:type="gramEnd"/>
    </w:p>
    <w:p w14:paraId="41C67B50" w14:textId="77777777" w:rsidR="00A73FAF" w:rsidRDefault="00000000">
      <w:pPr>
        <w:spacing w:before="26" w:line="271" w:lineRule="exact"/>
        <w:ind w:left="2664"/>
        <w:textAlignment w:val="baseline"/>
        <w:rPr>
          <w:rFonts w:ascii="Arial" w:eastAsia="Arial" w:hAnsi="Arial"/>
          <w:color w:val="000000"/>
          <w:spacing w:val="-1"/>
          <w:sz w:val="24"/>
        </w:rPr>
      </w:pPr>
      <w:r>
        <w:rPr>
          <w:rFonts w:ascii="Arial" w:eastAsia="Arial" w:hAnsi="Arial"/>
          <w:color w:val="000000"/>
          <w:spacing w:val="-1"/>
          <w:sz w:val="24"/>
        </w:rPr>
        <w:t>infrastructure systems.</w:t>
      </w:r>
    </w:p>
    <w:p w14:paraId="767590EA" w14:textId="77777777" w:rsidR="00A73FAF" w:rsidRDefault="00000000">
      <w:pPr>
        <w:tabs>
          <w:tab w:val="decimal" w:pos="2448"/>
          <w:tab w:val="left" w:pos="3240"/>
        </w:tabs>
        <w:spacing w:before="152" w:line="271" w:lineRule="exact"/>
        <w:ind w:left="1944"/>
        <w:textAlignment w:val="baseline"/>
        <w:rPr>
          <w:rFonts w:ascii="Arial" w:eastAsia="Arial" w:hAnsi="Arial"/>
          <w:color w:val="000000"/>
          <w:sz w:val="24"/>
        </w:rPr>
      </w:pPr>
      <w:r>
        <w:rPr>
          <w:rFonts w:ascii="Arial" w:eastAsia="Arial" w:hAnsi="Arial"/>
          <w:color w:val="000000"/>
          <w:sz w:val="24"/>
        </w:rPr>
        <w:tab/>
        <w:t>29.1.12</w:t>
      </w:r>
      <w:r>
        <w:rPr>
          <w:rFonts w:ascii="Arial" w:eastAsia="Arial" w:hAnsi="Arial"/>
          <w:color w:val="000000"/>
          <w:sz w:val="24"/>
        </w:rPr>
        <w:tab/>
        <w:t xml:space="preserve">E-learning: the development and maintenance of technology- </w:t>
      </w:r>
    </w:p>
    <w:p w14:paraId="17454D95" w14:textId="77777777" w:rsidR="00A73FAF" w:rsidRDefault="00000000">
      <w:pPr>
        <w:spacing w:line="300" w:lineRule="exact"/>
        <w:ind w:left="2664"/>
        <w:jc w:val="both"/>
        <w:textAlignment w:val="baseline"/>
        <w:rPr>
          <w:rFonts w:ascii="Arial" w:eastAsia="Arial" w:hAnsi="Arial"/>
          <w:color w:val="000000"/>
          <w:sz w:val="24"/>
        </w:rPr>
      </w:pPr>
      <w:r>
        <w:rPr>
          <w:rFonts w:ascii="Arial" w:eastAsia="Arial" w:hAnsi="Arial"/>
          <w:color w:val="000000"/>
          <w:sz w:val="24"/>
        </w:rPr>
        <w:t>assisted learning, encompassing current methods such as telematics and virtual learning, as well as emergent related technologies that facilitate learning. The Parties may agree in writing Locally Negotiated Arrangements where appropriate.</w:t>
      </w:r>
    </w:p>
    <w:p w14:paraId="58BE083F" w14:textId="77777777" w:rsidR="00A73FAF" w:rsidRDefault="00000000">
      <w:pPr>
        <w:tabs>
          <w:tab w:val="decimal" w:pos="2448"/>
          <w:tab w:val="left" w:pos="3240"/>
        </w:tabs>
        <w:spacing w:before="143" w:line="282" w:lineRule="exact"/>
        <w:ind w:left="1944"/>
        <w:textAlignment w:val="baseline"/>
        <w:rPr>
          <w:rFonts w:ascii="Arial" w:eastAsia="Arial" w:hAnsi="Arial"/>
          <w:color w:val="000000"/>
          <w:sz w:val="24"/>
        </w:rPr>
      </w:pPr>
      <w:r>
        <w:rPr>
          <w:rFonts w:ascii="Arial" w:eastAsia="Arial" w:hAnsi="Arial"/>
          <w:color w:val="000000"/>
          <w:sz w:val="24"/>
        </w:rPr>
        <w:tab/>
        <w:t>29.1.13</w:t>
      </w:r>
      <w:r>
        <w:rPr>
          <w:rFonts w:ascii="Arial" w:eastAsia="Arial" w:hAnsi="Arial"/>
          <w:color w:val="000000"/>
          <w:sz w:val="24"/>
        </w:rPr>
        <w:tab/>
        <w:t xml:space="preserve">Library </w:t>
      </w:r>
      <w:r>
        <w:rPr>
          <w:rFonts w:ascii="Arial" w:eastAsia="Arial" w:hAnsi="Arial"/>
          <w:color w:val="000000"/>
          <w:sz w:val="26"/>
        </w:rPr>
        <w:t xml:space="preserve">– </w:t>
      </w:r>
      <w:r>
        <w:rPr>
          <w:rFonts w:ascii="Arial" w:eastAsia="Arial" w:hAnsi="Arial"/>
          <w:color w:val="000000"/>
          <w:sz w:val="24"/>
        </w:rPr>
        <w:t>university: libraries are to be maintained at each campus.</w:t>
      </w:r>
    </w:p>
    <w:p w14:paraId="0D4F3ECB" w14:textId="77777777" w:rsidR="00A73FAF" w:rsidRDefault="00000000">
      <w:pPr>
        <w:spacing w:before="406" w:line="235" w:lineRule="exact"/>
        <w:jc w:val="center"/>
        <w:textAlignment w:val="baseline"/>
        <w:rPr>
          <w:rFonts w:ascii="Calibri" w:eastAsia="Calibri" w:hAnsi="Calibri"/>
          <w:color w:val="000000"/>
        </w:rPr>
      </w:pPr>
      <w:r>
        <w:rPr>
          <w:rFonts w:ascii="Calibri" w:eastAsia="Calibri" w:hAnsi="Calibri"/>
          <w:color w:val="000000"/>
        </w:rPr>
        <w:t>162</w:t>
      </w:r>
    </w:p>
    <w:p w14:paraId="3428A66C" w14:textId="77777777" w:rsidR="00A73FAF" w:rsidRDefault="00A73FAF">
      <w:pPr>
        <w:sectPr w:rsidR="00A73FAF">
          <w:pgSz w:w="12240" w:h="15840"/>
          <w:pgMar w:top="200" w:right="1425" w:bottom="504" w:left="345" w:header="720" w:footer="720" w:gutter="0"/>
          <w:cols w:space="720"/>
        </w:sectPr>
      </w:pPr>
    </w:p>
    <w:p w14:paraId="16854B50"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2A6F9E2" w14:textId="77777777" w:rsidR="00A73FAF" w:rsidRDefault="00000000">
      <w:pPr>
        <w:spacing w:before="1060" w:line="297" w:lineRule="exact"/>
        <w:ind w:left="1800" w:hanging="720"/>
        <w:textAlignment w:val="baseline"/>
        <w:rPr>
          <w:rFonts w:ascii="Arial" w:eastAsia="Arial" w:hAnsi="Arial"/>
          <w:color w:val="000000"/>
          <w:sz w:val="24"/>
        </w:rPr>
      </w:pPr>
      <w:r>
        <w:rPr>
          <w:rFonts w:ascii="Arial" w:eastAsia="Arial" w:hAnsi="Arial"/>
          <w:color w:val="000000"/>
          <w:sz w:val="24"/>
        </w:rPr>
        <w:t>29.2 The Education Provider will be responsible for funding the following student services:</w:t>
      </w:r>
    </w:p>
    <w:p w14:paraId="2ACD00F6" w14:textId="77777777" w:rsidR="00A73FAF" w:rsidRDefault="00000000">
      <w:pPr>
        <w:spacing w:before="123" w:line="300" w:lineRule="exact"/>
        <w:ind w:left="2664" w:hanging="720"/>
        <w:jc w:val="both"/>
        <w:textAlignment w:val="baseline"/>
        <w:rPr>
          <w:rFonts w:ascii="Arial" w:eastAsia="Arial" w:hAnsi="Arial"/>
          <w:color w:val="000000"/>
          <w:spacing w:val="-1"/>
          <w:sz w:val="24"/>
        </w:rPr>
      </w:pPr>
      <w:r>
        <w:rPr>
          <w:rFonts w:ascii="Arial" w:eastAsia="Arial" w:hAnsi="Arial"/>
          <w:color w:val="000000"/>
          <w:spacing w:val="-1"/>
          <w:sz w:val="24"/>
        </w:rPr>
        <w:t>29.2.1 Student Support, including DBS: dealing with student disabilities, financial hardship etc. and arranging pastoral support of students. The Parties may agree in writing Locally Negotiated Arrangements where appropriate.</w:t>
      </w:r>
    </w:p>
    <w:p w14:paraId="15AA9724" w14:textId="77777777" w:rsidR="00A73FAF" w:rsidRDefault="00000000">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29.2.2 Student Counselling: student counselling services are to be made available through university services. Learners also have access to NHS counselling and chaplaincy services. Therapeutic counselling is to be provided for a limited period (such period to be agreed between the Parties) for Learners who have been referred to it by occupational health. The Parties may agree in writing Locally Negotiated Arrangements where appropriate.</w:t>
      </w:r>
    </w:p>
    <w:p w14:paraId="4C74F547" w14:textId="77777777" w:rsidR="00A73FAF" w:rsidRDefault="00000000">
      <w:pPr>
        <w:spacing w:before="124" w:line="299" w:lineRule="exact"/>
        <w:ind w:left="2664" w:hanging="720"/>
        <w:jc w:val="both"/>
        <w:textAlignment w:val="baseline"/>
        <w:rPr>
          <w:rFonts w:ascii="Arial" w:eastAsia="Arial" w:hAnsi="Arial"/>
          <w:color w:val="000000"/>
          <w:sz w:val="24"/>
        </w:rPr>
      </w:pPr>
      <w:r>
        <w:rPr>
          <w:rFonts w:ascii="Arial" w:eastAsia="Arial" w:hAnsi="Arial"/>
          <w:color w:val="000000"/>
          <w:sz w:val="24"/>
        </w:rPr>
        <w:t>29.2.3 Prizes and awards: the Education Provider is to arrange and provide for Learner prizes and provide limited support for Learners to undertake approved activities. The Parties may agree in writing Locally Negotiated Arrangements where appropriate.</w:t>
      </w:r>
    </w:p>
    <w:p w14:paraId="3DF27D49" w14:textId="77777777" w:rsidR="00A73FAF" w:rsidRDefault="00000000">
      <w:pPr>
        <w:spacing w:before="126" w:line="299" w:lineRule="exact"/>
        <w:ind w:left="2664" w:hanging="720"/>
        <w:jc w:val="both"/>
        <w:textAlignment w:val="baseline"/>
        <w:rPr>
          <w:rFonts w:ascii="Arial" w:eastAsia="Arial" w:hAnsi="Arial"/>
          <w:color w:val="000000"/>
          <w:spacing w:val="-3"/>
          <w:sz w:val="24"/>
        </w:rPr>
      </w:pPr>
      <w:r>
        <w:rPr>
          <w:rFonts w:ascii="Arial" w:eastAsia="Arial" w:hAnsi="Arial"/>
          <w:color w:val="000000"/>
          <w:spacing w:val="-3"/>
          <w:sz w:val="24"/>
        </w:rPr>
        <w:t xml:space="preserve">29.2.4 Student Occupational Health: all Learners working with Service Users are to be vaccinated and checked for blood borne viruses </w:t>
      </w:r>
      <w:proofErr w:type="gramStart"/>
      <w:r>
        <w:rPr>
          <w:rFonts w:ascii="Arial" w:eastAsia="Arial" w:hAnsi="Arial"/>
          <w:color w:val="000000"/>
          <w:spacing w:val="-3"/>
          <w:sz w:val="24"/>
        </w:rPr>
        <w:t>e.g.</w:t>
      </w:r>
      <w:proofErr w:type="gramEnd"/>
      <w:r>
        <w:rPr>
          <w:rFonts w:ascii="Arial" w:eastAsia="Arial" w:hAnsi="Arial"/>
          <w:color w:val="000000"/>
          <w:spacing w:val="-3"/>
          <w:sz w:val="24"/>
        </w:rPr>
        <w:t xml:space="preserve"> HIV, hepatitis B before they are involved with Exposure Prone Procedures to Service Users. Provide </w:t>
      </w:r>
      <w:proofErr w:type="spellStart"/>
      <w:r>
        <w:rPr>
          <w:rFonts w:ascii="Arial" w:eastAsia="Arial" w:hAnsi="Arial"/>
          <w:color w:val="000000"/>
          <w:spacing w:val="-3"/>
          <w:sz w:val="24"/>
        </w:rPr>
        <w:t>specialised</w:t>
      </w:r>
      <w:proofErr w:type="spellEnd"/>
      <w:r>
        <w:rPr>
          <w:rFonts w:ascii="Arial" w:eastAsia="Arial" w:hAnsi="Arial"/>
          <w:color w:val="000000"/>
          <w:spacing w:val="-3"/>
          <w:sz w:val="24"/>
        </w:rPr>
        <w:t xml:space="preserve"> advice as to whether Learners with health problems are a risk to Service Users or themselves. The Parties may agree in writing Locally Negotiated Arrangements where appropriate.</w:t>
      </w:r>
    </w:p>
    <w:p w14:paraId="1ABD20DB" w14:textId="77777777" w:rsidR="00A73FAF" w:rsidRDefault="00000000">
      <w:pPr>
        <w:spacing w:before="124" w:line="299"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29.2.5 Careers Advice: provided in close contact with HEE, this service helps Learners find the right </w:t>
      </w:r>
      <w:proofErr w:type="spellStart"/>
      <w:r>
        <w:rPr>
          <w:rFonts w:ascii="Arial" w:eastAsia="Arial" w:hAnsi="Arial"/>
          <w:color w:val="000000"/>
          <w:sz w:val="24"/>
        </w:rPr>
        <w:t>speciality</w:t>
      </w:r>
      <w:proofErr w:type="spellEnd"/>
      <w:r>
        <w:rPr>
          <w:rFonts w:ascii="Arial" w:eastAsia="Arial" w:hAnsi="Arial"/>
          <w:color w:val="000000"/>
          <w:sz w:val="24"/>
        </w:rPr>
        <w:t>. A requirement of the GMC, it also helps reduce problems later in their training and working lives. The Parties may agree in writing Locally Negotiated Arrangements where appropriate.</w:t>
      </w:r>
    </w:p>
    <w:p w14:paraId="64A22209" w14:textId="77777777" w:rsidR="00A73FAF" w:rsidRDefault="00000000">
      <w:pPr>
        <w:spacing w:before="126" w:line="297" w:lineRule="exact"/>
        <w:ind w:left="1800" w:hanging="720"/>
        <w:textAlignment w:val="baseline"/>
        <w:rPr>
          <w:rFonts w:ascii="Arial" w:eastAsia="Arial" w:hAnsi="Arial"/>
          <w:color w:val="000000"/>
          <w:sz w:val="24"/>
        </w:rPr>
      </w:pPr>
      <w:r>
        <w:rPr>
          <w:rFonts w:ascii="Arial" w:eastAsia="Arial" w:hAnsi="Arial"/>
          <w:color w:val="000000"/>
          <w:sz w:val="24"/>
        </w:rPr>
        <w:t>29.3 The Education Provider will be responsible for funding the following teaching and learning services:</w:t>
      </w:r>
    </w:p>
    <w:p w14:paraId="3B00A11D" w14:textId="77777777" w:rsidR="00A73FAF" w:rsidRDefault="00000000">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29.3.1 Academic teaching: provision of academic content (on the relevant medical </w:t>
      </w:r>
      <w:proofErr w:type="spellStart"/>
      <w:r>
        <w:rPr>
          <w:rFonts w:ascii="Arial" w:eastAsia="Arial" w:hAnsi="Arial"/>
          <w:color w:val="000000"/>
          <w:sz w:val="24"/>
        </w:rPr>
        <w:t>Programme</w:t>
      </w:r>
      <w:proofErr w:type="spellEnd"/>
      <w:r>
        <w:rPr>
          <w:rFonts w:ascii="Arial" w:eastAsia="Arial" w:hAnsi="Arial"/>
          <w:color w:val="000000"/>
          <w:sz w:val="24"/>
        </w:rPr>
        <w:t>) and training.</w:t>
      </w:r>
    </w:p>
    <w:p w14:paraId="2231BA51" w14:textId="77777777" w:rsidR="00A73FAF" w:rsidRDefault="00000000">
      <w:pPr>
        <w:spacing w:before="126" w:line="297" w:lineRule="exact"/>
        <w:ind w:left="1800" w:hanging="720"/>
        <w:textAlignment w:val="baseline"/>
        <w:rPr>
          <w:rFonts w:ascii="Arial" w:eastAsia="Arial" w:hAnsi="Arial"/>
          <w:color w:val="000000"/>
          <w:spacing w:val="1"/>
          <w:sz w:val="24"/>
        </w:rPr>
      </w:pPr>
      <w:r>
        <w:rPr>
          <w:rFonts w:ascii="Arial" w:eastAsia="Arial" w:hAnsi="Arial"/>
          <w:color w:val="000000"/>
          <w:spacing w:val="1"/>
          <w:sz w:val="24"/>
        </w:rPr>
        <w:t>29.4 The Education Provider will be responsible for funding the following roles and posts:</w:t>
      </w:r>
    </w:p>
    <w:p w14:paraId="68C574AA" w14:textId="77777777" w:rsidR="00A73FAF" w:rsidRDefault="00000000">
      <w:pPr>
        <w:spacing w:before="152" w:line="271" w:lineRule="exact"/>
        <w:ind w:left="1944"/>
        <w:textAlignment w:val="baseline"/>
        <w:rPr>
          <w:rFonts w:ascii="Arial" w:eastAsia="Arial" w:hAnsi="Arial"/>
          <w:color w:val="000000"/>
          <w:spacing w:val="-1"/>
          <w:sz w:val="24"/>
        </w:rPr>
      </w:pPr>
      <w:r>
        <w:rPr>
          <w:rFonts w:ascii="Arial" w:eastAsia="Arial" w:hAnsi="Arial"/>
          <w:color w:val="000000"/>
          <w:spacing w:val="-1"/>
          <w:sz w:val="24"/>
        </w:rPr>
        <w:t>29.4.1 Academic roles.</w:t>
      </w:r>
    </w:p>
    <w:p w14:paraId="7A198348" w14:textId="77777777" w:rsidR="00A73FAF" w:rsidRDefault="00000000">
      <w:pPr>
        <w:spacing w:before="266" w:line="271" w:lineRule="exact"/>
        <w:ind w:left="1080"/>
        <w:textAlignment w:val="baseline"/>
        <w:rPr>
          <w:rFonts w:ascii="Arial" w:eastAsia="Arial" w:hAnsi="Arial"/>
          <w:b/>
          <w:color w:val="000000"/>
          <w:sz w:val="24"/>
        </w:rPr>
      </w:pPr>
      <w:r>
        <w:rPr>
          <w:rFonts w:ascii="Arial" w:eastAsia="Arial" w:hAnsi="Arial"/>
          <w:b/>
          <w:color w:val="000000"/>
          <w:sz w:val="24"/>
        </w:rPr>
        <w:t>30 Placement Provider Funding responsibilities</w:t>
      </w:r>
    </w:p>
    <w:p w14:paraId="3FCE6614" w14:textId="77777777" w:rsidR="00A73FAF" w:rsidRDefault="00000000">
      <w:pPr>
        <w:spacing w:before="126" w:line="297" w:lineRule="exact"/>
        <w:ind w:left="1800" w:hanging="720"/>
        <w:textAlignment w:val="baseline"/>
        <w:rPr>
          <w:rFonts w:ascii="Arial" w:eastAsia="Arial" w:hAnsi="Arial"/>
          <w:color w:val="000000"/>
          <w:sz w:val="24"/>
        </w:rPr>
      </w:pPr>
      <w:r>
        <w:rPr>
          <w:rFonts w:ascii="Arial" w:eastAsia="Arial" w:hAnsi="Arial"/>
          <w:color w:val="000000"/>
          <w:sz w:val="24"/>
        </w:rPr>
        <w:t>30.1 The Placement Provider will be responsible for funding the following corporate functions:</w:t>
      </w:r>
    </w:p>
    <w:p w14:paraId="6C2EF018" w14:textId="77777777" w:rsidR="00A73FAF" w:rsidRDefault="00000000">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30.1.1 Library </w:t>
      </w:r>
      <w:r>
        <w:rPr>
          <w:rFonts w:ascii="Arial" w:eastAsia="Arial" w:hAnsi="Arial"/>
          <w:color w:val="000000"/>
          <w:sz w:val="26"/>
        </w:rPr>
        <w:t xml:space="preserve">– </w:t>
      </w:r>
      <w:r>
        <w:rPr>
          <w:rFonts w:ascii="Arial" w:eastAsia="Arial" w:hAnsi="Arial"/>
          <w:color w:val="000000"/>
          <w:sz w:val="24"/>
        </w:rPr>
        <w:t xml:space="preserve">Hospital: libraries are maintained at all hospital sites </w:t>
      </w:r>
      <w:r>
        <w:rPr>
          <w:rFonts w:ascii="Arial" w:eastAsia="Arial" w:hAnsi="Arial"/>
          <w:color w:val="000000"/>
          <w:sz w:val="26"/>
        </w:rPr>
        <w:t xml:space="preserve">– </w:t>
      </w:r>
      <w:r>
        <w:rPr>
          <w:rFonts w:ascii="Arial" w:eastAsia="Arial" w:hAnsi="Arial"/>
          <w:color w:val="000000"/>
          <w:sz w:val="24"/>
        </w:rPr>
        <w:t>and this function includes Learner use.</w:t>
      </w:r>
    </w:p>
    <w:p w14:paraId="5FBDB8F6" w14:textId="77777777" w:rsidR="00A73FAF" w:rsidRDefault="00000000">
      <w:pPr>
        <w:spacing w:before="294" w:line="235" w:lineRule="exact"/>
        <w:jc w:val="center"/>
        <w:textAlignment w:val="baseline"/>
        <w:rPr>
          <w:rFonts w:ascii="Calibri" w:eastAsia="Calibri" w:hAnsi="Calibri"/>
          <w:color w:val="000000"/>
        </w:rPr>
      </w:pPr>
      <w:r>
        <w:rPr>
          <w:rFonts w:ascii="Calibri" w:eastAsia="Calibri" w:hAnsi="Calibri"/>
          <w:color w:val="000000"/>
        </w:rPr>
        <w:t>163</w:t>
      </w:r>
    </w:p>
    <w:p w14:paraId="0C6D931B" w14:textId="77777777" w:rsidR="00A73FAF" w:rsidRDefault="00A73FAF">
      <w:pPr>
        <w:sectPr w:rsidR="00A73FAF">
          <w:pgSz w:w="12240" w:h="15840"/>
          <w:pgMar w:top="200" w:right="1427" w:bottom="504" w:left="343" w:header="720" w:footer="720" w:gutter="0"/>
          <w:cols w:space="720"/>
        </w:sectPr>
      </w:pPr>
    </w:p>
    <w:p w14:paraId="62B12F33"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26CA0CD" w14:textId="77777777" w:rsidR="00A73FAF" w:rsidRDefault="00000000">
      <w:pPr>
        <w:spacing w:before="1060" w:line="297" w:lineRule="exact"/>
        <w:ind w:left="1800" w:hanging="720"/>
        <w:jc w:val="both"/>
        <w:textAlignment w:val="baseline"/>
        <w:rPr>
          <w:rFonts w:ascii="Arial" w:eastAsia="Arial" w:hAnsi="Arial"/>
          <w:color w:val="000000"/>
          <w:sz w:val="24"/>
        </w:rPr>
      </w:pPr>
      <w:r>
        <w:rPr>
          <w:rFonts w:ascii="Arial" w:eastAsia="Arial" w:hAnsi="Arial"/>
          <w:color w:val="000000"/>
          <w:sz w:val="24"/>
        </w:rPr>
        <w:t>30.2 The Placement Provider will be responsible for funding the following teaching and learning services:</w:t>
      </w:r>
    </w:p>
    <w:p w14:paraId="5C61BA2E" w14:textId="77777777" w:rsidR="00A73FAF" w:rsidRDefault="00000000">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30.2.1 Clinical Training in clinical setting: clinical practice content that needs to be undertaken in the clinical environment.</w:t>
      </w:r>
    </w:p>
    <w:p w14:paraId="2C304B28" w14:textId="77777777" w:rsidR="00A73FAF" w:rsidRDefault="00000000">
      <w:pPr>
        <w:spacing w:before="126" w:line="297"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30.3 The Placement Provider will be responsible for funding the following roles and posts:</w:t>
      </w:r>
    </w:p>
    <w:p w14:paraId="53C00C34" w14:textId="77777777" w:rsidR="00A73FAF" w:rsidRDefault="00000000">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30.3.1 Clinical roles: clinical Placement leadership teaching and administrative roles.</w:t>
      </w:r>
    </w:p>
    <w:p w14:paraId="09A11C75" w14:textId="77777777" w:rsidR="00A73FAF" w:rsidRDefault="00000000">
      <w:pPr>
        <w:spacing w:before="272" w:line="271" w:lineRule="exact"/>
        <w:ind w:left="1080"/>
        <w:textAlignment w:val="baseline"/>
        <w:rPr>
          <w:rFonts w:ascii="Arial" w:eastAsia="Arial" w:hAnsi="Arial"/>
          <w:b/>
          <w:color w:val="000000"/>
          <w:sz w:val="24"/>
        </w:rPr>
      </w:pPr>
      <w:r>
        <w:rPr>
          <w:rFonts w:ascii="Arial" w:eastAsia="Arial" w:hAnsi="Arial"/>
          <w:b/>
          <w:color w:val="000000"/>
          <w:sz w:val="24"/>
        </w:rPr>
        <w:t>31 Joint Education Provider and Placement Provider Funding responsibilities</w:t>
      </w:r>
    </w:p>
    <w:p w14:paraId="04CD67C2" w14:textId="77777777" w:rsidR="00A73FAF" w:rsidRDefault="00000000">
      <w:pPr>
        <w:spacing w:before="114" w:line="303" w:lineRule="exact"/>
        <w:ind w:left="1800" w:hanging="720"/>
        <w:jc w:val="both"/>
        <w:textAlignment w:val="baseline"/>
        <w:rPr>
          <w:rFonts w:ascii="Arial" w:eastAsia="Arial" w:hAnsi="Arial"/>
          <w:color w:val="000000"/>
          <w:sz w:val="24"/>
        </w:rPr>
      </w:pPr>
      <w:r>
        <w:rPr>
          <w:rFonts w:ascii="Arial" w:eastAsia="Arial" w:hAnsi="Arial"/>
          <w:color w:val="000000"/>
          <w:sz w:val="24"/>
        </w:rPr>
        <w:t>31.1 The following corporate function funding responsibilities are between the Education Provider and the Placement Provider:</w:t>
      </w:r>
    </w:p>
    <w:p w14:paraId="57123A3E" w14:textId="77777777" w:rsidR="00A73FAF" w:rsidRDefault="00000000">
      <w:pPr>
        <w:spacing w:before="114" w:line="303"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31.1.1 Education Provider Staff and Placement Provider Staff development </w:t>
      </w:r>
      <w:r>
        <w:rPr>
          <w:rFonts w:ascii="Arial" w:eastAsia="Arial" w:hAnsi="Arial"/>
          <w:color w:val="000000"/>
          <w:sz w:val="26"/>
        </w:rPr>
        <w:t xml:space="preserve">– </w:t>
      </w:r>
      <w:r>
        <w:rPr>
          <w:rFonts w:ascii="Arial" w:eastAsia="Arial" w:hAnsi="Arial"/>
          <w:color w:val="000000"/>
          <w:sz w:val="24"/>
        </w:rPr>
        <w:t xml:space="preserve">clinical: clinical teaching CPD </w:t>
      </w:r>
      <w:proofErr w:type="gramStart"/>
      <w:r>
        <w:rPr>
          <w:rFonts w:ascii="Arial" w:eastAsia="Arial" w:hAnsi="Arial"/>
          <w:color w:val="000000"/>
          <w:sz w:val="24"/>
        </w:rPr>
        <w:t>e.g.</w:t>
      </w:r>
      <w:proofErr w:type="gramEnd"/>
      <w:r>
        <w:rPr>
          <w:rFonts w:ascii="Arial" w:eastAsia="Arial" w:hAnsi="Arial"/>
          <w:color w:val="000000"/>
          <w:sz w:val="24"/>
        </w:rPr>
        <w:t xml:space="preserve"> Academy of Medical Educators.</w:t>
      </w:r>
    </w:p>
    <w:p w14:paraId="71514246" w14:textId="77777777" w:rsidR="00A73FAF" w:rsidRDefault="00000000">
      <w:pPr>
        <w:spacing w:before="117" w:line="300" w:lineRule="exact"/>
        <w:ind w:left="2664" w:hanging="720"/>
        <w:jc w:val="both"/>
        <w:textAlignment w:val="baseline"/>
        <w:rPr>
          <w:rFonts w:ascii="Arial" w:eastAsia="Arial" w:hAnsi="Arial"/>
          <w:color w:val="000000"/>
          <w:spacing w:val="-2"/>
          <w:sz w:val="24"/>
        </w:rPr>
      </w:pPr>
      <w:r>
        <w:rPr>
          <w:rFonts w:ascii="Arial" w:eastAsia="Arial" w:hAnsi="Arial"/>
          <w:color w:val="000000"/>
          <w:spacing w:val="-2"/>
          <w:sz w:val="24"/>
        </w:rPr>
        <w:t>31.1.2 Accommodation and Travel and Committee Management: the provision of detailed breakdowns of relative contributions available. Room bookings, note taking, typing up minutes and following through actions. For some roles this will impact on Education Provider Staff and Placement Provider Staff who are actively involved in curriculum development.</w:t>
      </w:r>
    </w:p>
    <w:p w14:paraId="55686AE5" w14:textId="77777777" w:rsidR="00A73FAF" w:rsidRDefault="00000000">
      <w:pPr>
        <w:spacing w:before="272" w:line="271" w:lineRule="exact"/>
        <w:ind w:left="1080"/>
        <w:textAlignment w:val="baseline"/>
        <w:rPr>
          <w:rFonts w:ascii="Arial" w:eastAsia="Arial" w:hAnsi="Arial"/>
          <w:b/>
          <w:color w:val="000000"/>
          <w:sz w:val="24"/>
        </w:rPr>
      </w:pPr>
      <w:r>
        <w:rPr>
          <w:rFonts w:ascii="Arial" w:eastAsia="Arial" w:hAnsi="Arial"/>
          <w:b/>
          <w:color w:val="000000"/>
          <w:sz w:val="24"/>
        </w:rPr>
        <w:t>32 Locally Negotiated Arrangements</w:t>
      </w:r>
    </w:p>
    <w:p w14:paraId="21D9A996" w14:textId="77777777" w:rsidR="00A73FAF" w:rsidRDefault="00000000">
      <w:pPr>
        <w:spacing w:before="117" w:line="300" w:lineRule="exact"/>
        <w:ind w:left="1800" w:hanging="720"/>
        <w:jc w:val="both"/>
        <w:textAlignment w:val="baseline"/>
        <w:rPr>
          <w:rFonts w:ascii="Arial" w:eastAsia="Arial" w:hAnsi="Arial"/>
          <w:color w:val="000000"/>
          <w:sz w:val="24"/>
        </w:rPr>
      </w:pPr>
      <w:r>
        <w:rPr>
          <w:rFonts w:ascii="Arial" w:eastAsia="Arial" w:hAnsi="Arial"/>
          <w:color w:val="000000"/>
          <w:sz w:val="24"/>
        </w:rPr>
        <w:t>32.1 Any proposals made by the Parties in relation to any Locally Negotiated Arrangements identified in clauses 10-12 above or clause 13.2 below shall be agreed between the Parties.</w:t>
      </w:r>
    </w:p>
    <w:p w14:paraId="364BA387" w14:textId="77777777" w:rsidR="00A73FAF" w:rsidRDefault="00000000">
      <w:pPr>
        <w:spacing w:before="126" w:line="297" w:lineRule="exact"/>
        <w:ind w:left="1800" w:hanging="720"/>
        <w:jc w:val="both"/>
        <w:textAlignment w:val="baseline"/>
        <w:rPr>
          <w:rFonts w:ascii="Arial" w:eastAsia="Arial" w:hAnsi="Arial"/>
          <w:color w:val="000000"/>
          <w:sz w:val="24"/>
        </w:rPr>
      </w:pPr>
      <w:r>
        <w:rPr>
          <w:rFonts w:ascii="Arial" w:eastAsia="Arial" w:hAnsi="Arial"/>
          <w:color w:val="000000"/>
          <w:sz w:val="24"/>
        </w:rPr>
        <w:t>32.2 The following teaching and learning funding responsibilities shall be Locally Negotiated Arrangements:</w:t>
      </w:r>
    </w:p>
    <w:p w14:paraId="0ECD4930" w14:textId="77777777" w:rsidR="00A73FAF" w:rsidRDefault="00000000">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32.2.1 Equipment: funding for equipment required to deliver education and training.</w:t>
      </w:r>
    </w:p>
    <w:p w14:paraId="747D736D" w14:textId="77777777" w:rsidR="00A73FAF" w:rsidRDefault="00000000">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32.2.2 Objective Structural Clinical Examinations: examiners are largely NHS clinicians. All examiners shall require training beforehand to maintain a fair and reasonable quality standard. Exams may take place in Education Providers, Placement Providers or on neutral territory </w:t>
      </w:r>
      <w:proofErr w:type="gramStart"/>
      <w:r>
        <w:rPr>
          <w:rFonts w:ascii="Arial" w:eastAsia="Arial" w:hAnsi="Arial"/>
          <w:color w:val="000000"/>
          <w:sz w:val="24"/>
        </w:rPr>
        <w:t>e.g.</w:t>
      </w:r>
      <w:proofErr w:type="gramEnd"/>
      <w:r>
        <w:rPr>
          <w:rFonts w:ascii="Arial" w:eastAsia="Arial" w:hAnsi="Arial"/>
          <w:color w:val="000000"/>
          <w:sz w:val="24"/>
        </w:rPr>
        <w:t xml:space="preserve"> a hired conference facility.</w:t>
      </w:r>
    </w:p>
    <w:p w14:paraId="0BC21742" w14:textId="77777777" w:rsidR="00A73FAF" w:rsidRDefault="00000000">
      <w:pPr>
        <w:spacing w:before="120"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32.2.3 Electives: </w:t>
      </w:r>
      <w:proofErr w:type="gramStart"/>
      <w:r>
        <w:rPr>
          <w:rFonts w:ascii="Arial" w:eastAsia="Arial" w:hAnsi="Arial"/>
          <w:color w:val="000000"/>
          <w:sz w:val="24"/>
        </w:rPr>
        <w:t>the</w:t>
      </w:r>
      <w:proofErr w:type="gramEnd"/>
      <w:r>
        <w:rPr>
          <w:rFonts w:ascii="Arial" w:eastAsia="Arial" w:hAnsi="Arial"/>
          <w:color w:val="000000"/>
          <w:sz w:val="24"/>
        </w:rPr>
        <w:t xml:space="preserve"> Elective period is a Learner selected period of training. Some Learners go abroad (for the avoidance of doubt, if a Learner goes abroad this is to be self- funded). Currently a proportion arrange local Electives in the NHS but there is currently no payment to Placement Providers for this. There is a small number of Learners who go to other medical schools in the UK or abroad.</w:t>
      </w:r>
    </w:p>
    <w:p w14:paraId="3002FFCA" w14:textId="77777777" w:rsidR="00A73FAF" w:rsidRDefault="00000000">
      <w:pPr>
        <w:spacing w:before="351" w:line="235" w:lineRule="exact"/>
        <w:jc w:val="center"/>
        <w:textAlignment w:val="baseline"/>
        <w:rPr>
          <w:rFonts w:ascii="Calibri" w:eastAsia="Calibri" w:hAnsi="Calibri"/>
          <w:color w:val="000000"/>
        </w:rPr>
      </w:pPr>
      <w:r>
        <w:rPr>
          <w:rFonts w:ascii="Calibri" w:eastAsia="Calibri" w:hAnsi="Calibri"/>
          <w:color w:val="000000"/>
        </w:rPr>
        <w:t>164</w:t>
      </w:r>
    </w:p>
    <w:p w14:paraId="7E1BC6CA" w14:textId="77777777" w:rsidR="00A73FAF" w:rsidRDefault="00A73FAF">
      <w:pPr>
        <w:sectPr w:rsidR="00A73FAF">
          <w:pgSz w:w="12240" w:h="15840"/>
          <w:pgMar w:top="200" w:right="1422" w:bottom="504" w:left="348" w:header="720" w:footer="720" w:gutter="0"/>
          <w:cols w:space="720"/>
        </w:sectPr>
      </w:pPr>
    </w:p>
    <w:p w14:paraId="0AA62E7E"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4525C09" w14:textId="77777777" w:rsidR="00A73FAF" w:rsidRDefault="00000000">
      <w:pPr>
        <w:spacing w:before="939" w:line="417" w:lineRule="exact"/>
        <w:ind w:left="1080"/>
        <w:textAlignment w:val="baseline"/>
        <w:rPr>
          <w:rFonts w:ascii="Arial" w:eastAsia="Arial" w:hAnsi="Arial"/>
          <w:b/>
          <w:color w:val="000000"/>
          <w:sz w:val="24"/>
        </w:rPr>
      </w:pPr>
      <w:r>
        <w:rPr>
          <w:rFonts w:ascii="Arial" w:eastAsia="Arial" w:hAnsi="Arial"/>
          <w:b/>
          <w:color w:val="000000"/>
          <w:sz w:val="24"/>
        </w:rPr>
        <w:t xml:space="preserve">33 Regional Medical School Liaison Committee </w:t>
      </w:r>
      <w:r>
        <w:rPr>
          <w:rFonts w:ascii="Arial" w:eastAsia="Arial" w:hAnsi="Arial"/>
          <w:b/>
          <w:color w:val="000000"/>
          <w:sz w:val="24"/>
        </w:rPr>
        <w:br/>
      </w:r>
      <w:r>
        <w:rPr>
          <w:rFonts w:ascii="Arial" w:eastAsia="Arial" w:hAnsi="Arial"/>
          <w:color w:val="000000"/>
          <w:sz w:val="24"/>
        </w:rPr>
        <w:t>33.1 Each Party must:</w:t>
      </w:r>
    </w:p>
    <w:p w14:paraId="06A18AF5" w14:textId="77777777" w:rsidR="00A73FAF" w:rsidRDefault="00000000">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33.1.1 appoint one of its Representative Members to give and receive notices and other communications for the purposes of the Regional Medical School Liaison </w:t>
      </w:r>
      <w:proofErr w:type="gramStart"/>
      <w:r>
        <w:rPr>
          <w:rFonts w:ascii="Arial" w:eastAsia="Arial" w:hAnsi="Arial"/>
          <w:color w:val="000000"/>
          <w:sz w:val="24"/>
        </w:rPr>
        <w:t>Committee;</w:t>
      </w:r>
      <w:proofErr w:type="gramEnd"/>
    </w:p>
    <w:p w14:paraId="7E5C89A1" w14:textId="77777777" w:rsidR="00A73FAF" w:rsidRDefault="00000000">
      <w:pPr>
        <w:spacing w:before="114" w:line="303" w:lineRule="exact"/>
        <w:ind w:left="2664" w:hanging="720"/>
        <w:jc w:val="both"/>
        <w:textAlignment w:val="baseline"/>
        <w:rPr>
          <w:rFonts w:ascii="Arial" w:eastAsia="Arial" w:hAnsi="Arial"/>
          <w:color w:val="000000"/>
          <w:sz w:val="24"/>
        </w:rPr>
      </w:pPr>
      <w:r>
        <w:rPr>
          <w:rFonts w:ascii="Arial" w:eastAsia="Arial" w:hAnsi="Arial"/>
          <w:color w:val="000000"/>
          <w:sz w:val="24"/>
        </w:rPr>
        <w:t>33.1.2 appoint its Representative Member(s) to the Regional Medical School Liaison Committee in accordance with clause 14.3 below; and</w:t>
      </w:r>
    </w:p>
    <w:p w14:paraId="3F18E145" w14:textId="77777777" w:rsidR="00A73FAF" w:rsidRDefault="00000000">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33.1.3 respond promptly to all requests for, and promptly offer, appropriate information or proposals relevant to the operation of the Regional Medical School Liaison Committee.</w:t>
      </w:r>
    </w:p>
    <w:p w14:paraId="3886F09B" w14:textId="77777777" w:rsidR="00A73FAF" w:rsidRDefault="00000000">
      <w:pPr>
        <w:spacing w:before="153" w:line="271" w:lineRule="exact"/>
        <w:ind w:left="1800"/>
        <w:textAlignment w:val="baseline"/>
        <w:rPr>
          <w:rFonts w:ascii="Arial" w:eastAsia="Arial" w:hAnsi="Arial"/>
          <w:b/>
          <w:color w:val="000000"/>
          <w:sz w:val="24"/>
        </w:rPr>
      </w:pPr>
      <w:r>
        <w:rPr>
          <w:rFonts w:ascii="Arial" w:eastAsia="Arial" w:hAnsi="Arial"/>
          <w:b/>
          <w:color w:val="000000"/>
          <w:sz w:val="24"/>
        </w:rPr>
        <w:t>Regional Medical School Liaison Committee membership</w:t>
      </w:r>
    </w:p>
    <w:p w14:paraId="2BC92A4D" w14:textId="77777777" w:rsidR="00A73FAF" w:rsidRDefault="00000000">
      <w:pPr>
        <w:spacing w:before="115" w:line="301" w:lineRule="exact"/>
        <w:ind w:left="1800" w:hanging="720"/>
        <w:jc w:val="both"/>
        <w:textAlignment w:val="baseline"/>
        <w:rPr>
          <w:rFonts w:ascii="Arial" w:eastAsia="Arial" w:hAnsi="Arial"/>
          <w:color w:val="000000"/>
          <w:sz w:val="24"/>
        </w:rPr>
      </w:pPr>
      <w:r>
        <w:rPr>
          <w:rFonts w:ascii="Arial" w:eastAsia="Arial" w:hAnsi="Arial"/>
          <w:color w:val="000000"/>
          <w:sz w:val="24"/>
        </w:rPr>
        <w:t>33.2 The Regional Medical School Liaison Committee is an arrangement established by agreement of the Parties as the focus for discussion of matters relating to this TPA-UGME and the pursuit of the objectives and performance of the function of this TPA-UGME.</w:t>
      </w:r>
    </w:p>
    <w:p w14:paraId="5F688418" w14:textId="77777777" w:rsidR="00A73FAF" w:rsidRDefault="00000000">
      <w:pPr>
        <w:spacing w:before="114" w:after="520" w:line="303" w:lineRule="exact"/>
        <w:ind w:left="1800" w:hanging="720"/>
        <w:jc w:val="both"/>
        <w:textAlignment w:val="baseline"/>
        <w:rPr>
          <w:rFonts w:ascii="Arial" w:eastAsia="Arial" w:hAnsi="Arial"/>
          <w:color w:val="000000"/>
          <w:sz w:val="24"/>
        </w:rPr>
      </w:pPr>
      <w:r>
        <w:rPr>
          <w:rFonts w:ascii="Arial" w:eastAsia="Arial" w:hAnsi="Arial"/>
          <w:color w:val="000000"/>
          <w:sz w:val="24"/>
        </w:rPr>
        <w:t>33.3 The membership of the Regional Medical School Liaison Committee will contain the following Representative Members from each Party:</w:t>
      </w:r>
    </w:p>
    <w:tbl>
      <w:tblPr>
        <w:tblW w:w="0" w:type="auto"/>
        <w:tblInd w:w="1469" w:type="dxa"/>
        <w:tblLayout w:type="fixed"/>
        <w:tblCellMar>
          <w:left w:w="0" w:type="dxa"/>
          <w:right w:w="0" w:type="dxa"/>
        </w:tblCellMar>
        <w:tblLook w:val="0000" w:firstRow="0" w:lastRow="0" w:firstColumn="0" w:lastColumn="0" w:noHBand="0" w:noVBand="0"/>
      </w:tblPr>
      <w:tblGrid>
        <w:gridCol w:w="2995"/>
        <w:gridCol w:w="2995"/>
        <w:gridCol w:w="3001"/>
      </w:tblGrid>
      <w:tr w:rsidR="00A73FAF" w14:paraId="1ABFC99D" w14:textId="77777777">
        <w:tblPrEx>
          <w:tblCellMar>
            <w:top w:w="0" w:type="dxa"/>
            <w:bottom w:w="0" w:type="dxa"/>
          </w:tblCellMar>
        </w:tblPrEx>
        <w:trPr>
          <w:trHeight w:hRule="exact" w:val="552"/>
        </w:trPr>
        <w:tc>
          <w:tcPr>
            <w:tcW w:w="2995" w:type="dxa"/>
            <w:tcBorders>
              <w:top w:val="single" w:sz="5" w:space="0" w:color="000000"/>
              <w:left w:val="single" w:sz="5" w:space="0" w:color="000000"/>
              <w:bottom w:val="single" w:sz="5" w:space="0" w:color="000000"/>
              <w:right w:val="single" w:sz="5" w:space="0" w:color="000000"/>
            </w:tcBorders>
            <w:vAlign w:val="center"/>
          </w:tcPr>
          <w:p w14:paraId="47A0686E" w14:textId="77777777" w:rsidR="00A73FAF" w:rsidRDefault="00000000">
            <w:pPr>
              <w:spacing w:before="164" w:after="112" w:line="271" w:lineRule="exact"/>
              <w:ind w:left="125"/>
              <w:textAlignment w:val="baseline"/>
              <w:rPr>
                <w:rFonts w:ascii="Arial" w:eastAsia="Arial" w:hAnsi="Arial"/>
                <w:b/>
                <w:color w:val="000000"/>
                <w:sz w:val="24"/>
              </w:rPr>
            </w:pPr>
            <w:r>
              <w:rPr>
                <w:rFonts w:ascii="Arial" w:eastAsia="Arial" w:hAnsi="Arial"/>
                <w:b/>
                <w:color w:val="000000"/>
                <w:sz w:val="24"/>
              </w:rPr>
              <w:t>HEE</w:t>
            </w:r>
          </w:p>
        </w:tc>
        <w:tc>
          <w:tcPr>
            <w:tcW w:w="2995" w:type="dxa"/>
            <w:tcBorders>
              <w:top w:val="single" w:sz="5" w:space="0" w:color="000000"/>
              <w:left w:val="single" w:sz="5" w:space="0" w:color="000000"/>
              <w:bottom w:val="single" w:sz="5" w:space="0" w:color="000000"/>
              <w:right w:val="single" w:sz="5" w:space="0" w:color="000000"/>
            </w:tcBorders>
            <w:vAlign w:val="center"/>
          </w:tcPr>
          <w:p w14:paraId="6FD32A63" w14:textId="77777777" w:rsidR="00A73FAF" w:rsidRDefault="00000000">
            <w:pPr>
              <w:spacing w:before="164" w:after="112" w:line="271" w:lineRule="exact"/>
              <w:ind w:left="125"/>
              <w:textAlignment w:val="baseline"/>
              <w:rPr>
                <w:rFonts w:ascii="Arial" w:eastAsia="Arial" w:hAnsi="Arial"/>
                <w:b/>
                <w:color w:val="000000"/>
                <w:sz w:val="24"/>
              </w:rPr>
            </w:pPr>
            <w:r>
              <w:rPr>
                <w:rFonts w:ascii="Arial" w:eastAsia="Arial" w:hAnsi="Arial"/>
                <w:b/>
                <w:color w:val="000000"/>
                <w:sz w:val="24"/>
              </w:rPr>
              <w:t>Education Provider</w:t>
            </w:r>
          </w:p>
        </w:tc>
        <w:tc>
          <w:tcPr>
            <w:tcW w:w="3001" w:type="dxa"/>
            <w:tcBorders>
              <w:top w:val="single" w:sz="5" w:space="0" w:color="000000"/>
              <w:left w:val="single" w:sz="5" w:space="0" w:color="000000"/>
              <w:bottom w:val="single" w:sz="5" w:space="0" w:color="000000"/>
              <w:right w:val="single" w:sz="5" w:space="0" w:color="000000"/>
            </w:tcBorders>
            <w:vAlign w:val="center"/>
          </w:tcPr>
          <w:p w14:paraId="130DFD6C" w14:textId="77777777" w:rsidR="00A73FAF" w:rsidRDefault="00000000">
            <w:pPr>
              <w:spacing w:before="164" w:after="112" w:line="271" w:lineRule="exact"/>
              <w:ind w:left="126"/>
              <w:textAlignment w:val="baseline"/>
              <w:rPr>
                <w:rFonts w:ascii="Arial" w:eastAsia="Arial" w:hAnsi="Arial"/>
                <w:b/>
                <w:color w:val="000000"/>
                <w:sz w:val="24"/>
              </w:rPr>
            </w:pPr>
            <w:r>
              <w:rPr>
                <w:rFonts w:ascii="Arial" w:eastAsia="Arial" w:hAnsi="Arial"/>
                <w:b/>
                <w:color w:val="000000"/>
                <w:sz w:val="24"/>
              </w:rPr>
              <w:t>Placement Provider</w:t>
            </w:r>
          </w:p>
        </w:tc>
      </w:tr>
      <w:tr w:rsidR="00A73FAF" w14:paraId="4A0849F4" w14:textId="77777777">
        <w:tblPrEx>
          <w:tblCellMar>
            <w:top w:w="0" w:type="dxa"/>
            <w:bottom w:w="0" w:type="dxa"/>
          </w:tblCellMar>
        </w:tblPrEx>
        <w:trPr>
          <w:trHeight w:hRule="exact" w:val="432"/>
        </w:trPr>
        <w:tc>
          <w:tcPr>
            <w:tcW w:w="2995" w:type="dxa"/>
            <w:tcBorders>
              <w:top w:val="single" w:sz="5" w:space="0" w:color="000000"/>
              <w:left w:val="single" w:sz="5" w:space="0" w:color="000000"/>
              <w:right w:val="single" w:sz="5" w:space="0" w:color="000000"/>
            </w:tcBorders>
            <w:vAlign w:val="center"/>
          </w:tcPr>
          <w:p w14:paraId="4AA65A69" w14:textId="77777777" w:rsidR="00A73FAF" w:rsidRDefault="00000000">
            <w:pPr>
              <w:numPr>
                <w:ilvl w:val="0"/>
                <w:numId w:val="91"/>
              </w:numPr>
              <w:tabs>
                <w:tab w:val="clear" w:pos="360"/>
                <w:tab w:val="left" w:pos="504"/>
              </w:tabs>
              <w:spacing w:before="135" w:line="292" w:lineRule="exact"/>
              <w:ind w:left="144"/>
              <w:textAlignment w:val="baseline"/>
              <w:rPr>
                <w:rFonts w:ascii="Arial" w:eastAsia="Arial" w:hAnsi="Arial"/>
                <w:color w:val="000000"/>
                <w:sz w:val="24"/>
              </w:rPr>
            </w:pPr>
            <w:r>
              <w:rPr>
                <w:rFonts w:ascii="Arial" w:eastAsia="Arial" w:hAnsi="Arial"/>
                <w:color w:val="000000"/>
                <w:sz w:val="24"/>
              </w:rPr>
              <w:t>Deputy Medical</w:t>
            </w:r>
          </w:p>
        </w:tc>
        <w:tc>
          <w:tcPr>
            <w:tcW w:w="2995" w:type="dxa"/>
            <w:tcBorders>
              <w:top w:val="single" w:sz="5" w:space="0" w:color="000000"/>
              <w:left w:val="single" w:sz="5" w:space="0" w:color="000000"/>
              <w:right w:val="single" w:sz="5" w:space="0" w:color="000000"/>
            </w:tcBorders>
            <w:vAlign w:val="center"/>
          </w:tcPr>
          <w:p w14:paraId="6AE747D5" w14:textId="77777777" w:rsidR="00A73FAF" w:rsidRDefault="00000000">
            <w:pPr>
              <w:spacing w:before="159" w:line="268" w:lineRule="exact"/>
              <w:ind w:left="125"/>
              <w:textAlignment w:val="baseline"/>
              <w:rPr>
                <w:rFonts w:ascii="Arial" w:eastAsia="Arial" w:hAnsi="Arial"/>
                <w:color w:val="000000"/>
                <w:sz w:val="24"/>
              </w:rPr>
            </w:pPr>
            <w:r>
              <w:rPr>
                <w:rFonts w:ascii="Arial" w:eastAsia="Arial" w:hAnsi="Arial"/>
                <w:color w:val="000000"/>
                <w:sz w:val="24"/>
              </w:rPr>
              <w:t>Representatives from the</w:t>
            </w:r>
          </w:p>
        </w:tc>
        <w:tc>
          <w:tcPr>
            <w:tcW w:w="3001" w:type="dxa"/>
            <w:tcBorders>
              <w:top w:val="single" w:sz="5" w:space="0" w:color="000000"/>
              <w:left w:val="single" w:sz="5" w:space="0" w:color="000000"/>
              <w:right w:val="single" w:sz="5" w:space="0" w:color="000000"/>
            </w:tcBorders>
            <w:vAlign w:val="center"/>
          </w:tcPr>
          <w:p w14:paraId="45BBA07A" w14:textId="77777777" w:rsidR="00A73FAF" w:rsidRDefault="00000000">
            <w:pPr>
              <w:spacing w:before="159" w:line="268" w:lineRule="exact"/>
              <w:ind w:left="126"/>
              <w:textAlignment w:val="baseline"/>
              <w:rPr>
                <w:rFonts w:ascii="Arial" w:eastAsia="Arial" w:hAnsi="Arial"/>
                <w:color w:val="000000"/>
                <w:sz w:val="24"/>
              </w:rPr>
            </w:pPr>
            <w:r>
              <w:rPr>
                <w:rFonts w:ascii="Arial" w:eastAsia="Arial" w:hAnsi="Arial"/>
                <w:color w:val="000000"/>
                <w:sz w:val="24"/>
              </w:rPr>
              <w:t>Representatives from</w:t>
            </w:r>
          </w:p>
        </w:tc>
      </w:tr>
      <w:tr w:rsidR="00A73FAF" w14:paraId="46A84F8C" w14:textId="77777777">
        <w:tblPrEx>
          <w:tblCellMar>
            <w:top w:w="0" w:type="dxa"/>
            <w:bottom w:w="0" w:type="dxa"/>
          </w:tblCellMar>
        </w:tblPrEx>
        <w:trPr>
          <w:trHeight w:hRule="exact" w:val="302"/>
        </w:trPr>
        <w:tc>
          <w:tcPr>
            <w:tcW w:w="2995" w:type="dxa"/>
            <w:tcBorders>
              <w:left w:val="single" w:sz="5" w:space="0" w:color="000000"/>
              <w:right w:val="single" w:sz="5" w:space="0" w:color="000000"/>
            </w:tcBorders>
            <w:vAlign w:val="center"/>
          </w:tcPr>
          <w:p w14:paraId="3B09E31E" w14:textId="77777777" w:rsidR="00A73FAF" w:rsidRDefault="00000000">
            <w:pPr>
              <w:spacing w:line="267" w:lineRule="exact"/>
              <w:ind w:left="485"/>
              <w:textAlignment w:val="baseline"/>
              <w:rPr>
                <w:rFonts w:ascii="Arial" w:eastAsia="Arial" w:hAnsi="Arial"/>
                <w:color w:val="000000"/>
                <w:sz w:val="24"/>
              </w:rPr>
            </w:pPr>
            <w:r>
              <w:rPr>
                <w:rFonts w:ascii="Arial" w:eastAsia="Arial" w:hAnsi="Arial"/>
                <w:color w:val="000000"/>
                <w:sz w:val="24"/>
              </w:rPr>
              <w:t>Director</w:t>
            </w:r>
          </w:p>
        </w:tc>
        <w:tc>
          <w:tcPr>
            <w:tcW w:w="2995" w:type="dxa"/>
            <w:tcBorders>
              <w:left w:val="single" w:sz="5" w:space="0" w:color="000000"/>
              <w:right w:val="single" w:sz="5" w:space="0" w:color="000000"/>
            </w:tcBorders>
            <w:vAlign w:val="center"/>
          </w:tcPr>
          <w:p w14:paraId="055AC8B3" w14:textId="77777777" w:rsidR="00A73FAF" w:rsidRDefault="00000000">
            <w:pPr>
              <w:spacing w:line="267" w:lineRule="exact"/>
              <w:ind w:left="125"/>
              <w:textAlignment w:val="baseline"/>
              <w:rPr>
                <w:rFonts w:ascii="Arial" w:eastAsia="Arial" w:hAnsi="Arial"/>
                <w:color w:val="000000"/>
                <w:sz w:val="24"/>
              </w:rPr>
            </w:pPr>
            <w:r>
              <w:rPr>
                <w:rFonts w:ascii="Arial" w:eastAsia="Arial" w:hAnsi="Arial"/>
                <w:color w:val="000000"/>
                <w:sz w:val="24"/>
              </w:rPr>
              <w:t>medical schools in the</w:t>
            </w:r>
          </w:p>
        </w:tc>
        <w:tc>
          <w:tcPr>
            <w:tcW w:w="3001" w:type="dxa"/>
            <w:tcBorders>
              <w:left w:val="single" w:sz="5" w:space="0" w:color="000000"/>
              <w:right w:val="single" w:sz="5" w:space="0" w:color="000000"/>
            </w:tcBorders>
            <w:vAlign w:val="center"/>
          </w:tcPr>
          <w:p w14:paraId="06D2237E" w14:textId="77777777" w:rsidR="00A73FAF" w:rsidRDefault="00000000">
            <w:pPr>
              <w:spacing w:line="267" w:lineRule="exact"/>
              <w:ind w:left="126"/>
              <w:textAlignment w:val="baseline"/>
              <w:rPr>
                <w:rFonts w:ascii="Arial" w:eastAsia="Arial" w:hAnsi="Arial"/>
                <w:color w:val="000000"/>
                <w:sz w:val="24"/>
              </w:rPr>
            </w:pPr>
            <w:r>
              <w:rPr>
                <w:rFonts w:ascii="Arial" w:eastAsia="Arial" w:hAnsi="Arial"/>
                <w:color w:val="000000"/>
                <w:sz w:val="24"/>
              </w:rPr>
              <w:t>NHS Trusts and/or NHS</w:t>
            </w:r>
          </w:p>
        </w:tc>
      </w:tr>
      <w:tr w:rsidR="00A73FAF" w14:paraId="520D532F" w14:textId="77777777">
        <w:tblPrEx>
          <w:tblCellMar>
            <w:top w:w="0" w:type="dxa"/>
            <w:bottom w:w="0" w:type="dxa"/>
          </w:tblCellMar>
        </w:tblPrEx>
        <w:trPr>
          <w:trHeight w:hRule="exact" w:val="303"/>
        </w:trPr>
        <w:tc>
          <w:tcPr>
            <w:tcW w:w="2995" w:type="dxa"/>
            <w:tcBorders>
              <w:left w:val="single" w:sz="5" w:space="0" w:color="000000"/>
              <w:right w:val="single" w:sz="5" w:space="0" w:color="000000"/>
            </w:tcBorders>
            <w:vAlign w:val="center"/>
          </w:tcPr>
          <w:p w14:paraId="42007F3B" w14:textId="77777777" w:rsidR="00A73FAF" w:rsidRDefault="00000000">
            <w:pPr>
              <w:spacing w:after="3" w:line="270" w:lineRule="exact"/>
              <w:ind w:left="485"/>
              <w:textAlignment w:val="baseline"/>
              <w:rPr>
                <w:rFonts w:ascii="Arial" w:eastAsia="Arial" w:hAnsi="Arial"/>
                <w:color w:val="000000"/>
                <w:sz w:val="24"/>
              </w:rPr>
            </w:pPr>
            <w:r>
              <w:rPr>
                <w:rFonts w:ascii="Arial" w:eastAsia="Arial" w:hAnsi="Arial"/>
                <w:color w:val="000000"/>
                <w:sz w:val="24"/>
              </w:rPr>
              <w:t>(Undergraduate</w:t>
            </w:r>
          </w:p>
        </w:tc>
        <w:tc>
          <w:tcPr>
            <w:tcW w:w="2995" w:type="dxa"/>
            <w:tcBorders>
              <w:left w:val="single" w:sz="5" w:space="0" w:color="000000"/>
              <w:right w:val="single" w:sz="5" w:space="0" w:color="000000"/>
            </w:tcBorders>
            <w:vAlign w:val="center"/>
          </w:tcPr>
          <w:p w14:paraId="281DDE51" w14:textId="77777777" w:rsidR="00A73FAF" w:rsidRDefault="00000000">
            <w:pPr>
              <w:spacing w:after="3" w:line="270" w:lineRule="exact"/>
              <w:ind w:left="125"/>
              <w:textAlignment w:val="baseline"/>
              <w:rPr>
                <w:rFonts w:ascii="Arial" w:eastAsia="Arial" w:hAnsi="Arial"/>
                <w:color w:val="000000"/>
                <w:sz w:val="24"/>
              </w:rPr>
            </w:pPr>
            <w:r>
              <w:rPr>
                <w:rFonts w:ascii="Arial" w:eastAsia="Arial" w:hAnsi="Arial"/>
                <w:color w:val="000000"/>
                <w:sz w:val="24"/>
              </w:rPr>
              <w:t>Region:</w:t>
            </w:r>
          </w:p>
        </w:tc>
        <w:tc>
          <w:tcPr>
            <w:tcW w:w="3001" w:type="dxa"/>
            <w:tcBorders>
              <w:left w:val="single" w:sz="5" w:space="0" w:color="000000"/>
              <w:right w:val="single" w:sz="5" w:space="0" w:color="000000"/>
            </w:tcBorders>
            <w:vAlign w:val="center"/>
          </w:tcPr>
          <w:p w14:paraId="1CE681C6" w14:textId="77777777" w:rsidR="00A73FAF" w:rsidRDefault="00000000">
            <w:pPr>
              <w:spacing w:after="3" w:line="270" w:lineRule="exact"/>
              <w:ind w:left="126"/>
              <w:textAlignment w:val="baseline"/>
              <w:rPr>
                <w:rFonts w:ascii="Arial" w:eastAsia="Arial" w:hAnsi="Arial"/>
                <w:color w:val="000000"/>
                <w:sz w:val="24"/>
              </w:rPr>
            </w:pPr>
            <w:r>
              <w:rPr>
                <w:rFonts w:ascii="Arial" w:eastAsia="Arial" w:hAnsi="Arial"/>
                <w:color w:val="000000"/>
                <w:sz w:val="24"/>
              </w:rPr>
              <w:t>Foundation Trusts in the</w:t>
            </w:r>
          </w:p>
        </w:tc>
      </w:tr>
      <w:tr w:rsidR="00A73FAF" w14:paraId="507037C7" w14:textId="77777777">
        <w:tblPrEx>
          <w:tblCellMar>
            <w:top w:w="0" w:type="dxa"/>
            <w:bottom w:w="0" w:type="dxa"/>
          </w:tblCellMar>
        </w:tblPrEx>
        <w:trPr>
          <w:trHeight w:hRule="exact" w:val="326"/>
        </w:trPr>
        <w:tc>
          <w:tcPr>
            <w:tcW w:w="2995" w:type="dxa"/>
            <w:tcBorders>
              <w:left w:val="single" w:sz="5" w:space="0" w:color="000000"/>
              <w:right w:val="single" w:sz="5" w:space="0" w:color="000000"/>
            </w:tcBorders>
            <w:vAlign w:val="center"/>
          </w:tcPr>
          <w:p w14:paraId="643D0C23" w14:textId="77777777" w:rsidR="00A73FAF" w:rsidRDefault="00000000">
            <w:pPr>
              <w:spacing w:after="16" w:line="270" w:lineRule="exact"/>
              <w:ind w:left="485"/>
              <w:textAlignment w:val="baseline"/>
              <w:rPr>
                <w:rFonts w:ascii="Arial" w:eastAsia="Arial" w:hAnsi="Arial"/>
                <w:color w:val="000000"/>
                <w:sz w:val="24"/>
              </w:rPr>
            </w:pPr>
            <w:r>
              <w:rPr>
                <w:rFonts w:ascii="Arial" w:eastAsia="Arial" w:hAnsi="Arial"/>
                <w:color w:val="000000"/>
                <w:sz w:val="24"/>
              </w:rPr>
              <w:t>Education);</w:t>
            </w:r>
          </w:p>
        </w:tc>
        <w:tc>
          <w:tcPr>
            <w:tcW w:w="2995" w:type="dxa"/>
            <w:tcBorders>
              <w:left w:val="single" w:sz="5" w:space="0" w:color="000000"/>
              <w:right w:val="single" w:sz="5" w:space="0" w:color="000000"/>
            </w:tcBorders>
            <w:vAlign w:val="center"/>
          </w:tcPr>
          <w:p w14:paraId="1507814B" w14:textId="77777777" w:rsidR="00A73FAF" w:rsidRDefault="00000000">
            <w:pPr>
              <w:numPr>
                <w:ilvl w:val="0"/>
                <w:numId w:val="91"/>
              </w:numPr>
              <w:spacing w:before="121" w:line="190" w:lineRule="exact"/>
              <w:ind w:right="300"/>
              <w:jc w:val="right"/>
              <w:textAlignment w:val="baseline"/>
              <w:rPr>
                <w:rFonts w:ascii="Arial" w:eastAsia="Arial" w:hAnsi="Arial"/>
                <w:color w:val="000000"/>
                <w:sz w:val="24"/>
              </w:rPr>
            </w:pPr>
            <w:r>
              <w:rPr>
                <w:rFonts w:ascii="Arial" w:eastAsia="Arial" w:hAnsi="Arial"/>
                <w:color w:val="000000"/>
                <w:sz w:val="24"/>
              </w:rPr>
              <w:t>Vice/Pro Dean or</w:t>
            </w:r>
          </w:p>
        </w:tc>
        <w:tc>
          <w:tcPr>
            <w:tcW w:w="3001" w:type="dxa"/>
            <w:tcBorders>
              <w:left w:val="single" w:sz="5" w:space="0" w:color="000000"/>
              <w:right w:val="single" w:sz="5" w:space="0" w:color="000000"/>
            </w:tcBorders>
            <w:vAlign w:val="center"/>
          </w:tcPr>
          <w:p w14:paraId="5BF7E745" w14:textId="77777777" w:rsidR="00A73FAF" w:rsidRDefault="00000000">
            <w:pPr>
              <w:spacing w:after="16" w:line="270" w:lineRule="exact"/>
              <w:ind w:left="126"/>
              <w:textAlignment w:val="baseline"/>
              <w:rPr>
                <w:rFonts w:ascii="Arial" w:eastAsia="Arial" w:hAnsi="Arial"/>
                <w:color w:val="000000"/>
                <w:sz w:val="24"/>
              </w:rPr>
            </w:pPr>
            <w:r>
              <w:rPr>
                <w:rFonts w:ascii="Arial" w:eastAsia="Arial" w:hAnsi="Arial"/>
                <w:color w:val="000000"/>
                <w:sz w:val="24"/>
              </w:rPr>
              <w:t>Region, such</w:t>
            </w:r>
          </w:p>
        </w:tc>
      </w:tr>
      <w:tr w:rsidR="00A73FAF" w14:paraId="39D1443E" w14:textId="77777777">
        <w:tblPrEx>
          <w:tblCellMar>
            <w:top w:w="0" w:type="dxa"/>
            <w:bottom w:w="0" w:type="dxa"/>
          </w:tblCellMar>
        </w:tblPrEx>
        <w:trPr>
          <w:trHeight w:hRule="exact" w:val="389"/>
        </w:trPr>
        <w:tc>
          <w:tcPr>
            <w:tcW w:w="2995" w:type="dxa"/>
            <w:tcBorders>
              <w:left w:val="single" w:sz="5" w:space="0" w:color="000000"/>
              <w:right w:val="single" w:sz="5" w:space="0" w:color="000000"/>
            </w:tcBorders>
            <w:vAlign w:val="center"/>
          </w:tcPr>
          <w:p w14:paraId="7C18B4D7" w14:textId="77777777" w:rsidR="00A73FAF" w:rsidRDefault="00000000">
            <w:pPr>
              <w:numPr>
                <w:ilvl w:val="0"/>
                <w:numId w:val="91"/>
              </w:numPr>
              <w:tabs>
                <w:tab w:val="clear" w:pos="360"/>
                <w:tab w:val="left" w:pos="504"/>
              </w:tabs>
              <w:spacing w:before="92" w:after="3" w:line="294" w:lineRule="exact"/>
              <w:ind w:left="144"/>
              <w:textAlignment w:val="baseline"/>
              <w:rPr>
                <w:rFonts w:ascii="Arial" w:eastAsia="Arial" w:hAnsi="Arial"/>
                <w:color w:val="000000"/>
                <w:sz w:val="24"/>
              </w:rPr>
            </w:pPr>
            <w:r>
              <w:rPr>
                <w:rFonts w:ascii="Arial" w:eastAsia="Arial" w:hAnsi="Arial"/>
                <w:color w:val="000000"/>
                <w:sz w:val="24"/>
              </w:rPr>
              <w:t>Senior Education</w:t>
            </w:r>
          </w:p>
        </w:tc>
        <w:tc>
          <w:tcPr>
            <w:tcW w:w="2995" w:type="dxa"/>
            <w:tcBorders>
              <w:left w:val="single" w:sz="5" w:space="0" w:color="000000"/>
              <w:right w:val="single" w:sz="5" w:space="0" w:color="000000"/>
            </w:tcBorders>
            <w:vAlign w:val="center"/>
          </w:tcPr>
          <w:p w14:paraId="5ADE9D5B" w14:textId="77777777" w:rsidR="00A73FAF" w:rsidRDefault="00000000">
            <w:pPr>
              <w:spacing w:before="116" w:after="3" w:line="270" w:lineRule="exact"/>
              <w:ind w:left="845"/>
              <w:textAlignment w:val="baseline"/>
              <w:rPr>
                <w:rFonts w:ascii="Arial" w:eastAsia="Arial" w:hAnsi="Arial"/>
                <w:color w:val="000000"/>
                <w:sz w:val="24"/>
              </w:rPr>
            </w:pPr>
            <w:r>
              <w:rPr>
                <w:rFonts w:ascii="Arial" w:eastAsia="Arial" w:hAnsi="Arial"/>
                <w:color w:val="000000"/>
                <w:sz w:val="24"/>
              </w:rPr>
              <w:t>Head of MBChB</w:t>
            </w:r>
          </w:p>
        </w:tc>
        <w:tc>
          <w:tcPr>
            <w:tcW w:w="3001" w:type="dxa"/>
            <w:tcBorders>
              <w:left w:val="single" w:sz="5" w:space="0" w:color="000000"/>
              <w:right w:val="single" w:sz="5" w:space="0" w:color="000000"/>
            </w:tcBorders>
          </w:tcPr>
          <w:p w14:paraId="294792A3" w14:textId="77777777" w:rsidR="00A73FAF" w:rsidRDefault="00000000">
            <w:pPr>
              <w:spacing w:after="123" w:line="266" w:lineRule="exact"/>
              <w:ind w:left="126"/>
              <w:textAlignment w:val="baseline"/>
              <w:rPr>
                <w:rFonts w:ascii="Arial" w:eastAsia="Arial" w:hAnsi="Arial"/>
                <w:color w:val="000000"/>
                <w:sz w:val="24"/>
              </w:rPr>
            </w:pPr>
            <w:r>
              <w:rPr>
                <w:rFonts w:ascii="Arial" w:eastAsia="Arial" w:hAnsi="Arial"/>
                <w:color w:val="000000"/>
                <w:sz w:val="24"/>
              </w:rPr>
              <w:t>representatives to be a:</w:t>
            </w:r>
          </w:p>
        </w:tc>
      </w:tr>
      <w:tr w:rsidR="00A73FAF" w14:paraId="17244108" w14:textId="77777777">
        <w:tblPrEx>
          <w:tblCellMar>
            <w:top w:w="0" w:type="dxa"/>
            <w:bottom w:w="0" w:type="dxa"/>
          </w:tblCellMar>
        </w:tblPrEx>
        <w:trPr>
          <w:trHeight w:hRule="exact" w:val="331"/>
        </w:trPr>
        <w:tc>
          <w:tcPr>
            <w:tcW w:w="2995" w:type="dxa"/>
            <w:tcBorders>
              <w:left w:val="single" w:sz="5" w:space="0" w:color="000000"/>
              <w:right w:val="single" w:sz="5" w:space="0" w:color="000000"/>
            </w:tcBorders>
            <w:vAlign w:val="center"/>
          </w:tcPr>
          <w:p w14:paraId="2C33CDE0" w14:textId="77777777" w:rsidR="00A73FAF" w:rsidRDefault="00000000">
            <w:pPr>
              <w:spacing w:after="16" w:line="270" w:lineRule="exact"/>
              <w:ind w:left="485"/>
              <w:textAlignment w:val="baseline"/>
              <w:rPr>
                <w:rFonts w:ascii="Arial" w:eastAsia="Arial" w:hAnsi="Arial"/>
                <w:color w:val="000000"/>
                <w:sz w:val="24"/>
              </w:rPr>
            </w:pPr>
            <w:r>
              <w:rPr>
                <w:rFonts w:ascii="Arial" w:eastAsia="Arial" w:hAnsi="Arial"/>
                <w:color w:val="000000"/>
                <w:sz w:val="24"/>
              </w:rPr>
              <w:t>Commissioner</w:t>
            </w:r>
          </w:p>
        </w:tc>
        <w:tc>
          <w:tcPr>
            <w:tcW w:w="2995" w:type="dxa"/>
            <w:tcBorders>
              <w:left w:val="single" w:sz="5" w:space="0" w:color="000000"/>
              <w:right w:val="single" w:sz="5" w:space="0" w:color="000000"/>
            </w:tcBorders>
            <w:vAlign w:val="center"/>
          </w:tcPr>
          <w:p w14:paraId="5A6DCB90" w14:textId="77777777" w:rsidR="00A73FAF" w:rsidRDefault="00000000">
            <w:pPr>
              <w:spacing w:after="16" w:line="270" w:lineRule="exact"/>
              <w:ind w:left="845"/>
              <w:textAlignment w:val="baseline"/>
              <w:rPr>
                <w:rFonts w:ascii="Arial" w:eastAsia="Arial" w:hAnsi="Arial"/>
                <w:color w:val="000000"/>
                <w:sz w:val="24"/>
              </w:rPr>
            </w:pPr>
            <w:r>
              <w:rPr>
                <w:rFonts w:ascii="Arial" w:eastAsia="Arial" w:hAnsi="Arial"/>
                <w:color w:val="000000"/>
                <w:sz w:val="24"/>
              </w:rPr>
              <w:t>course; and</w:t>
            </w:r>
          </w:p>
        </w:tc>
        <w:tc>
          <w:tcPr>
            <w:tcW w:w="3001" w:type="dxa"/>
            <w:tcBorders>
              <w:left w:val="single" w:sz="5" w:space="0" w:color="000000"/>
              <w:right w:val="single" w:sz="5" w:space="0" w:color="000000"/>
            </w:tcBorders>
            <w:vAlign w:val="center"/>
          </w:tcPr>
          <w:p w14:paraId="41272E33" w14:textId="77777777" w:rsidR="00A73FAF" w:rsidRDefault="00000000">
            <w:pPr>
              <w:numPr>
                <w:ilvl w:val="0"/>
                <w:numId w:val="91"/>
              </w:numPr>
              <w:tabs>
                <w:tab w:val="clear" w:pos="360"/>
                <w:tab w:val="left" w:pos="864"/>
              </w:tabs>
              <w:spacing w:after="16" w:line="294" w:lineRule="exact"/>
              <w:ind w:left="504"/>
              <w:textAlignment w:val="baseline"/>
              <w:rPr>
                <w:rFonts w:ascii="Arial" w:eastAsia="Arial" w:hAnsi="Arial"/>
                <w:color w:val="000000"/>
                <w:sz w:val="24"/>
              </w:rPr>
            </w:pPr>
            <w:r>
              <w:rPr>
                <w:rFonts w:ascii="Arial" w:eastAsia="Arial" w:hAnsi="Arial"/>
                <w:color w:val="000000"/>
                <w:sz w:val="24"/>
              </w:rPr>
              <w:t>CEO or</w:t>
            </w:r>
          </w:p>
        </w:tc>
      </w:tr>
      <w:tr w:rsidR="00A73FAF" w14:paraId="00E30EE1" w14:textId="77777777">
        <w:tblPrEx>
          <w:tblCellMar>
            <w:top w:w="0" w:type="dxa"/>
            <w:bottom w:w="0" w:type="dxa"/>
          </w:tblCellMar>
        </w:tblPrEx>
        <w:trPr>
          <w:trHeight w:hRule="exact" w:val="389"/>
        </w:trPr>
        <w:tc>
          <w:tcPr>
            <w:tcW w:w="2995" w:type="dxa"/>
            <w:tcBorders>
              <w:left w:val="single" w:sz="5" w:space="0" w:color="000000"/>
              <w:right w:val="single" w:sz="5" w:space="0" w:color="000000"/>
            </w:tcBorders>
          </w:tcPr>
          <w:p w14:paraId="64DF95F6" w14:textId="77777777" w:rsidR="00A73FAF" w:rsidRDefault="00000000">
            <w:pPr>
              <w:spacing w:after="123" w:line="266" w:lineRule="exact"/>
              <w:ind w:left="485"/>
              <w:textAlignment w:val="baseline"/>
              <w:rPr>
                <w:rFonts w:ascii="Arial" w:eastAsia="Arial" w:hAnsi="Arial"/>
                <w:color w:val="000000"/>
                <w:sz w:val="24"/>
              </w:rPr>
            </w:pPr>
            <w:r>
              <w:rPr>
                <w:rFonts w:ascii="Arial" w:eastAsia="Arial" w:hAnsi="Arial"/>
                <w:color w:val="000000"/>
                <w:sz w:val="24"/>
              </w:rPr>
              <w:t>Undergraduate</w:t>
            </w:r>
          </w:p>
        </w:tc>
        <w:tc>
          <w:tcPr>
            <w:tcW w:w="2995" w:type="dxa"/>
            <w:tcBorders>
              <w:left w:val="single" w:sz="5" w:space="0" w:color="000000"/>
              <w:right w:val="single" w:sz="5" w:space="0" w:color="000000"/>
            </w:tcBorders>
            <w:vAlign w:val="center"/>
          </w:tcPr>
          <w:p w14:paraId="7088F833" w14:textId="77777777" w:rsidR="00A73FAF" w:rsidRDefault="00000000">
            <w:pPr>
              <w:numPr>
                <w:ilvl w:val="0"/>
                <w:numId w:val="91"/>
              </w:numPr>
              <w:spacing w:before="92" w:after="3" w:line="294" w:lineRule="exact"/>
              <w:ind w:right="300"/>
              <w:jc w:val="right"/>
              <w:textAlignment w:val="baseline"/>
              <w:rPr>
                <w:rFonts w:ascii="Arial" w:eastAsia="Arial" w:hAnsi="Arial"/>
                <w:color w:val="000000"/>
                <w:sz w:val="24"/>
              </w:rPr>
            </w:pPr>
            <w:r>
              <w:rPr>
                <w:rFonts w:ascii="Arial" w:eastAsia="Arial" w:hAnsi="Arial"/>
                <w:color w:val="000000"/>
                <w:sz w:val="24"/>
              </w:rPr>
              <w:t>UG Primary Care</w:t>
            </w:r>
          </w:p>
        </w:tc>
        <w:tc>
          <w:tcPr>
            <w:tcW w:w="3001" w:type="dxa"/>
            <w:tcBorders>
              <w:left w:val="single" w:sz="5" w:space="0" w:color="000000"/>
              <w:right w:val="single" w:sz="5" w:space="0" w:color="000000"/>
            </w:tcBorders>
            <w:vAlign w:val="center"/>
          </w:tcPr>
          <w:p w14:paraId="51A6A3B4" w14:textId="77777777" w:rsidR="00A73FAF" w:rsidRDefault="00000000">
            <w:pPr>
              <w:numPr>
                <w:ilvl w:val="0"/>
                <w:numId w:val="91"/>
              </w:numPr>
              <w:tabs>
                <w:tab w:val="clear" w:pos="360"/>
                <w:tab w:val="left" w:pos="864"/>
              </w:tabs>
              <w:spacing w:before="92" w:after="3" w:line="294" w:lineRule="exact"/>
              <w:ind w:left="504"/>
              <w:textAlignment w:val="baseline"/>
              <w:rPr>
                <w:rFonts w:ascii="Arial" w:eastAsia="Arial" w:hAnsi="Arial"/>
                <w:color w:val="000000"/>
                <w:sz w:val="24"/>
              </w:rPr>
            </w:pPr>
            <w:r>
              <w:rPr>
                <w:rFonts w:ascii="Arial" w:eastAsia="Arial" w:hAnsi="Arial"/>
                <w:color w:val="000000"/>
                <w:sz w:val="24"/>
              </w:rPr>
              <w:t>Finance director;</w:t>
            </w:r>
          </w:p>
        </w:tc>
      </w:tr>
      <w:tr w:rsidR="00A73FAF" w14:paraId="3C5ACAE4" w14:textId="77777777">
        <w:tblPrEx>
          <w:tblCellMar>
            <w:top w:w="0" w:type="dxa"/>
            <w:bottom w:w="0" w:type="dxa"/>
          </w:tblCellMar>
        </w:tblPrEx>
        <w:trPr>
          <w:trHeight w:hRule="exact" w:val="389"/>
        </w:trPr>
        <w:tc>
          <w:tcPr>
            <w:tcW w:w="2995" w:type="dxa"/>
            <w:tcBorders>
              <w:left w:val="single" w:sz="5" w:space="0" w:color="000000"/>
              <w:right w:val="single" w:sz="5" w:space="0" w:color="000000"/>
            </w:tcBorders>
          </w:tcPr>
          <w:p w14:paraId="21BE8317" w14:textId="77777777" w:rsidR="00A73FAF" w:rsidRDefault="00000000">
            <w:pPr>
              <w:spacing w:after="208" w:line="180" w:lineRule="exact"/>
              <w:ind w:left="485"/>
              <w:textAlignment w:val="baseline"/>
              <w:rPr>
                <w:rFonts w:ascii="Arial" w:eastAsia="Arial" w:hAnsi="Arial"/>
                <w:color w:val="000000"/>
                <w:sz w:val="24"/>
              </w:rPr>
            </w:pPr>
            <w:r>
              <w:rPr>
                <w:rFonts w:ascii="Arial" w:eastAsia="Arial" w:hAnsi="Arial"/>
                <w:color w:val="000000"/>
                <w:sz w:val="24"/>
              </w:rPr>
              <w:t>Medicine and Dental;</w:t>
            </w:r>
          </w:p>
        </w:tc>
        <w:tc>
          <w:tcPr>
            <w:tcW w:w="2995" w:type="dxa"/>
            <w:tcBorders>
              <w:left w:val="single" w:sz="5" w:space="0" w:color="000000"/>
              <w:right w:val="single" w:sz="5" w:space="0" w:color="000000"/>
            </w:tcBorders>
            <w:vAlign w:val="center"/>
          </w:tcPr>
          <w:p w14:paraId="24B7C96C" w14:textId="77777777" w:rsidR="00A73FAF" w:rsidRDefault="00000000">
            <w:pPr>
              <w:spacing w:after="88" w:line="270" w:lineRule="exact"/>
              <w:ind w:left="845"/>
              <w:textAlignment w:val="baseline"/>
              <w:rPr>
                <w:rFonts w:ascii="Arial" w:eastAsia="Arial" w:hAnsi="Arial"/>
                <w:color w:val="000000"/>
                <w:sz w:val="24"/>
              </w:rPr>
            </w:pPr>
            <w:r>
              <w:rPr>
                <w:rFonts w:ascii="Arial" w:eastAsia="Arial" w:hAnsi="Arial"/>
                <w:color w:val="000000"/>
                <w:sz w:val="24"/>
              </w:rPr>
              <w:t>Head of Teaching;</w:t>
            </w:r>
          </w:p>
        </w:tc>
        <w:tc>
          <w:tcPr>
            <w:tcW w:w="3001" w:type="dxa"/>
            <w:tcBorders>
              <w:left w:val="single" w:sz="5" w:space="0" w:color="000000"/>
              <w:right w:val="single" w:sz="5" w:space="0" w:color="000000"/>
            </w:tcBorders>
            <w:vAlign w:val="center"/>
          </w:tcPr>
          <w:p w14:paraId="39B6FED4" w14:textId="77777777" w:rsidR="00A73FAF" w:rsidRDefault="00000000">
            <w:pPr>
              <w:numPr>
                <w:ilvl w:val="0"/>
                <w:numId w:val="91"/>
              </w:numPr>
              <w:tabs>
                <w:tab w:val="clear" w:pos="360"/>
                <w:tab w:val="left" w:pos="864"/>
              </w:tabs>
              <w:spacing w:before="126" w:line="262" w:lineRule="exact"/>
              <w:ind w:left="504"/>
              <w:textAlignment w:val="baseline"/>
              <w:rPr>
                <w:rFonts w:ascii="Arial" w:eastAsia="Arial" w:hAnsi="Arial"/>
                <w:color w:val="000000"/>
                <w:sz w:val="24"/>
              </w:rPr>
            </w:pPr>
            <w:r>
              <w:rPr>
                <w:rFonts w:ascii="Arial" w:eastAsia="Arial" w:hAnsi="Arial"/>
                <w:color w:val="000000"/>
                <w:sz w:val="24"/>
              </w:rPr>
              <w:t>Medical Director;</w:t>
            </w:r>
          </w:p>
        </w:tc>
      </w:tr>
      <w:tr w:rsidR="00A73FAF" w14:paraId="2DC5FCCD" w14:textId="77777777">
        <w:tblPrEx>
          <w:tblCellMar>
            <w:top w:w="0" w:type="dxa"/>
            <w:bottom w:w="0" w:type="dxa"/>
          </w:tblCellMar>
        </w:tblPrEx>
        <w:trPr>
          <w:trHeight w:hRule="exact" w:val="485"/>
        </w:trPr>
        <w:tc>
          <w:tcPr>
            <w:tcW w:w="2995" w:type="dxa"/>
            <w:tcBorders>
              <w:left w:val="single" w:sz="5" w:space="0" w:color="000000"/>
              <w:right w:val="single" w:sz="5" w:space="0" w:color="000000"/>
            </w:tcBorders>
          </w:tcPr>
          <w:p w14:paraId="02267415" w14:textId="77777777" w:rsidR="00A73FAF" w:rsidRDefault="00000000">
            <w:pPr>
              <w:numPr>
                <w:ilvl w:val="0"/>
                <w:numId w:val="91"/>
              </w:numPr>
              <w:tabs>
                <w:tab w:val="clear" w:pos="360"/>
                <w:tab w:val="left" w:pos="504"/>
              </w:tabs>
              <w:spacing w:line="208" w:lineRule="exact"/>
              <w:ind w:left="144"/>
              <w:textAlignment w:val="baseline"/>
              <w:rPr>
                <w:rFonts w:ascii="Arial" w:eastAsia="Arial" w:hAnsi="Arial"/>
                <w:color w:val="000000"/>
                <w:sz w:val="24"/>
              </w:rPr>
            </w:pPr>
            <w:r>
              <w:rPr>
                <w:rFonts w:ascii="Arial" w:eastAsia="Arial" w:hAnsi="Arial"/>
                <w:color w:val="000000"/>
                <w:sz w:val="24"/>
              </w:rPr>
              <w:t>Regional</w:t>
            </w:r>
          </w:p>
          <w:p w14:paraId="184008A5" w14:textId="77777777" w:rsidR="00A73FAF" w:rsidRDefault="00000000">
            <w:pPr>
              <w:spacing w:before="33" w:line="234" w:lineRule="exact"/>
              <w:ind w:left="504"/>
              <w:textAlignment w:val="baseline"/>
              <w:rPr>
                <w:rFonts w:ascii="Arial" w:eastAsia="Arial" w:hAnsi="Arial"/>
                <w:color w:val="000000"/>
                <w:sz w:val="24"/>
              </w:rPr>
            </w:pPr>
            <w:r>
              <w:rPr>
                <w:rFonts w:ascii="Arial" w:eastAsia="Arial" w:hAnsi="Arial"/>
                <w:color w:val="000000"/>
                <w:sz w:val="24"/>
              </w:rPr>
              <w:t>Postgraduate Dean;</w:t>
            </w:r>
          </w:p>
        </w:tc>
        <w:tc>
          <w:tcPr>
            <w:tcW w:w="2995" w:type="dxa"/>
            <w:tcBorders>
              <w:left w:val="single" w:sz="5" w:space="0" w:color="000000"/>
              <w:right w:val="single" w:sz="5" w:space="0" w:color="000000"/>
            </w:tcBorders>
          </w:tcPr>
          <w:p w14:paraId="6B987290" w14:textId="77777777" w:rsidR="00A73FAF" w:rsidRDefault="00000000">
            <w:pPr>
              <w:numPr>
                <w:ilvl w:val="0"/>
                <w:numId w:val="91"/>
              </w:numPr>
              <w:spacing w:before="34" w:after="147" w:line="294" w:lineRule="exact"/>
              <w:ind w:right="300"/>
              <w:jc w:val="right"/>
              <w:textAlignment w:val="baseline"/>
              <w:rPr>
                <w:rFonts w:ascii="Arial" w:eastAsia="Arial" w:hAnsi="Arial"/>
                <w:color w:val="000000"/>
                <w:sz w:val="24"/>
              </w:rPr>
            </w:pPr>
            <w:r>
              <w:rPr>
                <w:rFonts w:ascii="Arial" w:eastAsia="Arial" w:hAnsi="Arial"/>
                <w:color w:val="000000"/>
                <w:sz w:val="24"/>
              </w:rPr>
              <w:t>Finance Director.</w:t>
            </w:r>
          </w:p>
        </w:tc>
        <w:tc>
          <w:tcPr>
            <w:tcW w:w="3001" w:type="dxa"/>
            <w:tcBorders>
              <w:left w:val="single" w:sz="5" w:space="0" w:color="000000"/>
              <w:right w:val="single" w:sz="5" w:space="0" w:color="000000"/>
            </w:tcBorders>
            <w:vAlign w:val="center"/>
          </w:tcPr>
          <w:p w14:paraId="5270003D" w14:textId="77777777" w:rsidR="00A73FAF" w:rsidRDefault="00000000">
            <w:pPr>
              <w:numPr>
                <w:ilvl w:val="0"/>
                <w:numId w:val="91"/>
              </w:numPr>
              <w:tabs>
                <w:tab w:val="clear" w:pos="360"/>
                <w:tab w:val="left" w:pos="864"/>
              </w:tabs>
              <w:spacing w:before="154" w:after="27" w:line="294" w:lineRule="exact"/>
              <w:ind w:left="504"/>
              <w:textAlignment w:val="baseline"/>
              <w:rPr>
                <w:rFonts w:ascii="Arial" w:eastAsia="Arial" w:hAnsi="Arial"/>
                <w:color w:val="000000"/>
                <w:sz w:val="24"/>
              </w:rPr>
            </w:pPr>
            <w:r>
              <w:rPr>
                <w:rFonts w:ascii="Arial" w:eastAsia="Arial" w:hAnsi="Arial"/>
                <w:color w:val="000000"/>
                <w:sz w:val="24"/>
              </w:rPr>
              <w:t>UG Primary Care</w:t>
            </w:r>
          </w:p>
        </w:tc>
      </w:tr>
      <w:tr w:rsidR="00A73FAF" w14:paraId="7E1D36CA" w14:textId="77777777">
        <w:tblPrEx>
          <w:tblCellMar>
            <w:top w:w="0" w:type="dxa"/>
            <w:bottom w:w="0" w:type="dxa"/>
          </w:tblCellMar>
        </w:tblPrEx>
        <w:trPr>
          <w:trHeight w:hRule="exact" w:val="206"/>
        </w:trPr>
        <w:tc>
          <w:tcPr>
            <w:tcW w:w="2995" w:type="dxa"/>
            <w:tcBorders>
              <w:left w:val="single" w:sz="5" w:space="0" w:color="000000"/>
              <w:right w:val="single" w:sz="5" w:space="0" w:color="000000"/>
            </w:tcBorders>
          </w:tcPr>
          <w:p w14:paraId="1F8019BE"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995" w:type="dxa"/>
            <w:tcBorders>
              <w:left w:val="single" w:sz="5" w:space="0" w:color="000000"/>
              <w:right w:val="single" w:sz="5" w:space="0" w:color="000000"/>
            </w:tcBorders>
          </w:tcPr>
          <w:p w14:paraId="10685CA0"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01" w:type="dxa"/>
            <w:tcBorders>
              <w:left w:val="single" w:sz="5" w:space="0" w:color="000000"/>
              <w:right w:val="single" w:sz="5" w:space="0" w:color="000000"/>
            </w:tcBorders>
            <w:vAlign w:val="center"/>
          </w:tcPr>
          <w:p w14:paraId="0EB62E5C" w14:textId="77777777" w:rsidR="00A73FAF" w:rsidRDefault="00000000">
            <w:pPr>
              <w:spacing w:line="206" w:lineRule="exact"/>
              <w:ind w:right="240"/>
              <w:jc w:val="right"/>
              <w:textAlignment w:val="baseline"/>
              <w:rPr>
                <w:rFonts w:ascii="Arial" w:eastAsia="Arial" w:hAnsi="Arial"/>
                <w:color w:val="000000"/>
                <w:sz w:val="24"/>
              </w:rPr>
            </w:pPr>
            <w:r>
              <w:rPr>
                <w:rFonts w:ascii="Arial" w:eastAsia="Arial" w:hAnsi="Arial"/>
                <w:color w:val="000000"/>
                <w:sz w:val="24"/>
              </w:rPr>
              <w:t>Head of Teaching.</w:t>
            </w:r>
          </w:p>
        </w:tc>
      </w:tr>
      <w:tr w:rsidR="00A73FAF" w14:paraId="6A9DF970" w14:textId="77777777">
        <w:tblPrEx>
          <w:tblCellMar>
            <w:top w:w="0" w:type="dxa"/>
            <w:bottom w:w="0" w:type="dxa"/>
          </w:tblCellMar>
        </w:tblPrEx>
        <w:trPr>
          <w:trHeight w:hRule="exact" w:val="240"/>
        </w:trPr>
        <w:tc>
          <w:tcPr>
            <w:tcW w:w="2995" w:type="dxa"/>
            <w:tcBorders>
              <w:left w:val="single" w:sz="5" w:space="0" w:color="000000"/>
              <w:right w:val="single" w:sz="5" w:space="0" w:color="000000"/>
            </w:tcBorders>
            <w:vAlign w:val="center"/>
          </w:tcPr>
          <w:p w14:paraId="41CBEC80" w14:textId="77777777" w:rsidR="00A73FAF" w:rsidRDefault="00000000">
            <w:pPr>
              <w:numPr>
                <w:ilvl w:val="0"/>
                <w:numId w:val="91"/>
              </w:numPr>
              <w:tabs>
                <w:tab w:val="clear" w:pos="360"/>
                <w:tab w:val="left" w:pos="504"/>
              </w:tabs>
              <w:spacing w:line="230" w:lineRule="exact"/>
              <w:ind w:left="144"/>
              <w:textAlignment w:val="baseline"/>
              <w:rPr>
                <w:rFonts w:ascii="Arial" w:eastAsia="Arial" w:hAnsi="Arial"/>
                <w:color w:val="000000"/>
                <w:sz w:val="24"/>
              </w:rPr>
            </w:pPr>
            <w:r>
              <w:rPr>
                <w:rFonts w:ascii="Arial" w:eastAsia="Arial" w:hAnsi="Arial"/>
                <w:color w:val="000000"/>
                <w:sz w:val="24"/>
              </w:rPr>
              <w:t>Regional Head of</w:t>
            </w:r>
          </w:p>
        </w:tc>
        <w:tc>
          <w:tcPr>
            <w:tcW w:w="2995" w:type="dxa"/>
            <w:tcBorders>
              <w:left w:val="single" w:sz="5" w:space="0" w:color="000000"/>
              <w:right w:val="single" w:sz="5" w:space="0" w:color="000000"/>
            </w:tcBorders>
          </w:tcPr>
          <w:p w14:paraId="473CD3ED"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01" w:type="dxa"/>
            <w:tcBorders>
              <w:left w:val="single" w:sz="5" w:space="0" w:color="000000"/>
              <w:right w:val="single" w:sz="5" w:space="0" w:color="000000"/>
            </w:tcBorders>
          </w:tcPr>
          <w:p w14:paraId="039AF462"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56580504" w14:textId="77777777">
        <w:tblPrEx>
          <w:tblCellMar>
            <w:top w:w="0" w:type="dxa"/>
            <w:bottom w:w="0" w:type="dxa"/>
          </w:tblCellMar>
        </w:tblPrEx>
        <w:trPr>
          <w:trHeight w:hRule="exact" w:val="360"/>
        </w:trPr>
        <w:tc>
          <w:tcPr>
            <w:tcW w:w="2995" w:type="dxa"/>
            <w:tcBorders>
              <w:left w:val="single" w:sz="5" w:space="0" w:color="000000"/>
              <w:right w:val="single" w:sz="5" w:space="0" w:color="000000"/>
            </w:tcBorders>
            <w:vAlign w:val="center"/>
          </w:tcPr>
          <w:p w14:paraId="49773379" w14:textId="77777777" w:rsidR="00A73FAF" w:rsidRDefault="00000000">
            <w:pPr>
              <w:spacing w:after="50" w:line="270" w:lineRule="exact"/>
              <w:ind w:left="485"/>
              <w:textAlignment w:val="baseline"/>
              <w:rPr>
                <w:rFonts w:ascii="Arial" w:eastAsia="Arial" w:hAnsi="Arial"/>
                <w:color w:val="000000"/>
                <w:sz w:val="24"/>
              </w:rPr>
            </w:pPr>
            <w:r>
              <w:rPr>
                <w:rFonts w:ascii="Arial" w:eastAsia="Arial" w:hAnsi="Arial"/>
                <w:color w:val="000000"/>
                <w:sz w:val="24"/>
              </w:rPr>
              <w:t>Finance; and</w:t>
            </w:r>
          </w:p>
        </w:tc>
        <w:tc>
          <w:tcPr>
            <w:tcW w:w="2995" w:type="dxa"/>
            <w:tcBorders>
              <w:left w:val="single" w:sz="5" w:space="0" w:color="000000"/>
              <w:right w:val="single" w:sz="5" w:space="0" w:color="000000"/>
            </w:tcBorders>
          </w:tcPr>
          <w:p w14:paraId="7CFE9779"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01" w:type="dxa"/>
            <w:tcBorders>
              <w:left w:val="single" w:sz="5" w:space="0" w:color="000000"/>
              <w:right w:val="single" w:sz="5" w:space="0" w:color="000000"/>
            </w:tcBorders>
          </w:tcPr>
          <w:p w14:paraId="4E05FA16"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6E906788" w14:textId="77777777">
        <w:tblPrEx>
          <w:tblCellMar>
            <w:top w:w="0" w:type="dxa"/>
            <w:bottom w:w="0" w:type="dxa"/>
          </w:tblCellMar>
        </w:tblPrEx>
        <w:trPr>
          <w:trHeight w:hRule="exact" w:val="792"/>
        </w:trPr>
        <w:tc>
          <w:tcPr>
            <w:tcW w:w="2995" w:type="dxa"/>
            <w:tcBorders>
              <w:left w:val="single" w:sz="5" w:space="0" w:color="000000"/>
              <w:bottom w:val="single" w:sz="5" w:space="0" w:color="000000"/>
              <w:right w:val="single" w:sz="5" w:space="0" w:color="000000"/>
            </w:tcBorders>
          </w:tcPr>
          <w:p w14:paraId="09C5614B" w14:textId="77777777" w:rsidR="00A73FAF" w:rsidRDefault="00000000">
            <w:pPr>
              <w:numPr>
                <w:ilvl w:val="0"/>
                <w:numId w:val="91"/>
              </w:numPr>
              <w:tabs>
                <w:tab w:val="clear" w:pos="360"/>
                <w:tab w:val="left" w:pos="504"/>
              </w:tabs>
              <w:spacing w:before="54" w:after="122" w:line="303" w:lineRule="exact"/>
              <w:ind w:left="504" w:hanging="360"/>
              <w:textAlignment w:val="baseline"/>
              <w:rPr>
                <w:rFonts w:ascii="Arial" w:eastAsia="Arial" w:hAnsi="Arial"/>
                <w:color w:val="000000"/>
                <w:sz w:val="24"/>
              </w:rPr>
            </w:pPr>
            <w:r>
              <w:rPr>
                <w:rFonts w:ascii="Arial" w:eastAsia="Arial" w:hAnsi="Arial"/>
                <w:color w:val="000000"/>
                <w:sz w:val="24"/>
              </w:rPr>
              <w:t>Regional Director (optional).</w:t>
            </w:r>
          </w:p>
        </w:tc>
        <w:tc>
          <w:tcPr>
            <w:tcW w:w="2995" w:type="dxa"/>
            <w:tcBorders>
              <w:left w:val="single" w:sz="5" w:space="0" w:color="000000"/>
              <w:bottom w:val="single" w:sz="5" w:space="0" w:color="000000"/>
              <w:right w:val="single" w:sz="5" w:space="0" w:color="000000"/>
            </w:tcBorders>
          </w:tcPr>
          <w:p w14:paraId="743230DE"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001" w:type="dxa"/>
            <w:tcBorders>
              <w:left w:val="single" w:sz="5" w:space="0" w:color="000000"/>
              <w:bottom w:val="single" w:sz="5" w:space="0" w:color="000000"/>
              <w:right w:val="single" w:sz="5" w:space="0" w:color="000000"/>
            </w:tcBorders>
          </w:tcPr>
          <w:p w14:paraId="44899E72"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34E0D0BB" w14:textId="77777777" w:rsidR="00A73FAF" w:rsidRDefault="00A73FAF">
      <w:pPr>
        <w:spacing w:after="1235" w:line="20" w:lineRule="exact"/>
      </w:pPr>
    </w:p>
    <w:p w14:paraId="2FB46762"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165</w:t>
      </w:r>
    </w:p>
    <w:p w14:paraId="36EEDF16" w14:textId="77777777" w:rsidR="00A73FAF" w:rsidRDefault="00A73FAF">
      <w:pPr>
        <w:sectPr w:rsidR="00A73FAF">
          <w:pgSz w:w="12240" w:h="15840"/>
          <w:pgMar w:top="200" w:right="1425" w:bottom="504" w:left="345" w:header="720" w:footer="720" w:gutter="0"/>
          <w:cols w:space="720"/>
        </w:sectPr>
      </w:pPr>
    </w:p>
    <w:p w14:paraId="04F12996"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32D503C2" w14:textId="77777777" w:rsidR="00A73FAF" w:rsidRDefault="00000000">
      <w:pPr>
        <w:spacing w:before="1056" w:line="300" w:lineRule="exact"/>
        <w:ind w:left="1800" w:hanging="720"/>
        <w:jc w:val="both"/>
        <w:textAlignment w:val="baseline"/>
        <w:rPr>
          <w:rFonts w:ascii="Arial" w:eastAsia="Arial" w:hAnsi="Arial"/>
          <w:color w:val="000000"/>
          <w:sz w:val="24"/>
        </w:rPr>
      </w:pPr>
      <w:r>
        <w:rPr>
          <w:rFonts w:ascii="Arial" w:eastAsia="Arial" w:hAnsi="Arial"/>
          <w:color w:val="000000"/>
          <w:sz w:val="24"/>
        </w:rPr>
        <w:t>33.4 The period of the appointment of each Representative Member of the Regional Medical School Liaison Committee will be decided by the Party appointing that representative.</w:t>
      </w:r>
    </w:p>
    <w:p w14:paraId="30FE0005" w14:textId="77777777" w:rsidR="00A73FAF" w:rsidRDefault="00000000">
      <w:pPr>
        <w:spacing w:before="147" w:line="271" w:lineRule="exact"/>
        <w:ind w:left="1800"/>
        <w:textAlignment w:val="baseline"/>
        <w:rPr>
          <w:rFonts w:ascii="Arial" w:eastAsia="Arial" w:hAnsi="Arial"/>
          <w:b/>
          <w:i/>
          <w:color w:val="000000"/>
          <w:sz w:val="24"/>
        </w:rPr>
      </w:pPr>
      <w:r>
        <w:rPr>
          <w:rFonts w:ascii="Arial" w:eastAsia="Arial" w:hAnsi="Arial"/>
          <w:b/>
          <w:i/>
          <w:color w:val="000000"/>
          <w:sz w:val="24"/>
        </w:rPr>
        <w:t>Meetings</w:t>
      </w:r>
    </w:p>
    <w:p w14:paraId="1B5391CA" w14:textId="77777777" w:rsidR="00A73FAF" w:rsidRDefault="00000000">
      <w:pPr>
        <w:spacing w:before="125" w:line="297" w:lineRule="exact"/>
        <w:ind w:left="1800" w:hanging="720"/>
        <w:jc w:val="both"/>
        <w:textAlignment w:val="baseline"/>
        <w:rPr>
          <w:rFonts w:ascii="Arial" w:eastAsia="Arial" w:hAnsi="Arial"/>
          <w:color w:val="000000"/>
          <w:sz w:val="24"/>
        </w:rPr>
      </w:pPr>
      <w:r>
        <w:rPr>
          <w:rFonts w:ascii="Arial" w:eastAsia="Arial" w:hAnsi="Arial"/>
          <w:color w:val="000000"/>
          <w:sz w:val="24"/>
        </w:rPr>
        <w:t>33.5 In accordance with the terms of reference for the Regional Medical School Liaison Committee meetings of the Regional Medical School Liaison Committee will be:</w:t>
      </w:r>
    </w:p>
    <w:p w14:paraId="700CC148" w14:textId="77777777" w:rsidR="00A73FAF" w:rsidRDefault="00000000">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33.5.1 held twice annually, or as otherwise agreed by the Parties from time to </w:t>
      </w:r>
      <w:proofErr w:type="gramStart"/>
      <w:r>
        <w:rPr>
          <w:rFonts w:ascii="Arial" w:eastAsia="Arial" w:hAnsi="Arial"/>
          <w:color w:val="000000"/>
          <w:sz w:val="24"/>
        </w:rPr>
        <w:t>time;</w:t>
      </w:r>
      <w:proofErr w:type="gramEnd"/>
    </w:p>
    <w:p w14:paraId="345FCB43" w14:textId="77777777" w:rsidR="00A73FAF" w:rsidRDefault="00000000">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33.5.2 held face-to-face or as otherwise agreed by the Parties from time to time; and</w:t>
      </w:r>
    </w:p>
    <w:p w14:paraId="5A059697" w14:textId="77777777" w:rsidR="00A73FAF" w:rsidRDefault="00000000">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33.5.3 convened by the Administrator who will set dates for the year in advance and issue agenda papers 2 weeks prior to the meeting by e-mail to each Representative Member.</w:t>
      </w:r>
    </w:p>
    <w:p w14:paraId="236F031D" w14:textId="77777777" w:rsidR="00A73FAF" w:rsidRDefault="00000000">
      <w:pPr>
        <w:spacing w:before="147" w:line="270" w:lineRule="exact"/>
        <w:ind w:left="1080"/>
        <w:textAlignment w:val="baseline"/>
        <w:rPr>
          <w:rFonts w:ascii="Arial" w:eastAsia="Arial" w:hAnsi="Arial"/>
          <w:color w:val="000000"/>
          <w:spacing w:val="2"/>
          <w:sz w:val="24"/>
        </w:rPr>
      </w:pPr>
      <w:r>
        <w:rPr>
          <w:rFonts w:ascii="Arial" w:eastAsia="Arial" w:hAnsi="Arial"/>
          <w:color w:val="000000"/>
          <w:spacing w:val="2"/>
          <w:sz w:val="24"/>
        </w:rPr>
        <w:t>33.6 Nominated deputies shall be agreed with the Chair.</w:t>
      </w:r>
    </w:p>
    <w:p w14:paraId="74D7245B" w14:textId="77777777" w:rsidR="00A73FAF" w:rsidRDefault="00000000">
      <w:pPr>
        <w:spacing w:before="123" w:line="300" w:lineRule="exact"/>
        <w:ind w:left="1800" w:hanging="720"/>
        <w:jc w:val="both"/>
        <w:textAlignment w:val="baseline"/>
        <w:rPr>
          <w:rFonts w:ascii="Arial" w:eastAsia="Arial" w:hAnsi="Arial"/>
          <w:color w:val="000000"/>
          <w:sz w:val="24"/>
        </w:rPr>
      </w:pPr>
      <w:r>
        <w:rPr>
          <w:rFonts w:ascii="Arial" w:eastAsia="Arial" w:hAnsi="Arial"/>
          <w:color w:val="000000"/>
          <w:sz w:val="24"/>
        </w:rPr>
        <w:t>33.7 The quorum for conducting a meeting of the Regional Medical School Liaison Committee is the attendance of at least one representative of each of the Parties as set out in the table in clause 14.3.</w:t>
      </w:r>
    </w:p>
    <w:p w14:paraId="7C9AB96E" w14:textId="77777777" w:rsidR="00A73FAF" w:rsidRDefault="00000000">
      <w:pPr>
        <w:spacing w:before="267" w:line="271" w:lineRule="exact"/>
        <w:ind w:left="1080"/>
        <w:textAlignment w:val="baseline"/>
        <w:rPr>
          <w:rFonts w:ascii="Arial" w:eastAsia="Arial" w:hAnsi="Arial"/>
          <w:b/>
          <w:color w:val="000000"/>
          <w:sz w:val="24"/>
        </w:rPr>
      </w:pPr>
      <w:r>
        <w:rPr>
          <w:rFonts w:ascii="Arial" w:eastAsia="Arial" w:hAnsi="Arial"/>
          <w:b/>
          <w:color w:val="000000"/>
          <w:sz w:val="24"/>
        </w:rPr>
        <w:t>34 Purpose of the Regional Medical School Liaison Committee</w:t>
      </w:r>
    </w:p>
    <w:p w14:paraId="56C8B343" w14:textId="77777777" w:rsidR="00A73FAF" w:rsidRDefault="00000000">
      <w:pPr>
        <w:spacing w:before="125" w:line="297" w:lineRule="exact"/>
        <w:ind w:left="1800" w:hanging="720"/>
        <w:jc w:val="both"/>
        <w:textAlignment w:val="baseline"/>
        <w:rPr>
          <w:rFonts w:ascii="Arial" w:eastAsia="Arial" w:hAnsi="Arial"/>
          <w:color w:val="000000"/>
          <w:sz w:val="24"/>
        </w:rPr>
      </w:pPr>
      <w:r>
        <w:rPr>
          <w:rFonts w:ascii="Arial" w:eastAsia="Arial" w:hAnsi="Arial"/>
          <w:color w:val="000000"/>
          <w:sz w:val="24"/>
        </w:rPr>
        <w:t>34.1 In accordance with the terms of reference for the Regional Medical School Liaison Committee, the purpose of the Regional Medical School Liaison Committee is to:</w:t>
      </w:r>
    </w:p>
    <w:p w14:paraId="6C91E662" w14:textId="77777777" w:rsidR="00A73FAF" w:rsidRDefault="00000000">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34.1.1 facilitate collaboration and sharing of best practice between the Representative </w:t>
      </w:r>
      <w:proofErr w:type="gramStart"/>
      <w:r>
        <w:rPr>
          <w:rFonts w:ascii="Arial" w:eastAsia="Arial" w:hAnsi="Arial"/>
          <w:color w:val="000000"/>
          <w:sz w:val="24"/>
        </w:rPr>
        <w:t>Members;</w:t>
      </w:r>
      <w:proofErr w:type="gramEnd"/>
    </w:p>
    <w:p w14:paraId="34401DA9" w14:textId="77777777" w:rsidR="00A73FAF" w:rsidRDefault="00000000">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34.1.2 seek to ensure consistency, transparency, and the alignment of best practice in monitoring the quality of the Learning Environment and in financial models across all seven (7) HEE Regions; and</w:t>
      </w:r>
    </w:p>
    <w:p w14:paraId="1ABEB124" w14:textId="77777777" w:rsidR="00A73FAF" w:rsidRDefault="00000000">
      <w:pPr>
        <w:spacing w:before="147" w:line="270" w:lineRule="exact"/>
        <w:ind w:left="1944"/>
        <w:textAlignment w:val="baseline"/>
        <w:rPr>
          <w:rFonts w:ascii="Arial" w:eastAsia="Arial" w:hAnsi="Arial"/>
          <w:color w:val="000000"/>
          <w:sz w:val="24"/>
        </w:rPr>
      </w:pPr>
      <w:r>
        <w:rPr>
          <w:rFonts w:ascii="Arial" w:eastAsia="Arial" w:hAnsi="Arial"/>
          <w:color w:val="000000"/>
          <w:sz w:val="24"/>
        </w:rPr>
        <w:t>34.1.3 consider any innovative proposals for use of NHS Tariff.</w:t>
      </w:r>
    </w:p>
    <w:p w14:paraId="209E7644" w14:textId="77777777" w:rsidR="00A73FAF" w:rsidRDefault="00000000">
      <w:pPr>
        <w:spacing w:before="273" w:line="271" w:lineRule="exact"/>
        <w:ind w:left="1080"/>
        <w:textAlignment w:val="baseline"/>
        <w:rPr>
          <w:rFonts w:ascii="Arial" w:eastAsia="Arial" w:hAnsi="Arial"/>
          <w:b/>
          <w:color w:val="000000"/>
          <w:sz w:val="24"/>
        </w:rPr>
      </w:pPr>
      <w:r>
        <w:rPr>
          <w:rFonts w:ascii="Arial" w:eastAsia="Arial" w:hAnsi="Arial"/>
          <w:b/>
          <w:color w:val="000000"/>
          <w:sz w:val="24"/>
        </w:rPr>
        <w:t>35 Objectives of the Regional Medical School Liaison Committee</w:t>
      </w:r>
    </w:p>
    <w:p w14:paraId="7A2BCD6A" w14:textId="77777777" w:rsidR="00A73FAF" w:rsidRDefault="00000000">
      <w:pPr>
        <w:spacing w:before="116" w:line="300"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35.1 In accordance with the terms of reference for the Regional Medical School Liaison Committees, the objectives of the Regional Medical School Liaison Committee </w:t>
      </w:r>
      <w:proofErr w:type="gramStart"/>
      <w:r>
        <w:rPr>
          <w:rFonts w:ascii="Arial" w:eastAsia="Arial" w:hAnsi="Arial"/>
          <w:color w:val="000000"/>
          <w:sz w:val="24"/>
        </w:rPr>
        <w:t>is</w:t>
      </w:r>
      <w:proofErr w:type="gramEnd"/>
      <w:r>
        <w:rPr>
          <w:rFonts w:ascii="Arial" w:eastAsia="Arial" w:hAnsi="Arial"/>
          <w:color w:val="000000"/>
          <w:sz w:val="24"/>
        </w:rPr>
        <w:t xml:space="preserve"> to:</w:t>
      </w:r>
    </w:p>
    <w:p w14:paraId="7D745CFB" w14:textId="77777777" w:rsidR="00A73FAF" w:rsidRDefault="00000000">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35.1.1 provide a partnership forum for the collective discussion and agreement of the financial elements of support for medical undergraduate clinical teaching including tariff and non-tariff </w:t>
      </w:r>
      <w:proofErr w:type="gramStart"/>
      <w:r>
        <w:rPr>
          <w:rFonts w:ascii="Arial" w:eastAsia="Arial" w:hAnsi="Arial"/>
          <w:color w:val="000000"/>
          <w:sz w:val="24"/>
        </w:rPr>
        <w:t>components;</w:t>
      </w:r>
      <w:proofErr w:type="gramEnd"/>
    </w:p>
    <w:p w14:paraId="74200496" w14:textId="77777777" w:rsidR="00A73FAF" w:rsidRDefault="00000000">
      <w:pPr>
        <w:spacing w:before="117" w:line="300" w:lineRule="exact"/>
        <w:ind w:left="2664" w:hanging="720"/>
        <w:jc w:val="both"/>
        <w:textAlignment w:val="baseline"/>
        <w:rPr>
          <w:rFonts w:ascii="Arial" w:eastAsia="Arial" w:hAnsi="Arial"/>
          <w:color w:val="000000"/>
          <w:spacing w:val="-3"/>
          <w:sz w:val="24"/>
        </w:rPr>
      </w:pPr>
      <w:r>
        <w:rPr>
          <w:rFonts w:ascii="Arial" w:eastAsia="Arial" w:hAnsi="Arial"/>
          <w:color w:val="000000"/>
          <w:spacing w:val="-3"/>
          <w:sz w:val="24"/>
        </w:rPr>
        <w:t xml:space="preserve">35.1.2 provide a forum for the collective planning and allocation of available funds to support a balance of clinical teaching and activity across the full range of suitable clinical Placements within community and hospital </w:t>
      </w:r>
      <w:proofErr w:type="gramStart"/>
      <w:r>
        <w:rPr>
          <w:rFonts w:ascii="Arial" w:eastAsia="Arial" w:hAnsi="Arial"/>
          <w:color w:val="000000"/>
          <w:spacing w:val="-3"/>
          <w:sz w:val="24"/>
        </w:rPr>
        <w:t>settings;</w:t>
      </w:r>
      <w:proofErr w:type="gramEnd"/>
    </w:p>
    <w:p w14:paraId="0B5CF4FE" w14:textId="77777777" w:rsidR="00A73FAF" w:rsidRDefault="00000000">
      <w:pPr>
        <w:spacing w:before="295" w:line="235" w:lineRule="exact"/>
        <w:jc w:val="center"/>
        <w:textAlignment w:val="baseline"/>
        <w:rPr>
          <w:rFonts w:ascii="Calibri" w:eastAsia="Calibri" w:hAnsi="Calibri"/>
          <w:color w:val="000000"/>
        </w:rPr>
      </w:pPr>
      <w:r>
        <w:rPr>
          <w:rFonts w:ascii="Calibri" w:eastAsia="Calibri" w:hAnsi="Calibri"/>
          <w:color w:val="000000"/>
        </w:rPr>
        <w:t>166</w:t>
      </w:r>
    </w:p>
    <w:p w14:paraId="082F698D" w14:textId="77777777" w:rsidR="00A73FAF" w:rsidRDefault="00A73FAF">
      <w:pPr>
        <w:sectPr w:rsidR="00A73FAF">
          <w:pgSz w:w="12240" w:h="15840"/>
          <w:pgMar w:top="200" w:right="1425" w:bottom="504" w:left="345" w:header="720" w:footer="720" w:gutter="0"/>
          <w:cols w:space="720"/>
        </w:sectPr>
      </w:pPr>
    </w:p>
    <w:p w14:paraId="1DF0FF52"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17FB000" w14:textId="77777777" w:rsidR="00A73FAF" w:rsidRDefault="00000000">
      <w:pPr>
        <w:spacing w:before="1056" w:line="299"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35.1.3 to review all quality management and related data from undergraduate and postgraduate sources and thus facilitate continued improvement in the delivery of a high- quality Learning Environment and appropriate allocation of </w:t>
      </w:r>
      <w:proofErr w:type="gramStart"/>
      <w:r>
        <w:rPr>
          <w:rFonts w:ascii="Arial" w:eastAsia="Arial" w:hAnsi="Arial"/>
          <w:color w:val="000000"/>
          <w:sz w:val="24"/>
        </w:rPr>
        <w:t>resources;</w:t>
      </w:r>
      <w:proofErr w:type="gramEnd"/>
    </w:p>
    <w:p w14:paraId="5A8FC737" w14:textId="77777777" w:rsidR="00A73FAF" w:rsidRDefault="00000000">
      <w:pPr>
        <w:spacing w:before="124" w:line="299"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35.1.4 to oversee appropriate implementation of the NHS Education Contact, the </w:t>
      </w:r>
      <w:proofErr w:type="gramStart"/>
      <w:r>
        <w:rPr>
          <w:rFonts w:ascii="Arial" w:eastAsia="Arial" w:hAnsi="Arial"/>
          <w:color w:val="000000"/>
          <w:sz w:val="24"/>
        </w:rPr>
        <w:t>Long Term</w:t>
      </w:r>
      <w:proofErr w:type="gramEnd"/>
      <w:r>
        <w:rPr>
          <w:rFonts w:ascii="Arial" w:eastAsia="Arial" w:hAnsi="Arial"/>
          <w:color w:val="000000"/>
          <w:sz w:val="24"/>
        </w:rPr>
        <w:t xml:space="preserve"> Plan and relevant components of the HEE mandate to ensure appropriate and transparent use of the tariff to deliver high quality undergraduate medical clinical Placements;</w:t>
      </w:r>
    </w:p>
    <w:p w14:paraId="58DA734D" w14:textId="77777777" w:rsidR="00A73FAF" w:rsidRDefault="00000000">
      <w:pPr>
        <w:spacing w:before="124" w:line="299"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35.1.5 to support and spread innovation and best practice across the continuum of medical education and training, including widening participation, access for medical and dental Learners and delivery of innovation in course delivery and </w:t>
      </w:r>
      <w:proofErr w:type="gramStart"/>
      <w:r>
        <w:rPr>
          <w:rFonts w:ascii="Arial" w:eastAsia="Arial" w:hAnsi="Arial"/>
          <w:color w:val="000000"/>
          <w:sz w:val="24"/>
        </w:rPr>
        <w:t>curriculum;</w:t>
      </w:r>
      <w:proofErr w:type="gramEnd"/>
    </w:p>
    <w:p w14:paraId="4F864782" w14:textId="77777777" w:rsidR="00A73FAF" w:rsidRDefault="00000000">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35.1.6 to support to aims of the medical undergraduate expansion as set out in the </w:t>
      </w:r>
      <w:proofErr w:type="gramStart"/>
      <w:r>
        <w:rPr>
          <w:rFonts w:ascii="Arial" w:eastAsia="Arial" w:hAnsi="Arial"/>
          <w:color w:val="000000"/>
          <w:sz w:val="24"/>
        </w:rPr>
        <w:t>Long Term</w:t>
      </w:r>
      <w:proofErr w:type="gramEnd"/>
      <w:r>
        <w:rPr>
          <w:rFonts w:ascii="Arial" w:eastAsia="Arial" w:hAnsi="Arial"/>
          <w:color w:val="000000"/>
          <w:sz w:val="24"/>
        </w:rPr>
        <w:t xml:space="preserve"> Plan ensuring geographical equity to support challenged healthcare economies;</w:t>
      </w:r>
    </w:p>
    <w:p w14:paraId="6D722DB3" w14:textId="77777777" w:rsidR="00A73FAF" w:rsidRDefault="00000000">
      <w:pPr>
        <w:spacing w:before="114" w:line="303" w:lineRule="exact"/>
        <w:ind w:left="2664" w:hanging="720"/>
        <w:jc w:val="both"/>
        <w:textAlignment w:val="baseline"/>
        <w:rPr>
          <w:rFonts w:ascii="Arial" w:eastAsia="Arial" w:hAnsi="Arial"/>
          <w:color w:val="000000"/>
          <w:sz w:val="24"/>
        </w:rPr>
      </w:pPr>
      <w:r>
        <w:rPr>
          <w:rFonts w:ascii="Arial" w:eastAsia="Arial" w:hAnsi="Arial"/>
          <w:color w:val="000000"/>
          <w:sz w:val="24"/>
        </w:rPr>
        <w:t>35.1.7 to report to the National Medical School Liaison Committee and to the HEE board; and</w:t>
      </w:r>
    </w:p>
    <w:p w14:paraId="5050264F" w14:textId="77777777" w:rsidR="00A73FAF" w:rsidRDefault="00000000">
      <w:pPr>
        <w:spacing w:before="114" w:line="303" w:lineRule="exact"/>
        <w:ind w:left="2664" w:hanging="720"/>
        <w:jc w:val="both"/>
        <w:textAlignment w:val="baseline"/>
        <w:rPr>
          <w:rFonts w:ascii="Arial" w:eastAsia="Arial" w:hAnsi="Arial"/>
          <w:color w:val="000000"/>
          <w:sz w:val="24"/>
        </w:rPr>
      </w:pPr>
      <w:r>
        <w:rPr>
          <w:rFonts w:ascii="Arial" w:eastAsia="Arial" w:hAnsi="Arial"/>
          <w:color w:val="000000"/>
          <w:sz w:val="24"/>
        </w:rPr>
        <w:t>35.1.8 to liaise with the Local Workforce Advisory Board on appropriate issues of medical workforce.</w:t>
      </w:r>
    </w:p>
    <w:p w14:paraId="2DDA8F53" w14:textId="77777777" w:rsidR="00A73FAF" w:rsidRDefault="00000000">
      <w:pPr>
        <w:spacing w:before="114" w:line="303" w:lineRule="exact"/>
        <w:ind w:left="1800" w:hanging="720"/>
        <w:textAlignment w:val="baseline"/>
        <w:rPr>
          <w:rFonts w:ascii="Arial" w:eastAsia="Arial" w:hAnsi="Arial"/>
          <w:color w:val="000000"/>
          <w:sz w:val="24"/>
        </w:rPr>
      </w:pPr>
      <w:r>
        <w:rPr>
          <w:rFonts w:ascii="Arial" w:eastAsia="Arial" w:hAnsi="Arial"/>
          <w:color w:val="000000"/>
          <w:sz w:val="24"/>
        </w:rPr>
        <w:t>35.2 In accordance with the terms of Guidance, the Regional Medical School Liaison Committees shall meet to discuss and agree the following:</w:t>
      </w:r>
    </w:p>
    <w:p w14:paraId="34B928D6" w14:textId="77777777" w:rsidR="00A73FAF" w:rsidRDefault="00000000">
      <w:pPr>
        <w:spacing w:before="117" w:line="300" w:lineRule="exact"/>
        <w:ind w:left="266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35.2.1 The discussing of the Education Provider’s defined Learner outcomes for each clinical Placement and how the Representative Members can facilitate Leaners meeting those objectives, in accordance with </w:t>
      </w:r>
      <w:proofErr w:type="gramStart"/>
      <w:r>
        <w:rPr>
          <w:rFonts w:ascii="Arial" w:eastAsia="Arial" w:hAnsi="Arial"/>
          <w:color w:val="000000"/>
          <w:spacing w:val="-1"/>
          <w:sz w:val="24"/>
        </w:rPr>
        <w:t>paragraph</w:t>
      </w:r>
      <w:proofErr w:type="gramEnd"/>
    </w:p>
    <w:p w14:paraId="3E6070BC" w14:textId="77777777" w:rsidR="00A73FAF" w:rsidRDefault="00000000">
      <w:pPr>
        <w:spacing w:before="34" w:line="269" w:lineRule="exact"/>
        <w:ind w:left="2664"/>
        <w:textAlignment w:val="baseline"/>
        <w:rPr>
          <w:rFonts w:ascii="Arial" w:eastAsia="Arial" w:hAnsi="Arial"/>
          <w:color w:val="000000"/>
          <w:sz w:val="24"/>
        </w:rPr>
      </w:pPr>
      <w:r>
        <w:rPr>
          <w:rFonts w:ascii="Arial" w:eastAsia="Arial" w:hAnsi="Arial"/>
          <w:color w:val="000000"/>
          <w:sz w:val="24"/>
        </w:rPr>
        <w:t xml:space="preserve">16 and point 4, paragraph 17 of Annex B of the </w:t>
      </w:r>
      <w:proofErr w:type="gramStart"/>
      <w:r>
        <w:rPr>
          <w:rFonts w:ascii="Arial" w:eastAsia="Arial" w:hAnsi="Arial"/>
          <w:color w:val="000000"/>
          <w:sz w:val="24"/>
        </w:rPr>
        <w:t>Guidance;</w:t>
      </w:r>
      <w:proofErr w:type="gramEnd"/>
    </w:p>
    <w:p w14:paraId="14D1B1B8" w14:textId="77777777" w:rsidR="00A73FAF" w:rsidRDefault="00000000">
      <w:pPr>
        <w:spacing w:before="116" w:line="301"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35.2.2 any Changes to the delivery of curricula or assessment which have an impact on clinical Placement capacity to ensure that it is deliverable within the resources available, in accordance with point 5, paragraph 17 of Annex B of the </w:t>
      </w:r>
      <w:proofErr w:type="gramStart"/>
      <w:r>
        <w:rPr>
          <w:rFonts w:ascii="Arial" w:eastAsia="Arial" w:hAnsi="Arial"/>
          <w:color w:val="000000"/>
          <w:sz w:val="24"/>
        </w:rPr>
        <w:t>Guidance;</w:t>
      </w:r>
      <w:proofErr w:type="gramEnd"/>
    </w:p>
    <w:p w14:paraId="4B9B9604" w14:textId="77777777" w:rsidR="00A73FAF" w:rsidRDefault="00000000">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35.2.3 ensuring that adequate resources are available to facilitate each clinical Placement, in accordance with point 5, paragraph 17 of Annex B of the </w:t>
      </w:r>
      <w:proofErr w:type="gramStart"/>
      <w:r>
        <w:rPr>
          <w:rFonts w:ascii="Arial" w:eastAsia="Arial" w:hAnsi="Arial"/>
          <w:color w:val="000000"/>
          <w:sz w:val="24"/>
        </w:rPr>
        <w:t>Guidance;</w:t>
      </w:r>
      <w:proofErr w:type="gramEnd"/>
    </w:p>
    <w:p w14:paraId="2AD6FDCF" w14:textId="77777777" w:rsidR="00A73FAF" w:rsidRDefault="00000000">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35.2.4 ensuring each Representative Member has access to information on arrangements governed by this TPA-UGME, and in particular, on the Funding allocated to Placements, in accordance with point 6, </w:t>
      </w:r>
      <w:proofErr w:type="gramStart"/>
      <w:r>
        <w:rPr>
          <w:rFonts w:ascii="Arial" w:eastAsia="Arial" w:hAnsi="Arial"/>
          <w:color w:val="000000"/>
          <w:sz w:val="24"/>
        </w:rPr>
        <w:t>paragraph</w:t>
      </w:r>
      <w:proofErr w:type="gramEnd"/>
    </w:p>
    <w:p w14:paraId="14D3A653" w14:textId="77777777" w:rsidR="00A73FAF" w:rsidRDefault="00000000">
      <w:pPr>
        <w:spacing w:before="28" w:line="269" w:lineRule="exact"/>
        <w:ind w:left="2664"/>
        <w:textAlignment w:val="baseline"/>
        <w:rPr>
          <w:rFonts w:ascii="Arial" w:eastAsia="Arial" w:hAnsi="Arial"/>
          <w:color w:val="000000"/>
          <w:sz w:val="24"/>
        </w:rPr>
      </w:pPr>
      <w:r>
        <w:rPr>
          <w:rFonts w:ascii="Arial" w:eastAsia="Arial" w:hAnsi="Arial"/>
          <w:color w:val="000000"/>
          <w:sz w:val="24"/>
        </w:rPr>
        <w:t>17 of Annex B of the Guidance; and</w:t>
      </w:r>
    </w:p>
    <w:p w14:paraId="16A07381" w14:textId="77777777" w:rsidR="00A73FAF" w:rsidRDefault="00000000">
      <w:pPr>
        <w:spacing w:before="1256" w:line="235" w:lineRule="exact"/>
        <w:jc w:val="center"/>
        <w:textAlignment w:val="baseline"/>
        <w:rPr>
          <w:rFonts w:ascii="Calibri" w:eastAsia="Calibri" w:hAnsi="Calibri"/>
          <w:color w:val="000000"/>
        </w:rPr>
      </w:pPr>
      <w:r>
        <w:rPr>
          <w:rFonts w:ascii="Calibri" w:eastAsia="Calibri" w:hAnsi="Calibri"/>
          <w:color w:val="000000"/>
        </w:rPr>
        <w:t>167</w:t>
      </w:r>
    </w:p>
    <w:p w14:paraId="247BDBEE" w14:textId="77777777" w:rsidR="00A73FAF" w:rsidRDefault="00A73FAF">
      <w:pPr>
        <w:sectPr w:rsidR="00A73FAF">
          <w:pgSz w:w="12240" w:h="15840"/>
          <w:pgMar w:top="200" w:right="1425" w:bottom="504" w:left="345" w:header="720" w:footer="720" w:gutter="0"/>
          <w:cols w:space="720"/>
        </w:sectPr>
      </w:pPr>
    </w:p>
    <w:p w14:paraId="3EB0F88D"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63C10D1" w14:textId="77777777" w:rsidR="00A73FAF" w:rsidRDefault="00000000">
      <w:pPr>
        <w:spacing w:before="1056" w:line="300" w:lineRule="exact"/>
        <w:ind w:left="2664" w:hanging="720"/>
        <w:jc w:val="both"/>
        <w:textAlignment w:val="baseline"/>
        <w:rPr>
          <w:rFonts w:ascii="Arial" w:eastAsia="Arial" w:hAnsi="Arial"/>
          <w:color w:val="000000"/>
          <w:sz w:val="24"/>
        </w:rPr>
      </w:pPr>
      <w:r>
        <w:rPr>
          <w:rFonts w:ascii="Arial" w:eastAsia="Arial" w:hAnsi="Arial"/>
          <w:color w:val="000000"/>
          <w:sz w:val="24"/>
        </w:rPr>
        <w:t>35.2.5 usage of Funding and the quality of the clinical Placement learning environment and the achievement by Learners of the required outcomes, in accordance with paragraph 16 of Annex B of the Guidance.</w:t>
      </w:r>
    </w:p>
    <w:p w14:paraId="695DE25D" w14:textId="77777777" w:rsidR="00A73FAF" w:rsidRDefault="00000000">
      <w:pPr>
        <w:spacing w:before="116" w:line="301" w:lineRule="exact"/>
        <w:ind w:left="1800" w:hanging="720"/>
        <w:jc w:val="both"/>
        <w:textAlignment w:val="baseline"/>
        <w:rPr>
          <w:rFonts w:ascii="Arial" w:eastAsia="Arial" w:hAnsi="Arial"/>
          <w:color w:val="000000"/>
          <w:sz w:val="24"/>
        </w:rPr>
      </w:pPr>
      <w:r>
        <w:rPr>
          <w:rFonts w:ascii="Arial" w:eastAsia="Arial" w:hAnsi="Arial"/>
          <w:color w:val="000000"/>
          <w:sz w:val="24"/>
        </w:rPr>
        <w:t>35.3 The Regional Medical School Liaison Committee does not have delegated responsibility to make decisions that bind the Parties, and accordingly the Regional Medical School Liaison Committee does not itself make binding decisions on behalf of the Parties in relation to their respective functions.</w:t>
      </w:r>
    </w:p>
    <w:p w14:paraId="51C1EBB7" w14:textId="77777777" w:rsidR="00A73FAF" w:rsidRDefault="00000000">
      <w:pPr>
        <w:spacing w:before="116" w:line="301"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35.4 The Regional Medical School Liaison Committee may make recommendations to the Parties, which each Party may adopt in accordance with its own Governing Documents, and a recommendation of the Regional Medical School Liaison Committee will only be binding on a Party to the extent it is accepted by that Party.</w:t>
      </w:r>
    </w:p>
    <w:p w14:paraId="177CB4D5" w14:textId="77777777" w:rsidR="00A73FAF" w:rsidRDefault="00000000">
      <w:pPr>
        <w:spacing w:before="117" w:line="300" w:lineRule="exact"/>
        <w:ind w:left="1800" w:hanging="720"/>
        <w:jc w:val="both"/>
        <w:textAlignment w:val="baseline"/>
        <w:rPr>
          <w:rFonts w:ascii="Arial" w:eastAsia="Arial" w:hAnsi="Arial"/>
          <w:color w:val="000000"/>
          <w:sz w:val="24"/>
        </w:rPr>
      </w:pPr>
      <w:r>
        <w:rPr>
          <w:rFonts w:ascii="Arial" w:eastAsia="Arial" w:hAnsi="Arial"/>
          <w:color w:val="000000"/>
          <w:sz w:val="24"/>
        </w:rPr>
        <w:t>35.5 Where a consensus is not reached regarding a recommendation in accordance with clause 16.4, HEE’s Senior Responsible Officer (Undergraduate Education) may have a casting vote.</w:t>
      </w:r>
    </w:p>
    <w:p w14:paraId="263211B1" w14:textId="77777777" w:rsidR="00A73FAF" w:rsidRDefault="00000000">
      <w:pPr>
        <w:spacing w:before="124" w:line="299" w:lineRule="exact"/>
        <w:ind w:left="1800" w:hanging="720"/>
        <w:jc w:val="both"/>
        <w:textAlignment w:val="baseline"/>
        <w:rPr>
          <w:rFonts w:ascii="Arial" w:eastAsia="Arial" w:hAnsi="Arial"/>
          <w:color w:val="000000"/>
          <w:sz w:val="24"/>
        </w:rPr>
      </w:pPr>
      <w:r>
        <w:rPr>
          <w:rFonts w:ascii="Arial" w:eastAsia="Arial" w:hAnsi="Arial"/>
          <w:color w:val="000000"/>
          <w:sz w:val="24"/>
        </w:rPr>
        <w:t>35.6 Any recommendations of the Regional Medical School Liaison Committee, whether arrived at by consensus or by casting vote in accordance with clause 16.5 above, will be communicated to each Party by its representative, and each Party will take its own decision in respect of the recommendation.</w:t>
      </w:r>
    </w:p>
    <w:p w14:paraId="69DD839F" w14:textId="77777777" w:rsidR="00A73FAF" w:rsidRDefault="00000000">
      <w:pPr>
        <w:spacing w:before="6" w:line="537" w:lineRule="exact"/>
        <w:ind w:left="1080"/>
        <w:textAlignment w:val="baseline"/>
        <w:rPr>
          <w:rFonts w:ascii="Arial" w:eastAsia="Arial" w:hAnsi="Arial"/>
          <w:b/>
          <w:color w:val="000000"/>
          <w:sz w:val="24"/>
        </w:rPr>
      </w:pPr>
      <w:r>
        <w:rPr>
          <w:rFonts w:ascii="Arial" w:eastAsia="Arial" w:hAnsi="Arial"/>
          <w:b/>
          <w:color w:val="000000"/>
          <w:sz w:val="24"/>
        </w:rPr>
        <w:t xml:space="preserve">36 Local Medical School Liaison Committee </w:t>
      </w:r>
      <w:r>
        <w:rPr>
          <w:rFonts w:ascii="Arial" w:eastAsia="Arial" w:hAnsi="Arial"/>
          <w:b/>
          <w:color w:val="000000"/>
          <w:sz w:val="24"/>
        </w:rPr>
        <w:br/>
      </w:r>
      <w:r>
        <w:rPr>
          <w:rFonts w:ascii="Arial" w:eastAsia="Arial" w:hAnsi="Arial"/>
          <w:color w:val="000000"/>
          <w:sz w:val="24"/>
        </w:rPr>
        <w:t>36.1 Each Party must:</w:t>
      </w:r>
    </w:p>
    <w:p w14:paraId="720F602C" w14:textId="77777777" w:rsidR="00A73FAF" w:rsidRDefault="00000000">
      <w:pPr>
        <w:spacing w:before="244" w:line="299" w:lineRule="exact"/>
        <w:ind w:left="2664" w:hanging="720"/>
        <w:jc w:val="both"/>
        <w:textAlignment w:val="baseline"/>
        <w:rPr>
          <w:rFonts w:ascii="Arial" w:eastAsia="Arial" w:hAnsi="Arial"/>
          <w:color w:val="000000"/>
          <w:sz w:val="24"/>
        </w:rPr>
      </w:pPr>
      <w:r>
        <w:rPr>
          <w:rFonts w:ascii="Arial" w:eastAsia="Arial" w:hAnsi="Arial"/>
          <w:color w:val="000000"/>
          <w:sz w:val="24"/>
        </w:rPr>
        <w:t>36.1.1 appoint a member of its Staff to represent it at meetings of the Local Medical School Liaison Committee and to give and receive notices and other communications for the purposes of the Local Medical School Liaison Committee; and</w:t>
      </w:r>
    </w:p>
    <w:p w14:paraId="52E96A06" w14:textId="77777777" w:rsidR="00A73FAF" w:rsidRDefault="00000000">
      <w:pPr>
        <w:spacing w:before="243" w:line="300" w:lineRule="exact"/>
        <w:ind w:left="2664" w:right="360" w:hanging="720"/>
        <w:textAlignment w:val="baseline"/>
        <w:rPr>
          <w:rFonts w:ascii="Arial" w:eastAsia="Arial" w:hAnsi="Arial"/>
          <w:color w:val="000000"/>
          <w:sz w:val="24"/>
        </w:rPr>
      </w:pPr>
      <w:r>
        <w:rPr>
          <w:rFonts w:ascii="Arial" w:eastAsia="Arial" w:hAnsi="Arial"/>
          <w:color w:val="000000"/>
          <w:sz w:val="24"/>
        </w:rPr>
        <w:t xml:space="preserve">36.1.2 respond promptly to all requests for, and promptly offer, appropriate information or proposals relevant to the operation of the Local Medical School Liaison </w:t>
      </w:r>
      <w:proofErr w:type="gramStart"/>
      <w:r>
        <w:rPr>
          <w:rFonts w:ascii="Arial" w:eastAsia="Arial" w:hAnsi="Arial"/>
          <w:color w:val="000000"/>
          <w:sz w:val="24"/>
        </w:rPr>
        <w:t>Committee;</w:t>
      </w:r>
      <w:proofErr w:type="gramEnd"/>
    </w:p>
    <w:p w14:paraId="5F9553B3" w14:textId="77777777" w:rsidR="00A73FAF" w:rsidRDefault="00000000">
      <w:pPr>
        <w:spacing w:before="237" w:line="300"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36.2 Operational decisions relating to a single </w:t>
      </w:r>
      <w:proofErr w:type="spellStart"/>
      <w:r>
        <w:rPr>
          <w:rFonts w:ascii="Arial" w:eastAsia="Arial" w:hAnsi="Arial"/>
          <w:color w:val="000000"/>
          <w:sz w:val="24"/>
        </w:rPr>
        <w:t>organisation</w:t>
      </w:r>
      <w:proofErr w:type="spellEnd"/>
      <w:r>
        <w:rPr>
          <w:rFonts w:ascii="Arial" w:eastAsia="Arial" w:hAnsi="Arial"/>
          <w:color w:val="000000"/>
          <w:sz w:val="24"/>
        </w:rPr>
        <w:t xml:space="preserve"> that have no impact on other </w:t>
      </w:r>
      <w:proofErr w:type="spellStart"/>
      <w:r>
        <w:rPr>
          <w:rFonts w:ascii="Arial" w:eastAsia="Arial" w:hAnsi="Arial"/>
          <w:color w:val="000000"/>
          <w:sz w:val="24"/>
        </w:rPr>
        <w:t>organisations</w:t>
      </w:r>
      <w:proofErr w:type="spellEnd"/>
      <w:r>
        <w:rPr>
          <w:rFonts w:ascii="Arial" w:eastAsia="Arial" w:hAnsi="Arial"/>
          <w:color w:val="000000"/>
          <w:sz w:val="24"/>
        </w:rPr>
        <w:t xml:space="preserve"> may be decided at meetings of the Local Medical School Liaison Committee. Such meetings and decisions shall be made in accordance with the terms of reference of the Local Medical School Liaison Committee (published by HEE and as may be updated or superseded from time to time).</w:t>
      </w:r>
    </w:p>
    <w:p w14:paraId="7EB8ECF7" w14:textId="77777777" w:rsidR="00A73FAF" w:rsidRDefault="00000000">
      <w:pPr>
        <w:spacing w:before="273" w:line="271" w:lineRule="exact"/>
        <w:ind w:left="1080"/>
        <w:textAlignment w:val="baseline"/>
        <w:rPr>
          <w:rFonts w:ascii="Arial" w:eastAsia="Arial" w:hAnsi="Arial"/>
          <w:b/>
          <w:color w:val="000000"/>
          <w:sz w:val="24"/>
        </w:rPr>
      </w:pPr>
      <w:r>
        <w:rPr>
          <w:rFonts w:ascii="Arial" w:eastAsia="Arial" w:hAnsi="Arial"/>
          <w:b/>
          <w:color w:val="000000"/>
          <w:sz w:val="24"/>
        </w:rPr>
        <w:t>37 Suspension of the Services</w:t>
      </w:r>
    </w:p>
    <w:p w14:paraId="1767B200" w14:textId="77777777" w:rsidR="00A73FAF" w:rsidRDefault="00000000">
      <w:pPr>
        <w:spacing w:before="116" w:line="300"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37.1 If a Suspension Event occurs and HEE reasonably believes that it is necessary to suspend any Service in accordance with the NHS Education Contract with immediate effect, HEE will notify the relevant Parties and the Parties agree </w:t>
      </w:r>
      <w:proofErr w:type="gramStart"/>
      <w:r>
        <w:rPr>
          <w:rFonts w:ascii="Arial" w:eastAsia="Arial" w:hAnsi="Arial"/>
          <w:color w:val="000000"/>
          <w:sz w:val="24"/>
        </w:rPr>
        <w:t>that</w:t>
      </w:r>
      <w:proofErr w:type="gramEnd"/>
    </w:p>
    <w:p w14:paraId="00245DA1" w14:textId="77777777" w:rsidR="00A73FAF" w:rsidRDefault="00000000">
      <w:pPr>
        <w:spacing w:before="415" w:line="235" w:lineRule="exact"/>
        <w:jc w:val="center"/>
        <w:textAlignment w:val="baseline"/>
        <w:rPr>
          <w:rFonts w:ascii="Calibri" w:eastAsia="Calibri" w:hAnsi="Calibri"/>
          <w:color w:val="000000"/>
        </w:rPr>
      </w:pPr>
      <w:r>
        <w:rPr>
          <w:rFonts w:ascii="Calibri" w:eastAsia="Calibri" w:hAnsi="Calibri"/>
          <w:color w:val="000000"/>
        </w:rPr>
        <w:t>168</w:t>
      </w:r>
    </w:p>
    <w:p w14:paraId="0E28A2BD" w14:textId="77777777" w:rsidR="00A73FAF" w:rsidRDefault="00A73FAF">
      <w:pPr>
        <w:sectPr w:rsidR="00A73FAF">
          <w:pgSz w:w="12240" w:h="15840"/>
          <w:pgMar w:top="200" w:right="1427" w:bottom="504" w:left="343" w:header="720" w:footer="720" w:gutter="0"/>
          <w:cols w:space="720"/>
        </w:sectPr>
      </w:pPr>
    </w:p>
    <w:p w14:paraId="47F7D772"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0A110DC2" w14:textId="77777777" w:rsidR="00A73FAF" w:rsidRDefault="00000000">
      <w:pPr>
        <w:spacing w:before="1059" w:line="299" w:lineRule="exact"/>
        <w:ind w:left="1800"/>
        <w:jc w:val="both"/>
        <w:textAlignment w:val="baseline"/>
        <w:rPr>
          <w:rFonts w:ascii="Arial" w:eastAsia="Arial" w:hAnsi="Arial"/>
          <w:color w:val="000000"/>
          <w:sz w:val="24"/>
        </w:rPr>
      </w:pPr>
      <w:r>
        <w:rPr>
          <w:rFonts w:ascii="Arial" w:eastAsia="Arial" w:hAnsi="Arial"/>
          <w:color w:val="000000"/>
          <w:sz w:val="24"/>
        </w:rPr>
        <w:t xml:space="preserve">HEE may take such immediate action in respect of any affected Service as HEE considers necessary, </w:t>
      </w:r>
      <w:proofErr w:type="gramStart"/>
      <w:r>
        <w:rPr>
          <w:rFonts w:ascii="Arial" w:eastAsia="Arial" w:hAnsi="Arial"/>
          <w:color w:val="000000"/>
          <w:sz w:val="24"/>
        </w:rPr>
        <w:t>provided that</w:t>
      </w:r>
      <w:proofErr w:type="gramEnd"/>
      <w:r>
        <w:rPr>
          <w:rFonts w:ascii="Arial" w:eastAsia="Arial" w:hAnsi="Arial"/>
          <w:color w:val="000000"/>
          <w:sz w:val="24"/>
        </w:rPr>
        <w:t xml:space="preserve"> HEE must promptly report the circumstances of the suspension to all affected Parties, and any affected Party may call a meeting of the Regional Medical School Liaison Committee under clause 14.5 to discuss the suspension of the affected Service and to agree any further measures in respect of the Services.</w:t>
      </w:r>
    </w:p>
    <w:p w14:paraId="4B499342" w14:textId="77777777" w:rsidR="00A73FAF" w:rsidRDefault="00000000">
      <w:pPr>
        <w:spacing w:before="273" w:line="271" w:lineRule="exact"/>
        <w:ind w:left="1080"/>
        <w:textAlignment w:val="baseline"/>
        <w:rPr>
          <w:rFonts w:ascii="Arial" w:eastAsia="Arial" w:hAnsi="Arial"/>
          <w:b/>
          <w:color w:val="000000"/>
          <w:sz w:val="24"/>
        </w:rPr>
      </w:pPr>
      <w:r>
        <w:rPr>
          <w:rFonts w:ascii="Arial" w:eastAsia="Arial" w:hAnsi="Arial"/>
          <w:b/>
          <w:color w:val="000000"/>
          <w:sz w:val="24"/>
        </w:rPr>
        <w:t>38 Record keeping</w:t>
      </w:r>
    </w:p>
    <w:p w14:paraId="60A32543" w14:textId="77777777" w:rsidR="00A73FAF" w:rsidRDefault="00000000">
      <w:pPr>
        <w:tabs>
          <w:tab w:val="right" w:pos="10512"/>
        </w:tabs>
        <w:spacing w:before="146" w:line="270" w:lineRule="exact"/>
        <w:ind w:left="1080"/>
        <w:textAlignment w:val="baseline"/>
        <w:rPr>
          <w:rFonts w:ascii="Arial" w:eastAsia="Arial" w:hAnsi="Arial"/>
          <w:color w:val="000000"/>
          <w:sz w:val="24"/>
        </w:rPr>
      </w:pPr>
      <w:r>
        <w:rPr>
          <w:rFonts w:ascii="Arial" w:eastAsia="Arial" w:hAnsi="Arial"/>
          <w:color w:val="000000"/>
          <w:sz w:val="24"/>
        </w:rPr>
        <w:t>38.1</w:t>
      </w:r>
      <w:r>
        <w:rPr>
          <w:rFonts w:ascii="Arial" w:eastAsia="Arial" w:hAnsi="Arial"/>
          <w:color w:val="000000"/>
          <w:sz w:val="24"/>
        </w:rPr>
        <w:tab/>
        <w:t>HEE (or, if the Parties agree, another Party) will keep notes of all proceedings and</w:t>
      </w:r>
    </w:p>
    <w:p w14:paraId="6DD976D2" w14:textId="77777777" w:rsidR="00A73FAF" w:rsidRDefault="00000000">
      <w:pPr>
        <w:spacing w:before="3" w:line="300" w:lineRule="exact"/>
        <w:ind w:left="1800"/>
        <w:jc w:val="both"/>
        <w:textAlignment w:val="baseline"/>
        <w:rPr>
          <w:rFonts w:ascii="Arial" w:eastAsia="Arial" w:hAnsi="Arial"/>
          <w:color w:val="000000"/>
          <w:spacing w:val="-2"/>
          <w:sz w:val="24"/>
        </w:rPr>
      </w:pPr>
      <w:r>
        <w:rPr>
          <w:rFonts w:ascii="Arial" w:eastAsia="Arial" w:hAnsi="Arial"/>
          <w:color w:val="000000"/>
          <w:spacing w:val="-2"/>
          <w:sz w:val="24"/>
        </w:rPr>
        <w:t>agreements of the Regional Medical School Liaison Committee and must circulate copies to all Parties (</w:t>
      </w:r>
      <w:proofErr w:type="gramStart"/>
      <w:r>
        <w:rPr>
          <w:rFonts w:ascii="Arial" w:eastAsia="Arial" w:hAnsi="Arial"/>
          <w:color w:val="000000"/>
          <w:spacing w:val="-2"/>
          <w:sz w:val="24"/>
        </w:rPr>
        <w:t>whether or not</w:t>
      </w:r>
      <w:proofErr w:type="gramEnd"/>
      <w:r>
        <w:rPr>
          <w:rFonts w:ascii="Arial" w:eastAsia="Arial" w:hAnsi="Arial"/>
          <w:color w:val="000000"/>
          <w:spacing w:val="-2"/>
          <w:sz w:val="24"/>
        </w:rPr>
        <w:t xml:space="preserve"> present or represented at the relevant meeting) by e-mail as soon as reasonably practicable.</w:t>
      </w:r>
    </w:p>
    <w:p w14:paraId="4AB03D51" w14:textId="77777777" w:rsidR="00A73FAF" w:rsidRDefault="00000000">
      <w:pPr>
        <w:spacing w:before="117" w:line="300" w:lineRule="exact"/>
        <w:ind w:left="1800" w:hanging="720"/>
        <w:jc w:val="both"/>
        <w:textAlignment w:val="baseline"/>
        <w:rPr>
          <w:rFonts w:ascii="Arial" w:eastAsia="Arial" w:hAnsi="Arial"/>
          <w:color w:val="000000"/>
          <w:sz w:val="24"/>
        </w:rPr>
      </w:pPr>
      <w:r>
        <w:rPr>
          <w:rFonts w:ascii="Arial" w:eastAsia="Arial" w:hAnsi="Arial"/>
          <w:color w:val="000000"/>
          <w:sz w:val="24"/>
        </w:rPr>
        <w:t>38.2 Subject to clause 19.3, the Parties acknowledge that records of the Regional Medical School Liaison Committee, as well as information relating to the NHS Education Contract and Services circulated within the Regional Medical School Liaison Committee, are confidential, and each Party must treat such records and information as it would its own confidential information.</w:t>
      </w:r>
    </w:p>
    <w:p w14:paraId="662D1CF9" w14:textId="77777777" w:rsidR="00A73FAF" w:rsidRDefault="00000000">
      <w:pPr>
        <w:spacing w:before="124" w:line="299" w:lineRule="exact"/>
        <w:ind w:left="1800" w:hanging="720"/>
        <w:jc w:val="both"/>
        <w:textAlignment w:val="baseline"/>
        <w:rPr>
          <w:rFonts w:ascii="Arial" w:eastAsia="Arial" w:hAnsi="Arial"/>
          <w:color w:val="000000"/>
          <w:sz w:val="24"/>
        </w:rPr>
      </w:pPr>
      <w:r>
        <w:rPr>
          <w:rFonts w:ascii="Arial" w:eastAsia="Arial" w:hAnsi="Arial"/>
          <w:color w:val="000000"/>
          <w:sz w:val="24"/>
        </w:rPr>
        <w:t>38.3 Each Party may share the information referred to in clause 19.2 on a confidential basis with its employees and/or any other Central Government Body on the basis that it informs its employees and/or such Central Government Body of the confidential nature of the information before it is disclosed.</w:t>
      </w:r>
    </w:p>
    <w:p w14:paraId="6BBD6069" w14:textId="77777777" w:rsidR="00A73FAF" w:rsidRDefault="00000000">
      <w:pPr>
        <w:spacing w:before="124" w:line="299" w:lineRule="exact"/>
        <w:ind w:left="1800" w:hanging="720"/>
        <w:jc w:val="both"/>
        <w:textAlignment w:val="baseline"/>
        <w:rPr>
          <w:rFonts w:ascii="Arial" w:eastAsia="Arial" w:hAnsi="Arial"/>
          <w:color w:val="000000"/>
          <w:sz w:val="24"/>
        </w:rPr>
      </w:pPr>
      <w:r>
        <w:rPr>
          <w:rFonts w:ascii="Arial" w:eastAsia="Arial" w:hAnsi="Arial"/>
          <w:color w:val="000000"/>
          <w:sz w:val="24"/>
        </w:rPr>
        <w:t>38.4 Where the Placement Provider is an NHS Trust or NHS Foundation Trust, the Placement Provider shall provide an annual Accountability Report to a named individual at HEE (and HEE shall notify the relevant Placement Provider of such individual from time to time).</w:t>
      </w:r>
    </w:p>
    <w:p w14:paraId="5B2881D2" w14:textId="77777777" w:rsidR="00A73FAF" w:rsidRDefault="00000000">
      <w:pPr>
        <w:spacing w:before="123" w:line="300" w:lineRule="exact"/>
        <w:ind w:left="1800" w:hanging="720"/>
        <w:jc w:val="both"/>
        <w:textAlignment w:val="baseline"/>
        <w:rPr>
          <w:rFonts w:ascii="Arial" w:eastAsia="Arial" w:hAnsi="Arial"/>
          <w:color w:val="000000"/>
          <w:sz w:val="24"/>
        </w:rPr>
      </w:pPr>
      <w:r>
        <w:rPr>
          <w:rFonts w:ascii="Arial" w:eastAsia="Arial" w:hAnsi="Arial"/>
          <w:color w:val="000000"/>
          <w:sz w:val="24"/>
        </w:rPr>
        <w:t>38.5 The Education Provider shall provide an annual Accountability Report to a named individual at HEE (and HEE shall notify the relevant Education Provider of such individual from time to time).</w:t>
      </w:r>
    </w:p>
    <w:p w14:paraId="3C0941DC" w14:textId="77777777" w:rsidR="00A73FAF" w:rsidRDefault="00000000">
      <w:pPr>
        <w:spacing w:before="267" w:line="271" w:lineRule="exact"/>
        <w:ind w:left="1080"/>
        <w:textAlignment w:val="baseline"/>
        <w:rPr>
          <w:rFonts w:ascii="Arial" w:eastAsia="Arial" w:hAnsi="Arial"/>
          <w:b/>
          <w:color w:val="000000"/>
          <w:sz w:val="24"/>
        </w:rPr>
      </w:pPr>
      <w:r>
        <w:rPr>
          <w:rFonts w:ascii="Arial" w:eastAsia="Arial" w:hAnsi="Arial"/>
          <w:b/>
          <w:color w:val="000000"/>
          <w:sz w:val="24"/>
        </w:rPr>
        <w:t>39 Notices</w:t>
      </w:r>
    </w:p>
    <w:p w14:paraId="4A307654" w14:textId="77777777" w:rsidR="00A73FAF" w:rsidRDefault="00000000">
      <w:pPr>
        <w:spacing w:before="123" w:line="299" w:lineRule="exact"/>
        <w:ind w:left="1800" w:hanging="720"/>
        <w:jc w:val="both"/>
        <w:textAlignment w:val="baseline"/>
        <w:rPr>
          <w:rFonts w:ascii="Arial" w:eastAsia="Arial" w:hAnsi="Arial"/>
          <w:color w:val="000000"/>
          <w:sz w:val="24"/>
        </w:rPr>
      </w:pPr>
      <w:r>
        <w:rPr>
          <w:rFonts w:ascii="Arial" w:eastAsia="Arial" w:hAnsi="Arial"/>
          <w:color w:val="000000"/>
          <w:sz w:val="24"/>
        </w:rPr>
        <w:t>39.1 Any notices given under this Agreement must be in writing and must be served by hand or post, to the address for the relevant Party set out at the beginning of this Agreement, or by e-mail to the address provided by the Parties to each other from time to time.</w:t>
      </w:r>
    </w:p>
    <w:p w14:paraId="40385373" w14:textId="77777777" w:rsidR="00A73FAF" w:rsidRDefault="00000000">
      <w:pPr>
        <w:spacing w:before="153" w:line="270" w:lineRule="exact"/>
        <w:ind w:left="1080"/>
        <w:textAlignment w:val="baseline"/>
        <w:rPr>
          <w:rFonts w:ascii="Arial" w:eastAsia="Arial" w:hAnsi="Arial"/>
          <w:color w:val="000000"/>
          <w:spacing w:val="10"/>
          <w:sz w:val="24"/>
        </w:rPr>
      </w:pPr>
      <w:r>
        <w:rPr>
          <w:rFonts w:ascii="Arial" w:eastAsia="Arial" w:hAnsi="Arial"/>
          <w:color w:val="000000"/>
          <w:spacing w:val="10"/>
          <w:sz w:val="24"/>
        </w:rPr>
        <w:t>39.2 Notices:</w:t>
      </w:r>
    </w:p>
    <w:p w14:paraId="4BE641F0" w14:textId="77777777" w:rsidR="00A73FAF" w:rsidRDefault="00000000">
      <w:pPr>
        <w:spacing w:before="114" w:line="303" w:lineRule="exact"/>
        <w:ind w:left="2664" w:hanging="720"/>
        <w:textAlignment w:val="baseline"/>
        <w:rPr>
          <w:rFonts w:ascii="Arial" w:eastAsia="Arial" w:hAnsi="Arial"/>
          <w:color w:val="000000"/>
          <w:sz w:val="24"/>
        </w:rPr>
      </w:pPr>
      <w:r>
        <w:rPr>
          <w:rFonts w:ascii="Arial" w:eastAsia="Arial" w:hAnsi="Arial"/>
          <w:color w:val="000000"/>
          <w:sz w:val="24"/>
        </w:rPr>
        <w:t xml:space="preserve">39.2.1 by post will be effective upon the earlier of actual receipt, or 5 Operational Days after </w:t>
      </w:r>
      <w:proofErr w:type="gramStart"/>
      <w:r>
        <w:rPr>
          <w:rFonts w:ascii="Arial" w:eastAsia="Arial" w:hAnsi="Arial"/>
          <w:color w:val="000000"/>
          <w:sz w:val="24"/>
        </w:rPr>
        <w:t>mailing;</w:t>
      </w:r>
      <w:proofErr w:type="gramEnd"/>
    </w:p>
    <w:p w14:paraId="5B7C61E3" w14:textId="77777777" w:rsidR="00A73FAF" w:rsidRDefault="00000000">
      <w:pPr>
        <w:spacing w:before="147" w:line="270" w:lineRule="exact"/>
        <w:ind w:left="1944"/>
        <w:textAlignment w:val="baseline"/>
        <w:rPr>
          <w:rFonts w:ascii="Arial" w:eastAsia="Arial" w:hAnsi="Arial"/>
          <w:color w:val="000000"/>
          <w:sz w:val="24"/>
        </w:rPr>
      </w:pPr>
      <w:r>
        <w:rPr>
          <w:rFonts w:ascii="Arial" w:eastAsia="Arial" w:hAnsi="Arial"/>
          <w:color w:val="000000"/>
          <w:sz w:val="24"/>
        </w:rPr>
        <w:t xml:space="preserve">39.2.2 by hand will be effective upon </w:t>
      </w:r>
      <w:proofErr w:type="gramStart"/>
      <w:r>
        <w:rPr>
          <w:rFonts w:ascii="Arial" w:eastAsia="Arial" w:hAnsi="Arial"/>
          <w:color w:val="000000"/>
          <w:sz w:val="24"/>
        </w:rPr>
        <w:t>delivery;</w:t>
      </w:r>
      <w:proofErr w:type="gramEnd"/>
    </w:p>
    <w:p w14:paraId="4DC4292A" w14:textId="77777777" w:rsidR="00A73FAF" w:rsidRDefault="00000000">
      <w:pPr>
        <w:spacing w:before="895" w:line="235" w:lineRule="exact"/>
        <w:jc w:val="center"/>
        <w:textAlignment w:val="baseline"/>
        <w:rPr>
          <w:rFonts w:ascii="Calibri" w:eastAsia="Calibri" w:hAnsi="Calibri"/>
          <w:color w:val="000000"/>
        </w:rPr>
      </w:pPr>
      <w:r>
        <w:rPr>
          <w:rFonts w:ascii="Calibri" w:eastAsia="Calibri" w:hAnsi="Calibri"/>
          <w:color w:val="000000"/>
        </w:rPr>
        <w:t>169</w:t>
      </w:r>
    </w:p>
    <w:p w14:paraId="796C1914" w14:textId="77777777" w:rsidR="00A73FAF" w:rsidRDefault="00A73FAF">
      <w:pPr>
        <w:sectPr w:rsidR="00A73FAF">
          <w:pgSz w:w="12240" w:h="15840"/>
          <w:pgMar w:top="200" w:right="1427" w:bottom="504" w:left="343" w:header="720" w:footer="720" w:gutter="0"/>
          <w:cols w:space="720"/>
        </w:sectPr>
      </w:pPr>
    </w:p>
    <w:p w14:paraId="430B18E4"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BC6A9CA" w14:textId="77777777" w:rsidR="00A73FAF" w:rsidRDefault="00000000">
      <w:pPr>
        <w:spacing w:before="1058" w:line="297" w:lineRule="exact"/>
        <w:ind w:left="2664" w:hanging="720"/>
        <w:textAlignment w:val="baseline"/>
        <w:rPr>
          <w:rFonts w:ascii="Arial" w:eastAsia="Arial" w:hAnsi="Arial"/>
          <w:color w:val="000000"/>
          <w:sz w:val="24"/>
        </w:rPr>
      </w:pPr>
      <w:r>
        <w:rPr>
          <w:rFonts w:ascii="Arial" w:eastAsia="Arial" w:hAnsi="Arial"/>
          <w:color w:val="000000"/>
          <w:sz w:val="24"/>
        </w:rPr>
        <w:t>39.2.3 by e-mail will be effective when sent in legible form subject to no automated response being received.</w:t>
      </w:r>
    </w:p>
    <w:p w14:paraId="2F6C5E62" w14:textId="77777777" w:rsidR="00A73FAF" w:rsidRDefault="00000000">
      <w:pPr>
        <w:spacing w:before="274" w:line="271" w:lineRule="exact"/>
        <w:ind w:left="1080"/>
        <w:textAlignment w:val="baseline"/>
        <w:rPr>
          <w:rFonts w:ascii="Arial" w:eastAsia="Arial" w:hAnsi="Arial"/>
          <w:b/>
          <w:color w:val="000000"/>
          <w:sz w:val="24"/>
        </w:rPr>
      </w:pPr>
      <w:r>
        <w:rPr>
          <w:rFonts w:ascii="Arial" w:eastAsia="Arial" w:hAnsi="Arial"/>
          <w:b/>
          <w:color w:val="000000"/>
          <w:sz w:val="24"/>
        </w:rPr>
        <w:t>40 Dispute resolution</w:t>
      </w:r>
    </w:p>
    <w:p w14:paraId="6B6DB1B0" w14:textId="77777777" w:rsidR="00A73FAF" w:rsidRDefault="00000000">
      <w:pPr>
        <w:spacing w:before="112" w:line="303" w:lineRule="exact"/>
        <w:ind w:left="1800" w:hanging="720"/>
        <w:jc w:val="both"/>
        <w:textAlignment w:val="baseline"/>
        <w:rPr>
          <w:rFonts w:ascii="Arial" w:eastAsia="Arial" w:hAnsi="Arial"/>
          <w:color w:val="000000"/>
          <w:spacing w:val="-3"/>
          <w:sz w:val="24"/>
        </w:rPr>
      </w:pPr>
      <w:r>
        <w:rPr>
          <w:rFonts w:ascii="Arial" w:eastAsia="Arial" w:hAnsi="Arial"/>
          <w:color w:val="000000"/>
          <w:spacing w:val="-3"/>
          <w:sz w:val="24"/>
        </w:rPr>
        <w:t xml:space="preserve">40.1 Where any dispute arises in connection with this Agreement, all Parties must use their best </w:t>
      </w:r>
      <w:proofErr w:type="spellStart"/>
      <w:r>
        <w:rPr>
          <w:rFonts w:ascii="Arial" w:eastAsia="Arial" w:hAnsi="Arial"/>
          <w:color w:val="000000"/>
          <w:spacing w:val="-3"/>
          <w:sz w:val="24"/>
        </w:rPr>
        <w:t>endeavours</w:t>
      </w:r>
      <w:proofErr w:type="spellEnd"/>
      <w:r>
        <w:rPr>
          <w:rFonts w:ascii="Arial" w:eastAsia="Arial" w:hAnsi="Arial"/>
          <w:color w:val="000000"/>
          <w:spacing w:val="-3"/>
          <w:sz w:val="24"/>
        </w:rPr>
        <w:t xml:space="preserve"> to resolve that dispute on an informal basis within the Forum.</w:t>
      </w:r>
    </w:p>
    <w:p w14:paraId="6A468FD7" w14:textId="77777777" w:rsidR="00A73FAF" w:rsidRDefault="00000000">
      <w:pPr>
        <w:spacing w:before="117" w:line="300" w:lineRule="exact"/>
        <w:ind w:left="1800" w:hanging="720"/>
        <w:jc w:val="both"/>
        <w:textAlignment w:val="baseline"/>
        <w:rPr>
          <w:rFonts w:ascii="Arial" w:eastAsia="Arial" w:hAnsi="Arial"/>
          <w:color w:val="000000"/>
          <w:sz w:val="24"/>
        </w:rPr>
      </w:pPr>
      <w:r>
        <w:rPr>
          <w:rFonts w:ascii="Arial" w:eastAsia="Arial" w:hAnsi="Arial"/>
          <w:color w:val="000000"/>
          <w:sz w:val="24"/>
        </w:rPr>
        <w:t>40.2 Where any dispute is not resolved under clause on an informal basis, the Parties shall follow the procedure set out at clause 61 (</w:t>
      </w:r>
      <w:proofErr w:type="gramStart"/>
      <w:r>
        <w:rPr>
          <w:rFonts w:ascii="Arial" w:eastAsia="Arial" w:hAnsi="Arial"/>
          <w:color w:val="000000"/>
          <w:sz w:val="24"/>
        </w:rPr>
        <w:t>Multi-tiered</w:t>
      </w:r>
      <w:proofErr w:type="gramEnd"/>
      <w:r>
        <w:rPr>
          <w:rFonts w:ascii="Arial" w:eastAsia="Arial" w:hAnsi="Arial"/>
          <w:color w:val="000000"/>
          <w:sz w:val="24"/>
        </w:rPr>
        <w:t xml:space="preserve"> dispute resolution procedure) of the NHS Education Contract.</w:t>
      </w:r>
    </w:p>
    <w:p w14:paraId="30092251" w14:textId="77777777" w:rsidR="00A73FAF" w:rsidRDefault="00000000">
      <w:pPr>
        <w:spacing w:before="274" w:line="271" w:lineRule="exact"/>
        <w:ind w:left="1080"/>
        <w:textAlignment w:val="baseline"/>
        <w:rPr>
          <w:rFonts w:ascii="Arial" w:eastAsia="Arial" w:hAnsi="Arial"/>
          <w:b/>
          <w:color w:val="000000"/>
          <w:sz w:val="24"/>
        </w:rPr>
      </w:pPr>
      <w:r>
        <w:rPr>
          <w:rFonts w:ascii="Arial" w:eastAsia="Arial" w:hAnsi="Arial"/>
          <w:b/>
          <w:color w:val="000000"/>
          <w:sz w:val="24"/>
        </w:rPr>
        <w:t>41 Conflicts of interest</w:t>
      </w:r>
    </w:p>
    <w:p w14:paraId="697656E3" w14:textId="77777777" w:rsidR="00A73FAF" w:rsidRDefault="00000000">
      <w:pPr>
        <w:spacing w:before="112" w:line="303" w:lineRule="exact"/>
        <w:ind w:left="1800" w:hanging="720"/>
        <w:jc w:val="both"/>
        <w:textAlignment w:val="baseline"/>
        <w:rPr>
          <w:rFonts w:ascii="Arial" w:eastAsia="Arial" w:hAnsi="Arial"/>
          <w:color w:val="000000"/>
          <w:sz w:val="24"/>
        </w:rPr>
      </w:pPr>
      <w:r>
        <w:rPr>
          <w:rFonts w:ascii="Arial" w:eastAsia="Arial" w:hAnsi="Arial"/>
          <w:color w:val="000000"/>
          <w:sz w:val="24"/>
        </w:rPr>
        <w:t>41.1 Each Representative Member of the Regional Medical School Liaison Committee must abide by all policies of its appointing Party in relation to conflicts of interest.</w:t>
      </w:r>
    </w:p>
    <w:p w14:paraId="7BF03E05" w14:textId="77777777" w:rsidR="00A73FAF" w:rsidRDefault="00000000">
      <w:pPr>
        <w:spacing w:before="117" w:line="300" w:lineRule="exact"/>
        <w:ind w:left="1800" w:hanging="720"/>
        <w:jc w:val="both"/>
        <w:textAlignment w:val="baseline"/>
        <w:rPr>
          <w:rFonts w:ascii="Arial" w:eastAsia="Arial" w:hAnsi="Arial"/>
          <w:color w:val="000000"/>
          <w:sz w:val="24"/>
        </w:rPr>
      </w:pPr>
      <w:r>
        <w:rPr>
          <w:rFonts w:ascii="Arial" w:eastAsia="Arial" w:hAnsi="Arial"/>
          <w:color w:val="000000"/>
          <w:sz w:val="24"/>
        </w:rPr>
        <w:t>41.2 The Parties shall follow the procedure set out in clause 58 (Conflicts of Interest) of the NHS Education Contract for dealing with any actual, potential, or perceived conflict of interest.</w:t>
      </w:r>
    </w:p>
    <w:p w14:paraId="4A8833D0" w14:textId="77777777" w:rsidR="00A73FAF" w:rsidRDefault="00000000">
      <w:pPr>
        <w:spacing w:before="274" w:line="271" w:lineRule="exact"/>
        <w:ind w:left="1080"/>
        <w:jc w:val="both"/>
        <w:textAlignment w:val="baseline"/>
        <w:rPr>
          <w:rFonts w:ascii="Arial" w:eastAsia="Arial" w:hAnsi="Arial"/>
          <w:b/>
          <w:color w:val="000000"/>
          <w:sz w:val="24"/>
        </w:rPr>
      </w:pPr>
      <w:r>
        <w:rPr>
          <w:rFonts w:ascii="Arial" w:eastAsia="Arial" w:hAnsi="Arial"/>
          <w:b/>
          <w:color w:val="000000"/>
          <w:sz w:val="24"/>
        </w:rPr>
        <w:t>42 Change Control Process for Changes</w:t>
      </w:r>
    </w:p>
    <w:p w14:paraId="66387EEA" w14:textId="77777777" w:rsidR="00A73FAF" w:rsidRDefault="00000000">
      <w:pPr>
        <w:spacing w:line="418" w:lineRule="exact"/>
        <w:ind w:left="1944" w:right="2304" w:hanging="864"/>
        <w:jc w:val="both"/>
        <w:textAlignment w:val="baseline"/>
        <w:rPr>
          <w:rFonts w:ascii="Arial" w:eastAsia="Arial" w:hAnsi="Arial"/>
          <w:color w:val="000000"/>
          <w:sz w:val="24"/>
        </w:rPr>
      </w:pPr>
      <w:r>
        <w:rPr>
          <w:rFonts w:ascii="Arial" w:eastAsia="Arial" w:hAnsi="Arial"/>
          <w:color w:val="000000"/>
          <w:sz w:val="24"/>
        </w:rPr>
        <w:t>42.1 A Change may be proposed in writing to the Chair by either: 42.1.1 the Regional Medical School Liaison Committee; or 42.1.2 the Local Medical School Liaison Committee.</w:t>
      </w:r>
    </w:p>
    <w:p w14:paraId="2069B45F" w14:textId="77777777" w:rsidR="00A73FAF" w:rsidRDefault="00000000">
      <w:pPr>
        <w:spacing w:before="126" w:line="299" w:lineRule="exact"/>
        <w:ind w:left="1800" w:hanging="720"/>
        <w:jc w:val="both"/>
        <w:textAlignment w:val="baseline"/>
        <w:rPr>
          <w:rFonts w:ascii="Arial" w:eastAsia="Arial" w:hAnsi="Arial"/>
          <w:color w:val="000000"/>
          <w:sz w:val="24"/>
        </w:rPr>
      </w:pPr>
      <w:r>
        <w:rPr>
          <w:rFonts w:ascii="Arial" w:eastAsia="Arial" w:hAnsi="Arial"/>
          <w:color w:val="000000"/>
          <w:sz w:val="24"/>
        </w:rPr>
        <w:t>42.2 Where a written request for a Change is proposed in accordance with clause 23.1, the Regional Medical School Liaison Committee or the Local Medical School Liaison Committee (as appropriate) shall, unless otherwise agreed, submit two copies of a Change Control Note signed by the Regional Medical School Liaison Committee or the Local Medical School Liaison Committee (as appropriate) to the Chair three (3) weeks of the date of the request.</w:t>
      </w:r>
    </w:p>
    <w:p w14:paraId="1239606E" w14:textId="77777777" w:rsidR="00A73FAF" w:rsidRDefault="00000000">
      <w:pPr>
        <w:spacing w:before="124" w:line="299" w:lineRule="exact"/>
        <w:ind w:left="1800" w:hanging="720"/>
        <w:jc w:val="both"/>
        <w:textAlignment w:val="baseline"/>
        <w:rPr>
          <w:rFonts w:ascii="Arial" w:eastAsia="Arial" w:hAnsi="Arial"/>
          <w:color w:val="000000"/>
          <w:sz w:val="24"/>
        </w:rPr>
      </w:pPr>
      <w:r>
        <w:rPr>
          <w:rFonts w:ascii="Arial" w:eastAsia="Arial" w:hAnsi="Arial"/>
          <w:color w:val="000000"/>
          <w:sz w:val="24"/>
        </w:rPr>
        <w:t>42.3 The Parties to this Agreement, the relevant Regional Medical School Liaison Committee, and the Chair shall meet within four (4) weeks following the submission of the Change Control Note in accordance with clause 23.2 to discuss the proposed Change.</w:t>
      </w:r>
    </w:p>
    <w:p w14:paraId="3E350D1D" w14:textId="77777777" w:rsidR="00A73FAF" w:rsidRDefault="00000000">
      <w:pPr>
        <w:spacing w:before="154" w:line="269" w:lineRule="exact"/>
        <w:ind w:left="1080"/>
        <w:textAlignment w:val="baseline"/>
        <w:rPr>
          <w:rFonts w:ascii="Arial" w:eastAsia="Arial" w:hAnsi="Arial"/>
          <w:color w:val="000000"/>
          <w:spacing w:val="3"/>
          <w:sz w:val="24"/>
        </w:rPr>
      </w:pPr>
      <w:r>
        <w:rPr>
          <w:rFonts w:ascii="Arial" w:eastAsia="Arial" w:hAnsi="Arial"/>
          <w:color w:val="000000"/>
          <w:spacing w:val="3"/>
          <w:sz w:val="24"/>
        </w:rPr>
        <w:t>42.4 Each Change Control Note shall contain:</w:t>
      </w:r>
    </w:p>
    <w:p w14:paraId="1444F15F" w14:textId="77777777" w:rsidR="00A73FAF" w:rsidRDefault="00000000">
      <w:pPr>
        <w:spacing w:before="148" w:line="269" w:lineRule="exact"/>
        <w:ind w:left="1944"/>
        <w:textAlignment w:val="baseline"/>
        <w:rPr>
          <w:rFonts w:ascii="Arial" w:eastAsia="Arial" w:hAnsi="Arial"/>
          <w:color w:val="000000"/>
          <w:spacing w:val="-1"/>
          <w:sz w:val="24"/>
        </w:rPr>
      </w:pPr>
      <w:r>
        <w:rPr>
          <w:rFonts w:ascii="Arial" w:eastAsia="Arial" w:hAnsi="Arial"/>
          <w:color w:val="000000"/>
          <w:spacing w:val="-1"/>
          <w:sz w:val="24"/>
        </w:rPr>
        <w:t xml:space="preserve">42.4.1 the title of the </w:t>
      </w:r>
      <w:proofErr w:type="gramStart"/>
      <w:r>
        <w:rPr>
          <w:rFonts w:ascii="Arial" w:eastAsia="Arial" w:hAnsi="Arial"/>
          <w:color w:val="000000"/>
          <w:spacing w:val="-1"/>
          <w:sz w:val="24"/>
        </w:rPr>
        <w:t>Change;</w:t>
      </w:r>
      <w:proofErr w:type="gramEnd"/>
    </w:p>
    <w:p w14:paraId="33EC8934" w14:textId="77777777" w:rsidR="00A73FAF" w:rsidRDefault="00000000">
      <w:pPr>
        <w:spacing w:before="154" w:line="269" w:lineRule="exact"/>
        <w:jc w:val="right"/>
        <w:textAlignment w:val="baseline"/>
        <w:rPr>
          <w:rFonts w:ascii="Arial" w:eastAsia="Arial" w:hAnsi="Arial"/>
          <w:color w:val="000000"/>
          <w:sz w:val="24"/>
        </w:rPr>
      </w:pPr>
      <w:r>
        <w:rPr>
          <w:rFonts w:ascii="Arial" w:eastAsia="Arial" w:hAnsi="Arial"/>
          <w:color w:val="000000"/>
          <w:sz w:val="24"/>
        </w:rPr>
        <w:t xml:space="preserve">42.4.2 the originator and date of the request or recommendation for the </w:t>
      </w:r>
      <w:proofErr w:type="gramStart"/>
      <w:r>
        <w:rPr>
          <w:rFonts w:ascii="Arial" w:eastAsia="Arial" w:hAnsi="Arial"/>
          <w:color w:val="000000"/>
          <w:sz w:val="24"/>
        </w:rPr>
        <w:t>Change;</w:t>
      </w:r>
      <w:proofErr w:type="gramEnd"/>
    </w:p>
    <w:p w14:paraId="14585281" w14:textId="77777777" w:rsidR="00A73FAF" w:rsidRDefault="00000000">
      <w:pPr>
        <w:spacing w:before="148" w:line="269" w:lineRule="exact"/>
        <w:ind w:left="1944"/>
        <w:textAlignment w:val="baseline"/>
        <w:rPr>
          <w:rFonts w:ascii="Arial" w:eastAsia="Arial" w:hAnsi="Arial"/>
          <w:color w:val="000000"/>
          <w:spacing w:val="-1"/>
          <w:sz w:val="24"/>
        </w:rPr>
      </w:pPr>
      <w:r>
        <w:rPr>
          <w:rFonts w:ascii="Arial" w:eastAsia="Arial" w:hAnsi="Arial"/>
          <w:color w:val="000000"/>
          <w:spacing w:val="-1"/>
          <w:sz w:val="24"/>
        </w:rPr>
        <w:t xml:space="preserve">42.4.3 the reason for the </w:t>
      </w:r>
      <w:proofErr w:type="gramStart"/>
      <w:r>
        <w:rPr>
          <w:rFonts w:ascii="Arial" w:eastAsia="Arial" w:hAnsi="Arial"/>
          <w:color w:val="000000"/>
          <w:spacing w:val="-1"/>
          <w:sz w:val="24"/>
        </w:rPr>
        <w:t>Change;</w:t>
      </w:r>
      <w:proofErr w:type="gramEnd"/>
    </w:p>
    <w:p w14:paraId="1B61E4B3" w14:textId="77777777" w:rsidR="00A73FAF" w:rsidRDefault="00000000">
      <w:pPr>
        <w:spacing w:before="154" w:line="269" w:lineRule="exact"/>
        <w:ind w:left="1944"/>
        <w:textAlignment w:val="baseline"/>
        <w:rPr>
          <w:rFonts w:ascii="Arial" w:eastAsia="Arial" w:hAnsi="Arial"/>
          <w:color w:val="000000"/>
          <w:sz w:val="24"/>
        </w:rPr>
      </w:pPr>
      <w:r>
        <w:rPr>
          <w:rFonts w:ascii="Arial" w:eastAsia="Arial" w:hAnsi="Arial"/>
          <w:color w:val="000000"/>
          <w:sz w:val="24"/>
        </w:rPr>
        <w:t xml:space="preserve">42.4.4 full details of the Change, including any </w:t>
      </w:r>
      <w:proofErr w:type="gramStart"/>
      <w:r>
        <w:rPr>
          <w:rFonts w:ascii="Arial" w:eastAsia="Arial" w:hAnsi="Arial"/>
          <w:color w:val="000000"/>
          <w:sz w:val="24"/>
        </w:rPr>
        <w:t>specifications;</w:t>
      </w:r>
      <w:proofErr w:type="gramEnd"/>
    </w:p>
    <w:p w14:paraId="158F6598" w14:textId="77777777" w:rsidR="00A73FAF" w:rsidRDefault="00000000">
      <w:pPr>
        <w:spacing w:before="148" w:line="269" w:lineRule="exact"/>
        <w:ind w:left="1944"/>
        <w:textAlignment w:val="baseline"/>
        <w:rPr>
          <w:rFonts w:ascii="Arial" w:eastAsia="Arial" w:hAnsi="Arial"/>
          <w:color w:val="000000"/>
          <w:sz w:val="24"/>
        </w:rPr>
      </w:pPr>
      <w:r>
        <w:rPr>
          <w:rFonts w:ascii="Arial" w:eastAsia="Arial" w:hAnsi="Arial"/>
          <w:color w:val="000000"/>
          <w:sz w:val="24"/>
        </w:rPr>
        <w:t xml:space="preserve">42.4.5 the price, if any, of the </w:t>
      </w:r>
      <w:proofErr w:type="gramStart"/>
      <w:r>
        <w:rPr>
          <w:rFonts w:ascii="Arial" w:eastAsia="Arial" w:hAnsi="Arial"/>
          <w:color w:val="000000"/>
          <w:sz w:val="24"/>
        </w:rPr>
        <w:t>Change;</w:t>
      </w:r>
      <w:proofErr w:type="gramEnd"/>
    </w:p>
    <w:p w14:paraId="39394565" w14:textId="77777777" w:rsidR="00A73FAF" w:rsidRDefault="00000000">
      <w:pPr>
        <w:spacing w:before="536" w:line="235" w:lineRule="exact"/>
        <w:jc w:val="center"/>
        <w:textAlignment w:val="baseline"/>
        <w:rPr>
          <w:rFonts w:ascii="Calibri" w:eastAsia="Calibri" w:hAnsi="Calibri"/>
          <w:color w:val="000000"/>
        </w:rPr>
      </w:pPr>
      <w:r>
        <w:rPr>
          <w:rFonts w:ascii="Calibri" w:eastAsia="Calibri" w:hAnsi="Calibri"/>
          <w:color w:val="000000"/>
        </w:rPr>
        <w:t>170</w:t>
      </w:r>
    </w:p>
    <w:p w14:paraId="652810FA" w14:textId="77777777" w:rsidR="00A73FAF" w:rsidRDefault="00A73FAF">
      <w:pPr>
        <w:sectPr w:rsidR="00A73FAF">
          <w:pgSz w:w="12240" w:h="15840"/>
          <w:pgMar w:top="200" w:right="1425" w:bottom="504" w:left="345" w:header="720" w:footer="720" w:gutter="0"/>
          <w:cols w:space="720"/>
        </w:sectPr>
      </w:pPr>
    </w:p>
    <w:p w14:paraId="4D202621"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5639BA0" w14:textId="77777777" w:rsidR="00A73FAF" w:rsidRDefault="00000000">
      <w:pPr>
        <w:spacing w:before="1058" w:line="297"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42.4.6 a timetable for implementation, together with any proposals for acceptance of the </w:t>
      </w:r>
      <w:proofErr w:type="gramStart"/>
      <w:r>
        <w:rPr>
          <w:rFonts w:ascii="Arial" w:eastAsia="Arial" w:hAnsi="Arial"/>
          <w:color w:val="000000"/>
          <w:sz w:val="24"/>
        </w:rPr>
        <w:t>Change;</w:t>
      </w:r>
      <w:proofErr w:type="gramEnd"/>
    </w:p>
    <w:p w14:paraId="39562896" w14:textId="77777777" w:rsidR="00A73FAF" w:rsidRDefault="00000000">
      <w:pPr>
        <w:spacing w:before="154" w:line="269" w:lineRule="exact"/>
        <w:ind w:left="1944"/>
        <w:textAlignment w:val="baseline"/>
        <w:rPr>
          <w:rFonts w:ascii="Arial" w:eastAsia="Arial" w:hAnsi="Arial"/>
          <w:color w:val="000000"/>
          <w:sz w:val="24"/>
        </w:rPr>
      </w:pPr>
      <w:r>
        <w:rPr>
          <w:rFonts w:ascii="Arial" w:eastAsia="Arial" w:hAnsi="Arial"/>
          <w:color w:val="000000"/>
          <w:sz w:val="24"/>
        </w:rPr>
        <w:t xml:space="preserve">42.4.7 a schedule of Funding if </w:t>
      </w:r>
      <w:proofErr w:type="gramStart"/>
      <w:r>
        <w:rPr>
          <w:rFonts w:ascii="Arial" w:eastAsia="Arial" w:hAnsi="Arial"/>
          <w:color w:val="000000"/>
          <w:sz w:val="24"/>
        </w:rPr>
        <w:t>appropriate;</w:t>
      </w:r>
      <w:proofErr w:type="gramEnd"/>
    </w:p>
    <w:p w14:paraId="395FC5B4" w14:textId="77777777" w:rsidR="00A73FAF" w:rsidRDefault="00000000">
      <w:pPr>
        <w:spacing w:before="114" w:line="303" w:lineRule="exact"/>
        <w:ind w:left="2664" w:hanging="720"/>
        <w:jc w:val="both"/>
        <w:textAlignment w:val="baseline"/>
        <w:rPr>
          <w:rFonts w:ascii="Arial" w:eastAsia="Arial" w:hAnsi="Arial"/>
          <w:color w:val="000000"/>
          <w:sz w:val="24"/>
        </w:rPr>
      </w:pPr>
      <w:r>
        <w:rPr>
          <w:rFonts w:ascii="Arial" w:eastAsia="Arial" w:hAnsi="Arial"/>
          <w:color w:val="000000"/>
          <w:sz w:val="24"/>
        </w:rPr>
        <w:t>42.4.8 details of the likely impact, if any, of the Change on other aspects of this Agreement including:</w:t>
      </w:r>
    </w:p>
    <w:p w14:paraId="2A30619C" w14:textId="77777777" w:rsidR="00A73FAF" w:rsidRDefault="00000000">
      <w:pPr>
        <w:numPr>
          <w:ilvl w:val="0"/>
          <w:numId w:val="93"/>
        </w:numPr>
        <w:tabs>
          <w:tab w:val="clear" w:pos="720"/>
          <w:tab w:val="left" w:pos="3600"/>
        </w:tabs>
        <w:spacing w:before="244" w:line="269" w:lineRule="exact"/>
        <w:ind w:left="3600" w:hanging="720"/>
        <w:textAlignment w:val="baseline"/>
        <w:rPr>
          <w:rFonts w:ascii="Arial" w:eastAsia="Arial" w:hAnsi="Arial"/>
          <w:color w:val="000000"/>
          <w:sz w:val="24"/>
        </w:rPr>
      </w:pPr>
      <w:r>
        <w:rPr>
          <w:rFonts w:ascii="Arial" w:eastAsia="Arial" w:hAnsi="Arial"/>
          <w:color w:val="000000"/>
          <w:sz w:val="24"/>
        </w:rPr>
        <w:t xml:space="preserve">the timetable for the provision of the </w:t>
      </w:r>
      <w:proofErr w:type="gramStart"/>
      <w:r>
        <w:rPr>
          <w:rFonts w:ascii="Arial" w:eastAsia="Arial" w:hAnsi="Arial"/>
          <w:color w:val="000000"/>
          <w:sz w:val="24"/>
        </w:rPr>
        <w:t>Change;</w:t>
      </w:r>
      <w:proofErr w:type="gramEnd"/>
    </w:p>
    <w:p w14:paraId="1D1D61A2" w14:textId="77777777" w:rsidR="00A73FAF" w:rsidRDefault="00000000">
      <w:pPr>
        <w:numPr>
          <w:ilvl w:val="0"/>
          <w:numId w:val="93"/>
        </w:numPr>
        <w:tabs>
          <w:tab w:val="clear" w:pos="720"/>
          <w:tab w:val="left" w:pos="3600"/>
        </w:tabs>
        <w:spacing w:before="269" w:line="269" w:lineRule="exact"/>
        <w:ind w:left="3600" w:hanging="720"/>
        <w:textAlignment w:val="baseline"/>
        <w:rPr>
          <w:rFonts w:ascii="Arial" w:eastAsia="Arial" w:hAnsi="Arial"/>
          <w:color w:val="000000"/>
          <w:sz w:val="24"/>
        </w:rPr>
      </w:pPr>
      <w:r>
        <w:rPr>
          <w:rFonts w:ascii="Arial" w:eastAsia="Arial" w:hAnsi="Arial"/>
          <w:color w:val="000000"/>
          <w:sz w:val="24"/>
        </w:rPr>
        <w:t xml:space="preserve">the personnel to be </w:t>
      </w:r>
      <w:proofErr w:type="gramStart"/>
      <w:r>
        <w:rPr>
          <w:rFonts w:ascii="Arial" w:eastAsia="Arial" w:hAnsi="Arial"/>
          <w:color w:val="000000"/>
          <w:sz w:val="24"/>
        </w:rPr>
        <w:t>provided;</w:t>
      </w:r>
      <w:proofErr w:type="gramEnd"/>
    </w:p>
    <w:p w14:paraId="0B375407" w14:textId="77777777" w:rsidR="00A73FAF" w:rsidRDefault="00000000">
      <w:pPr>
        <w:numPr>
          <w:ilvl w:val="0"/>
          <w:numId w:val="93"/>
        </w:numPr>
        <w:tabs>
          <w:tab w:val="clear" w:pos="720"/>
          <w:tab w:val="left" w:pos="3600"/>
        </w:tabs>
        <w:spacing w:before="268" w:line="269" w:lineRule="exact"/>
        <w:ind w:left="3600" w:hanging="720"/>
        <w:textAlignment w:val="baseline"/>
        <w:rPr>
          <w:rFonts w:ascii="Arial" w:eastAsia="Arial" w:hAnsi="Arial"/>
          <w:color w:val="000000"/>
          <w:sz w:val="24"/>
        </w:rPr>
      </w:pPr>
      <w:r>
        <w:rPr>
          <w:rFonts w:ascii="Arial" w:eastAsia="Arial" w:hAnsi="Arial"/>
          <w:color w:val="000000"/>
          <w:sz w:val="24"/>
        </w:rPr>
        <w:t xml:space="preserve">the </w:t>
      </w:r>
      <w:proofErr w:type="gramStart"/>
      <w:r>
        <w:rPr>
          <w:rFonts w:ascii="Arial" w:eastAsia="Arial" w:hAnsi="Arial"/>
          <w:color w:val="000000"/>
          <w:sz w:val="24"/>
        </w:rPr>
        <w:t>Funding;</w:t>
      </w:r>
      <w:proofErr w:type="gramEnd"/>
    </w:p>
    <w:p w14:paraId="649F51A7" w14:textId="77777777" w:rsidR="00A73FAF" w:rsidRDefault="00000000">
      <w:pPr>
        <w:numPr>
          <w:ilvl w:val="0"/>
          <w:numId w:val="93"/>
        </w:numPr>
        <w:tabs>
          <w:tab w:val="clear" w:pos="720"/>
          <w:tab w:val="left" w:pos="3600"/>
        </w:tabs>
        <w:spacing w:before="269" w:line="269" w:lineRule="exact"/>
        <w:ind w:left="3600" w:hanging="720"/>
        <w:textAlignment w:val="baseline"/>
        <w:rPr>
          <w:rFonts w:ascii="Arial" w:eastAsia="Arial" w:hAnsi="Arial"/>
          <w:color w:val="000000"/>
          <w:sz w:val="24"/>
        </w:rPr>
      </w:pPr>
      <w:r>
        <w:rPr>
          <w:rFonts w:ascii="Arial" w:eastAsia="Arial" w:hAnsi="Arial"/>
          <w:color w:val="000000"/>
          <w:sz w:val="24"/>
        </w:rPr>
        <w:t xml:space="preserve">the training to be </w:t>
      </w:r>
      <w:proofErr w:type="gramStart"/>
      <w:r>
        <w:rPr>
          <w:rFonts w:ascii="Arial" w:eastAsia="Arial" w:hAnsi="Arial"/>
          <w:color w:val="000000"/>
          <w:sz w:val="24"/>
        </w:rPr>
        <w:t>provided;</w:t>
      </w:r>
      <w:proofErr w:type="gramEnd"/>
    </w:p>
    <w:p w14:paraId="4F0C6DF3" w14:textId="77777777" w:rsidR="00A73FAF" w:rsidRDefault="00000000">
      <w:pPr>
        <w:numPr>
          <w:ilvl w:val="0"/>
          <w:numId w:val="93"/>
        </w:numPr>
        <w:tabs>
          <w:tab w:val="clear" w:pos="720"/>
          <w:tab w:val="left" w:pos="3600"/>
        </w:tabs>
        <w:spacing w:before="269" w:line="269" w:lineRule="exact"/>
        <w:ind w:left="3600" w:hanging="720"/>
        <w:textAlignment w:val="baseline"/>
        <w:rPr>
          <w:rFonts w:ascii="Arial" w:eastAsia="Arial" w:hAnsi="Arial"/>
          <w:color w:val="000000"/>
          <w:sz w:val="24"/>
        </w:rPr>
      </w:pPr>
      <w:r>
        <w:rPr>
          <w:rFonts w:ascii="Arial" w:eastAsia="Arial" w:hAnsi="Arial"/>
          <w:color w:val="000000"/>
          <w:sz w:val="24"/>
        </w:rPr>
        <w:t>working arrangements; and</w:t>
      </w:r>
    </w:p>
    <w:p w14:paraId="2AE2EDE7" w14:textId="77777777" w:rsidR="00A73FAF" w:rsidRDefault="00000000">
      <w:pPr>
        <w:numPr>
          <w:ilvl w:val="0"/>
          <w:numId w:val="93"/>
        </w:numPr>
        <w:tabs>
          <w:tab w:val="clear" w:pos="720"/>
          <w:tab w:val="left" w:pos="3600"/>
        </w:tabs>
        <w:spacing w:before="268" w:line="269" w:lineRule="exact"/>
        <w:ind w:left="3600" w:hanging="720"/>
        <w:textAlignment w:val="baseline"/>
        <w:rPr>
          <w:rFonts w:ascii="Arial" w:eastAsia="Arial" w:hAnsi="Arial"/>
          <w:color w:val="000000"/>
          <w:sz w:val="24"/>
        </w:rPr>
      </w:pPr>
      <w:r>
        <w:rPr>
          <w:rFonts w:ascii="Arial" w:eastAsia="Arial" w:hAnsi="Arial"/>
          <w:color w:val="000000"/>
          <w:sz w:val="24"/>
        </w:rPr>
        <w:t xml:space="preserve">other contractual </w:t>
      </w:r>
      <w:proofErr w:type="gramStart"/>
      <w:r>
        <w:rPr>
          <w:rFonts w:ascii="Arial" w:eastAsia="Arial" w:hAnsi="Arial"/>
          <w:color w:val="000000"/>
          <w:sz w:val="24"/>
        </w:rPr>
        <w:t>issues;</w:t>
      </w:r>
      <w:proofErr w:type="gramEnd"/>
    </w:p>
    <w:p w14:paraId="5ECD7C9A" w14:textId="77777777" w:rsidR="00A73FAF" w:rsidRDefault="00000000">
      <w:pPr>
        <w:numPr>
          <w:ilvl w:val="0"/>
          <w:numId w:val="93"/>
        </w:numPr>
        <w:tabs>
          <w:tab w:val="clear" w:pos="720"/>
          <w:tab w:val="left" w:pos="3600"/>
        </w:tabs>
        <w:spacing w:before="269" w:line="269" w:lineRule="exact"/>
        <w:ind w:left="3600" w:hanging="720"/>
        <w:textAlignment w:val="baseline"/>
        <w:rPr>
          <w:rFonts w:ascii="Arial" w:eastAsia="Arial" w:hAnsi="Arial"/>
          <w:color w:val="000000"/>
          <w:sz w:val="24"/>
        </w:rPr>
      </w:pPr>
      <w:r>
        <w:rPr>
          <w:rFonts w:ascii="Arial" w:eastAsia="Arial" w:hAnsi="Arial"/>
          <w:color w:val="000000"/>
          <w:sz w:val="24"/>
        </w:rPr>
        <w:t>the date of expiry of validity of the Change Control Note; and</w:t>
      </w:r>
    </w:p>
    <w:p w14:paraId="0C31F6F1" w14:textId="77777777" w:rsidR="00A73FAF" w:rsidRDefault="00000000">
      <w:pPr>
        <w:numPr>
          <w:ilvl w:val="0"/>
          <w:numId w:val="93"/>
        </w:numPr>
        <w:tabs>
          <w:tab w:val="clear" w:pos="720"/>
          <w:tab w:val="left" w:pos="3600"/>
        </w:tabs>
        <w:spacing w:before="268" w:line="269" w:lineRule="exact"/>
        <w:ind w:left="3600" w:hanging="720"/>
        <w:textAlignment w:val="baseline"/>
        <w:rPr>
          <w:rFonts w:ascii="Arial" w:eastAsia="Arial" w:hAnsi="Arial"/>
          <w:color w:val="000000"/>
          <w:sz w:val="24"/>
        </w:rPr>
      </w:pPr>
      <w:r>
        <w:rPr>
          <w:rFonts w:ascii="Arial" w:eastAsia="Arial" w:hAnsi="Arial"/>
          <w:color w:val="000000"/>
          <w:sz w:val="24"/>
        </w:rPr>
        <w:t>provision for signature by the Parties.</w:t>
      </w:r>
    </w:p>
    <w:p w14:paraId="73DB2A9A" w14:textId="77777777" w:rsidR="00A73FAF" w:rsidRDefault="00000000">
      <w:pPr>
        <w:spacing w:before="187" w:line="298" w:lineRule="exact"/>
        <w:ind w:left="1800" w:hanging="720"/>
        <w:textAlignment w:val="baseline"/>
        <w:rPr>
          <w:rFonts w:ascii="Arial" w:eastAsia="Arial" w:hAnsi="Arial"/>
          <w:color w:val="000000"/>
          <w:sz w:val="24"/>
        </w:rPr>
      </w:pPr>
      <w:r>
        <w:rPr>
          <w:rFonts w:ascii="Arial" w:eastAsia="Arial" w:hAnsi="Arial"/>
          <w:color w:val="000000"/>
          <w:sz w:val="24"/>
        </w:rPr>
        <w:t>42.5 For each Change Control Note submitted in accordance with this clause 23 the Chair shall:</w:t>
      </w:r>
    </w:p>
    <w:p w14:paraId="39FE58D9" w14:textId="77777777" w:rsidR="00A73FAF" w:rsidRDefault="00000000">
      <w:pPr>
        <w:spacing w:before="153" w:line="269" w:lineRule="exact"/>
        <w:jc w:val="center"/>
        <w:textAlignment w:val="baseline"/>
        <w:rPr>
          <w:rFonts w:ascii="Arial" w:eastAsia="Arial" w:hAnsi="Arial"/>
          <w:color w:val="000000"/>
          <w:sz w:val="24"/>
        </w:rPr>
      </w:pPr>
      <w:r>
        <w:rPr>
          <w:rFonts w:ascii="Arial" w:eastAsia="Arial" w:hAnsi="Arial"/>
          <w:color w:val="000000"/>
          <w:sz w:val="24"/>
        </w:rPr>
        <w:t>42.5.1 allocate a sequential number to the Change Control Note; and</w:t>
      </w:r>
    </w:p>
    <w:p w14:paraId="6DA33CE5" w14:textId="77777777" w:rsidR="00A73FAF" w:rsidRDefault="00000000">
      <w:pPr>
        <w:spacing w:line="468" w:lineRule="exact"/>
        <w:ind w:left="2880" w:right="2016" w:hanging="936"/>
        <w:textAlignment w:val="baseline"/>
        <w:rPr>
          <w:rFonts w:ascii="Arial" w:eastAsia="Arial" w:hAnsi="Arial"/>
          <w:color w:val="000000"/>
          <w:sz w:val="24"/>
        </w:rPr>
      </w:pPr>
      <w:r>
        <w:rPr>
          <w:rFonts w:ascii="Arial" w:eastAsia="Arial" w:hAnsi="Arial"/>
          <w:color w:val="000000"/>
          <w:sz w:val="24"/>
        </w:rPr>
        <w:t xml:space="preserve">42.5.2 evaluate the Change Control Note and, as appropriate: </w:t>
      </w: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r>
      <w:r>
        <w:rPr>
          <w:rFonts w:ascii="Arial" w:eastAsia="Arial" w:hAnsi="Arial"/>
          <w:color w:val="000000"/>
          <w:sz w:val="24"/>
        </w:rPr>
        <w:t>request further information; or</w:t>
      </w:r>
    </w:p>
    <w:p w14:paraId="2A6402A5" w14:textId="77777777" w:rsidR="00A73FAF" w:rsidRDefault="00000000">
      <w:pPr>
        <w:numPr>
          <w:ilvl w:val="0"/>
          <w:numId w:val="94"/>
        </w:numPr>
        <w:tabs>
          <w:tab w:val="clear" w:pos="720"/>
          <w:tab w:val="left" w:pos="3600"/>
        </w:tabs>
        <w:spacing w:before="243" w:line="297" w:lineRule="exact"/>
        <w:ind w:left="3600" w:hanging="720"/>
        <w:jc w:val="both"/>
        <w:textAlignment w:val="baseline"/>
        <w:rPr>
          <w:rFonts w:ascii="Arial" w:eastAsia="Arial" w:hAnsi="Arial"/>
          <w:color w:val="000000"/>
          <w:sz w:val="24"/>
        </w:rPr>
      </w:pPr>
      <w:r>
        <w:rPr>
          <w:rFonts w:ascii="Arial" w:eastAsia="Arial" w:hAnsi="Arial"/>
          <w:color w:val="000000"/>
          <w:sz w:val="24"/>
        </w:rPr>
        <w:t xml:space="preserve">seek the agreement of the Parties to the Change, and in the event such agreement is provided arrange for three copies of the Change Control Note to be signed by or on behalf of the </w:t>
      </w:r>
      <w:proofErr w:type="gramStart"/>
      <w:r>
        <w:rPr>
          <w:rFonts w:ascii="Arial" w:eastAsia="Arial" w:hAnsi="Arial"/>
          <w:color w:val="000000"/>
          <w:sz w:val="24"/>
        </w:rPr>
        <w:t>Parties;</w:t>
      </w:r>
      <w:proofErr w:type="gramEnd"/>
      <w:r>
        <w:rPr>
          <w:rFonts w:ascii="Arial" w:eastAsia="Arial" w:hAnsi="Arial"/>
          <w:color w:val="000000"/>
          <w:sz w:val="24"/>
        </w:rPr>
        <w:t xml:space="preserve"> or</w:t>
      </w:r>
    </w:p>
    <w:p w14:paraId="59C64BAE" w14:textId="77777777" w:rsidR="00A73FAF" w:rsidRDefault="00000000">
      <w:pPr>
        <w:numPr>
          <w:ilvl w:val="0"/>
          <w:numId w:val="94"/>
        </w:numPr>
        <w:tabs>
          <w:tab w:val="clear" w:pos="720"/>
          <w:tab w:val="left" w:pos="3600"/>
        </w:tabs>
        <w:spacing w:before="268" w:line="269" w:lineRule="exact"/>
        <w:ind w:left="3600" w:hanging="720"/>
        <w:jc w:val="both"/>
        <w:textAlignment w:val="baseline"/>
        <w:rPr>
          <w:rFonts w:ascii="Arial" w:eastAsia="Arial" w:hAnsi="Arial"/>
          <w:color w:val="000000"/>
          <w:sz w:val="24"/>
        </w:rPr>
      </w:pPr>
      <w:r>
        <w:rPr>
          <w:rFonts w:ascii="Arial" w:eastAsia="Arial" w:hAnsi="Arial"/>
          <w:color w:val="000000"/>
          <w:sz w:val="24"/>
        </w:rPr>
        <w:t>notify the Parties of the rejection of the Change Control Note.</w:t>
      </w:r>
    </w:p>
    <w:p w14:paraId="275246F3" w14:textId="77777777" w:rsidR="00A73FAF" w:rsidRDefault="00000000">
      <w:pPr>
        <w:spacing w:before="187" w:line="298" w:lineRule="exact"/>
        <w:ind w:left="1800" w:hanging="720"/>
        <w:textAlignment w:val="baseline"/>
        <w:rPr>
          <w:rFonts w:ascii="Arial" w:eastAsia="Arial" w:hAnsi="Arial"/>
          <w:color w:val="000000"/>
          <w:sz w:val="24"/>
        </w:rPr>
      </w:pPr>
      <w:r>
        <w:rPr>
          <w:rFonts w:ascii="Arial" w:eastAsia="Arial" w:hAnsi="Arial"/>
          <w:color w:val="000000"/>
          <w:sz w:val="24"/>
        </w:rPr>
        <w:t>42.6 A Change Control Note signed by the Parties shall constitute an amendment to this Agreement.</w:t>
      </w:r>
    </w:p>
    <w:p w14:paraId="1A78B1F8" w14:textId="77777777" w:rsidR="00A73FAF" w:rsidRDefault="00000000">
      <w:pPr>
        <w:spacing w:before="153" w:line="269" w:lineRule="exact"/>
        <w:ind w:left="1080"/>
        <w:textAlignment w:val="baseline"/>
        <w:rPr>
          <w:rFonts w:ascii="Arial" w:eastAsia="Arial" w:hAnsi="Arial"/>
          <w:color w:val="000000"/>
          <w:spacing w:val="2"/>
          <w:sz w:val="24"/>
        </w:rPr>
      </w:pPr>
      <w:r>
        <w:rPr>
          <w:rFonts w:ascii="Arial" w:eastAsia="Arial" w:hAnsi="Arial"/>
          <w:color w:val="000000"/>
          <w:spacing w:val="2"/>
          <w:sz w:val="24"/>
        </w:rPr>
        <w:t>42.7 The form of Change Control Note is detailed in Annex 1.</w:t>
      </w:r>
    </w:p>
    <w:p w14:paraId="23503AD5" w14:textId="77777777" w:rsidR="00A73FAF" w:rsidRDefault="00000000">
      <w:pPr>
        <w:spacing w:before="118" w:line="300" w:lineRule="exact"/>
        <w:ind w:left="1800" w:hanging="720"/>
        <w:jc w:val="both"/>
        <w:textAlignment w:val="baseline"/>
        <w:rPr>
          <w:rFonts w:ascii="Arial" w:eastAsia="Arial" w:hAnsi="Arial"/>
          <w:color w:val="000000"/>
          <w:sz w:val="24"/>
        </w:rPr>
      </w:pPr>
      <w:r>
        <w:rPr>
          <w:rFonts w:ascii="Arial" w:eastAsia="Arial" w:hAnsi="Arial"/>
          <w:color w:val="000000"/>
          <w:sz w:val="24"/>
        </w:rPr>
        <w:t>42.8 Until such time as a Change is made in accordance with this Change Control Process, the Parties shall, unless otherwise agreed in writing, continue to perform this Agreement in compliance with its terms prior to such Change.</w:t>
      </w:r>
    </w:p>
    <w:p w14:paraId="57EDB8A5" w14:textId="77777777" w:rsidR="00A73FAF" w:rsidRDefault="00000000">
      <w:pPr>
        <w:spacing w:before="905" w:line="235" w:lineRule="exact"/>
        <w:jc w:val="center"/>
        <w:textAlignment w:val="baseline"/>
        <w:rPr>
          <w:rFonts w:ascii="Calibri" w:eastAsia="Calibri" w:hAnsi="Calibri"/>
          <w:color w:val="000000"/>
        </w:rPr>
      </w:pPr>
      <w:r>
        <w:rPr>
          <w:rFonts w:ascii="Calibri" w:eastAsia="Calibri" w:hAnsi="Calibri"/>
          <w:color w:val="000000"/>
        </w:rPr>
        <w:t>171</w:t>
      </w:r>
    </w:p>
    <w:p w14:paraId="55D185C8" w14:textId="77777777" w:rsidR="00A73FAF" w:rsidRDefault="00A73FAF">
      <w:pPr>
        <w:sectPr w:rsidR="00A73FAF">
          <w:pgSz w:w="12240" w:h="15840"/>
          <w:pgMar w:top="200" w:right="1427" w:bottom="504" w:left="343" w:header="720" w:footer="720" w:gutter="0"/>
          <w:cols w:space="720"/>
        </w:sectPr>
      </w:pPr>
    </w:p>
    <w:p w14:paraId="62061C73"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1F7E5CF8" w14:textId="77777777" w:rsidR="00A73FAF" w:rsidRDefault="00000000">
      <w:pPr>
        <w:spacing w:before="1056" w:line="300"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42.9 Any discussions which may take place between the Parties in connection with a request or recommendation before the </w:t>
      </w:r>
      <w:proofErr w:type="spellStart"/>
      <w:r>
        <w:rPr>
          <w:rFonts w:ascii="Arial" w:eastAsia="Arial" w:hAnsi="Arial"/>
          <w:color w:val="000000"/>
          <w:sz w:val="24"/>
        </w:rPr>
        <w:t>authorisation</w:t>
      </w:r>
      <w:proofErr w:type="spellEnd"/>
      <w:r>
        <w:rPr>
          <w:rFonts w:ascii="Arial" w:eastAsia="Arial" w:hAnsi="Arial"/>
          <w:color w:val="000000"/>
          <w:sz w:val="24"/>
        </w:rPr>
        <w:t xml:space="preserve"> of a resultant Change shall be without prejudice to the rights of either Party.</w:t>
      </w:r>
    </w:p>
    <w:p w14:paraId="4DC14CDE" w14:textId="77777777" w:rsidR="00A73FAF" w:rsidRDefault="00000000">
      <w:pPr>
        <w:spacing w:before="267" w:line="271" w:lineRule="exact"/>
        <w:ind w:left="1080"/>
        <w:textAlignment w:val="baseline"/>
        <w:rPr>
          <w:rFonts w:ascii="Arial" w:eastAsia="Arial" w:hAnsi="Arial"/>
          <w:b/>
          <w:color w:val="000000"/>
          <w:sz w:val="24"/>
        </w:rPr>
      </w:pPr>
      <w:r>
        <w:rPr>
          <w:rFonts w:ascii="Arial" w:eastAsia="Arial" w:hAnsi="Arial"/>
          <w:b/>
          <w:color w:val="000000"/>
          <w:sz w:val="24"/>
        </w:rPr>
        <w:t>43 Variations to this Agreement</w:t>
      </w:r>
    </w:p>
    <w:p w14:paraId="0BAEB206" w14:textId="77777777" w:rsidR="00A73FAF" w:rsidRDefault="00000000">
      <w:pPr>
        <w:spacing w:before="152" w:line="270" w:lineRule="exact"/>
        <w:ind w:left="1080"/>
        <w:textAlignment w:val="baseline"/>
        <w:rPr>
          <w:rFonts w:ascii="Arial" w:eastAsia="Arial" w:hAnsi="Arial"/>
          <w:color w:val="000000"/>
          <w:spacing w:val="2"/>
          <w:sz w:val="24"/>
        </w:rPr>
      </w:pPr>
      <w:r>
        <w:rPr>
          <w:rFonts w:ascii="Arial" w:eastAsia="Arial" w:hAnsi="Arial"/>
          <w:color w:val="000000"/>
          <w:spacing w:val="2"/>
          <w:sz w:val="24"/>
        </w:rPr>
        <w:t xml:space="preserve">43.1 </w:t>
      </w:r>
      <w:proofErr w:type="gramStart"/>
      <w:r>
        <w:rPr>
          <w:rFonts w:ascii="Arial" w:eastAsia="Arial" w:hAnsi="Arial"/>
          <w:color w:val="000000"/>
          <w:spacing w:val="2"/>
          <w:sz w:val="24"/>
        </w:rPr>
        <w:t>Variations which are Changes</w:t>
      </w:r>
      <w:proofErr w:type="gramEnd"/>
      <w:r>
        <w:rPr>
          <w:rFonts w:ascii="Arial" w:eastAsia="Arial" w:hAnsi="Arial"/>
          <w:color w:val="000000"/>
          <w:spacing w:val="2"/>
          <w:sz w:val="24"/>
        </w:rPr>
        <w:t xml:space="preserve"> will be addressed in accordance with clause 23.</w:t>
      </w:r>
    </w:p>
    <w:p w14:paraId="47F04DB2" w14:textId="77777777" w:rsidR="00A73FAF" w:rsidRDefault="00000000">
      <w:pPr>
        <w:spacing w:before="114" w:line="303"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43.2 Any variation to this Agreement will only be effective if it is made in writing, agreed by the Regional Medical School Liaison Committee, and signed by all the Parties.</w:t>
      </w:r>
    </w:p>
    <w:p w14:paraId="68E1845F" w14:textId="77777777" w:rsidR="00A73FAF" w:rsidRDefault="00000000">
      <w:pPr>
        <w:spacing w:before="117" w:line="300" w:lineRule="exact"/>
        <w:ind w:left="1800" w:hanging="720"/>
        <w:jc w:val="both"/>
        <w:textAlignment w:val="baseline"/>
        <w:rPr>
          <w:rFonts w:ascii="Arial" w:eastAsia="Arial" w:hAnsi="Arial"/>
          <w:color w:val="000000"/>
          <w:sz w:val="24"/>
        </w:rPr>
      </w:pPr>
      <w:r>
        <w:rPr>
          <w:rFonts w:ascii="Arial" w:eastAsia="Arial" w:hAnsi="Arial"/>
          <w:color w:val="000000"/>
          <w:sz w:val="24"/>
        </w:rPr>
        <w:t>43.3 Variations cannot conflict with the NHS Education Contract and in the event of any conflict between the terms of this Agreement, as varied, and the terms of the NHS Education Contract the NHS Education Contract will take precedence.</w:t>
      </w:r>
    </w:p>
    <w:p w14:paraId="2EA02121" w14:textId="77777777" w:rsidR="00A73FAF" w:rsidRDefault="00000000">
      <w:pPr>
        <w:spacing w:before="153" w:line="274" w:lineRule="exact"/>
        <w:ind w:left="1080"/>
        <w:textAlignment w:val="baseline"/>
        <w:rPr>
          <w:rFonts w:ascii="Arial" w:eastAsia="Arial" w:hAnsi="Arial"/>
          <w:b/>
          <w:i/>
          <w:color w:val="000000"/>
          <w:sz w:val="24"/>
        </w:rPr>
      </w:pPr>
      <w:r>
        <w:rPr>
          <w:rFonts w:ascii="Arial" w:eastAsia="Arial" w:hAnsi="Arial"/>
          <w:b/>
          <w:i/>
          <w:color w:val="000000"/>
          <w:sz w:val="24"/>
        </w:rPr>
        <w:t>National Variation</w:t>
      </w:r>
    </w:p>
    <w:p w14:paraId="5023C90D" w14:textId="77777777" w:rsidR="00A73FAF" w:rsidRDefault="00000000">
      <w:pPr>
        <w:spacing w:before="112" w:line="301"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43.4 HEE may propose changes to the terms of this </w:t>
      </w:r>
      <w:proofErr w:type="gramStart"/>
      <w:r>
        <w:rPr>
          <w:rFonts w:ascii="Arial" w:eastAsia="Arial" w:hAnsi="Arial"/>
          <w:color w:val="000000"/>
          <w:spacing w:val="-1"/>
          <w:sz w:val="24"/>
        </w:rPr>
        <w:t>Agreement</w:t>
      </w:r>
      <w:proofErr w:type="gramEnd"/>
      <w:r>
        <w:rPr>
          <w:rFonts w:ascii="Arial" w:eastAsia="Arial" w:hAnsi="Arial"/>
          <w:color w:val="000000"/>
          <w:spacing w:val="-1"/>
          <w:sz w:val="24"/>
        </w:rPr>
        <w:t xml:space="preserve"> but no proposed changes shall come into effect until a National Variation has been issued by HEE. A National Variation shall be a document setting out the proposed changes and the effect that those changes shall have on any of the terms of this Agreement.</w:t>
      </w:r>
    </w:p>
    <w:p w14:paraId="07E4DE4E" w14:textId="77777777" w:rsidR="00A73FAF" w:rsidRDefault="00000000">
      <w:pPr>
        <w:spacing w:before="117" w:line="300" w:lineRule="exact"/>
        <w:ind w:left="1800" w:hanging="720"/>
        <w:jc w:val="both"/>
        <w:textAlignment w:val="baseline"/>
        <w:rPr>
          <w:rFonts w:ascii="Arial" w:eastAsia="Arial" w:hAnsi="Arial"/>
          <w:color w:val="000000"/>
          <w:sz w:val="24"/>
        </w:rPr>
      </w:pPr>
      <w:r>
        <w:rPr>
          <w:rFonts w:ascii="Arial" w:eastAsia="Arial" w:hAnsi="Arial"/>
          <w:color w:val="000000"/>
          <w:sz w:val="24"/>
        </w:rPr>
        <w:t>43.5 The Parties acknowledge that any National Variation may be mandated by HEE, in which case the National Variation shall be deemed to have taken effect on the date that HEE mandates the National Variation.</w:t>
      </w:r>
    </w:p>
    <w:p w14:paraId="7230FCFF" w14:textId="77777777" w:rsidR="00A73FAF" w:rsidRDefault="00000000">
      <w:pPr>
        <w:spacing w:before="123" w:line="300" w:lineRule="exact"/>
        <w:ind w:left="1800" w:hanging="720"/>
        <w:jc w:val="both"/>
        <w:textAlignment w:val="baseline"/>
        <w:rPr>
          <w:rFonts w:ascii="Arial" w:eastAsia="Arial" w:hAnsi="Arial"/>
          <w:color w:val="000000"/>
          <w:sz w:val="24"/>
        </w:rPr>
      </w:pPr>
      <w:r>
        <w:rPr>
          <w:rFonts w:ascii="Arial" w:eastAsia="Arial" w:hAnsi="Arial"/>
          <w:color w:val="000000"/>
          <w:sz w:val="24"/>
        </w:rPr>
        <w:t>43.6 If the Provider refuses to accept a National Variation, HEE may terminate this Agreement by giving the Provider not less than 3 months’ written notice following the issue of a notice that that National Variation is refused.</w:t>
      </w:r>
    </w:p>
    <w:p w14:paraId="5C66B859" w14:textId="77777777" w:rsidR="00A73FAF" w:rsidRDefault="00000000">
      <w:pPr>
        <w:spacing w:before="450" w:line="271" w:lineRule="exact"/>
        <w:ind w:left="1080"/>
        <w:textAlignment w:val="baseline"/>
        <w:rPr>
          <w:rFonts w:ascii="Arial" w:eastAsia="Arial" w:hAnsi="Arial"/>
          <w:b/>
          <w:color w:val="000000"/>
          <w:sz w:val="24"/>
        </w:rPr>
      </w:pPr>
      <w:r>
        <w:rPr>
          <w:rFonts w:ascii="Arial" w:eastAsia="Arial" w:hAnsi="Arial"/>
          <w:b/>
          <w:color w:val="000000"/>
          <w:sz w:val="24"/>
        </w:rPr>
        <w:t>44 Termination</w:t>
      </w:r>
    </w:p>
    <w:p w14:paraId="6BBB15F5" w14:textId="77777777" w:rsidR="00A73FAF" w:rsidRDefault="00000000">
      <w:pPr>
        <w:tabs>
          <w:tab w:val="decimal" w:pos="1368"/>
          <w:tab w:val="left" w:pos="1800"/>
        </w:tabs>
        <w:spacing w:before="146" w:line="270" w:lineRule="exact"/>
        <w:ind w:left="1080"/>
        <w:textAlignment w:val="baseline"/>
        <w:rPr>
          <w:rFonts w:ascii="Arial" w:eastAsia="Arial" w:hAnsi="Arial"/>
          <w:color w:val="000000"/>
          <w:sz w:val="24"/>
        </w:rPr>
      </w:pPr>
      <w:r>
        <w:rPr>
          <w:rFonts w:ascii="Arial" w:eastAsia="Arial" w:hAnsi="Arial"/>
          <w:color w:val="000000"/>
          <w:sz w:val="24"/>
        </w:rPr>
        <w:tab/>
        <w:t>44.1</w:t>
      </w:r>
      <w:r>
        <w:rPr>
          <w:rFonts w:ascii="Arial" w:eastAsia="Arial" w:hAnsi="Arial"/>
          <w:color w:val="000000"/>
          <w:sz w:val="24"/>
        </w:rPr>
        <w:tab/>
        <w:t>Subject to clause 25.2, Without affecting any other right or remedy available to it,</w:t>
      </w:r>
    </w:p>
    <w:p w14:paraId="034639DD" w14:textId="77777777" w:rsidR="00A73FAF" w:rsidRDefault="00000000">
      <w:pPr>
        <w:spacing w:before="4" w:line="299" w:lineRule="exact"/>
        <w:ind w:left="1800"/>
        <w:jc w:val="both"/>
        <w:textAlignment w:val="baseline"/>
        <w:rPr>
          <w:rFonts w:ascii="Arial" w:eastAsia="Arial" w:hAnsi="Arial"/>
          <w:color w:val="000000"/>
          <w:sz w:val="24"/>
        </w:rPr>
      </w:pPr>
      <w:r>
        <w:rPr>
          <w:rFonts w:ascii="Arial" w:eastAsia="Arial" w:hAnsi="Arial"/>
          <w:color w:val="000000"/>
          <w:sz w:val="24"/>
        </w:rPr>
        <w:t>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w:t>
      </w:r>
    </w:p>
    <w:p w14:paraId="38268F74" w14:textId="77777777" w:rsidR="00A73FAF" w:rsidRDefault="00000000">
      <w:pPr>
        <w:spacing w:before="123" w:line="300" w:lineRule="exact"/>
        <w:ind w:left="1800" w:hanging="720"/>
        <w:jc w:val="both"/>
        <w:textAlignment w:val="baseline"/>
        <w:rPr>
          <w:rFonts w:ascii="Arial" w:eastAsia="Arial" w:hAnsi="Arial"/>
          <w:color w:val="000000"/>
          <w:sz w:val="24"/>
        </w:rPr>
      </w:pPr>
      <w:r>
        <w:rPr>
          <w:rFonts w:ascii="Arial" w:eastAsia="Arial" w:hAnsi="Arial"/>
          <w:color w:val="000000"/>
          <w:sz w:val="24"/>
        </w:rPr>
        <w:t>44.2 Unless otherwise specified by HEE, any termination right exercised in accordance with clause 25.1 above shall only take effect once the student academic year for the year in which the termination right has been exercised has come to an end.</w:t>
      </w:r>
    </w:p>
    <w:p w14:paraId="3A5A2983" w14:textId="77777777" w:rsidR="00A73FAF" w:rsidRDefault="00000000">
      <w:pPr>
        <w:spacing w:before="267" w:line="271" w:lineRule="exact"/>
        <w:ind w:left="1080"/>
        <w:textAlignment w:val="baseline"/>
        <w:rPr>
          <w:rFonts w:ascii="Arial" w:eastAsia="Arial" w:hAnsi="Arial"/>
          <w:b/>
          <w:color w:val="000000"/>
          <w:sz w:val="24"/>
        </w:rPr>
      </w:pPr>
      <w:r>
        <w:rPr>
          <w:rFonts w:ascii="Arial" w:eastAsia="Arial" w:hAnsi="Arial"/>
          <w:b/>
          <w:color w:val="000000"/>
          <w:sz w:val="24"/>
        </w:rPr>
        <w:t>45 Consequence of expiry or termination</w:t>
      </w:r>
    </w:p>
    <w:p w14:paraId="2FF7654D" w14:textId="77777777" w:rsidR="00A73FAF" w:rsidRDefault="00000000">
      <w:pPr>
        <w:tabs>
          <w:tab w:val="decimal" w:pos="1368"/>
          <w:tab w:val="left" w:pos="1800"/>
        </w:tabs>
        <w:spacing w:before="152" w:line="270" w:lineRule="exact"/>
        <w:ind w:left="1080"/>
        <w:textAlignment w:val="baseline"/>
        <w:rPr>
          <w:rFonts w:ascii="Arial" w:eastAsia="Arial" w:hAnsi="Arial"/>
          <w:color w:val="000000"/>
          <w:spacing w:val="-2"/>
          <w:sz w:val="24"/>
        </w:rPr>
      </w:pPr>
      <w:r>
        <w:rPr>
          <w:rFonts w:ascii="Arial" w:eastAsia="Arial" w:hAnsi="Arial"/>
          <w:color w:val="000000"/>
          <w:spacing w:val="-2"/>
          <w:sz w:val="24"/>
        </w:rPr>
        <w:tab/>
        <w:t>45.1</w:t>
      </w:r>
      <w:r>
        <w:rPr>
          <w:rFonts w:ascii="Arial" w:eastAsia="Arial" w:hAnsi="Arial"/>
          <w:color w:val="000000"/>
          <w:spacing w:val="-2"/>
          <w:sz w:val="24"/>
        </w:rPr>
        <w:tab/>
        <w:t xml:space="preserve">The Parties to this Agreement </w:t>
      </w:r>
      <w:proofErr w:type="spellStart"/>
      <w:r>
        <w:rPr>
          <w:rFonts w:ascii="Arial" w:eastAsia="Arial" w:hAnsi="Arial"/>
          <w:color w:val="000000"/>
          <w:spacing w:val="-2"/>
          <w:sz w:val="24"/>
        </w:rPr>
        <w:t>recognise</w:t>
      </w:r>
      <w:proofErr w:type="spellEnd"/>
      <w:r>
        <w:rPr>
          <w:rFonts w:ascii="Arial" w:eastAsia="Arial" w:hAnsi="Arial"/>
          <w:color w:val="000000"/>
          <w:spacing w:val="-2"/>
          <w:sz w:val="24"/>
        </w:rPr>
        <w:t xml:space="preserve"> their continuing responsibilities in </w:t>
      </w:r>
      <w:proofErr w:type="gramStart"/>
      <w:r>
        <w:rPr>
          <w:rFonts w:ascii="Arial" w:eastAsia="Arial" w:hAnsi="Arial"/>
          <w:color w:val="000000"/>
          <w:spacing w:val="-2"/>
          <w:sz w:val="24"/>
        </w:rPr>
        <w:t>relation</w:t>
      </w:r>
      <w:proofErr w:type="gramEnd"/>
    </w:p>
    <w:p w14:paraId="40F6053A" w14:textId="77777777" w:rsidR="00A73FAF" w:rsidRDefault="00000000">
      <w:pPr>
        <w:spacing w:line="300" w:lineRule="exact"/>
        <w:ind w:left="1800"/>
        <w:jc w:val="both"/>
        <w:textAlignment w:val="baseline"/>
        <w:rPr>
          <w:rFonts w:ascii="Arial" w:eastAsia="Arial" w:hAnsi="Arial"/>
          <w:color w:val="000000"/>
          <w:sz w:val="24"/>
        </w:rPr>
      </w:pPr>
      <w:r>
        <w:rPr>
          <w:rFonts w:ascii="Arial" w:eastAsia="Arial" w:hAnsi="Arial"/>
          <w:color w:val="000000"/>
          <w:sz w:val="24"/>
        </w:rPr>
        <w:t>the performance of functions and liabilities under this Agreement. This liability extends, insofar as is required beyond expiry of termination of this Agreement.</w:t>
      </w:r>
    </w:p>
    <w:p w14:paraId="39335C23" w14:textId="77777777" w:rsidR="00A73FAF" w:rsidRDefault="00000000">
      <w:pPr>
        <w:spacing w:before="952" w:line="235" w:lineRule="exact"/>
        <w:jc w:val="center"/>
        <w:textAlignment w:val="baseline"/>
        <w:rPr>
          <w:rFonts w:ascii="Calibri" w:eastAsia="Calibri" w:hAnsi="Calibri"/>
          <w:color w:val="000000"/>
        </w:rPr>
      </w:pPr>
      <w:r>
        <w:rPr>
          <w:rFonts w:ascii="Calibri" w:eastAsia="Calibri" w:hAnsi="Calibri"/>
          <w:color w:val="000000"/>
        </w:rPr>
        <w:t>172</w:t>
      </w:r>
    </w:p>
    <w:p w14:paraId="02626AEF" w14:textId="77777777" w:rsidR="00A73FAF" w:rsidRDefault="00A73FAF">
      <w:pPr>
        <w:sectPr w:rsidR="00A73FAF">
          <w:pgSz w:w="12240" w:h="15840"/>
          <w:pgMar w:top="200" w:right="1425" w:bottom="504" w:left="345" w:header="720" w:footer="720" w:gutter="0"/>
          <w:cols w:space="720"/>
        </w:sectPr>
      </w:pPr>
    </w:p>
    <w:p w14:paraId="14ACF97D" w14:textId="77777777" w:rsidR="00A73FAF" w:rsidRDefault="00000000">
      <w:pPr>
        <w:spacing w:line="154" w:lineRule="exact"/>
        <w:textAlignment w:val="baseline"/>
        <w:rPr>
          <w:rFonts w:ascii="Arial" w:eastAsia="Arial" w:hAnsi="Arial"/>
          <w:color w:val="000000"/>
          <w:sz w:val="16"/>
        </w:rPr>
      </w:pPr>
      <w:r>
        <w:lastRenderedPageBreak/>
        <w:pict w14:anchorId="1A7604F9">
          <v:shape id="_x0000_s1154" type="#_x0000_t202" style="position:absolute;margin-left:72.5pt;margin-top:409.45pt;width:317.25pt;height:70.3pt;z-index:-251725824;mso-wrap-distance-left:0;mso-wrap-distance-right:0;mso-position-horizontal-relative:page;mso-position-vertical-relative:page" filled="f" stroked="f">
            <v:textbox inset="0,0,0,0">
              <w:txbxContent>
                <w:p w14:paraId="481C52A1" w14:textId="77777777" w:rsidR="00000000" w:rsidRDefault="00000000"/>
              </w:txbxContent>
            </v:textbox>
            <w10:wrap type="square" anchorx="page" anchory="page"/>
          </v:shape>
        </w:pict>
      </w:r>
      <w:r>
        <w:pict w14:anchorId="3CA977B5">
          <v:shape id="_x0000_s1153" type="#_x0000_t202" style="position:absolute;margin-left:389.75pt;margin-top:409.45pt;width:144.5pt;height:70.3pt;z-index:-251724800;mso-wrap-distance-left:0;mso-wrap-distance-right:0;mso-position-horizontal-relative:page;mso-position-vertical-relative:page" filled="f" stroked="f">
            <v:textbox inset="0,0,0,0">
              <w:txbxContent>
                <w:p w14:paraId="27B5AFD9" w14:textId="77777777" w:rsidR="00000000" w:rsidRDefault="00000000"/>
              </w:txbxContent>
            </v:textbox>
            <w10:wrap type="square" anchorx="page" anchory="page"/>
          </v:shape>
        </w:pict>
      </w:r>
      <w:r>
        <w:pict w14:anchorId="4C623DE2">
          <v:shape id="_x0000_s1152" type="#_x0000_t202" style="position:absolute;margin-left:72.5pt;margin-top:409.45pt;width:317.25pt;height:23.5pt;z-index:-251723776;mso-wrap-distance-left:0;mso-wrap-distance-right:0;mso-position-horizontal-relative:page;mso-position-vertical-relative:page" filled="f" stroked="f">
            <v:textbox inset="0,0,0,0">
              <w:txbxContent>
                <w:p w14:paraId="13811DED"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FECECDA">
          <v:shape id="_x0000_s1151" type="#_x0000_t202" style="position:absolute;margin-left:72.5pt;margin-top:456.25pt;width:158.6pt;height:23.5pt;z-index:-251722752;mso-wrap-distance-left:0;mso-wrap-distance-right:0;mso-position-horizontal-relative:page;mso-position-vertical-relative:page" filled="f" stroked="f">
            <v:textbox inset="0,0,0,0">
              <w:txbxContent>
                <w:p w14:paraId="696A3993"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F475AA8">
          <v:shape id="_x0000_s1150" type="#_x0000_t202" style="position:absolute;margin-left:231.1pt;margin-top:456.25pt;width:158.65pt;height:23.5pt;z-index:-251721728;mso-wrap-distance-left:0;mso-wrap-distance-right:0;mso-position-horizontal-relative:page;mso-position-vertical-relative:page" filled="f" stroked="f">
            <v:textbox inset="0,0,0,0">
              <w:txbxContent>
                <w:p w14:paraId="5D97C3B1"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1F6DDBCA">
          <v:shape id="_x0000_s1149" type="#_x0000_t202" style="position:absolute;margin-left:389.75pt;margin-top:409.45pt;width:144.5pt;height:23.5pt;z-index:-251720704;mso-wrap-distance-left:0;mso-wrap-distance-right:0;mso-position-horizontal-relative:page;mso-position-vertical-relative:page" filled="f" stroked="f">
            <v:textbox inset="0,0,0,0">
              <w:txbxContent>
                <w:p w14:paraId="56741E17"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495987E">
          <v:shape id="_x0000_s1148" type="#_x0000_t202" style="position:absolute;margin-left:389.75pt;margin-top:456.25pt;width:144.5pt;height:23.5pt;z-index:-251719680;mso-wrap-distance-left:0;mso-wrap-distance-right:0;mso-position-horizontal-relative:page;mso-position-vertical-relative:page" filled="f" stroked="f">
            <v:textbox inset="0,0,0,0">
              <w:txbxContent>
                <w:p w14:paraId="5C650E1F"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A07F7E3">
          <v:shape id="_x0000_s1147" type="#_x0000_t202" style="position:absolute;margin-left:72.5pt;margin-top:432.95pt;width:158.6pt;height:23.3pt;z-index:-251631616;mso-wrap-distance-left:0;mso-wrap-distance-right:0;mso-position-horizontal-relative:page;mso-position-vertical-relative:page" filled="f">
            <v:textbox inset="0,0,0,0">
              <w:txbxContent>
                <w:p w14:paraId="25DC2B1D" w14:textId="77777777" w:rsidR="00A73FAF" w:rsidRDefault="00000000">
                  <w:pPr>
                    <w:spacing w:after="159" w:line="268" w:lineRule="exact"/>
                    <w:ind w:left="72"/>
                    <w:textAlignment w:val="baseline"/>
                    <w:rPr>
                      <w:rFonts w:ascii="Arial" w:eastAsia="Arial" w:hAnsi="Arial"/>
                      <w:b/>
                      <w:color w:val="000000"/>
                      <w:spacing w:val="-1"/>
                      <w:sz w:val="24"/>
                    </w:rPr>
                  </w:pPr>
                  <w:r>
                    <w:rPr>
                      <w:rFonts w:ascii="Arial" w:eastAsia="Arial" w:hAnsi="Arial"/>
                      <w:b/>
                      <w:color w:val="000000"/>
                      <w:spacing w:val="-1"/>
                      <w:sz w:val="24"/>
                    </w:rPr>
                    <w:t>Date Change Requested</w:t>
                  </w:r>
                </w:p>
              </w:txbxContent>
            </v:textbox>
            <w10:wrap type="square" anchorx="page" anchory="page"/>
          </v:shape>
        </w:pict>
      </w:r>
      <w:r>
        <w:pict w14:anchorId="6EBD7855">
          <v:shape id="_x0000_s1146" type="#_x0000_t202" style="position:absolute;margin-left:231.1pt;margin-top:432.95pt;width:158.65pt;height:23.3pt;z-index:-251630592;mso-wrap-distance-left:0;mso-wrap-distance-right:0;mso-position-horizontal-relative:page;mso-position-vertical-relative:page" filled="f">
            <v:textbox inset="0,0,0,0">
              <w:txbxContent>
                <w:p w14:paraId="561E7BAB" w14:textId="77777777" w:rsidR="00A73FAF" w:rsidRDefault="00000000">
                  <w:pPr>
                    <w:spacing w:after="159" w:line="268" w:lineRule="exact"/>
                    <w:ind w:left="72"/>
                    <w:textAlignment w:val="baseline"/>
                    <w:rPr>
                      <w:rFonts w:ascii="Arial" w:eastAsia="Arial" w:hAnsi="Arial"/>
                      <w:b/>
                      <w:color w:val="000000"/>
                      <w:spacing w:val="-1"/>
                      <w:sz w:val="24"/>
                    </w:rPr>
                  </w:pPr>
                  <w:r>
                    <w:rPr>
                      <w:rFonts w:ascii="Arial" w:eastAsia="Arial" w:hAnsi="Arial"/>
                      <w:b/>
                      <w:color w:val="000000"/>
                      <w:spacing w:val="-1"/>
                      <w:sz w:val="24"/>
                    </w:rPr>
                    <w:t>Date CCN Raised</w:t>
                  </w:r>
                </w:p>
              </w:txbxContent>
            </v:textbox>
            <w10:wrap type="square" anchorx="page" anchory="page"/>
          </v:shape>
        </w:pict>
      </w:r>
      <w:r>
        <w:pict w14:anchorId="75BE4FE9">
          <v:shape id="_x0000_s1145" type="#_x0000_t202" style="position:absolute;margin-left:389.75pt;margin-top:432.95pt;width:144.5pt;height:23.3pt;z-index:-251629568;mso-wrap-distance-left:0;mso-wrap-distance-right:0;mso-position-horizontal-relative:page;mso-position-vertical-relative:page" filled="f">
            <v:textbox inset="0,0,0,0">
              <w:txbxContent>
                <w:p w14:paraId="15D30985" w14:textId="77777777" w:rsidR="00A73FAF" w:rsidRDefault="00000000">
                  <w:pPr>
                    <w:spacing w:after="159" w:line="268" w:lineRule="exact"/>
                    <w:ind w:left="72"/>
                    <w:textAlignment w:val="baseline"/>
                    <w:rPr>
                      <w:rFonts w:ascii="Arial" w:eastAsia="Arial" w:hAnsi="Arial"/>
                      <w:b/>
                      <w:color w:val="000000"/>
                      <w:spacing w:val="-2"/>
                      <w:sz w:val="24"/>
                    </w:rPr>
                  </w:pPr>
                  <w:r>
                    <w:rPr>
                      <w:rFonts w:ascii="Arial" w:eastAsia="Arial" w:hAnsi="Arial"/>
                      <w:b/>
                      <w:color w:val="000000"/>
                      <w:spacing w:val="-2"/>
                      <w:sz w:val="24"/>
                    </w:rPr>
                    <w:t>Expiry date of CCN</w:t>
                  </w:r>
                </w:p>
              </w:txbxContent>
            </v:textbox>
            <w10:wrap type="square" anchorx="page" anchory="page"/>
          </v:shape>
        </w:pict>
      </w:r>
      <w:r>
        <w:rPr>
          <w:rFonts w:ascii="Arial" w:eastAsia="Arial" w:hAnsi="Arial"/>
          <w:color w:val="000000"/>
          <w:sz w:val="16"/>
        </w:rPr>
        <w:t>DocuSign Envelope ID: 6FF1330C-6B17-4E9F-A890-EC69426DB168</w:t>
      </w:r>
    </w:p>
    <w:p w14:paraId="4AEBFFC3" w14:textId="77777777" w:rsidR="00A73FAF" w:rsidRDefault="00000000">
      <w:pPr>
        <w:spacing w:before="1052" w:line="301" w:lineRule="exact"/>
        <w:ind w:left="1800" w:hanging="720"/>
        <w:jc w:val="both"/>
        <w:textAlignment w:val="baseline"/>
        <w:rPr>
          <w:rFonts w:ascii="Arial" w:eastAsia="Arial" w:hAnsi="Arial"/>
          <w:color w:val="000000"/>
          <w:sz w:val="24"/>
        </w:rPr>
      </w:pPr>
      <w:r>
        <w:rPr>
          <w:rFonts w:ascii="Arial" w:eastAsia="Arial" w:hAnsi="Arial"/>
          <w:color w:val="000000"/>
          <w:sz w:val="24"/>
        </w:rPr>
        <w:t>45.2 Termination or expiry of this Agreement does not affect any accrued rights or remedies under this Agreement or any other agreement between the Parties.</w:t>
      </w:r>
    </w:p>
    <w:p w14:paraId="5ABFB407" w14:textId="77777777" w:rsidR="00A73FAF" w:rsidRDefault="00000000">
      <w:pPr>
        <w:spacing w:before="272" w:line="271" w:lineRule="exact"/>
        <w:ind w:left="1080"/>
        <w:textAlignment w:val="baseline"/>
        <w:rPr>
          <w:rFonts w:ascii="Arial" w:eastAsia="Arial" w:hAnsi="Arial"/>
          <w:b/>
          <w:color w:val="000000"/>
          <w:sz w:val="24"/>
        </w:rPr>
      </w:pPr>
      <w:r>
        <w:rPr>
          <w:rFonts w:ascii="Arial" w:eastAsia="Arial" w:hAnsi="Arial"/>
          <w:b/>
          <w:color w:val="000000"/>
          <w:sz w:val="24"/>
        </w:rPr>
        <w:t>46 Governing law and jurisdiction</w:t>
      </w:r>
    </w:p>
    <w:p w14:paraId="076A68BB" w14:textId="77777777" w:rsidR="00A73FAF" w:rsidRDefault="00000000">
      <w:pPr>
        <w:spacing w:before="118" w:line="301" w:lineRule="exact"/>
        <w:ind w:left="1800" w:hanging="720"/>
        <w:jc w:val="both"/>
        <w:textAlignment w:val="baseline"/>
        <w:rPr>
          <w:rFonts w:ascii="Arial" w:eastAsia="Arial" w:hAnsi="Arial"/>
          <w:color w:val="000000"/>
          <w:sz w:val="24"/>
        </w:rPr>
      </w:pPr>
      <w:r>
        <w:rPr>
          <w:rFonts w:ascii="Arial" w:eastAsia="Arial" w:hAnsi="Arial"/>
          <w:color w:val="000000"/>
          <w:sz w:val="24"/>
        </w:rPr>
        <w:t>46.1 This Agreement will be considered as an agreement made in England and will be subject to the laws of England.</w:t>
      </w:r>
    </w:p>
    <w:p w14:paraId="18408EE6" w14:textId="77777777" w:rsidR="00A73FAF" w:rsidRDefault="00000000">
      <w:pPr>
        <w:spacing w:before="116" w:line="301" w:lineRule="exact"/>
        <w:ind w:left="1800" w:hanging="720"/>
        <w:jc w:val="both"/>
        <w:textAlignment w:val="baseline"/>
        <w:rPr>
          <w:rFonts w:ascii="Arial" w:eastAsia="Arial" w:hAnsi="Arial"/>
          <w:color w:val="000000"/>
          <w:sz w:val="24"/>
        </w:rPr>
      </w:pPr>
      <w:r>
        <w:rPr>
          <w:rFonts w:ascii="Arial" w:eastAsia="Arial" w:hAnsi="Arial"/>
          <w:color w:val="000000"/>
          <w:sz w:val="24"/>
        </w:rPr>
        <w:t>46.2 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7FB6D389" w14:textId="77777777" w:rsidR="00A73FAF" w:rsidRDefault="00000000">
      <w:pPr>
        <w:spacing w:before="122" w:line="271" w:lineRule="exact"/>
        <w:jc w:val="center"/>
        <w:textAlignment w:val="baseline"/>
        <w:rPr>
          <w:rFonts w:ascii="Arial" w:eastAsia="Arial" w:hAnsi="Arial"/>
          <w:b/>
          <w:color w:val="000000"/>
          <w:sz w:val="24"/>
        </w:rPr>
      </w:pPr>
      <w:r>
        <w:rPr>
          <w:rFonts w:ascii="Arial" w:eastAsia="Arial" w:hAnsi="Arial"/>
          <w:b/>
          <w:color w:val="000000"/>
          <w:sz w:val="24"/>
        </w:rPr>
        <w:t>Annex 1 - Change Control Note</w:t>
      </w:r>
    </w:p>
    <w:p w14:paraId="23DE21A3" w14:textId="77777777" w:rsidR="00A73FAF" w:rsidRDefault="00000000">
      <w:pPr>
        <w:spacing w:before="382" w:after="635" w:line="271" w:lineRule="exact"/>
        <w:ind w:left="1080"/>
        <w:textAlignment w:val="baseline"/>
        <w:rPr>
          <w:rFonts w:ascii="Arial" w:eastAsia="Arial" w:hAnsi="Arial"/>
          <w:b/>
          <w:color w:val="000000"/>
          <w:spacing w:val="-2"/>
          <w:sz w:val="24"/>
        </w:rPr>
      </w:pPr>
      <w:r>
        <w:rPr>
          <w:rFonts w:ascii="Arial" w:eastAsia="Arial" w:hAnsi="Arial"/>
          <w:b/>
          <w:color w:val="000000"/>
          <w:spacing w:val="-2"/>
          <w:sz w:val="24"/>
        </w:rPr>
        <w:t>CCN Number:</w:t>
      </w:r>
    </w:p>
    <w:p w14:paraId="1BBD2F3A" w14:textId="77777777" w:rsidR="00A73FAF" w:rsidRDefault="00000000">
      <w:pPr>
        <w:pBdr>
          <w:top w:val="single" w:sz="5" w:space="0" w:color="000000"/>
          <w:left w:val="single" w:sz="5" w:space="3" w:color="000000"/>
          <w:bottom w:val="single" w:sz="5" w:space="8" w:color="000000"/>
          <w:right w:val="single" w:sz="5" w:space="0" w:color="000000"/>
        </w:pBdr>
        <w:spacing w:line="267" w:lineRule="exact"/>
        <w:ind w:left="72"/>
        <w:textAlignment w:val="baseline"/>
        <w:rPr>
          <w:rFonts w:ascii="Arial" w:eastAsia="Arial" w:hAnsi="Arial"/>
          <w:b/>
          <w:color w:val="000000"/>
          <w:sz w:val="24"/>
        </w:rPr>
      </w:pPr>
      <w:r>
        <w:rPr>
          <w:rFonts w:ascii="Arial" w:eastAsia="Arial" w:hAnsi="Arial"/>
          <w:b/>
          <w:color w:val="000000"/>
          <w:sz w:val="24"/>
        </w:rPr>
        <w:t>Title of Change</w:t>
      </w:r>
    </w:p>
    <w:p w14:paraId="43C982B6" w14:textId="77777777" w:rsidR="00A73FAF" w:rsidRDefault="00000000">
      <w:pPr>
        <w:pBdr>
          <w:top w:val="single" w:sz="5" w:space="0" w:color="000000"/>
          <w:left w:val="single" w:sz="5" w:space="3" w:color="000000"/>
          <w:bottom w:val="single" w:sz="5" w:space="8" w:color="000000"/>
          <w:right w:val="single" w:sz="5" w:space="0" w:color="000000"/>
        </w:pBdr>
        <w:spacing w:line="267" w:lineRule="exact"/>
        <w:ind w:left="72"/>
        <w:textAlignment w:val="baseline"/>
        <w:rPr>
          <w:rFonts w:ascii="Arial" w:eastAsia="Arial" w:hAnsi="Arial"/>
          <w:b/>
          <w:color w:val="000000"/>
          <w:sz w:val="24"/>
        </w:rPr>
      </w:pPr>
      <w:r>
        <w:rPr>
          <w:rFonts w:ascii="Arial" w:eastAsia="Arial" w:hAnsi="Arial"/>
          <w:b/>
          <w:color w:val="000000"/>
          <w:sz w:val="24"/>
        </w:rPr>
        <w:t>Change Control Notice (CCN to the following agreement):</w:t>
      </w:r>
    </w:p>
    <w:tbl>
      <w:tblPr>
        <w:tblW w:w="0" w:type="auto"/>
        <w:tblLayout w:type="fixed"/>
        <w:tblCellMar>
          <w:left w:w="0" w:type="dxa"/>
          <w:right w:w="0" w:type="dxa"/>
        </w:tblCellMar>
        <w:tblLook w:val="0000" w:firstRow="0" w:lastRow="0" w:firstColumn="0" w:lastColumn="0" w:noHBand="0" w:noVBand="0"/>
      </w:tblPr>
      <w:tblGrid>
        <w:gridCol w:w="6345"/>
        <w:gridCol w:w="2890"/>
      </w:tblGrid>
      <w:tr w:rsidR="00A73FAF" w14:paraId="12509F8D" w14:textId="77777777">
        <w:tblPrEx>
          <w:tblCellMar>
            <w:top w:w="0" w:type="dxa"/>
            <w:bottom w:w="0" w:type="dxa"/>
          </w:tblCellMar>
        </w:tblPrEx>
        <w:trPr>
          <w:trHeight w:hRule="exact" w:val="466"/>
        </w:trPr>
        <w:tc>
          <w:tcPr>
            <w:tcW w:w="6345" w:type="dxa"/>
            <w:tcBorders>
              <w:top w:val="single" w:sz="5" w:space="0" w:color="000000"/>
              <w:left w:val="single" w:sz="5" w:space="0" w:color="000000"/>
              <w:bottom w:val="single" w:sz="5" w:space="0" w:color="000000"/>
              <w:right w:val="single" w:sz="5" w:space="0" w:color="000000"/>
            </w:tcBorders>
          </w:tcPr>
          <w:p w14:paraId="24A85443" w14:textId="77777777" w:rsidR="00A73FAF" w:rsidRDefault="00000000">
            <w:pPr>
              <w:spacing w:after="174" w:line="271" w:lineRule="exact"/>
              <w:ind w:right="4305"/>
              <w:jc w:val="right"/>
              <w:textAlignment w:val="baseline"/>
              <w:rPr>
                <w:rFonts w:ascii="Arial" w:eastAsia="Arial" w:hAnsi="Arial"/>
                <w:b/>
                <w:color w:val="000000"/>
                <w:sz w:val="24"/>
              </w:rPr>
            </w:pPr>
            <w:r>
              <w:rPr>
                <w:rFonts w:ascii="Arial" w:eastAsia="Arial" w:hAnsi="Arial"/>
                <w:b/>
                <w:color w:val="000000"/>
                <w:sz w:val="24"/>
              </w:rPr>
              <w:t>Agreement name</w:t>
            </w:r>
          </w:p>
        </w:tc>
        <w:tc>
          <w:tcPr>
            <w:tcW w:w="2890" w:type="dxa"/>
            <w:tcBorders>
              <w:top w:val="single" w:sz="5" w:space="0" w:color="000000"/>
              <w:left w:val="single" w:sz="5" w:space="0" w:color="000000"/>
              <w:bottom w:val="single" w:sz="5" w:space="0" w:color="000000"/>
              <w:right w:val="single" w:sz="5" w:space="0" w:color="000000"/>
            </w:tcBorders>
          </w:tcPr>
          <w:p w14:paraId="68B56781" w14:textId="77777777" w:rsidR="00A73FAF" w:rsidRDefault="00000000">
            <w:pPr>
              <w:spacing w:after="174" w:line="271" w:lineRule="exact"/>
              <w:ind w:right="653"/>
              <w:jc w:val="right"/>
              <w:textAlignment w:val="baseline"/>
              <w:rPr>
                <w:rFonts w:ascii="Arial" w:eastAsia="Arial" w:hAnsi="Arial"/>
                <w:b/>
                <w:color w:val="000000"/>
                <w:sz w:val="24"/>
              </w:rPr>
            </w:pPr>
            <w:r>
              <w:rPr>
                <w:rFonts w:ascii="Arial" w:eastAsia="Arial" w:hAnsi="Arial"/>
                <w:b/>
                <w:color w:val="000000"/>
                <w:sz w:val="24"/>
              </w:rPr>
              <w:t>Date of Agreement</w:t>
            </w:r>
          </w:p>
        </w:tc>
      </w:tr>
    </w:tbl>
    <w:p w14:paraId="3A0595FA" w14:textId="77777777" w:rsidR="00A73FAF" w:rsidRDefault="00A73FAF">
      <w:pPr>
        <w:sectPr w:rsidR="00A73FAF">
          <w:pgSz w:w="12240" w:h="15840"/>
          <w:pgMar w:top="235" w:right="1427" w:bottom="504" w:left="343" w:header="720" w:footer="720" w:gutter="0"/>
          <w:cols w:space="720"/>
        </w:sectPr>
      </w:pPr>
    </w:p>
    <w:p w14:paraId="035762AD" w14:textId="77777777" w:rsidR="00A73FAF" w:rsidRDefault="00A73FAF">
      <w:pPr>
        <w:spacing w:before="436" w:line="20" w:lineRule="exact"/>
      </w:pPr>
    </w:p>
    <w:tbl>
      <w:tblPr>
        <w:tblW w:w="0" w:type="auto"/>
        <w:tblLayout w:type="fixed"/>
        <w:tblCellMar>
          <w:left w:w="0" w:type="dxa"/>
          <w:right w:w="0" w:type="dxa"/>
        </w:tblCellMar>
        <w:tblLook w:val="0000" w:firstRow="0" w:lastRow="0" w:firstColumn="0" w:lastColumn="0" w:noHBand="0" w:noVBand="0"/>
      </w:tblPr>
      <w:tblGrid>
        <w:gridCol w:w="4627"/>
        <w:gridCol w:w="4627"/>
      </w:tblGrid>
      <w:tr w:rsidR="00A73FAF" w14:paraId="777AD56E" w14:textId="77777777">
        <w:tblPrEx>
          <w:tblCellMar>
            <w:top w:w="0" w:type="dxa"/>
            <w:bottom w:w="0" w:type="dxa"/>
          </w:tblCellMar>
        </w:tblPrEx>
        <w:trPr>
          <w:trHeight w:hRule="exact" w:val="470"/>
        </w:trPr>
        <w:tc>
          <w:tcPr>
            <w:tcW w:w="9254" w:type="dxa"/>
            <w:gridSpan w:val="2"/>
            <w:tcBorders>
              <w:top w:val="single" w:sz="5" w:space="0" w:color="000000"/>
              <w:left w:val="single" w:sz="5" w:space="0" w:color="000000"/>
              <w:bottom w:val="single" w:sz="5" w:space="0" w:color="000000"/>
              <w:right w:val="single" w:sz="5" w:space="0" w:color="000000"/>
            </w:tcBorders>
          </w:tcPr>
          <w:p w14:paraId="4A714BEE" w14:textId="77777777" w:rsidR="00A73FAF" w:rsidRDefault="00000000">
            <w:pPr>
              <w:spacing w:after="170" w:line="271" w:lineRule="exact"/>
              <w:ind w:left="125"/>
              <w:textAlignment w:val="baseline"/>
              <w:rPr>
                <w:rFonts w:ascii="Arial" w:eastAsia="Arial" w:hAnsi="Arial"/>
                <w:b/>
                <w:color w:val="000000"/>
                <w:sz w:val="24"/>
              </w:rPr>
            </w:pPr>
            <w:r>
              <w:rPr>
                <w:rFonts w:ascii="Arial" w:eastAsia="Arial" w:hAnsi="Arial"/>
                <w:b/>
                <w:color w:val="000000"/>
                <w:sz w:val="24"/>
              </w:rPr>
              <w:t>Contact Information for the proposed change</w:t>
            </w:r>
          </w:p>
        </w:tc>
      </w:tr>
      <w:tr w:rsidR="00A73FAF" w14:paraId="46C2052C" w14:textId="77777777">
        <w:tblPrEx>
          <w:tblCellMar>
            <w:top w:w="0" w:type="dxa"/>
            <w:bottom w:w="0" w:type="dxa"/>
          </w:tblCellMar>
        </w:tblPrEx>
        <w:trPr>
          <w:trHeight w:hRule="exact" w:val="471"/>
        </w:trPr>
        <w:tc>
          <w:tcPr>
            <w:tcW w:w="4627" w:type="dxa"/>
            <w:tcBorders>
              <w:top w:val="single" w:sz="5" w:space="0" w:color="000000"/>
              <w:left w:val="single" w:sz="5" w:space="0" w:color="000000"/>
              <w:bottom w:val="single" w:sz="5" w:space="0" w:color="000000"/>
              <w:right w:val="single" w:sz="5" w:space="0" w:color="000000"/>
            </w:tcBorders>
          </w:tcPr>
          <w:p w14:paraId="3E5AD359" w14:textId="77777777" w:rsidR="00A73FAF" w:rsidRDefault="00000000">
            <w:pPr>
              <w:spacing w:after="174" w:line="271" w:lineRule="exact"/>
              <w:ind w:left="125"/>
              <w:textAlignment w:val="baseline"/>
              <w:rPr>
                <w:rFonts w:ascii="Arial" w:eastAsia="Arial" w:hAnsi="Arial"/>
                <w:b/>
                <w:color w:val="000000"/>
                <w:sz w:val="24"/>
              </w:rPr>
            </w:pPr>
            <w:r>
              <w:rPr>
                <w:rFonts w:ascii="Arial" w:eastAsia="Arial" w:hAnsi="Arial"/>
                <w:b/>
                <w:color w:val="000000"/>
                <w:sz w:val="24"/>
              </w:rPr>
              <w:t>Originator</w:t>
            </w:r>
          </w:p>
        </w:tc>
        <w:tc>
          <w:tcPr>
            <w:tcW w:w="4627" w:type="dxa"/>
            <w:tcBorders>
              <w:top w:val="single" w:sz="5" w:space="0" w:color="000000"/>
              <w:left w:val="single" w:sz="5" w:space="0" w:color="000000"/>
              <w:bottom w:val="single" w:sz="5" w:space="0" w:color="000000"/>
              <w:right w:val="single" w:sz="5" w:space="0" w:color="000000"/>
            </w:tcBorders>
          </w:tcPr>
          <w:p w14:paraId="3D6AD6DF" w14:textId="77777777" w:rsidR="00A73FAF" w:rsidRDefault="00000000">
            <w:pPr>
              <w:spacing w:after="174" w:line="271" w:lineRule="exact"/>
              <w:ind w:left="115"/>
              <w:textAlignment w:val="baseline"/>
              <w:rPr>
                <w:rFonts w:ascii="Arial" w:eastAsia="Arial" w:hAnsi="Arial"/>
                <w:b/>
                <w:color w:val="000000"/>
                <w:sz w:val="24"/>
              </w:rPr>
            </w:pPr>
            <w:r>
              <w:rPr>
                <w:rFonts w:ascii="Arial" w:eastAsia="Arial" w:hAnsi="Arial"/>
                <w:b/>
                <w:color w:val="000000"/>
                <w:sz w:val="24"/>
              </w:rPr>
              <w:t>Other Party</w:t>
            </w:r>
          </w:p>
        </w:tc>
      </w:tr>
      <w:tr w:rsidR="00A73FAF" w14:paraId="74A47FC6" w14:textId="77777777">
        <w:tblPrEx>
          <w:tblCellMar>
            <w:top w:w="0" w:type="dxa"/>
            <w:bottom w:w="0" w:type="dxa"/>
          </w:tblCellMar>
        </w:tblPrEx>
        <w:trPr>
          <w:trHeight w:hRule="exact" w:val="3226"/>
        </w:trPr>
        <w:tc>
          <w:tcPr>
            <w:tcW w:w="4627" w:type="dxa"/>
            <w:tcBorders>
              <w:top w:val="single" w:sz="5" w:space="0" w:color="000000"/>
              <w:left w:val="single" w:sz="5" w:space="0" w:color="000000"/>
              <w:bottom w:val="single" w:sz="5" w:space="0" w:color="000000"/>
              <w:right w:val="single" w:sz="5" w:space="0" w:color="000000"/>
            </w:tcBorders>
          </w:tcPr>
          <w:p w14:paraId="1C4D52DC" w14:textId="77777777" w:rsidR="00A73FAF" w:rsidRDefault="00000000">
            <w:pPr>
              <w:spacing w:before="471" w:line="271" w:lineRule="exact"/>
              <w:ind w:left="144"/>
              <w:textAlignment w:val="baseline"/>
              <w:rPr>
                <w:rFonts w:ascii="Arial" w:eastAsia="Arial" w:hAnsi="Arial"/>
                <w:b/>
                <w:color w:val="000000"/>
                <w:sz w:val="24"/>
              </w:rPr>
            </w:pPr>
            <w:r>
              <w:rPr>
                <w:rFonts w:ascii="Arial" w:eastAsia="Arial" w:hAnsi="Arial"/>
                <w:b/>
                <w:color w:val="000000"/>
                <w:sz w:val="24"/>
              </w:rPr>
              <w:t>Name:</w:t>
            </w:r>
          </w:p>
          <w:p w14:paraId="5D708EA6" w14:textId="77777777" w:rsidR="00A73FAF" w:rsidRDefault="00000000">
            <w:pPr>
              <w:spacing w:before="646" w:line="271" w:lineRule="exact"/>
              <w:ind w:left="144"/>
              <w:textAlignment w:val="baseline"/>
              <w:rPr>
                <w:rFonts w:ascii="Arial" w:eastAsia="Arial" w:hAnsi="Arial"/>
                <w:b/>
                <w:color w:val="000000"/>
                <w:sz w:val="24"/>
              </w:rPr>
            </w:pPr>
            <w:r>
              <w:rPr>
                <w:rFonts w:ascii="Arial" w:eastAsia="Arial" w:hAnsi="Arial"/>
                <w:b/>
                <w:color w:val="000000"/>
                <w:sz w:val="24"/>
              </w:rPr>
              <w:t>Company:</w:t>
            </w:r>
          </w:p>
          <w:p w14:paraId="421D5025" w14:textId="77777777" w:rsidR="00A73FAF" w:rsidRDefault="00000000">
            <w:pPr>
              <w:spacing w:before="646" w:after="644" w:line="271" w:lineRule="exact"/>
              <w:ind w:left="144"/>
              <w:textAlignment w:val="baseline"/>
              <w:rPr>
                <w:rFonts w:ascii="Arial" w:eastAsia="Arial" w:hAnsi="Arial"/>
                <w:b/>
                <w:color w:val="000000"/>
                <w:sz w:val="24"/>
              </w:rPr>
            </w:pPr>
            <w:r>
              <w:rPr>
                <w:rFonts w:ascii="Arial" w:eastAsia="Arial" w:hAnsi="Arial"/>
                <w:b/>
                <w:color w:val="000000"/>
                <w:sz w:val="24"/>
              </w:rPr>
              <w:t>Telephone:</w:t>
            </w:r>
          </w:p>
        </w:tc>
        <w:tc>
          <w:tcPr>
            <w:tcW w:w="4627" w:type="dxa"/>
            <w:tcBorders>
              <w:top w:val="single" w:sz="5" w:space="0" w:color="000000"/>
              <w:left w:val="single" w:sz="5" w:space="0" w:color="000000"/>
              <w:bottom w:val="single" w:sz="5" w:space="0" w:color="000000"/>
              <w:right w:val="single" w:sz="5" w:space="0" w:color="000000"/>
            </w:tcBorders>
          </w:tcPr>
          <w:p w14:paraId="79986D1C" w14:textId="77777777" w:rsidR="00A73FAF" w:rsidRDefault="00000000">
            <w:pPr>
              <w:spacing w:before="471" w:line="271" w:lineRule="exact"/>
              <w:ind w:left="144"/>
              <w:textAlignment w:val="baseline"/>
              <w:rPr>
                <w:rFonts w:ascii="Arial" w:eastAsia="Arial" w:hAnsi="Arial"/>
                <w:b/>
                <w:color w:val="000000"/>
                <w:sz w:val="24"/>
              </w:rPr>
            </w:pPr>
            <w:r>
              <w:rPr>
                <w:rFonts w:ascii="Arial" w:eastAsia="Arial" w:hAnsi="Arial"/>
                <w:b/>
                <w:color w:val="000000"/>
                <w:sz w:val="24"/>
              </w:rPr>
              <w:t>Name:</w:t>
            </w:r>
          </w:p>
          <w:p w14:paraId="679ECAEC" w14:textId="77777777" w:rsidR="00A73FAF" w:rsidRDefault="00000000">
            <w:pPr>
              <w:spacing w:before="646" w:line="271" w:lineRule="exact"/>
              <w:ind w:left="144"/>
              <w:textAlignment w:val="baseline"/>
              <w:rPr>
                <w:rFonts w:ascii="Arial" w:eastAsia="Arial" w:hAnsi="Arial"/>
                <w:b/>
                <w:color w:val="000000"/>
                <w:sz w:val="24"/>
              </w:rPr>
            </w:pPr>
            <w:r>
              <w:rPr>
                <w:rFonts w:ascii="Arial" w:eastAsia="Arial" w:hAnsi="Arial"/>
                <w:b/>
                <w:color w:val="000000"/>
                <w:sz w:val="24"/>
              </w:rPr>
              <w:t>Company:</w:t>
            </w:r>
          </w:p>
          <w:p w14:paraId="51DBB466" w14:textId="77777777" w:rsidR="00A73FAF" w:rsidRDefault="00000000">
            <w:pPr>
              <w:spacing w:before="646" w:after="644" w:line="271" w:lineRule="exact"/>
              <w:ind w:left="144"/>
              <w:textAlignment w:val="baseline"/>
              <w:rPr>
                <w:rFonts w:ascii="Arial" w:eastAsia="Arial" w:hAnsi="Arial"/>
                <w:b/>
                <w:color w:val="000000"/>
                <w:sz w:val="24"/>
              </w:rPr>
            </w:pPr>
            <w:r>
              <w:rPr>
                <w:rFonts w:ascii="Arial" w:eastAsia="Arial" w:hAnsi="Arial"/>
                <w:b/>
                <w:color w:val="000000"/>
                <w:sz w:val="24"/>
              </w:rPr>
              <w:t>Telephone:</w:t>
            </w:r>
          </w:p>
        </w:tc>
      </w:tr>
    </w:tbl>
    <w:p w14:paraId="65C6BD26" w14:textId="77777777" w:rsidR="00A73FAF" w:rsidRDefault="00A73FAF">
      <w:pPr>
        <w:spacing w:after="433" w:line="20" w:lineRule="exact"/>
      </w:pPr>
    </w:p>
    <w:p w14:paraId="14533C24"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173</w:t>
      </w:r>
    </w:p>
    <w:p w14:paraId="5836E2AE" w14:textId="77777777" w:rsidR="00A73FAF" w:rsidRDefault="00A73FAF">
      <w:pPr>
        <w:sectPr w:rsidR="00A73FAF">
          <w:type w:val="continuous"/>
          <w:pgSz w:w="12240" w:h="15840"/>
          <w:pgMar w:top="235" w:right="1540" w:bottom="504" w:left="1440" w:header="720" w:footer="720" w:gutter="0"/>
          <w:cols w:space="720"/>
        </w:sectPr>
      </w:pPr>
    </w:p>
    <w:p w14:paraId="4CA3107E" w14:textId="77777777" w:rsidR="00A73FAF" w:rsidRDefault="00000000">
      <w:pPr>
        <w:textAlignment w:val="baseline"/>
        <w:rPr>
          <w:rFonts w:eastAsia="Times New Roman"/>
          <w:color w:val="000000"/>
          <w:sz w:val="24"/>
        </w:rPr>
      </w:pPr>
      <w:r>
        <w:lastRenderedPageBreak/>
        <w:pict w14:anchorId="210C8160">
          <v:shape id="_x0000_s1144" type="#_x0000_t202" style="position:absolute;margin-left:71.85pt;margin-top:165.6pt;width:463pt;height:155.05pt;z-index:-251718656;mso-wrap-distance-left:0;mso-wrap-distance-right:0;mso-position-horizontal-relative:page;mso-position-vertical-relative:page" filled="f" stroked="f">
            <v:textbox inset="0,0,0,0">
              <w:txbxContent>
                <w:p w14:paraId="76457FC7" w14:textId="77777777" w:rsidR="00000000" w:rsidRDefault="00000000"/>
              </w:txbxContent>
            </v:textbox>
            <w10:wrap type="square" anchorx="page" anchory="page"/>
          </v:shape>
        </w:pict>
      </w:r>
      <w:r>
        <w:pict w14:anchorId="77CC10B8">
          <v:shape id="_x0000_s1143" type="#_x0000_t202" style="position:absolute;margin-left:72.5pt;margin-top:165.6pt;width:461.75pt;height:23.3pt;z-index:-251717632;mso-wrap-distance-left:0;mso-wrap-distance-right:0;mso-position-horizontal-relative:page;mso-position-vertical-relative:page" filled="f" stroked="f">
            <v:textbox inset="0,0,0,0">
              <w:txbxContent>
                <w:p w14:paraId="3D4587E4"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AAA62AB">
          <v:shape id="_x0000_s1142" type="#_x0000_t202" style="position:absolute;margin-left:71.85pt;margin-top:599.05pt;width:463pt;height:91.9pt;z-index:-251716608;mso-wrap-distance-left:0;mso-wrap-distance-right:0;mso-wrap-distance-bottom:44.05pt;mso-position-horizontal-relative:page;mso-position-vertical-relative:page" filled="f" stroked="f">
            <v:textbox inset="0,0,0,0">
              <w:txbxContent>
                <w:p w14:paraId="1C82A269" w14:textId="77777777" w:rsidR="00A73FAF" w:rsidRDefault="00A73FAF">
                  <w:pPr>
                    <w:pBdr>
                      <w:top w:val="single" w:sz="5" w:space="0" w:color="000000"/>
                      <w:left w:val="single" w:sz="5" w:space="0" w:color="000000"/>
                      <w:bottom w:val="single" w:sz="5" w:space="12" w:color="000000"/>
                      <w:right w:val="single" w:sz="5" w:space="0" w:color="000000"/>
                    </w:pBdr>
                  </w:pPr>
                </w:p>
              </w:txbxContent>
            </v:textbox>
            <w10:wrap type="square" anchorx="page" anchory="page"/>
          </v:shape>
        </w:pict>
      </w:r>
      <w:r>
        <w:pict w14:anchorId="259835D4">
          <v:shape id="_x0000_s1141" type="#_x0000_t202" style="position:absolute;margin-left:17.75pt;margin-top:10pt;width:247pt;height:62.25pt;z-index:-251628544;mso-wrap-distance-left:0;mso-wrap-distance-right:0;mso-position-horizontal-relative:page;mso-position-vertical-relative:page" filled="f" stroked="f">
            <v:textbox inset="0,0,0,0">
              <w:txbxContent>
                <w:p w14:paraId="627F6381" w14:textId="77777777" w:rsidR="00A73FAF" w:rsidRDefault="00000000">
                  <w:pPr>
                    <w:spacing w:after="1056" w:line="184" w:lineRule="exact"/>
                    <w:textAlignment w:val="baseline"/>
                    <w:rPr>
                      <w:rFonts w:ascii="Tahoma" w:eastAsia="Tahoma" w:hAnsi="Tahoma"/>
                      <w:b/>
                      <w:color w:val="000000"/>
                      <w:spacing w:val="-5"/>
                      <w:sz w:val="15"/>
                    </w:rPr>
                  </w:pPr>
                  <w:r>
                    <w:rPr>
                      <w:rFonts w:ascii="Tahoma" w:eastAsia="Tahoma" w:hAnsi="Tahoma"/>
                      <w:b/>
                      <w:color w:val="000000"/>
                      <w:spacing w:val="-5"/>
                      <w:sz w:val="15"/>
                    </w:rPr>
                    <w:t>DocuSign Envelope ID: 6FF1330C-6B17-4E9F-A890-EC69426DB168</w:t>
                  </w:r>
                </w:p>
              </w:txbxContent>
            </v:textbox>
            <w10:wrap type="square" anchorx="page" anchory="page"/>
          </v:shape>
        </w:pict>
      </w:r>
      <w:r>
        <w:pict w14:anchorId="5B55DB95">
          <v:shape id="_x0000_s1140" type="#_x0000_t202" style="position:absolute;margin-left:72.25pt;margin-top:72.25pt;width:231.35pt;height:46.55pt;z-index:-251627520;mso-wrap-distance-left:0;mso-wrap-distance-right:0;mso-position-horizontal-relative:page;mso-position-vertical-relative:page" filled="f">
            <v:textbox inset="0,0,0,0">
              <w:txbxContent>
                <w:p w14:paraId="7F8B30BC" w14:textId="77777777" w:rsidR="00A73FAF" w:rsidRDefault="00000000">
                  <w:pPr>
                    <w:spacing w:before="1" w:after="630" w:line="271" w:lineRule="exact"/>
                    <w:ind w:left="144"/>
                    <w:textAlignment w:val="baseline"/>
                    <w:rPr>
                      <w:rFonts w:ascii="Arial" w:eastAsia="Arial" w:hAnsi="Arial"/>
                      <w:b/>
                      <w:color w:val="000000"/>
                      <w:spacing w:val="-17"/>
                      <w:sz w:val="24"/>
                    </w:rPr>
                  </w:pPr>
                  <w:r>
                    <w:rPr>
                      <w:rFonts w:ascii="Arial" w:eastAsia="Arial" w:hAnsi="Arial"/>
                      <w:b/>
                      <w:color w:val="000000"/>
                      <w:spacing w:val="-17"/>
                      <w:sz w:val="24"/>
                    </w:rPr>
                    <w:t xml:space="preserve">Email: </w:t>
                  </w:r>
                </w:p>
              </w:txbxContent>
            </v:textbox>
            <w10:wrap type="square" anchorx="page" anchory="page"/>
          </v:shape>
        </w:pict>
      </w:r>
      <w:r>
        <w:pict w14:anchorId="07D5CD9B">
          <v:shape id="_x0000_s1139" type="#_x0000_t202" style="position:absolute;margin-left:303.6pt;margin-top:72.25pt;width:230.9pt;height:46.55pt;z-index:-251626496;mso-wrap-distance-left:0;mso-wrap-distance-right:0;mso-position-horizontal-relative:page;mso-position-vertical-relative:page" filled="f">
            <v:textbox inset="0,0,0,0">
              <w:txbxContent>
                <w:p w14:paraId="4C588C0B" w14:textId="77777777" w:rsidR="00A73FAF" w:rsidRDefault="00000000">
                  <w:pPr>
                    <w:spacing w:before="1" w:after="630" w:line="271" w:lineRule="exact"/>
                    <w:ind w:left="72"/>
                    <w:textAlignment w:val="baseline"/>
                    <w:rPr>
                      <w:rFonts w:ascii="Arial" w:eastAsia="Arial" w:hAnsi="Arial"/>
                      <w:b/>
                      <w:color w:val="000000"/>
                      <w:spacing w:val="-5"/>
                      <w:sz w:val="24"/>
                    </w:rPr>
                  </w:pPr>
                  <w:r>
                    <w:rPr>
                      <w:rFonts w:ascii="Arial" w:eastAsia="Arial" w:hAnsi="Arial"/>
                      <w:b/>
                      <w:color w:val="000000"/>
                      <w:spacing w:val="-5"/>
                      <w:sz w:val="24"/>
                    </w:rPr>
                    <w:t>Email:</w:t>
                  </w:r>
                </w:p>
              </w:txbxContent>
            </v:textbox>
            <w10:wrap type="square" anchorx="page" anchory="page"/>
          </v:shape>
        </w:pict>
      </w:r>
      <w:r>
        <w:pict w14:anchorId="303D6B0E">
          <v:shape id="_x0000_s1138" type="#_x0000_t202" style="position:absolute;margin-left:71.85pt;margin-top:142.1pt;width:463pt;height:23.5pt;z-index:-251625472;mso-wrap-distance-left:0;mso-wrap-distance-right:0;mso-position-horizontal-relative:page;mso-position-vertical-relative:page" filled="f">
            <v:textbox inset="0,0,0,0">
              <w:txbxContent>
                <w:p w14:paraId="5A7D9A4D" w14:textId="77777777" w:rsidR="00A73FAF" w:rsidRDefault="00000000">
                  <w:pPr>
                    <w:spacing w:after="174" w:line="267" w:lineRule="exact"/>
                    <w:ind w:left="144"/>
                    <w:textAlignment w:val="baseline"/>
                    <w:rPr>
                      <w:rFonts w:ascii="Arial" w:eastAsia="Arial" w:hAnsi="Arial"/>
                      <w:b/>
                      <w:color w:val="000000"/>
                      <w:spacing w:val="-1"/>
                      <w:sz w:val="24"/>
                    </w:rPr>
                  </w:pPr>
                  <w:r>
                    <w:rPr>
                      <w:rFonts w:ascii="Arial" w:eastAsia="Arial" w:hAnsi="Arial"/>
                      <w:b/>
                      <w:color w:val="000000"/>
                      <w:spacing w:val="-1"/>
                      <w:sz w:val="24"/>
                    </w:rPr>
                    <w:t xml:space="preserve">Clauses and Schedules </w:t>
                  </w:r>
                  <w:proofErr w:type="gramStart"/>
                  <w:r>
                    <w:rPr>
                      <w:rFonts w:ascii="Arial" w:eastAsia="Arial" w:hAnsi="Arial"/>
                      <w:b/>
                      <w:color w:val="000000"/>
                      <w:spacing w:val="-1"/>
                      <w:sz w:val="24"/>
                    </w:rPr>
                    <w:t>affected</w:t>
                  </w:r>
                  <w:proofErr w:type="gramEnd"/>
                </w:p>
              </w:txbxContent>
            </v:textbox>
            <w10:wrap type="square" anchorx="page" anchory="page"/>
          </v:shape>
        </w:pict>
      </w:r>
      <w:r>
        <w:pict w14:anchorId="3F40D752">
          <v:shape id="_x0000_s1137" type="#_x0000_t202" style="position:absolute;margin-left:71.85pt;margin-top:320.65pt;width:463pt;height:23.5pt;z-index:-251624448;mso-wrap-distance-left:0;mso-wrap-distance-right:0;mso-position-horizontal-relative:page;mso-position-vertical-relative:page" filled="f">
            <v:textbox inset="0,0,0,0">
              <w:txbxContent>
                <w:p w14:paraId="4228FA48" w14:textId="77777777" w:rsidR="00A73FAF" w:rsidRDefault="00000000">
                  <w:pPr>
                    <w:spacing w:after="174" w:line="267" w:lineRule="exact"/>
                    <w:ind w:left="144"/>
                    <w:textAlignment w:val="baseline"/>
                    <w:rPr>
                      <w:rFonts w:ascii="Arial" w:eastAsia="Arial" w:hAnsi="Arial"/>
                      <w:b/>
                      <w:color w:val="000000"/>
                      <w:spacing w:val="-2"/>
                      <w:sz w:val="24"/>
                    </w:rPr>
                  </w:pPr>
                  <w:r>
                    <w:rPr>
                      <w:rFonts w:ascii="Arial" w:eastAsia="Arial" w:hAnsi="Arial"/>
                      <w:b/>
                      <w:color w:val="000000"/>
                      <w:spacing w:val="-2"/>
                      <w:sz w:val="24"/>
                    </w:rPr>
                    <w:t>Reason for change</w:t>
                  </w:r>
                </w:p>
              </w:txbxContent>
            </v:textbox>
            <w10:wrap type="square" anchorx="page" anchory="page"/>
          </v:shape>
        </w:pict>
      </w:r>
      <w:r>
        <w:pict w14:anchorId="35913976">
          <v:shape id="_x0000_s1136" type="#_x0000_t202" style="position:absolute;margin-left:71.85pt;margin-top:436.8pt;width:463pt;height:23.3pt;z-index:-251623424;mso-wrap-distance-left:0;mso-wrap-distance-right:0;mso-position-horizontal-relative:page;mso-position-vertical-relative:page" filled="f">
            <v:textbox inset="0,0,0,0">
              <w:txbxContent>
                <w:p w14:paraId="2E718108" w14:textId="77777777" w:rsidR="00A73FAF" w:rsidRDefault="00000000">
                  <w:pPr>
                    <w:spacing w:after="169" w:line="268" w:lineRule="exact"/>
                    <w:ind w:left="144"/>
                    <w:textAlignment w:val="baseline"/>
                    <w:rPr>
                      <w:rFonts w:ascii="Arial" w:eastAsia="Arial" w:hAnsi="Arial"/>
                      <w:b/>
                      <w:color w:val="000000"/>
                      <w:spacing w:val="-1"/>
                      <w:sz w:val="24"/>
                    </w:rPr>
                  </w:pPr>
                  <w:r>
                    <w:rPr>
                      <w:rFonts w:ascii="Arial" w:eastAsia="Arial" w:hAnsi="Arial"/>
                      <w:b/>
                      <w:color w:val="000000"/>
                      <w:spacing w:val="-1"/>
                      <w:sz w:val="24"/>
                    </w:rPr>
                    <w:t>Description of Change</w:t>
                  </w:r>
                </w:p>
              </w:txbxContent>
            </v:textbox>
            <w10:wrap type="square" anchorx="page" anchory="page"/>
          </v:shape>
        </w:pict>
      </w:r>
      <w:r>
        <w:pict w14:anchorId="1F562116">
          <v:shape id="_x0000_s1135" type="#_x0000_t202" style="position:absolute;margin-left:71.85pt;margin-top:575.5pt;width:463pt;height:23.55pt;z-index:-251622400;mso-wrap-distance-left:0;mso-wrap-distance-right:0;mso-position-horizontal-relative:page;mso-position-vertical-relative:page" filled="f">
            <v:textbox inset="0,0,0,0">
              <w:txbxContent>
                <w:p w14:paraId="080DCE90" w14:textId="77777777" w:rsidR="00A73FAF" w:rsidRDefault="00000000">
                  <w:pPr>
                    <w:spacing w:after="174" w:line="268" w:lineRule="exact"/>
                    <w:ind w:left="144"/>
                    <w:textAlignment w:val="baseline"/>
                    <w:rPr>
                      <w:rFonts w:ascii="Arial" w:eastAsia="Arial" w:hAnsi="Arial"/>
                      <w:b/>
                      <w:color w:val="000000"/>
                      <w:spacing w:val="-2"/>
                      <w:sz w:val="24"/>
                    </w:rPr>
                  </w:pPr>
                  <w:r>
                    <w:rPr>
                      <w:rFonts w:ascii="Arial" w:eastAsia="Arial" w:hAnsi="Arial"/>
                      <w:b/>
                      <w:color w:val="000000"/>
                      <w:spacing w:val="-2"/>
                      <w:sz w:val="24"/>
                    </w:rPr>
                    <w:t>Changes to TPA-UGME</w:t>
                  </w:r>
                </w:p>
              </w:txbxContent>
            </v:textbox>
            <w10:wrap type="square" anchorx="page" anchory="page"/>
          </v:shape>
        </w:pict>
      </w:r>
      <w:r>
        <w:pict w14:anchorId="46400BD4">
          <v:shape id="_x0000_s1134" type="#_x0000_t202" style="position:absolute;margin-left:71.85pt;margin-top:735pt;width:463pt;height:11pt;z-index:-251621376;mso-wrap-distance-left:0;mso-wrap-distance-right:0;mso-position-horizontal-relative:page;mso-position-vertical-relative:page" filled="f" stroked="f">
            <v:textbox inset="0,0,0,0">
              <w:txbxContent>
                <w:p w14:paraId="41B13017" w14:textId="77777777" w:rsidR="00A73FAF" w:rsidRDefault="00000000">
                  <w:pPr>
                    <w:spacing w:after="1" w:line="217" w:lineRule="exact"/>
                    <w:jc w:val="center"/>
                    <w:textAlignment w:val="baseline"/>
                    <w:rPr>
                      <w:rFonts w:ascii="Tahoma" w:eastAsia="Tahoma" w:hAnsi="Tahoma"/>
                      <w:b/>
                      <w:color w:val="000000"/>
                      <w:sz w:val="18"/>
                    </w:rPr>
                  </w:pPr>
                  <w:r>
                    <w:rPr>
                      <w:rFonts w:ascii="Tahoma" w:eastAsia="Tahoma" w:hAnsi="Tahoma"/>
                      <w:b/>
                      <w:color w:val="000000"/>
                      <w:sz w:val="18"/>
                    </w:rPr>
                    <w:t>174</w:t>
                  </w:r>
                </w:p>
              </w:txbxContent>
            </v:textbox>
            <w10:wrap type="square" anchorx="page" anchory="page"/>
          </v:shape>
        </w:pict>
      </w:r>
      <w:r>
        <w:pict w14:anchorId="22129EC2">
          <v:shape id="_x0000_s1133" type="#_x0000_t202" style="position:absolute;margin-left:71.85pt;margin-top:211.7pt;width:462.85pt;height:85.9pt;z-index:-251715584;mso-wrap-distance-left:0;mso-wrap-distance-right:0;mso-position-horizontal-relative:page;mso-position-vertical-relative:page" filled="f" stroked="f">
            <v:textbox inset="0,0,0,0">
              <w:txbxContent>
                <w:p w14:paraId="119CC768" w14:textId="77777777" w:rsidR="00A73FAF" w:rsidRDefault="00000000">
                  <w:pPr>
                    <w:ind w:left="3"/>
                    <w:textAlignment w:val="baseline"/>
                  </w:pPr>
                  <w:r>
                    <w:rPr>
                      <w:noProof/>
                    </w:rPr>
                    <w:drawing>
                      <wp:inline distT="0" distB="0" distL="0" distR="0" wp14:anchorId="2BC4EEB3" wp14:editId="3D060917">
                        <wp:extent cx="5876290" cy="109093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24"/>
                                <a:stretch>
                                  <a:fillRect/>
                                </a:stretch>
                              </pic:blipFill>
                              <pic:spPr>
                                <a:xfrm>
                                  <a:off x="0" y="0"/>
                                  <a:ext cx="5876290" cy="1090930"/>
                                </a:xfrm>
                                <a:prstGeom prst="rect">
                                  <a:avLst/>
                                </a:prstGeom>
                              </pic:spPr>
                            </pic:pic>
                          </a:graphicData>
                        </a:graphic>
                      </wp:inline>
                    </w:drawing>
                  </w:r>
                </w:p>
              </w:txbxContent>
            </v:textbox>
            <w10:wrap type="square" anchorx="page" anchory="page"/>
          </v:shape>
        </w:pict>
      </w:r>
      <w:r>
        <w:pict w14:anchorId="3F612AAE">
          <v:shape id="_x0000_s1132" type="#_x0000_t202" style="position:absolute;margin-left:77.75pt;margin-top:212.85pt;width:203.75pt;height:13.65pt;z-index:-251620352;mso-wrap-distance-left:0;mso-wrap-distance-right:0;mso-position-horizontal-relative:page;mso-position-vertical-relative:page" filled="f" stroked="f">
            <v:textbox inset="0,0,0,0">
              <w:txbxContent>
                <w:p w14:paraId="334D789D" w14:textId="77777777" w:rsidR="00A73FAF" w:rsidRDefault="00000000">
                  <w:pPr>
                    <w:spacing w:before="2" w:line="262" w:lineRule="exact"/>
                    <w:textAlignment w:val="baseline"/>
                    <w:rPr>
                      <w:rFonts w:ascii="Arial" w:eastAsia="Arial" w:hAnsi="Arial"/>
                      <w:b/>
                      <w:color w:val="000000"/>
                      <w:spacing w:val="-3"/>
                      <w:sz w:val="24"/>
                    </w:rPr>
                  </w:pPr>
                  <w:r>
                    <w:rPr>
                      <w:rFonts w:ascii="Arial" w:eastAsia="Arial" w:hAnsi="Arial"/>
                      <w:b/>
                      <w:color w:val="000000"/>
                      <w:spacing w:val="-3"/>
                      <w:sz w:val="24"/>
                    </w:rPr>
                    <w:t>Associated Change Control Notices</w:t>
                  </w:r>
                </w:p>
              </w:txbxContent>
            </v:textbox>
            <w10:wrap type="square" anchorx="page" anchory="page"/>
          </v:shape>
        </w:pict>
      </w:r>
      <w:r>
        <w:pict w14:anchorId="0DAF2384">
          <v:shape id="_x0000_s1131" type="#_x0000_t202" style="position:absolute;margin-left:78.7pt;margin-top:236.1pt;width:47.05pt;height:13.65pt;z-index:-251619328;mso-wrap-distance-left:0;mso-wrap-distance-right:0;mso-position-horizontal-relative:page;mso-position-vertical-relative:page" filled="f" stroked="f">
            <v:textbox inset="0,0,0,0">
              <w:txbxContent>
                <w:p w14:paraId="5FCE3282" w14:textId="77777777" w:rsidR="00A73FAF" w:rsidRDefault="00000000">
                  <w:pPr>
                    <w:spacing w:before="2" w:line="258" w:lineRule="exact"/>
                    <w:textAlignment w:val="baseline"/>
                    <w:rPr>
                      <w:rFonts w:ascii="Arial" w:eastAsia="Arial" w:hAnsi="Arial"/>
                      <w:b/>
                      <w:i/>
                      <w:color w:val="000000"/>
                      <w:spacing w:val="-19"/>
                      <w:sz w:val="24"/>
                    </w:rPr>
                  </w:pPr>
                  <w:r>
                    <w:rPr>
                      <w:rFonts w:ascii="Arial" w:eastAsia="Arial" w:hAnsi="Arial"/>
                      <w:b/>
                      <w:i/>
                      <w:color w:val="000000"/>
                      <w:spacing w:val="-19"/>
                      <w:sz w:val="24"/>
                    </w:rPr>
                    <w:t>CCN No.</w:t>
                  </w:r>
                </w:p>
              </w:txbxContent>
            </v:textbox>
            <w10:wrap type="square" anchorx="page" anchory="page"/>
          </v:shape>
        </w:pict>
      </w:r>
      <w:r>
        <w:pict w14:anchorId="12F22B50">
          <v:shape id="_x0000_s1130" type="#_x0000_t202" style="position:absolute;margin-left:197.05pt;margin-top:236.1pt;width:113.75pt;height:13.65pt;z-index:-251618304;mso-wrap-distance-left:0;mso-wrap-distance-right:0;mso-position-horizontal-relative:page;mso-position-vertical-relative:page" filled="f" stroked="f">
            <v:textbox inset="0,0,0,0">
              <w:txbxContent>
                <w:p w14:paraId="0965C55D" w14:textId="77777777" w:rsidR="00A73FAF" w:rsidRDefault="00000000">
                  <w:pPr>
                    <w:spacing w:before="2" w:line="258" w:lineRule="exact"/>
                    <w:textAlignment w:val="baseline"/>
                    <w:rPr>
                      <w:rFonts w:ascii="Arial" w:eastAsia="Arial" w:hAnsi="Arial"/>
                      <w:b/>
                      <w:i/>
                      <w:color w:val="000000"/>
                      <w:spacing w:val="-6"/>
                      <w:sz w:val="24"/>
                    </w:rPr>
                  </w:pPr>
                  <w:r>
                    <w:rPr>
                      <w:rFonts w:ascii="Arial" w:eastAsia="Arial" w:hAnsi="Arial"/>
                      <w:b/>
                      <w:i/>
                      <w:color w:val="000000"/>
                      <w:spacing w:val="-6"/>
                      <w:sz w:val="24"/>
                    </w:rPr>
                    <w:t>Name of Agreement</w:t>
                  </w:r>
                </w:p>
              </w:txbxContent>
            </v:textbox>
            <w10:wrap type="square" anchorx="page" anchory="page"/>
          </v:shape>
        </w:pict>
      </w:r>
      <w:r>
        <w:pict w14:anchorId="6F7463EB">
          <v:shape id="_x0000_s1129" type="#_x0000_t202" style="position:absolute;margin-left:437.3pt;margin-top:236.1pt;width:63.8pt;height:28.55pt;z-index:-251617280;mso-wrap-distance-left:0;mso-wrap-distance-right:0;mso-position-horizontal-relative:page;mso-position-vertical-relative:page" filled="f" stroked="f">
            <v:textbox inset="0,0,0,0">
              <w:txbxContent>
                <w:p w14:paraId="63DC1C34" w14:textId="77777777" w:rsidR="00A73FAF" w:rsidRDefault="00000000">
                  <w:pPr>
                    <w:spacing w:line="281" w:lineRule="exact"/>
                    <w:textAlignment w:val="baseline"/>
                    <w:rPr>
                      <w:rFonts w:ascii="Arial" w:eastAsia="Arial" w:hAnsi="Arial"/>
                      <w:b/>
                      <w:i/>
                      <w:color w:val="000000"/>
                      <w:sz w:val="24"/>
                    </w:rPr>
                  </w:pPr>
                  <w:r>
                    <w:rPr>
                      <w:rFonts w:ascii="Arial" w:eastAsia="Arial" w:hAnsi="Arial"/>
                      <w:b/>
                      <w:i/>
                      <w:color w:val="000000"/>
                      <w:sz w:val="24"/>
                    </w:rPr>
                    <w:t>Date of Agreement</w:t>
                  </w:r>
                </w:p>
              </w:txbxContent>
            </v:textbox>
            <w10:wrap type="square" anchorx="page" anchory="page"/>
          </v:shape>
        </w:pict>
      </w:r>
    </w:p>
    <w:p w14:paraId="26BC7F1A" w14:textId="77777777" w:rsidR="00A73FAF" w:rsidRDefault="00A73FAF">
      <w:pPr>
        <w:sectPr w:rsidR="00A73FAF">
          <w:pgSz w:w="12240" w:h="15840"/>
          <w:pgMar w:top="200" w:right="1543" w:bottom="271" w:left="355" w:header="720" w:footer="720" w:gutter="0"/>
          <w:cols w:space="720"/>
        </w:sectPr>
      </w:pPr>
    </w:p>
    <w:p w14:paraId="2864CD4E" w14:textId="77777777" w:rsidR="00A73FAF" w:rsidRDefault="00000000">
      <w:pPr>
        <w:spacing w:after="1056" w:line="184" w:lineRule="exact"/>
        <w:textAlignment w:val="baseline"/>
        <w:rPr>
          <w:rFonts w:ascii="Tahoma" w:eastAsia="Tahoma" w:hAnsi="Tahoma"/>
          <w:b/>
          <w:color w:val="000000"/>
          <w:spacing w:val="-2"/>
          <w:sz w:val="15"/>
        </w:rPr>
      </w:pPr>
      <w:r>
        <w:lastRenderedPageBreak/>
        <w:pict w14:anchorId="5F2A0FA0">
          <v:shape id="_x0000_s1128" type="#_x0000_t202" style="position:absolute;margin-left:72.5pt;margin-top:211.7pt;width:468.25pt;height:69.35pt;z-index:-251714560;mso-wrap-distance-left:55.25pt;mso-wrap-distance-right:0;mso-wrap-distance-bottom:22.1pt;mso-position-horizontal-relative:page;mso-position-vertical-relative:page" filled="f" stroked="f">
            <v:textbox inset="0,0,0,0">
              <w:txbxContent>
                <w:p w14:paraId="50D44CB4" w14:textId="77777777" w:rsidR="00A73FAF" w:rsidRDefault="00A73FAF">
                  <w:pPr>
                    <w:pBdr>
                      <w:top w:val="single" w:sz="5" w:space="0" w:color="000000"/>
                      <w:left w:val="single" w:sz="5" w:space="23" w:color="000000"/>
                      <w:bottom w:val="single" w:sz="5" w:space="22" w:color="000000"/>
                      <w:right w:val="single" w:sz="5" w:space="0" w:color="000000"/>
                    </w:pBdr>
                  </w:pPr>
                </w:p>
              </w:txbxContent>
            </v:textbox>
            <w10:wrap type="square" anchorx="page" anchory="page"/>
          </v:shape>
        </w:pict>
      </w:r>
      <w:r>
        <w:rPr>
          <w:rFonts w:ascii="Tahoma" w:eastAsia="Tahoma" w:hAnsi="Tahoma"/>
          <w:b/>
          <w:color w:val="000000"/>
          <w:spacing w:val="-2"/>
          <w:sz w:val="15"/>
        </w:rPr>
        <w:t>DocuSign Envelope ID: 6FF1330C-6B17-4E9F-A890-EC69426DB168</w:t>
      </w:r>
    </w:p>
    <w:p w14:paraId="3E250067" w14:textId="77777777" w:rsidR="00A73FAF" w:rsidRDefault="00000000">
      <w:pPr>
        <w:pBdr>
          <w:top w:val="single" w:sz="5" w:space="0" w:color="000000"/>
          <w:left w:val="single" w:sz="5" w:space="3" w:color="000000"/>
          <w:bottom w:val="single" w:sz="5" w:space="8" w:color="000000"/>
          <w:right w:val="single" w:sz="5" w:space="0" w:color="000000"/>
        </w:pBdr>
        <w:spacing w:line="271" w:lineRule="exact"/>
        <w:ind w:left="1172"/>
        <w:textAlignment w:val="baseline"/>
        <w:rPr>
          <w:rFonts w:ascii="Arial" w:eastAsia="Arial" w:hAnsi="Arial"/>
          <w:b/>
          <w:color w:val="000000"/>
          <w:sz w:val="24"/>
        </w:rPr>
      </w:pPr>
      <w:r>
        <w:pict w14:anchorId="6BA664A2">
          <v:shape id="_x0000_s1127" type="#_x0000_t202" style="position:absolute;left:0;text-align:left;margin-left:72.25pt;margin-top:95.75pt;width:468.5pt;height:69.35pt;z-index:-251713536;mso-wrap-distance-left:55pt;mso-wrap-distance-right:0;mso-wrap-distance-bottom:23.3pt;mso-position-horizontal-relative:page;mso-position-vertical-relative:page" filled="f" stroked="f">
            <v:textbox inset="0,0,0,0">
              <w:txbxContent>
                <w:p w14:paraId="4C5F916D" w14:textId="77777777" w:rsidR="00A73FAF" w:rsidRDefault="00A73FAF">
                  <w:pPr>
                    <w:pBdr>
                      <w:top w:val="single" w:sz="5" w:space="0" w:color="000000"/>
                      <w:left w:val="single" w:sz="5" w:space="23" w:color="000000"/>
                      <w:bottom w:val="single" w:sz="5" w:space="23" w:color="000000"/>
                      <w:right w:val="single" w:sz="5" w:space="0" w:color="000000"/>
                    </w:pBdr>
                  </w:pPr>
                </w:p>
              </w:txbxContent>
            </v:textbox>
            <w10:wrap type="square" anchorx="page" anchory="page"/>
          </v:shape>
        </w:pict>
      </w:r>
      <w:r>
        <w:rPr>
          <w:rFonts w:ascii="Arial" w:eastAsia="Arial" w:hAnsi="Arial"/>
          <w:b/>
          <w:color w:val="000000"/>
          <w:sz w:val="24"/>
        </w:rPr>
        <w:t>Impact of change on other agreement provisions</w:t>
      </w:r>
    </w:p>
    <w:p w14:paraId="2C8D4BCE" w14:textId="77777777" w:rsidR="00A73FAF" w:rsidRDefault="00000000">
      <w:pPr>
        <w:pBdr>
          <w:top w:val="single" w:sz="5" w:space="0" w:color="000000"/>
          <w:left w:val="single" w:sz="5" w:space="3" w:color="000000"/>
          <w:bottom w:val="single" w:sz="5" w:space="8" w:color="000000"/>
          <w:right w:val="single" w:sz="5" w:space="0" w:color="000000"/>
        </w:pBdr>
        <w:spacing w:line="268" w:lineRule="exact"/>
        <w:ind w:left="1177"/>
        <w:textAlignment w:val="baseline"/>
        <w:rPr>
          <w:rFonts w:ascii="Arial" w:eastAsia="Arial" w:hAnsi="Arial"/>
          <w:b/>
          <w:color w:val="000000"/>
          <w:sz w:val="24"/>
        </w:rPr>
      </w:pPr>
      <w:r>
        <w:rPr>
          <w:rFonts w:ascii="Arial" w:eastAsia="Arial" w:hAnsi="Arial"/>
          <w:b/>
          <w:color w:val="000000"/>
          <w:sz w:val="24"/>
        </w:rPr>
        <w:t>Timetable for implementation</w:t>
      </w:r>
    </w:p>
    <w:tbl>
      <w:tblPr>
        <w:tblW w:w="0" w:type="auto"/>
        <w:tblInd w:w="1095" w:type="dxa"/>
        <w:tblLayout w:type="fixed"/>
        <w:tblCellMar>
          <w:left w:w="0" w:type="dxa"/>
          <w:right w:w="0" w:type="dxa"/>
        </w:tblCellMar>
        <w:tblLook w:val="0000" w:firstRow="0" w:lastRow="0" w:firstColumn="0" w:lastColumn="0" w:noHBand="0" w:noVBand="0"/>
      </w:tblPr>
      <w:tblGrid>
        <w:gridCol w:w="5558"/>
        <w:gridCol w:w="3807"/>
      </w:tblGrid>
      <w:tr w:rsidR="00A73FAF" w14:paraId="3770DBFA" w14:textId="77777777">
        <w:tblPrEx>
          <w:tblCellMar>
            <w:top w:w="0" w:type="dxa"/>
            <w:bottom w:w="0" w:type="dxa"/>
          </w:tblCellMar>
        </w:tblPrEx>
        <w:trPr>
          <w:trHeight w:hRule="exact" w:val="475"/>
        </w:trPr>
        <w:tc>
          <w:tcPr>
            <w:tcW w:w="9365" w:type="dxa"/>
            <w:gridSpan w:val="2"/>
            <w:tcBorders>
              <w:top w:val="single" w:sz="5" w:space="0" w:color="000000"/>
              <w:left w:val="single" w:sz="5" w:space="0" w:color="000000"/>
              <w:bottom w:val="single" w:sz="5" w:space="0" w:color="000000"/>
              <w:right w:val="single" w:sz="5" w:space="0" w:color="000000"/>
            </w:tcBorders>
          </w:tcPr>
          <w:p w14:paraId="43A1F640" w14:textId="77777777" w:rsidR="00A73FAF" w:rsidRDefault="00000000">
            <w:pPr>
              <w:spacing w:after="184" w:line="271" w:lineRule="exact"/>
              <w:ind w:left="115"/>
              <w:textAlignment w:val="baseline"/>
              <w:rPr>
                <w:rFonts w:ascii="Arial" w:eastAsia="Arial" w:hAnsi="Arial"/>
                <w:b/>
                <w:color w:val="000000"/>
                <w:sz w:val="24"/>
              </w:rPr>
            </w:pPr>
            <w:r>
              <w:rPr>
                <w:rFonts w:ascii="Arial" w:eastAsia="Arial" w:hAnsi="Arial"/>
                <w:b/>
                <w:color w:val="000000"/>
                <w:sz w:val="24"/>
              </w:rPr>
              <w:t>Acceptance</w:t>
            </w:r>
          </w:p>
        </w:tc>
      </w:tr>
      <w:tr w:rsidR="00A73FAF" w14:paraId="5E4A5C42" w14:textId="77777777">
        <w:tblPrEx>
          <w:tblCellMar>
            <w:top w:w="0" w:type="dxa"/>
            <w:bottom w:w="0" w:type="dxa"/>
          </w:tblCellMar>
        </w:tblPrEx>
        <w:trPr>
          <w:trHeight w:hRule="exact" w:val="4128"/>
        </w:trPr>
        <w:tc>
          <w:tcPr>
            <w:tcW w:w="5558" w:type="dxa"/>
            <w:tcBorders>
              <w:top w:val="single" w:sz="5" w:space="0" w:color="000000"/>
              <w:left w:val="single" w:sz="5" w:space="0" w:color="000000"/>
              <w:bottom w:val="single" w:sz="5" w:space="0" w:color="000000"/>
              <w:right w:val="single" w:sz="5" w:space="0" w:color="000000"/>
            </w:tcBorders>
          </w:tcPr>
          <w:p w14:paraId="7FB3E0C8" w14:textId="77777777" w:rsidR="00A73FAF" w:rsidRDefault="00000000">
            <w:pPr>
              <w:spacing w:before="286" w:after="2920" w:line="456" w:lineRule="exact"/>
              <w:ind w:left="108"/>
              <w:textAlignment w:val="baseline"/>
              <w:rPr>
                <w:rFonts w:ascii="Arial" w:eastAsia="Arial" w:hAnsi="Arial"/>
                <w:b/>
                <w:color w:val="000000"/>
                <w:sz w:val="24"/>
              </w:rPr>
            </w:pPr>
            <w:r>
              <w:rPr>
                <w:rFonts w:ascii="Arial" w:eastAsia="Arial" w:hAnsi="Arial"/>
                <w:b/>
                <w:color w:val="000000"/>
                <w:sz w:val="24"/>
              </w:rPr>
              <w:t xml:space="preserve">Signed for and on behalf of: </w:t>
            </w:r>
            <w:r>
              <w:rPr>
                <w:rFonts w:ascii="Arial" w:eastAsia="Arial" w:hAnsi="Arial"/>
                <w:b/>
                <w:color w:val="000000"/>
                <w:sz w:val="24"/>
              </w:rPr>
              <w:br/>
              <w:t>Health Education England</w:t>
            </w:r>
          </w:p>
        </w:tc>
        <w:tc>
          <w:tcPr>
            <w:tcW w:w="3807" w:type="dxa"/>
            <w:tcBorders>
              <w:top w:val="single" w:sz="5" w:space="0" w:color="000000"/>
              <w:left w:val="single" w:sz="5" w:space="0" w:color="000000"/>
              <w:bottom w:val="single" w:sz="5" w:space="0" w:color="000000"/>
              <w:right w:val="single" w:sz="5" w:space="0" w:color="000000"/>
            </w:tcBorders>
            <w:vAlign w:val="bottom"/>
          </w:tcPr>
          <w:p w14:paraId="32C34621" w14:textId="77777777" w:rsidR="00A73FAF" w:rsidRDefault="00000000">
            <w:pPr>
              <w:spacing w:before="471" w:line="271" w:lineRule="exact"/>
              <w:ind w:left="144"/>
              <w:textAlignment w:val="baseline"/>
              <w:rPr>
                <w:rFonts w:ascii="Arial" w:eastAsia="Arial" w:hAnsi="Arial"/>
                <w:b/>
                <w:color w:val="000000"/>
                <w:sz w:val="24"/>
              </w:rPr>
            </w:pPr>
            <w:r>
              <w:rPr>
                <w:rFonts w:ascii="Arial" w:eastAsia="Arial" w:hAnsi="Arial"/>
                <w:b/>
                <w:color w:val="000000"/>
                <w:sz w:val="24"/>
              </w:rPr>
              <w:t>Signed:</w:t>
            </w:r>
          </w:p>
          <w:p w14:paraId="08662201" w14:textId="77777777" w:rsidR="00A73FAF" w:rsidRDefault="00000000">
            <w:pPr>
              <w:spacing w:before="1102" w:line="271" w:lineRule="exact"/>
              <w:ind w:left="144"/>
              <w:textAlignment w:val="baseline"/>
              <w:rPr>
                <w:rFonts w:ascii="Arial" w:eastAsia="Arial" w:hAnsi="Arial"/>
                <w:b/>
                <w:color w:val="000000"/>
                <w:sz w:val="24"/>
              </w:rPr>
            </w:pPr>
            <w:r>
              <w:rPr>
                <w:rFonts w:ascii="Arial" w:eastAsia="Arial" w:hAnsi="Arial"/>
                <w:b/>
                <w:color w:val="000000"/>
                <w:sz w:val="24"/>
              </w:rPr>
              <w:t>Print Name:</w:t>
            </w:r>
          </w:p>
          <w:p w14:paraId="513334D0" w14:textId="77777777" w:rsidR="00A73FAF" w:rsidRDefault="00000000">
            <w:pPr>
              <w:spacing w:before="646" w:line="271" w:lineRule="exact"/>
              <w:ind w:left="144"/>
              <w:textAlignment w:val="baseline"/>
              <w:rPr>
                <w:rFonts w:ascii="Arial" w:eastAsia="Arial" w:hAnsi="Arial"/>
                <w:b/>
                <w:color w:val="000000"/>
                <w:sz w:val="24"/>
              </w:rPr>
            </w:pPr>
            <w:r>
              <w:rPr>
                <w:rFonts w:ascii="Arial" w:eastAsia="Arial" w:hAnsi="Arial"/>
                <w:b/>
                <w:color w:val="000000"/>
                <w:sz w:val="24"/>
              </w:rPr>
              <w:t>Title:</w:t>
            </w:r>
          </w:p>
          <w:p w14:paraId="347DEF19" w14:textId="77777777" w:rsidR="00A73FAF" w:rsidRDefault="00000000">
            <w:pPr>
              <w:spacing w:before="646" w:after="169" w:line="271" w:lineRule="exact"/>
              <w:ind w:left="144"/>
              <w:textAlignment w:val="baseline"/>
              <w:rPr>
                <w:rFonts w:ascii="Arial" w:eastAsia="Arial" w:hAnsi="Arial"/>
                <w:b/>
                <w:color w:val="000000"/>
                <w:sz w:val="24"/>
              </w:rPr>
            </w:pPr>
            <w:r>
              <w:rPr>
                <w:rFonts w:ascii="Arial" w:eastAsia="Arial" w:hAnsi="Arial"/>
                <w:b/>
                <w:color w:val="000000"/>
                <w:sz w:val="24"/>
              </w:rPr>
              <w:t>Date:</w:t>
            </w:r>
          </w:p>
        </w:tc>
      </w:tr>
      <w:tr w:rsidR="00A73FAF" w14:paraId="7E727202" w14:textId="77777777">
        <w:tblPrEx>
          <w:tblCellMar>
            <w:top w:w="0" w:type="dxa"/>
            <w:bottom w:w="0" w:type="dxa"/>
          </w:tblCellMar>
        </w:tblPrEx>
        <w:trPr>
          <w:trHeight w:hRule="exact" w:val="3682"/>
        </w:trPr>
        <w:tc>
          <w:tcPr>
            <w:tcW w:w="5558" w:type="dxa"/>
            <w:tcBorders>
              <w:top w:val="single" w:sz="5" w:space="0" w:color="000000"/>
              <w:left w:val="single" w:sz="5" w:space="0" w:color="000000"/>
              <w:bottom w:val="single" w:sz="5" w:space="0" w:color="000000"/>
              <w:right w:val="single" w:sz="5" w:space="0" w:color="000000"/>
            </w:tcBorders>
          </w:tcPr>
          <w:p w14:paraId="65C2496F" w14:textId="77777777" w:rsidR="00A73FAF" w:rsidRDefault="00000000">
            <w:pPr>
              <w:spacing w:before="439" w:line="303" w:lineRule="exact"/>
              <w:ind w:left="144" w:right="684"/>
              <w:textAlignment w:val="baseline"/>
              <w:rPr>
                <w:rFonts w:ascii="Arial" w:eastAsia="Arial" w:hAnsi="Arial"/>
                <w:b/>
                <w:color w:val="000000"/>
                <w:spacing w:val="-3"/>
                <w:sz w:val="24"/>
              </w:rPr>
            </w:pPr>
            <w:r>
              <w:rPr>
                <w:rFonts w:ascii="Arial" w:eastAsia="Arial" w:hAnsi="Arial"/>
                <w:b/>
                <w:color w:val="000000"/>
                <w:spacing w:val="-3"/>
                <w:sz w:val="24"/>
              </w:rPr>
              <w:t>Signed for and on behalf of [PLACEMENT PROVIDER]:</w:t>
            </w:r>
          </w:p>
          <w:p w14:paraId="69881205" w14:textId="77777777" w:rsidR="00A73FAF" w:rsidRDefault="00000000">
            <w:pPr>
              <w:spacing w:before="185" w:after="2175" w:line="271" w:lineRule="exact"/>
              <w:ind w:left="144"/>
              <w:textAlignment w:val="baseline"/>
              <w:rPr>
                <w:rFonts w:ascii="Arial" w:eastAsia="Arial" w:hAnsi="Arial"/>
                <w:b/>
                <w:color w:val="000000"/>
                <w:sz w:val="24"/>
              </w:rPr>
            </w:pPr>
            <w:r>
              <w:rPr>
                <w:rFonts w:ascii="Arial" w:eastAsia="Arial" w:hAnsi="Arial"/>
                <w:b/>
                <w:color w:val="000000"/>
                <w:sz w:val="24"/>
              </w:rPr>
              <w:t>Add provider name</w:t>
            </w:r>
          </w:p>
        </w:tc>
        <w:tc>
          <w:tcPr>
            <w:tcW w:w="3807" w:type="dxa"/>
            <w:tcBorders>
              <w:top w:val="single" w:sz="5" w:space="0" w:color="000000"/>
              <w:left w:val="single" w:sz="5" w:space="0" w:color="000000"/>
              <w:bottom w:val="single" w:sz="5" w:space="0" w:color="000000"/>
              <w:right w:val="single" w:sz="5" w:space="0" w:color="000000"/>
            </w:tcBorders>
          </w:tcPr>
          <w:p w14:paraId="24283CD5" w14:textId="77777777" w:rsidR="00A73FAF" w:rsidRDefault="00000000">
            <w:pPr>
              <w:spacing w:before="471" w:line="271" w:lineRule="exact"/>
              <w:ind w:left="144"/>
              <w:textAlignment w:val="baseline"/>
              <w:rPr>
                <w:rFonts w:ascii="Arial" w:eastAsia="Arial" w:hAnsi="Arial"/>
                <w:b/>
                <w:color w:val="000000"/>
                <w:sz w:val="24"/>
              </w:rPr>
            </w:pPr>
            <w:r>
              <w:rPr>
                <w:rFonts w:ascii="Arial" w:eastAsia="Arial" w:hAnsi="Arial"/>
                <w:b/>
                <w:color w:val="000000"/>
                <w:sz w:val="24"/>
              </w:rPr>
              <w:t>Signed:</w:t>
            </w:r>
          </w:p>
          <w:p w14:paraId="36B28A40" w14:textId="77777777" w:rsidR="00A73FAF" w:rsidRDefault="00000000">
            <w:pPr>
              <w:spacing w:before="1107" w:line="271" w:lineRule="exact"/>
              <w:ind w:left="144"/>
              <w:textAlignment w:val="baseline"/>
              <w:rPr>
                <w:rFonts w:ascii="Arial" w:eastAsia="Arial" w:hAnsi="Arial"/>
                <w:b/>
                <w:color w:val="000000"/>
                <w:sz w:val="24"/>
              </w:rPr>
            </w:pPr>
            <w:r>
              <w:rPr>
                <w:rFonts w:ascii="Arial" w:eastAsia="Arial" w:hAnsi="Arial"/>
                <w:b/>
                <w:color w:val="000000"/>
                <w:sz w:val="24"/>
              </w:rPr>
              <w:t>Print name:</w:t>
            </w:r>
          </w:p>
          <w:p w14:paraId="7A6E8F0A" w14:textId="77777777" w:rsidR="00A73FAF" w:rsidRDefault="00000000">
            <w:pPr>
              <w:spacing w:before="641" w:after="644" w:line="271" w:lineRule="exact"/>
              <w:ind w:left="144"/>
              <w:textAlignment w:val="baseline"/>
              <w:rPr>
                <w:rFonts w:ascii="Arial" w:eastAsia="Arial" w:hAnsi="Arial"/>
                <w:b/>
                <w:color w:val="000000"/>
                <w:sz w:val="24"/>
              </w:rPr>
            </w:pPr>
            <w:r>
              <w:rPr>
                <w:rFonts w:ascii="Arial" w:eastAsia="Arial" w:hAnsi="Arial"/>
                <w:b/>
                <w:color w:val="000000"/>
                <w:sz w:val="24"/>
              </w:rPr>
              <w:t>Title:</w:t>
            </w:r>
          </w:p>
        </w:tc>
      </w:tr>
    </w:tbl>
    <w:p w14:paraId="078CAED7" w14:textId="77777777" w:rsidR="00A73FAF" w:rsidRDefault="00A73FAF">
      <w:pPr>
        <w:spacing w:after="318" w:line="20" w:lineRule="exact"/>
      </w:pPr>
    </w:p>
    <w:p w14:paraId="3B1C282D" w14:textId="77777777" w:rsidR="00A73FAF" w:rsidRDefault="00000000">
      <w:pPr>
        <w:spacing w:line="217" w:lineRule="exact"/>
        <w:jc w:val="center"/>
        <w:textAlignment w:val="baseline"/>
        <w:rPr>
          <w:rFonts w:ascii="Tahoma" w:eastAsia="Tahoma" w:hAnsi="Tahoma"/>
          <w:b/>
          <w:color w:val="000000"/>
          <w:sz w:val="18"/>
        </w:rPr>
      </w:pPr>
      <w:r>
        <w:rPr>
          <w:rFonts w:ascii="Tahoma" w:eastAsia="Tahoma" w:hAnsi="Tahoma"/>
          <w:b/>
          <w:color w:val="000000"/>
          <w:sz w:val="18"/>
        </w:rPr>
        <w:t>175</w:t>
      </w:r>
    </w:p>
    <w:p w14:paraId="423E176C" w14:textId="77777777" w:rsidR="00A73FAF" w:rsidRDefault="00A73FAF">
      <w:pPr>
        <w:sectPr w:rsidR="00A73FAF">
          <w:pgSz w:w="12240" w:h="15840"/>
          <w:pgMar w:top="200" w:right="1425" w:bottom="524" w:left="345" w:header="720" w:footer="720" w:gutter="0"/>
          <w:cols w:space="720"/>
        </w:sectPr>
      </w:pPr>
    </w:p>
    <w:p w14:paraId="6315523D" w14:textId="77777777" w:rsidR="00A73FAF" w:rsidRDefault="00000000">
      <w:pPr>
        <w:spacing w:before="6" w:after="1036"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4400DD5B" w14:textId="77777777" w:rsidR="00A73FAF" w:rsidRDefault="00A73FAF">
      <w:pPr>
        <w:spacing w:before="6" w:after="1036" w:line="183" w:lineRule="exact"/>
        <w:sectPr w:rsidR="00A73FAF">
          <w:pgSz w:w="12240" w:h="15840"/>
          <w:pgMar w:top="200" w:right="6945" w:bottom="504" w:left="355" w:header="720" w:footer="720" w:gutter="0"/>
          <w:cols w:space="720"/>
        </w:sectPr>
      </w:pPr>
    </w:p>
    <w:tbl>
      <w:tblPr>
        <w:tblW w:w="0" w:type="auto"/>
        <w:tblInd w:w="14" w:type="dxa"/>
        <w:tblLayout w:type="fixed"/>
        <w:tblCellMar>
          <w:left w:w="0" w:type="dxa"/>
          <w:right w:w="0" w:type="dxa"/>
        </w:tblCellMar>
        <w:tblLook w:val="0000" w:firstRow="0" w:lastRow="0" w:firstColumn="0" w:lastColumn="0" w:noHBand="0" w:noVBand="0"/>
      </w:tblPr>
      <w:tblGrid>
        <w:gridCol w:w="5558"/>
        <w:gridCol w:w="3807"/>
      </w:tblGrid>
      <w:tr w:rsidR="00A73FAF" w14:paraId="4A666D8A" w14:textId="77777777">
        <w:tblPrEx>
          <w:tblCellMar>
            <w:top w:w="0" w:type="dxa"/>
            <w:bottom w:w="0" w:type="dxa"/>
          </w:tblCellMar>
        </w:tblPrEx>
        <w:trPr>
          <w:trHeight w:hRule="exact" w:val="470"/>
        </w:trPr>
        <w:tc>
          <w:tcPr>
            <w:tcW w:w="5558" w:type="dxa"/>
            <w:tcBorders>
              <w:top w:val="single" w:sz="5" w:space="0" w:color="000000"/>
              <w:left w:val="single" w:sz="5" w:space="0" w:color="000000"/>
              <w:bottom w:val="single" w:sz="5" w:space="0" w:color="000000"/>
              <w:right w:val="single" w:sz="5" w:space="0" w:color="000000"/>
            </w:tcBorders>
          </w:tcPr>
          <w:p w14:paraId="7038B4D0"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807" w:type="dxa"/>
            <w:tcBorders>
              <w:top w:val="single" w:sz="5" w:space="0" w:color="000000"/>
              <w:left w:val="single" w:sz="5" w:space="0" w:color="000000"/>
              <w:bottom w:val="single" w:sz="5" w:space="0" w:color="000000"/>
              <w:right w:val="single" w:sz="5" w:space="0" w:color="000000"/>
            </w:tcBorders>
          </w:tcPr>
          <w:p w14:paraId="4A7D77B6" w14:textId="77777777" w:rsidR="00A73FAF" w:rsidRDefault="00000000">
            <w:pPr>
              <w:spacing w:after="169" w:line="271" w:lineRule="exact"/>
              <w:ind w:left="120"/>
              <w:textAlignment w:val="baseline"/>
              <w:rPr>
                <w:rFonts w:ascii="Arial" w:eastAsia="Arial" w:hAnsi="Arial"/>
                <w:b/>
                <w:color w:val="000000"/>
                <w:sz w:val="24"/>
              </w:rPr>
            </w:pPr>
            <w:r>
              <w:rPr>
                <w:rFonts w:ascii="Arial" w:eastAsia="Arial" w:hAnsi="Arial"/>
                <w:b/>
                <w:color w:val="000000"/>
                <w:sz w:val="24"/>
              </w:rPr>
              <w:t>Date:</w:t>
            </w:r>
          </w:p>
        </w:tc>
      </w:tr>
      <w:tr w:rsidR="00A73FAF" w14:paraId="531C207A" w14:textId="77777777">
        <w:tblPrEx>
          <w:tblCellMar>
            <w:top w:w="0" w:type="dxa"/>
            <w:bottom w:w="0" w:type="dxa"/>
          </w:tblCellMar>
        </w:tblPrEx>
        <w:trPr>
          <w:trHeight w:hRule="exact" w:val="1220"/>
        </w:trPr>
        <w:tc>
          <w:tcPr>
            <w:tcW w:w="5558" w:type="dxa"/>
            <w:tcBorders>
              <w:top w:val="single" w:sz="5" w:space="0" w:color="000000"/>
              <w:left w:val="single" w:sz="5" w:space="0" w:color="000000"/>
              <w:right w:val="single" w:sz="5" w:space="0" w:color="000000"/>
            </w:tcBorders>
            <w:vAlign w:val="bottom"/>
          </w:tcPr>
          <w:p w14:paraId="56851A9A" w14:textId="77777777" w:rsidR="00A73FAF" w:rsidRDefault="00000000">
            <w:pPr>
              <w:spacing w:before="451" w:after="169" w:line="297" w:lineRule="exact"/>
              <w:ind w:left="108" w:right="792"/>
              <w:textAlignment w:val="baseline"/>
              <w:rPr>
                <w:rFonts w:ascii="Arial" w:eastAsia="Arial" w:hAnsi="Arial"/>
                <w:b/>
                <w:color w:val="000000"/>
                <w:spacing w:val="-3"/>
                <w:sz w:val="24"/>
              </w:rPr>
            </w:pPr>
            <w:r>
              <w:rPr>
                <w:rFonts w:ascii="Arial" w:eastAsia="Arial" w:hAnsi="Arial"/>
                <w:b/>
                <w:color w:val="000000"/>
                <w:spacing w:val="-3"/>
                <w:sz w:val="24"/>
              </w:rPr>
              <w:t>Signed for and on behalf of [EDUCATION PROVIDER]:</w:t>
            </w:r>
          </w:p>
        </w:tc>
        <w:tc>
          <w:tcPr>
            <w:tcW w:w="3807" w:type="dxa"/>
            <w:vMerge w:val="restart"/>
            <w:tcBorders>
              <w:top w:val="single" w:sz="5" w:space="0" w:color="000000"/>
              <w:left w:val="single" w:sz="5" w:space="0" w:color="000000"/>
              <w:right w:val="single" w:sz="5" w:space="0" w:color="000000"/>
            </w:tcBorders>
            <w:vAlign w:val="bottom"/>
          </w:tcPr>
          <w:p w14:paraId="4B5A6D1F" w14:textId="77777777" w:rsidR="00A73FAF" w:rsidRDefault="00000000">
            <w:pPr>
              <w:spacing w:before="477" w:line="271" w:lineRule="exact"/>
              <w:ind w:left="144"/>
              <w:textAlignment w:val="baseline"/>
              <w:rPr>
                <w:rFonts w:ascii="Arial" w:eastAsia="Arial" w:hAnsi="Arial"/>
                <w:b/>
                <w:color w:val="000000"/>
                <w:sz w:val="24"/>
              </w:rPr>
            </w:pPr>
            <w:r>
              <w:rPr>
                <w:rFonts w:ascii="Arial" w:eastAsia="Arial" w:hAnsi="Arial"/>
                <w:b/>
                <w:color w:val="000000"/>
                <w:sz w:val="24"/>
              </w:rPr>
              <w:t>Signed:</w:t>
            </w:r>
          </w:p>
          <w:p w14:paraId="67191CAB" w14:textId="77777777" w:rsidR="00A73FAF" w:rsidRDefault="00000000">
            <w:pPr>
              <w:spacing w:before="1101" w:line="271" w:lineRule="exact"/>
              <w:ind w:left="144"/>
              <w:textAlignment w:val="baseline"/>
              <w:rPr>
                <w:rFonts w:ascii="Arial" w:eastAsia="Arial" w:hAnsi="Arial"/>
                <w:b/>
                <w:color w:val="000000"/>
                <w:sz w:val="24"/>
              </w:rPr>
            </w:pPr>
            <w:r>
              <w:rPr>
                <w:rFonts w:ascii="Arial" w:eastAsia="Arial" w:hAnsi="Arial"/>
                <w:b/>
                <w:color w:val="000000"/>
                <w:sz w:val="24"/>
              </w:rPr>
              <w:t>Print name:</w:t>
            </w:r>
          </w:p>
          <w:p w14:paraId="496DC73A" w14:textId="77777777" w:rsidR="00A73FAF" w:rsidRDefault="00000000">
            <w:pPr>
              <w:spacing w:before="646" w:line="271" w:lineRule="exact"/>
              <w:ind w:left="144"/>
              <w:textAlignment w:val="baseline"/>
              <w:rPr>
                <w:rFonts w:ascii="Arial" w:eastAsia="Arial" w:hAnsi="Arial"/>
                <w:b/>
                <w:color w:val="000000"/>
                <w:sz w:val="24"/>
              </w:rPr>
            </w:pPr>
            <w:r>
              <w:rPr>
                <w:rFonts w:ascii="Arial" w:eastAsia="Arial" w:hAnsi="Arial"/>
                <w:b/>
                <w:color w:val="000000"/>
                <w:sz w:val="24"/>
              </w:rPr>
              <w:t>Title:</w:t>
            </w:r>
          </w:p>
          <w:p w14:paraId="1380E69F" w14:textId="77777777" w:rsidR="00A73FAF" w:rsidRDefault="00000000">
            <w:pPr>
              <w:spacing w:before="641" w:after="189" w:line="271" w:lineRule="exact"/>
              <w:ind w:left="144"/>
              <w:textAlignment w:val="baseline"/>
              <w:rPr>
                <w:rFonts w:ascii="Arial" w:eastAsia="Arial" w:hAnsi="Arial"/>
                <w:b/>
                <w:color w:val="000000"/>
                <w:sz w:val="24"/>
              </w:rPr>
            </w:pPr>
            <w:r>
              <w:rPr>
                <w:rFonts w:ascii="Arial" w:eastAsia="Arial" w:hAnsi="Arial"/>
                <w:b/>
                <w:color w:val="000000"/>
                <w:sz w:val="24"/>
              </w:rPr>
              <w:t>Date:</w:t>
            </w:r>
          </w:p>
        </w:tc>
      </w:tr>
      <w:tr w:rsidR="00A73FAF" w14:paraId="324F4C48" w14:textId="77777777">
        <w:tblPrEx>
          <w:tblCellMar>
            <w:top w:w="0" w:type="dxa"/>
            <w:bottom w:w="0" w:type="dxa"/>
          </w:tblCellMar>
        </w:tblPrEx>
        <w:trPr>
          <w:trHeight w:hRule="exact" w:val="259"/>
        </w:trPr>
        <w:tc>
          <w:tcPr>
            <w:tcW w:w="5558" w:type="dxa"/>
            <w:tcBorders>
              <w:left w:val="single" w:sz="5" w:space="0" w:color="000000"/>
              <w:bottom w:val="single" w:sz="5" w:space="0" w:color="000000"/>
              <w:right w:val="single" w:sz="5" w:space="0" w:color="000000"/>
            </w:tcBorders>
            <w:shd w:val="clear" w:color="00FFFF" w:fill="00FFFF"/>
            <w:vAlign w:val="center"/>
          </w:tcPr>
          <w:p w14:paraId="7916C36E" w14:textId="77777777" w:rsidR="00A73FAF" w:rsidRDefault="00000000">
            <w:pPr>
              <w:spacing w:after="43" w:line="183" w:lineRule="exact"/>
              <w:ind w:left="125"/>
              <w:textAlignment w:val="baseline"/>
              <w:rPr>
                <w:rFonts w:ascii="Lucida Console" w:eastAsia="Lucida Console" w:hAnsi="Lucida Console"/>
                <w:color w:val="000000"/>
                <w:sz w:val="18"/>
              </w:rPr>
            </w:pPr>
            <w:r>
              <w:rPr>
                <w:rFonts w:ascii="Lucida Console" w:eastAsia="Lucida Console" w:hAnsi="Lucida Console"/>
                <w:color w:val="000000"/>
                <w:sz w:val="18"/>
              </w:rPr>
              <w:t>Crown Heights Medical Centre</w:t>
            </w:r>
          </w:p>
        </w:tc>
        <w:tc>
          <w:tcPr>
            <w:tcW w:w="3807" w:type="dxa"/>
            <w:vMerge/>
            <w:tcBorders>
              <w:left w:val="single" w:sz="5" w:space="0" w:color="000000"/>
              <w:right w:val="single" w:sz="5" w:space="0" w:color="000000"/>
            </w:tcBorders>
            <w:vAlign w:val="bottom"/>
          </w:tcPr>
          <w:p w14:paraId="79544E5D" w14:textId="77777777" w:rsidR="00A73FAF" w:rsidRDefault="00A73FAF"/>
        </w:tc>
      </w:tr>
      <w:tr w:rsidR="00A73FAF" w14:paraId="4F3EFC77" w14:textId="77777777">
        <w:tblPrEx>
          <w:tblCellMar>
            <w:top w:w="0" w:type="dxa"/>
            <w:bottom w:w="0" w:type="dxa"/>
          </w:tblCellMar>
        </w:tblPrEx>
        <w:trPr>
          <w:trHeight w:hRule="exact" w:val="2664"/>
        </w:trPr>
        <w:tc>
          <w:tcPr>
            <w:tcW w:w="5558" w:type="dxa"/>
            <w:tcBorders>
              <w:top w:val="single" w:sz="5" w:space="0" w:color="000000"/>
              <w:left w:val="single" w:sz="5" w:space="0" w:color="000000"/>
              <w:bottom w:val="single" w:sz="5" w:space="0" w:color="000000"/>
              <w:right w:val="single" w:sz="5" w:space="0" w:color="000000"/>
            </w:tcBorders>
          </w:tcPr>
          <w:p w14:paraId="272E41CC"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807" w:type="dxa"/>
            <w:vMerge/>
            <w:tcBorders>
              <w:left w:val="single" w:sz="5" w:space="0" w:color="000000"/>
              <w:bottom w:val="single" w:sz="5" w:space="0" w:color="000000"/>
              <w:right w:val="single" w:sz="5" w:space="0" w:color="000000"/>
            </w:tcBorders>
            <w:vAlign w:val="bottom"/>
          </w:tcPr>
          <w:p w14:paraId="349EE835" w14:textId="77777777" w:rsidR="00A73FAF" w:rsidRDefault="00A73FAF"/>
        </w:tc>
      </w:tr>
    </w:tbl>
    <w:p w14:paraId="3E683873" w14:textId="77777777" w:rsidR="00A73FAF" w:rsidRDefault="00A73FAF">
      <w:pPr>
        <w:spacing w:after="8598" w:line="20" w:lineRule="exact"/>
      </w:pPr>
    </w:p>
    <w:p w14:paraId="3F4A57BD" w14:textId="77777777" w:rsidR="00A73FAF" w:rsidRDefault="00A73FAF">
      <w:pPr>
        <w:spacing w:after="8598" w:line="20" w:lineRule="exact"/>
        <w:sectPr w:rsidR="00A73FAF">
          <w:type w:val="continuous"/>
          <w:pgSz w:w="12240" w:h="15840"/>
          <w:pgMar w:top="200" w:right="1414" w:bottom="504" w:left="1426" w:header="720" w:footer="720" w:gutter="0"/>
          <w:cols w:space="720"/>
        </w:sectPr>
      </w:pPr>
    </w:p>
    <w:p w14:paraId="2214BDD6"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176</w:t>
      </w:r>
    </w:p>
    <w:p w14:paraId="10C37BDC" w14:textId="77777777" w:rsidR="00A73FAF" w:rsidRDefault="00A73FAF">
      <w:pPr>
        <w:sectPr w:rsidR="00A73FAF">
          <w:type w:val="continuous"/>
          <w:pgSz w:w="12240" w:h="15840"/>
          <w:pgMar w:top="200" w:right="5868" w:bottom="504" w:left="5872" w:header="720" w:footer="720" w:gutter="0"/>
          <w:cols w:space="720"/>
        </w:sectPr>
      </w:pPr>
    </w:p>
    <w:p w14:paraId="3673547B"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017CB6F3" w14:textId="77777777" w:rsidR="00A73FAF" w:rsidRDefault="00A73FAF">
      <w:pPr>
        <w:spacing w:before="6" w:after="1051" w:line="183" w:lineRule="exact"/>
        <w:sectPr w:rsidR="00A73FAF">
          <w:pgSz w:w="12240" w:h="15840"/>
          <w:pgMar w:top="200" w:right="6945" w:bottom="504" w:left="355" w:header="720" w:footer="720" w:gutter="0"/>
          <w:cols w:space="720"/>
        </w:sectPr>
      </w:pPr>
    </w:p>
    <w:p w14:paraId="28832799" w14:textId="77777777" w:rsidR="00A73FAF" w:rsidRDefault="00000000">
      <w:pPr>
        <w:spacing w:before="2" w:line="271" w:lineRule="exact"/>
        <w:jc w:val="center"/>
        <w:textAlignment w:val="baseline"/>
        <w:rPr>
          <w:rFonts w:ascii="Arial" w:eastAsia="Arial" w:hAnsi="Arial"/>
          <w:b/>
          <w:color w:val="000000"/>
          <w:sz w:val="24"/>
        </w:rPr>
      </w:pPr>
      <w:r>
        <w:rPr>
          <w:rFonts w:ascii="Arial" w:eastAsia="Arial" w:hAnsi="Arial"/>
          <w:b/>
          <w:color w:val="000000"/>
          <w:sz w:val="24"/>
        </w:rPr>
        <w:t>Annex 2 - Funding</w:t>
      </w:r>
    </w:p>
    <w:p w14:paraId="4A92EF93" w14:textId="77777777" w:rsidR="00A73FAF" w:rsidRDefault="00000000">
      <w:pPr>
        <w:spacing w:before="650" w:line="271" w:lineRule="exact"/>
        <w:ind w:left="144"/>
        <w:textAlignment w:val="baseline"/>
        <w:rPr>
          <w:rFonts w:ascii="Arial" w:eastAsia="Arial" w:hAnsi="Arial"/>
          <w:b/>
          <w:color w:val="000000"/>
          <w:spacing w:val="-1"/>
          <w:sz w:val="24"/>
        </w:rPr>
      </w:pPr>
      <w:r>
        <w:rPr>
          <w:rFonts w:ascii="Arial" w:eastAsia="Arial" w:hAnsi="Arial"/>
          <w:b/>
          <w:color w:val="000000"/>
          <w:spacing w:val="-1"/>
          <w:sz w:val="24"/>
        </w:rPr>
        <w:t>Education Providers</w:t>
      </w:r>
    </w:p>
    <w:p w14:paraId="01FDBB54" w14:textId="77777777" w:rsidR="00A73FAF" w:rsidRDefault="00000000">
      <w:pPr>
        <w:numPr>
          <w:ilvl w:val="0"/>
          <w:numId w:val="91"/>
        </w:numPr>
        <w:tabs>
          <w:tab w:val="clear" w:pos="360"/>
          <w:tab w:val="left" w:pos="864"/>
        </w:tabs>
        <w:spacing w:before="176" w:line="295" w:lineRule="exact"/>
        <w:ind w:left="864" w:hanging="360"/>
        <w:textAlignment w:val="baseline"/>
        <w:rPr>
          <w:rFonts w:ascii="Arial" w:eastAsia="Arial" w:hAnsi="Arial"/>
          <w:color w:val="000000"/>
          <w:sz w:val="24"/>
        </w:rPr>
      </w:pPr>
      <w:r>
        <w:rPr>
          <w:rFonts w:ascii="Arial" w:eastAsia="Arial" w:hAnsi="Arial"/>
          <w:color w:val="000000"/>
          <w:sz w:val="24"/>
        </w:rPr>
        <w:t>Assurance on the use of any Out of Tariff investment to the Education Provider.</w:t>
      </w:r>
    </w:p>
    <w:p w14:paraId="7E0823EF" w14:textId="77777777" w:rsidR="00A73FAF" w:rsidRDefault="00000000">
      <w:pPr>
        <w:numPr>
          <w:ilvl w:val="0"/>
          <w:numId w:val="91"/>
        </w:numPr>
        <w:tabs>
          <w:tab w:val="clear" w:pos="360"/>
          <w:tab w:val="left" w:pos="864"/>
        </w:tabs>
        <w:spacing w:before="180" w:line="295" w:lineRule="exact"/>
        <w:ind w:left="864" w:hanging="360"/>
        <w:textAlignment w:val="baseline"/>
        <w:rPr>
          <w:rFonts w:ascii="Arial" w:eastAsia="Arial" w:hAnsi="Arial"/>
          <w:color w:val="000000"/>
          <w:sz w:val="24"/>
        </w:rPr>
      </w:pPr>
      <w:r>
        <w:rPr>
          <w:rFonts w:ascii="Arial" w:eastAsia="Arial" w:hAnsi="Arial"/>
          <w:color w:val="000000"/>
          <w:sz w:val="24"/>
        </w:rPr>
        <w:t>Provision of HEI UGM activity data collections in required timescales.</w:t>
      </w:r>
    </w:p>
    <w:p w14:paraId="19577E4A" w14:textId="77777777" w:rsidR="00A73FAF" w:rsidRDefault="00000000">
      <w:pPr>
        <w:spacing w:before="1102" w:line="271" w:lineRule="exact"/>
        <w:ind w:left="144"/>
        <w:textAlignment w:val="baseline"/>
        <w:rPr>
          <w:rFonts w:ascii="Arial" w:eastAsia="Arial" w:hAnsi="Arial"/>
          <w:b/>
          <w:color w:val="000000"/>
          <w:spacing w:val="-1"/>
          <w:sz w:val="24"/>
        </w:rPr>
      </w:pPr>
      <w:r>
        <w:rPr>
          <w:rFonts w:ascii="Arial" w:eastAsia="Arial" w:hAnsi="Arial"/>
          <w:b/>
          <w:color w:val="000000"/>
          <w:spacing w:val="-1"/>
          <w:sz w:val="24"/>
        </w:rPr>
        <w:t>Placement Providers</w:t>
      </w:r>
    </w:p>
    <w:p w14:paraId="4C94AE08" w14:textId="77777777" w:rsidR="00A73FAF" w:rsidRDefault="00000000">
      <w:pPr>
        <w:numPr>
          <w:ilvl w:val="0"/>
          <w:numId w:val="91"/>
        </w:numPr>
        <w:tabs>
          <w:tab w:val="clear" w:pos="360"/>
          <w:tab w:val="left" w:pos="864"/>
        </w:tabs>
        <w:spacing w:before="177" w:line="298" w:lineRule="exact"/>
        <w:ind w:left="864" w:right="360" w:hanging="360"/>
        <w:textAlignment w:val="baseline"/>
        <w:rPr>
          <w:rFonts w:ascii="Arial" w:eastAsia="Arial" w:hAnsi="Arial"/>
          <w:color w:val="000000"/>
          <w:sz w:val="24"/>
        </w:rPr>
      </w:pPr>
      <w:r>
        <w:rPr>
          <w:rFonts w:ascii="Arial" w:eastAsia="Arial" w:hAnsi="Arial"/>
          <w:color w:val="000000"/>
          <w:sz w:val="24"/>
        </w:rPr>
        <w:t>Assurance on the use of medical undergraduate tariff (mechanism will be the annual Accountability Report).</w:t>
      </w:r>
    </w:p>
    <w:p w14:paraId="7EE537E1" w14:textId="77777777" w:rsidR="00A73FAF" w:rsidRDefault="00000000">
      <w:pPr>
        <w:tabs>
          <w:tab w:val="left" w:pos="1728"/>
        </w:tabs>
        <w:spacing w:before="1506" w:after="7141" w:line="282" w:lineRule="exact"/>
        <w:ind w:left="1152"/>
        <w:textAlignment w:val="baseline"/>
        <w:rPr>
          <w:rFonts w:ascii="Arial" w:eastAsia="Arial" w:hAnsi="Arial"/>
          <w:color w:val="000000"/>
          <w:sz w:val="24"/>
        </w:rPr>
      </w:pPr>
      <w:r>
        <w:rPr>
          <w:rFonts w:ascii="Arial" w:eastAsia="Arial" w:hAnsi="Arial"/>
          <w:color w:val="000000"/>
          <w:sz w:val="24"/>
        </w:rPr>
        <w:t>(c)</w:t>
      </w:r>
      <w:r>
        <w:rPr>
          <w:rFonts w:ascii="Arial" w:eastAsia="Arial" w:hAnsi="Arial"/>
          <w:color w:val="000000"/>
          <w:sz w:val="24"/>
        </w:rPr>
        <w:tab/>
        <w:t xml:space="preserve">Part C </w:t>
      </w:r>
      <w:r>
        <w:rPr>
          <w:rFonts w:ascii="Arial" w:eastAsia="Arial" w:hAnsi="Arial"/>
          <w:color w:val="000000"/>
          <w:sz w:val="26"/>
        </w:rPr>
        <w:t xml:space="preserve">– </w:t>
      </w:r>
      <w:r>
        <w:rPr>
          <w:rFonts w:ascii="Arial" w:eastAsia="Arial" w:hAnsi="Arial"/>
          <w:color w:val="000000"/>
          <w:sz w:val="24"/>
        </w:rPr>
        <w:t>Standard Placement Agreement</w:t>
      </w:r>
    </w:p>
    <w:p w14:paraId="3A9D9DD0" w14:textId="77777777" w:rsidR="00A73FAF" w:rsidRDefault="00A73FAF">
      <w:pPr>
        <w:spacing w:before="1506" w:after="7141" w:line="282" w:lineRule="exact"/>
        <w:sectPr w:rsidR="00A73FAF">
          <w:type w:val="continuous"/>
          <w:pgSz w:w="12240" w:h="15840"/>
          <w:pgMar w:top="200" w:right="1528" w:bottom="504" w:left="1312" w:header="720" w:footer="720" w:gutter="0"/>
          <w:cols w:space="720"/>
        </w:sectPr>
      </w:pPr>
    </w:p>
    <w:p w14:paraId="4BBBFDC4"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177</w:t>
      </w:r>
    </w:p>
    <w:p w14:paraId="060333CE" w14:textId="77777777" w:rsidR="00A73FAF" w:rsidRDefault="00A73FAF">
      <w:pPr>
        <w:sectPr w:rsidR="00A73FAF">
          <w:type w:val="continuous"/>
          <w:pgSz w:w="12240" w:h="15840"/>
          <w:pgMar w:top="200" w:right="5863" w:bottom="504" w:left="5877" w:header="720" w:footer="720" w:gutter="0"/>
          <w:cols w:space="720"/>
        </w:sectPr>
      </w:pPr>
    </w:p>
    <w:p w14:paraId="43E71305"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12D16E9A" w14:textId="77777777" w:rsidR="00A73FAF" w:rsidRDefault="00A73FAF">
      <w:pPr>
        <w:spacing w:before="6" w:after="1051" w:line="183" w:lineRule="exact"/>
        <w:sectPr w:rsidR="00A73FAF">
          <w:pgSz w:w="12240" w:h="15840"/>
          <w:pgMar w:top="200" w:right="6947" w:bottom="504" w:left="353" w:header="720" w:footer="720" w:gutter="0"/>
          <w:cols w:space="720"/>
        </w:sectPr>
      </w:pPr>
    </w:p>
    <w:p w14:paraId="078CBDE0" w14:textId="77777777" w:rsidR="00A73FAF" w:rsidRDefault="00000000">
      <w:pPr>
        <w:spacing w:after="267" w:line="426" w:lineRule="exact"/>
        <w:jc w:val="center"/>
        <w:textAlignment w:val="baseline"/>
        <w:rPr>
          <w:rFonts w:ascii="Arial" w:eastAsia="Arial" w:hAnsi="Arial"/>
          <w:b/>
          <w:color w:val="000000"/>
          <w:sz w:val="24"/>
        </w:rPr>
      </w:pPr>
      <w:r>
        <w:rPr>
          <w:rFonts w:ascii="Arial" w:eastAsia="Arial" w:hAnsi="Arial"/>
          <w:b/>
          <w:color w:val="000000"/>
          <w:sz w:val="24"/>
        </w:rPr>
        <w:t xml:space="preserve">Standard Placement Agreement </w:t>
      </w:r>
      <w:r>
        <w:rPr>
          <w:rFonts w:ascii="Arial" w:eastAsia="Arial" w:hAnsi="Arial"/>
          <w:b/>
          <w:color w:val="000000"/>
          <w:sz w:val="24"/>
        </w:rPr>
        <w:br/>
      </w:r>
      <w:r>
        <w:rPr>
          <w:rFonts w:ascii="Arial" w:eastAsia="Arial" w:hAnsi="Arial"/>
          <w:color w:val="000000"/>
          <w:sz w:val="24"/>
        </w:rPr>
        <w:t>between</w:t>
      </w:r>
    </w:p>
    <w:p w14:paraId="3D5CE921" w14:textId="77777777" w:rsidR="00A73FAF" w:rsidRDefault="00000000">
      <w:pPr>
        <w:spacing w:before="5" w:after="110" w:line="182" w:lineRule="exact"/>
        <w:textAlignment w:val="baseline"/>
        <w:rPr>
          <w:rFonts w:ascii="Lucida Console" w:eastAsia="Lucida Console" w:hAnsi="Lucida Console"/>
          <w:color w:val="000000"/>
          <w:sz w:val="18"/>
        </w:rPr>
      </w:pPr>
      <w:r>
        <w:pict w14:anchorId="696F9030">
          <v:shape id="_x0000_s1126" type="#_x0000_t202" style="position:absolute;margin-left:172.55pt;margin-top:128.4pt;width:270pt;height:14.9pt;z-index:-251712512;mso-wrap-distance-left:0;mso-wrap-distance-right:0;mso-wrap-distance-bottom:9.3pt;mso-position-horizontal-relative:page;mso-position-vertical-relative:page" fillcolor="aqua" stroked="f">
            <v:textbox inset="0,0,0,0">
              <w:txbxContent>
                <w:p w14:paraId="00E0E2AB" w14:textId="77777777" w:rsidR="00000000" w:rsidRDefault="00000000"/>
              </w:txbxContent>
            </v:textbox>
            <w10:wrap anchorx="page" anchory="page"/>
          </v:shape>
        </w:pict>
      </w:r>
      <w:r>
        <w:pict w14:anchorId="77FB6CA8">
          <v:line id="_x0000_s1125" style="position:absolute;z-index:251549696;mso-position-horizontal-relative:page;mso-position-vertical-relative:page" from="172.55pt,146.95pt" to="439.25pt,146.95pt" strokeweight="1.2pt">
            <w10:wrap anchorx="page" anchory="page"/>
          </v:line>
        </w:pict>
      </w:r>
      <w:r>
        <w:rPr>
          <w:rFonts w:ascii="Lucida Console" w:eastAsia="Lucida Console" w:hAnsi="Lucida Console"/>
          <w:color w:val="000000"/>
          <w:sz w:val="18"/>
        </w:rPr>
        <w:t>Crown Heights Medical Centre</w:t>
      </w:r>
    </w:p>
    <w:p w14:paraId="30687E04" w14:textId="77777777" w:rsidR="00A73FAF" w:rsidRDefault="00000000">
      <w:pPr>
        <w:spacing w:before="2" w:line="274" w:lineRule="exact"/>
        <w:jc w:val="center"/>
        <w:textAlignment w:val="baseline"/>
        <w:rPr>
          <w:rFonts w:ascii="Arial" w:eastAsia="Arial" w:hAnsi="Arial"/>
          <w:color w:val="000000"/>
          <w:sz w:val="24"/>
        </w:rPr>
      </w:pPr>
      <w:r>
        <w:rPr>
          <w:rFonts w:ascii="Arial" w:eastAsia="Arial" w:hAnsi="Arial"/>
          <w:color w:val="000000"/>
          <w:sz w:val="24"/>
        </w:rPr>
        <w:t>and</w:t>
      </w:r>
    </w:p>
    <w:p w14:paraId="33B72FED" w14:textId="77777777" w:rsidR="00A73FAF" w:rsidRDefault="00000000">
      <w:pPr>
        <w:spacing w:before="302" w:after="10758" w:line="271" w:lineRule="exact"/>
        <w:jc w:val="center"/>
        <w:textAlignment w:val="baseline"/>
        <w:rPr>
          <w:rFonts w:ascii="Arial" w:eastAsia="Arial" w:hAnsi="Arial"/>
          <w:b/>
          <w:color w:val="000000"/>
          <w:spacing w:val="-1"/>
          <w:sz w:val="24"/>
        </w:rPr>
      </w:pPr>
      <w:r>
        <w:rPr>
          <w:rFonts w:ascii="Arial" w:eastAsia="Arial" w:hAnsi="Arial"/>
          <w:b/>
          <w:color w:val="000000"/>
          <w:spacing w:val="-1"/>
          <w:sz w:val="24"/>
        </w:rPr>
        <w:t>[Placement Provider]</w:t>
      </w:r>
    </w:p>
    <w:p w14:paraId="15B67416" w14:textId="77777777" w:rsidR="00A73FAF" w:rsidRDefault="00A73FAF">
      <w:pPr>
        <w:spacing w:before="302" w:after="10758" w:line="271" w:lineRule="exact"/>
        <w:sectPr w:rsidR="00A73FAF">
          <w:type w:val="continuous"/>
          <w:pgSz w:w="12240" w:h="15840"/>
          <w:pgMar w:top="200" w:right="3389" w:bottom="504" w:left="3451" w:header="720" w:footer="720" w:gutter="0"/>
          <w:cols w:space="720"/>
        </w:sectPr>
      </w:pPr>
    </w:p>
    <w:p w14:paraId="1390336E"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178</w:t>
      </w:r>
    </w:p>
    <w:p w14:paraId="1E11C8B9" w14:textId="77777777" w:rsidR="00A73FAF" w:rsidRDefault="00A73FAF">
      <w:pPr>
        <w:sectPr w:rsidR="00A73FAF">
          <w:type w:val="continuous"/>
          <w:pgSz w:w="12240" w:h="15840"/>
          <w:pgMar w:top="200" w:right="5860" w:bottom="504" w:left="5880" w:header="720" w:footer="720" w:gutter="0"/>
          <w:cols w:space="720"/>
        </w:sectPr>
      </w:pPr>
    </w:p>
    <w:p w14:paraId="2B4E18CE"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E1A6821" w14:textId="77777777" w:rsidR="00A73FAF" w:rsidRDefault="00000000">
      <w:pPr>
        <w:spacing w:before="867" w:after="154" w:line="461" w:lineRule="exact"/>
        <w:ind w:left="1080"/>
        <w:textAlignment w:val="baseline"/>
        <w:rPr>
          <w:rFonts w:ascii="Arial" w:eastAsia="Arial" w:hAnsi="Arial"/>
          <w:b/>
          <w:color w:val="000000"/>
          <w:sz w:val="24"/>
        </w:rPr>
      </w:pPr>
      <w:r>
        <w:rPr>
          <w:rFonts w:ascii="Arial" w:eastAsia="Arial" w:hAnsi="Arial"/>
          <w:b/>
          <w:color w:val="000000"/>
          <w:sz w:val="24"/>
        </w:rPr>
        <w:t xml:space="preserve">This Placement Agreement </w:t>
      </w:r>
      <w:r>
        <w:rPr>
          <w:rFonts w:ascii="Arial" w:eastAsia="Arial" w:hAnsi="Arial"/>
          <w:color w:val="000000"/>
          <w:sz w:val="24"/>
        </w:rPr>
        <w:t xml:space="preserve">is made on [INSERT DATE] </w:t>
      </w:r>
      <w:r>
        <w:rPr>
          <w:rFonts w:ascii="Arial" w:eastAsia="Arial" w:hAnsi="Arial"/>
          <w:color w:val="000000"/>
          <w:sz w:val="24"/>
        </w:rPr>
        <w:br/>
      </w:r>
      <w:r>
        <w:rPr>
          <w:rFonts w:ascii="Arial" w:eastAsia="Arial" w:hAnsi="Arial"/>
          <w:b/>
          <w:color w:val="000000"/>
          <w:sz w:val="24"/>
        </w:rPr>
        <w:t>Between</w:t>
      </w:r>
    </w:p>
    <w:p w14:paraId="0619BD44" w14:textId="77777777" w:rsidR="00A73FAF" w:rsidRDefault="00A73FAF">
      <w:pPr>
        <w:spacing w:before="4" w:line="20" w:lineRule="exact"/>
      </w:pPr>
    </w:p>
    <w:tbl>
      <w:tblPr>
        <w:tblW w:w="0" w:type="auto"/>
        <w:tblInd w:w="1085" w:type="dxa"/>
        <w:tblLayout w:type="fixed"/>
        <w:tblCellMar>
          <w:left w:w="0" w:type="dxa"/>
          <w:right w:w="0" w:type="dxa"/>
        </w:tblCellMar>
        <w:tblLook w:val="0000" w:firstRow="0" w:lastRow="0" w:firstColumn="0" w:lastColumn="0" w:noHBand="0" w:noVBand="0"/>
      </w:tblPr>
      <w:tblGrid>
        <w:gridCol w:w="5332"/>
        <w:gridCol w:w="4063"/>
      </w:tblGrid>
      <w:tr w:rsidR="00A73FAF" w14:paraId="57BFFEDF" w14:textId="77777777">
        <w:tblPrEx>
          <w:tblCellMar>
            <w:top w:w="0" w:type="dxa"/>
            <w:bottom w:w="0" w:type="dxa"/>
          </w:tblCellMar>
        </w:tblPrEx>
        <w:trPr>
          <w:trHeight w:hRule="exact" w:val="259"/>
        </w:trPr>
        <w:tc>
          <w:tcPr>
            <w:tcW w:w="5332" w:type="dxa"/>
            <w:tcBorders>
              <w:bottom w:val="single" w:sz="9" w:space="0" w:color="000000"/>
            </w:tcBorders>
            <w:shd w:val="clear" w:color="00FFFF" w:fill="00FFFF"/>
          </w:tcPr>
          <w:p w14:paraId="247E962C"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063" w:type="dxa"/>
            <w:vMerge w:val="restart"/>
            <w:vAlign w:val="center"/>
          </w:tcPr>
          <w:p w14:paraId="2753DFDE" w14:textId="77777777" w:rsidR="00A73FAF" w:rsidRDefault="00000000">
            <w:pPr>
              <w:spacing w:after="12" w:line="270" w:lineRule="exact"/>
              <w:ind w:right="832"/>
              <w:jc w:val="right"/>
              <w:textAlignment w:val="baseline"/>
              <w:rPr>
                <w:rFonts w:ascii="Arial" w:eastAsia="Arial" w:hAnsi="Arial"/>
                <w:color w:val="000000"/>
                <w:sz w:val="24"/>
              </w:rPr>
            </w:pPr>
            <w:r>
              <w:rPr>
                <w:rFonts w:ascii="Arial" w:eastAsia="Arial" w:hAnsi="Arial"/>
                <w:color w:val="000000"/>
                <w:sz w:val="24"/>
              </w:rPr>
              <w:t>whose head office is at [insert</w:t>
            </w:r>
          </w:p>
        </w:tc>
      </w:tr>
      <w:tr w:rsidR="00A73FAF" w14:paraId="2965CD71" w14:textId="77777777">
        <w:tblPrEx>
          <w:tblCellMar>
            <w:top w:w="0" w:type="dxa"/>
            <w:bottom w:w="0" w:type="dxa"/>
          </w:tblCellMar>
        </w:tblPrEx>
        <w:trPr>
          <w:trHeight w:hRule="exact" w:val="47"/>
        </w:trPr>
        <w:tc>
          <w:tcPr>
            <w:tcW w:w="5332" w:type="dxa"/>
            <w:tcBorders>
              <w:top w:val="single" w:sz="9" w:space="0" w:color="000000"/>
            </w:tcBorders>
          </w:tcPr>
          <w:p w14:paraId="7BA185D4" w14:textId="77777777" w:rsidR="00A73FAF" w:rsidRDefault="00A73FAF"/>
        </w:tc>
        <w:tc>
          <w:tcPr>
            <w:tcW w:w="4063" w:type="dxa"/>
            <w:vMerge/>
            <w:vAlign w:val="center"/>
          </w:tcPr>
          <w:p w14:paraId="7E980787" w14:textId="77777777" w:rsidR="00A73FAF" w:rsidRDefault="00A73FAF"/>
        </w:tc>
      </w:tr>
    </w:tbl>
    <w:p w14:paraId="41872438" w14:textId="77777777" w:rsidR="00A73FAF" w:rsidRDefault="00000000">
      <w:pPr>
        <w:spacing w:before="2" w:line="271" w:lineRule="exact"/>
        <w:ind w:left="1080"/>
        <w:textAlignment w:val="baseline"/>
        <w:rPr>
          <w:rFonts w:ascii="Arial" w:eastAsia="Arial" w:hAnsi="Arial"/>
          <w:color w:val="000000"/>
          <w:sz w:val="24"/>
        </w:rPr>
      </w:pPr>
      <w:r>
        <w:rPr>
          <w:rFonts w:ascii="Arial" w:eastAsia="Arial" w:hAnsi="Arial"/>
          <w:color w:val="000000"/>
          <w:sz w:val="24"/>
        </w:rPr>
        <w:t>address] (“</w:t>
      </w:r>
      <w:r>
        <w:rPr>
          <w:rFonts w:ascii="Arial" w:eastAsia="Arial" w:hAnsi="Arial"/>
          <w:b/>
          <w:color w:val="000000"/>
          <w:sz w:val="24"/>
        </w:rPr>
        <w:t>Education Provider</w:t>
      </w:r>
      <w:r>
        <w:rPr>
          <w:rFonts w:ascii="Arial" w:eastAsia="Arial" w:hAnsi="Arial"/>
          <w:color w:val="000000"/>
          <w:sz w:val="24"/>
        </w:rPr>
        <w:t>”); and</w:t>
      </w:r>
    </w:p>
    <w:p w14:paraId="78854CB6" w14:textId="77777777" w:rsidR="00A73FAF" w:rsidRDefault="00000000">
      <w:pPr>
        <w:spacing w:before="160" w:line="297" w:lineRule="exact"/>
        <w:ind w:left="1080" w:right="360"/>
        <w:textAlignment w:val="baseline"/>
        <w:rPr>
          <w:rFonts w:ascii="Arial" w:eastAsia="Arial" w:hAnsi="Arial"/>
          <w:color w:val="000000"/>
          <w:sz w:val="24"/>
        </w:rPr>
      </w:pPr>
      <w:r>
        <w:rPr>
          <w:rFonts w:ascii="Arial" w:eastAsia="Arial" w:hAnsi="Arial"/>
          <w:color w:val="000000"/>
          <w:sz w:val="24"/>
        </w:rPr>
        <w:t xml:space="preserve">[the </w:t>
      </w:r>
      <w:r>
        <w:rPr>
          <w:rFonts w:ascii="Arial" w:eastAsia="Arial" w:hAnsi="Arial"/>
          <w:b/>
          <w:color w:val="000000"/>
          <w:sz w:val="24"/>
        </w:rPr>
        <w:t>PLACEMENT PROVIDER</w:t>
      </w:r>
      <w:r>
        <w:rPr>
          <w:rFonts w:ascii="Arial" w:eastAsia="Arial" w:hAnsi="Arial"/>
          <w:color w:val="000000"/>
          <w:sz w:val="24"/>
        </w:rPr>
        <w:t>] whose head office is at [insert address] (“</w:t>
      </w:r>
      <w:r>
        <w:rPr>
          <w:rFonts w:ascii="Arial" w:eastAsia="Arial" w:hAnsi="Arial"/>
          <w:b/>
          <w:color w:val="000000"/>
          <w:sz w:val="24"/>
        </w:rPr>
        <w:t>Placement Provider</w:t>
      </w:r>
      <w:r>
        <w:rPr>
          <w:rFonts w:ascii="Arial" w:eastAsia="Arial" w:hAnsi="Arial"/>
          <w:color w:val="000000"/>
          <w:sz w:val="24"/>
        </w:rPr>
        <w:t>”</w:t>
      </w:r>
      <w:proofErr w:type="gramStart"/>
      <w:r>
        <w:rPr>
          <w:rFonts w:ascii="Arial" w:eastAsia="Arial" w:hAnsi="Arial"/>
          <w:color w:val="000000"/>
          <w:sz w:val="24"/>
        </w:rPr>
        <w:t>);</w:t>
      </w:r>
      <w:proofErr w:type="gramEnd"/>
    </w:p>
    <w:p w14:paraId="2CDCD030" w14:textId="77777777" w:rsidR="00A73FAF" w:rsidRDefault="00000000">
      <w:pPr>
        <w:spacing w:before="159" w:line="297" w:lineRule="exact"/>
        <w:ind w:left="1080"/>
        <w:textAlignment w:val="baseline"/>
        <w:rPr>
          <w:rFonts w:ascii="Arial" w:eastAsia="Arial" w:hAnsi="Arial"/>
          <w:color w:val="000000"/>
          <w:sz w:val="24"/>
        </w:rPr>
      </w:pPr>
      <w:r>
        <w:rPr>
          <w:rFonts w:ascii="Arial" w:eastAsia="Arial" w:hAnsi="Arial"/>
          <w:color w:val="000000"/>
          <w:sz w:val="24"/>
        </w:rPr>
        <w:t xml:space="preserve">each a </w:t>
      </w:r>
      <w:r>
        <w:rPr>
          <w:rFonts w:ascii="Arial" w:eastAsia="Arial" w:hAnsi="Arial"/>
          <w:b/>
          <w:color w:val="000000"/>
          <w:sz w:val="24"/>
        </w:rPr>
        <w:t xml:space="preserve">Party </w:t>
      </w:r>
      <w:r>
        <w:rPr>
          <w:rFonts w:ascii="Arial" w:eastAsia="Arial" w:hAnsi="Arial"/>
          <w:color w:val="000000"/>
          <w:sz w:val="24"/>
        </w:rPr>
        <w:t xml:space="preserve">and together the </w:t>
      </w:r>
      <w:r>
        <w:rPr>
          <w:rFonts w:ascii="Arial" w:eastAsia="Arial" w:hAnsi="Arial"/>
          <w:b/>
          <w:color w:val="000000"/>
          <w:sz w:val="24"/>
        </w:rPr>
        <w:t>Parties.</w:t>
      </w:r>
    </w:p>
    <w:p w14:paraId="2E2B94D6" w14:textId="77777777" w:rsidR="00A73FAF" w:rsidRDefault="00000000">
      <w:pPr>
        <w:tabs>
          <w:tab w:val="left" w:pos="1800"/>
        </w:tabs>
        <w:spacing w:before="189" w:line="271" w:lineRule="exact"/>
        <w:ind w:left="1080"/>
        <w:textAlignment w:val="baseline"/>
        <w:rPr>
          <w:rFonts w:ascii="Arial" w:eastAsia="Arial" w:hAnsi="Arial"/>
          <w:color w:val="000000"/>
          <w:sz w:val="20"/>
        </w:rPr>
      </w:pPr>
      <w:r>
        <w:rPr>
          <w:rFonts w:ascii="Arial" w:eastAsia="Arial" w:hAnsi="Arial"/>
          <w:color w:val="000000"/>
          <w:sz w:val="20"/>
        </w:rPr>
        <w:t>1</w:t>
      </w:r>
      <w:r>
        <w:rPr>
          <w:rFonts w:ascii="Arial" w:eastAsia="Arial" w:hAnsi="Arial"/>
          <w:color w:val="000000"/>
          <w:sz w:val="20"/>
        </w:rPr>
        <w:tab/>
      </w:r>
      <w:r>
        <w:rPr>
          <w:rFonts w:ascii="Arial" w:eastAsia="Arial" w:hAnsi="Arial"/>
          <w:b/>
          <w:color w:val="000000"/>
          <w:sz w:val="24"/>
        </w:rPr>
        <w:t>DEFINITIONS AND INTERPRETATION</w:t>
      </w:r>
    </w:p>
    <w:p w14:paraId="58F98F96" w14:textId="77777777" w:rsidR="00A73FAF" w:rsidRDefault="00000000">
      <w:pPr>
        <w:tabs>
          <w:tab w:val="left" w:pos="1800"/>
        </w:tabs>
        <w:spacing w:before="267" w:line="270" w:lineRule="exact"/>
        <w:ind w:left="1080"/>
        <w:textAlignment w:val="baseline"/>
        <w:rPr>
          <w:rFonts w:ascii="Arial" w:eastAsia="Arial" w:hAnsi="Arial"/>
          <w:color w:val="000000"/>
          <w:sz w:val="20"/>
        </w:rPr>
      </w:pPr>
      <w:r>
        <w:rPr>
          <w:rFonts w:ascii="Arial" w:eastAsia="Arial" w:hAnsi="Arial"/>
          <w:color w:val="000000"/>
          <w:sz w:val="20"/>
        </w:rPr>
        <w:t>1.1</w:t>
      </w:r>
      <w:r>
        <w:rPr>
          <w:rFonts w:ascii="Arial" w:eastAsia="Arial" w:hAnsi="Arial"/>
          <w:color w:val="000000"/>
          <w:sz w:val="20"/>
        </w:rPr>
        <w:tab/>
      </w:r>
      <w:r>
        <w:rPr>
          <w:rFonts w:ascii="Arial" w:eastAsia="Arial" w:hAnsi="Arial"/>
          <w:color w:val="000000"/>
          <w:sz w:val="24"/>
        </w:rPr>
        <w:t>In this Placement Agreement, unless the context otherwise requires:</w:t>
      </w:r>
    </w:p>
    <w:p w14:paraId="79065005" w14:textId="77777777" w:rsidR="00A73FAF" w:rsidRDefault="00000000">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1.1.1</w:t>
      </w:r>
      <w:r>
        <w:rPr>
          <w:rFonts w:ascii="Arial" w:eastAsia="Arial" w:hAnsi="Arial"/>
          <w:color w:val="000000"/>
          <w:sz w:val="20"/>
        </w:rPr>
        <w:tab/>
      </w:r>
      <w:proofErr w:type="spellStart"/>
      <w:r>
        <w:rPr>
          <w:rFonts w:ascii="Arial" w:eastAsia="Arial" w:hAnsi="Arial"/>
          <w:color w:val="000000"/>
          <w:sz w:val="24"/>
        </w:rPr>
        <w:t>Capitalised</w:t>
      </w:r>
      <w:proofErr w:type="spellEnd"/>
      <w:r>
        <w:rPr>
          <w:rFonts w:ascii="Arial" w:eastAsia="Arial" w:hAnsi="Arial"/>
          <w:color w:val="000000"/>
          <w:sz w:val="24"/>
        </w:rPr>
        <w:t xml:space="preserve"> terms have the meanings as set out in the table below, and any </w:t>
      </w:r>
      <w:proofErr w:type="spellStart"/>
      <w:r>
        <w:rPr>
          <w:rFonts w:ascii="Arial" w:eastAsia="Arial" w:hAnsi="Arial"/>
          <w:color w:val="000000"/>
          <w:sz w:val="24"/>
        </w:rPr>
        <w:t>capitalised</w:t>
      </w:r>
      <w:proofErr w:type="spellEnd"/>
      <w:r>
        <w:rPr>
          <w:rFonts w:ascii="Arial" w:eastAsia="Arial" w:hAnsi="Arial"/>
          <w:color w:val="000000"/>
          <w:sz w:val="24"/>
        </w:rPr>
        <w:t xml:space="preserve"> terms not defined in that table are as defined in the NHS Education Contract.</w:t>
      </w:r>
    </w:p>
    <w:p w14:paraId="0238CA8E" w14:textId="77777777" w:rsidR="00A73FAF" w:rsidRDefault="00000000">
      <w:pPr>
        <w:tabs>
          <w:tab w:val="left" w:pos="2808"/>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1.1.2</w:t>
      </w:r>
      <w:r>
        <w:rPr>
          <w:rFonts w:ascii="Arial" w:eastAsia="Arial" w:hAnsi="Arial"/>
          <w:color w:val="000000"/>
          <w:sz w:val="20"/>
        </w:rPr>
        <w:tab/>
      </w:r>
      <w:r>
        <w:rPr>
          <w:rFonts w:ascii="Arial" w:eastAsia="Arial" w:hAnsi="Arial"/>
          <w:color w:val="000000"/>
          <w:sz w:val="24"/>
        </w:rPr>
        <w:t>References to Schedules shall be references to Schedules in the NHS Education Contract.</w:t>
      </w:r>
    </w:p>
    <w:p w14:paraId="57BF4B14" w14:textId="77777777" w:rsidR="00A73FAF" w:rsidRDefault="00000000">
      <w:pPr>
        <w:tabs>
          <w:tab w:val="left" w:pos="2808"/>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1.1.3</w:t>
      </w:r>
      <w:r>
        <w:rPr>
          <w:rFonts w:ascii="Arial" w:eastAsia="Arial" w:hAnsi="Arial"/>
          <w:color w:val="000000"/>
          <w:sz w:val="20"/>
        </w:rPr>
        <w:tab/>
      </w:r>
      <w:r>
        <w:rPr>
          <w:rFonts w:ascii="Arial" w:eastAsia="Arial" w:hAnsi="Arial"/>
          <w:color w:val="000000"/>
          <w:sz w:val="24"/>
        </w:rPr>
        <w:t>A reference to the singular includes the plural and vice versa and reference to a gender includes any gender.</w:t>
      </w:r>
    </w:p>
    <w:p w14:paraId="60B01F86" w14:textId="77777777" w:rsidR="00A73FAF" w:rsidRDefault="00000000">
      <w:pPr>
        <w:tabs>
          <w:tab w:val="left" w:pos="2808"/>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1.1.4</w:t>
      </w:r>
      <w:r>
        <w:rPr>
          <w:rFonts w:ascii="Arial" w:eastAsia="Arial" w:hAnsi="Arial"/>
          <w:color w:val="000000"/>
          <w:sz w:val="20"/>
        </w:rPr>
        <w:tab/>
      </w:r>
      <w:r>
        <w:rPr>
          <w:rFonts w:ascii="Arial" w:eastAsia="Arial" w:hAnsi="Arial"/>
          <w:color w:val="000000"/>
          <w:sz w:val="24"/>
        </w:rPr>
        <w:t>The headings in this Placement Agreement will not affect its interpretation.</w:t>
      </w:r>
    </w:p>
    <w:p w14:paraId="5FB63FAE" w14:textId="77777777" w:rsidR="00A73FAF" w:rsidRDefault="00000000">
      <w:pPr>
        <w:tabs>
          <w:tab w:val="left" w:pos="2808"/>
        </w:tabs>
        <w:spacing w:before="243" w:after="247" w:line="297" w:lineRule="exact"/>
        <w:ind w:left="2808" w:hanging="1008"/>
        <w:jc w:val="both"/>
        <w:textAlignment w:val="baseline"/>
        <w:rPr>
          <w:rFonts w:ascii="Arial" w:eastAsia="Arial" w:hAnsi="Arial"/>
          <w:color w:val="000000"/>
          <w:sz w:val="20"/>
        </w:rPr>
      </w:pPr>
      <w:r>
        <w:rPr>
          <w:rFonts w:ascii="Arial" w:eastAsia="Arial" w:hAnsi="Arial"/>
          <w:color w:val="000000"/>
          <w:sz w:val="20"/>
        </w:rPr>
        <w:t>1.1.5</w:t>
      </w:r>
      <w:r>
        <w:rPr>
          <w:rFonts w:ascii="Arial" w:eastAsia="Arial" w:hAnsi="Arial"/>
          <w:color w:val="000000"/>
          <w:sz w:val="20"/>
        </w:rPr>
        <w:tab/>
      </w:r>
      <w:r>
        <w:rPr>
          <w:rFonts w:ascii="Arial" w:eastAsia="Arial" w:hAnsi="Arial"/>
          <w:color w:val="000000"/>
          <w:sz w:val="24"/>
        </w:rPr>
        <w:t xml:space="preserve">Where either the Education Provider or the Placement Provider has </w:t>
      </w:r>
      <w:proofErr w:type="gramStart"/>
      <w:r>
        <w:rPr>
          <w:rFonts w:ascii="Arial" w:eastAsia="Arial" w:hAnsi="Arial"/>
          <w:color w:val="000000"/>
          <w:sz w:val="24"/>
        </w:rPr>
        <w:t>entered into</w:t>
      </w:r>
      <w:proofErr w:type="gramEnd"/>
      <w:r>
        <w:rPr>
          <w:rFonts w:ascii="Arial" w:eastAsia="Arial" w:hAnsi="Arial"/>
          <w:color w:val="000000"/>
          <w:sz w:val="24"/>
        </w:rPr>
        <w:t xml:space="preserve"> a TPA as well as this Placement Agreement, the terms of the TPA shall prevail. If there is any conflict between the terms of the TPA and the terms of the NHS Education Contract, the terms of the NHS Education Contract will prevail.</w:t>
      </w:r>
    </w:p>
    <w:tbl>
      <w:tblPr>
        <w:tblW w:w="0" w:type="auto"/>
        <w:tblInd w:w="1085" w:type="dxa"/>
        <w:tblLayout w:type="fixed"/>
        <w:tblCellMar>
          <w:left w:w="0" w:type="dxa"/>
          <w:right w:w="0" w:type="dxa"/>
        </w:tblCellMar>
        <w:tblLook w:val="0000" w:firstRow="0" w:lastRow="0" w:firstColumn="0" w:lastColumn="0" w:noHBand="0" w:noVBand="0"/>
      </w:tblPr>
      <w:tblGrid>
        <w:gridCol w:w="4680"/>
        <w:gridCol w:w="4685"/>
      </w:tblGrid>
      <w:tr w:rsidR="00A73FAF" w14:paraId="076251AD" w14:textId="77777777">
        <w:tblPrEx>
          <w:tblCellMar>
            <w:top w:w="0" w:type="dxa"/>
            <w:bottom w:w="0" w:type="dxa"/>
          </w:tblCellMar>
        </w:tblPrEx>
        <w:trPr>
          <w:trHeight w:hRule="exact" w:val="1066"/>
        </w:trPr>
        <w:tc>
          <w:tcPr>
            <w:tcW w:w="4680" w:type="dxa"/>
            <w:tcBorders>
              <w:top w:val="single" w:sz="5" w:space="0" w:color="000000"/>
              <w:left w:val="single" w:sz="5" w:space="0" w:color="000000"/>
              <w:bottom w:val="single" w:sz="5" w:space="0" w:color="000000"/>
              <w:right w:val="single" w:sz="5" w:space="0" w:color="000000"/>
            </w:tcBorders>
          </w:tcPr>
          <w:p w14:paraId="6DB5D48B" w14:textId="77777777" w:rsidR="00A73FAF" w:rsidRDefault="00000000">
            <w:pPr>
              <w:spacing w:after="774" w:line="271" w:lineRule="exact"/>
              <w:ind w:left="115"/>
              <w:textAlignment w:val="baseline"/>
              <w:rPr>
                <w:rFonts w:ascii="Arial" w:eastAsia="Arial" w:hAnsi="Arial"/>
                <w:b/>
                <w:color w:val="000000"/>
                <w:sz w:val="24"/>
              </w:rPr>
            </w:pPr>
            <w:r>
              <w:rPr>
                <w:rFonts w:ascii="Arial" w:eastAsia="Arial" w:hAnsi="Arial"/>
                <w:b/>
                <w:color w:val="000000"/>
                <w:sz w:val="24"/>
              </w:rPr>
              <w:t>Action Plan</w:t>
            </w:r>
          </w:p>
        </w:tc>
        <w:tc>
          <w:tcPr>
            <w:tcW w:w="4685" w:type="dxa"/>
            <w:tcBorders>
              <w:top w:val="single" w:sz="5" w:space="0" w:color="000000"/>
              <w:left w:val="single" w:sz="5" w:space="0" w:color="000000"/>
              <w:bottom w:val="single" w:sz="5" w:space="0" w:color="000000"/>
              <w:right w:val="single" w:sz="5" w:space="0" w:color="000000"/>
            </w:tcBorders>
          </w:tcPr>
          <w:p w14:paraId="73A7CCA2" w14:textId="77777777" w:rsidR="00A73FAF" w:rsidRDefault="00000000">
            <w:pPr>
              <w:spacing w:after="179" w:line="295" w:lineRule="exact"/>
              <w:ind w:left="108" w:right="144"/>
              <w:textAlignment w:val="baseline"/>
              <w:rPr>
                <w:rFonts w:ascii="Arial" w:eastAsia="Arial" w:hAnsi="Arial"/>
                <w:color w:val="000000"/>
                <w:spacing w:val="-1"/>
                <w:sz w:val="24"/>
              </w:rPr>
            </w:pPr>
            <w:r>
              <w:rPr>
                <w:rFonts w:ascii="Arial" w:eastAsia="Arial" w:hAnsi="Arial"/>
                <w:color w:val="000000"/>
                <w:spacing w:val="-1"/>
                <w:sz w:val="24"/>
              </w:rPr>
              <w:t>means the action plan to be prepared and implemented by the Education Provider and the Placement Provider; and</w:t>
            </w:r>
          </w:p>
        </w:tc>
      </w:tr>
      <w:tr w:rsidR="00A73FAF" w14:paraId="1623D5BA" w14:textId="77777777">
        <w:tblPrEx>
          <w:tblCellMar>
            <w:top w:w="0" w:type="dxa"/>
            <w:bottom w:w="0" w:type="dxa"/>
          </w:tblCellMar>
        </w:tblPrEx>
        <w:trPr>
          <w:trHeight w:hRule="exact" w:val="1968"/>
        </w:trPr>
        <w:tc>
          <w:tcPr>
            <w:tcW w:w="4680" w:type="dxa"/>
            <w:tcBorders>
              <w:top w:val="single" w:sz="5" w:space="0" w:color="000000"/>
              <w:left w:val="single" w:sz="5" w:space="0" w:color="000000"/>
              <w:bottom w:val="single" w:sz="5" w:space="0" w:color="000000"/>
              <w:right w:val="single" w:sz="5" w:space="0" w:color="000000"/>
            </w:tcBorders>
          </w:tcPr>
          <w:p w14:paraId="61E3FFD6" w14:textId="77777777" w:rsidR="00A73FAF" w:rsidRDefault="00000000">
            <w:pPr>
              <w:spacing w:after="1672" w:line="271" w:lineRule="exact"/>
              <w:ind w:left="115"/>
              <w:textAlignment w:val="baseline"/>
              <w:rPr>
                <w:rFonts w:ascii="Arial" w:eastAsia="Arial" w:hAnsi="Arial"/>
                <w:b/>
                <w:color w:val="000000"/>
                <w:sz w:val="24"/>
              </w:rPr>
            </w:pPr>
            <w:r>
              <w:rPr>
                <w:rFonts w:ascii="Arial" w:eastAsia="Arial" w:hAnsi="Arial"/>
                <w:b/>
                <w:color w:val="000000"/>
                <w:sz w:val="24"/>
              </w:rPr>
              <w:t>Attendance Arrangements</w:t>
            </w:r>
          </w:p>
        </w:tc>
        <w:tc>
          <w:tcPr>
            <w:tcW w:w="4685" w:type="dxa"/>
            <w:tcBorders>
              <w:top w:val="single" w:sz="5" w:space="0" w:color="000000"/>
              <w:left w:val="single" w:sz="5" w:space="0" w:color="000000"/>
              <w:bottom w:val="single" w:sz="5" w:space="0" w:color="000000"/>
              <w:right w:val="single" w:sz="5" w:space="0" w:color="000000"/>
            </w:tcBorders>
          </w:tcPr>
          <w:p w14:paraId="02DA921B" w14:textId="77777777" w:rsidR="00A73FAF" w:rsidRDefault="00000000">
            <w:pPr>
              <w:spacing w:after="185" w:line="295" w:lineRule="exact"/>
              <w:ind w:left="108" w:right="144"/>
              <w:textAlignment w:val="baseline"/>
              <w:rPr>
                <w:rFonts w:ascii="Arial" w:eastAsia="Arial" w:hAnsi="Arial"/>
                <w:color w:val="000000"/>
                <w:spacing w:val="-1"/>
                <w:sz w:val="24"/>
              </w:rPr>
            </w:pPr>
            <w:r>
              <w:rPr>
                <w:rFonts w:ascii="Arial" w:eastAsia="Arial" w:hAnsi="Arial"/>
                <w:color w:val="000000"/>
                <w:spacing w:val="-1"/>
                <w:sz w:val="24"/>
              </w:rPr>
              <w:t xml:space="preserve">means an arrangement by which a member of Education Provider Staff shall attend the Placement Providers Premises to facilitate learning which may be through an honorary contract or </w:t>
            </w:r>
            <w:proofErr w:type="spellStart"/>
            <w:r>
              <w:rPr>
                <w:rFonts w:ascii="Arial" w:eastAsia="Arial" w:hAnsi="Arial"/>
                <w:color w:val="000000"/>
                <w:spacing w:val="-1"/>
                <w:sz w:val="24"/>
              </w:rPr>
              <w:t>licence</w:t>
            </w:r>
            <w:proofErr w:type="spellEnd"/>
            <w:r>
              <w:rPr>
                <w:rFonts w:ascii="Arial" w:eastAsia="Arial" w:hAnsi="Arial"/>
                <w:color w:val="000000"/>
                <w:spacing w:val="-1"/>
                <w:sz w:val="24"/>
              </w:rPr>
              <w:t xml:space="preserve"> to attend or a similar form of arrangement.</w:t>
            </w:r>
          </w:p>
        </w:tc>
      </w:tr>
    </w:tbl>
    <w:p w14:paraId="77CAF1B9" w14:textId="77777777" w:rsidR="00A73FAF" w:rsidRDefault="00A73FAF">
      <w:pPr>
        <w:spacing w:after="846" w:line="20" w:lineRule="exact"/>
      </w:pPr>
    </w:p>
    <w:p w14:paraId="3FA83D0B"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179</w:t>
      </w:r>
    </w:p>
    <w:p w14:paraId="343AAC22" w14:textId="77777777" w:rsidR="00A73FAF" w:rsidRDefault="00A73FAF">
      <w:pPr>
        <w:sectPr w:rsidR="00A73FAF">
          <w:pgSz w:w="12240" w:h="15840"/>
          <w:pgMar w:top="200" w:right="1405" w:bottom="504" w:left="355" w:header="720" w:footer="720" w:gutter="0"/>
          <w:cols w:space="720"/>
        </w:sectPr>
      </w:pPr>
    </w:p>
    <w:p w14:paraId="49EA65B9"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04D4E16" w14:textId="77777777" w:rsidR="00A73FAF" w:rsidRDefault="00000000">
      <w:pPr>
        <w:tabs>
          <w:tab w:val="left" w:pos="1872"/>
        </w:tabs>
        <w:spacing w:before="1057" w:line="271" w:lineRule="exact"/>
        <w:ind w:left="1080"/>
        <w:textAlignment w:val="baseline"/>
        <w:rPr>
          <w:rFonts w:ascii="Arial" w:eastAsia="Arial" w:hAnsi="Arial"/>
          <w:color w:val="000000"/>
          <w:spacing w:val="-1"/>
          <w:sz w:val="20"/>
        </w:rPr>
      </w:pPr>
      <w:r>
        <w:rPr>
          <w:rFonts w:ascii="Arial" w:eastAsia="Arial" w:hAnsi="Arial"/>
          <w:color w:val="000000"/>
          <w:spacing w:val="-1"/>
          <w:sz w:val="20"/>
        </w:rPr>
        <w:t>2</w:t>
      </w:r>
      <w:r>
        <w:rPr>
          <w:rFonts w:ascii="Arial" w:eastAsia="Arial" w:hAnsi="Arial"/>
          <w:color w:val="000000"/>
          <w:spacing w:val="-1"/>
          <w:sz w:val="20"/>
        </w:rPr>
        <w:tab/>
      </w:r>
      <w:r>
        <w:rPr>
          <w:rFonts w:ascii="Arial" w:eastAsia="Arial" w:hAnsi="Arial"/>
          <w:b/>
          <w:color w:val="000000"/>
          <w:spacing w:val="-1"/>
          <w:sz w:val="24"/>
        </w:rPr>
        <w:t>EDUCATION PROVIDER RESPONSIBILITIES</w:t>
      </w:r>
    </w:p>
    <w:p w14:paraId="70B980B3" w14:textId="77777777" w:rsidR="00A73FAF" w:rsidRDefault="00000000">
      <w:pPr>
        <w:spacing w:before="244" w:line="297" w:lineRule="exact"/>
        <w:ind w:left="1080" w:right="576"/>
        <w:textAlignment w:val="baseline"/>
        <w:rPr>
          <w:rFonts w:ascii="Arial" w:eastAsia="Arial" w:hAnsi="Arial"/>
          <w:color w:val="000000"/>
          <w:sz w:val="24"/>
        </w:rPr>
      </w:pPr>
      <w:r>
        <w:rPr>
          <w:rFonts w:ascii="Arial" w:eastAsia="Arial" w:hAnsi="Arial"/>
          <w:color w:val="000000"/>
          <w:sz w:val="24"/>
        </w:rPr>
        <w:t xml:space="preserve">The Education Provider shall, in addition to its responsibilities set out under its NHS Education Contract with HEE and any TPA that it </w:t>
      </w:r>
      <w:proofErr w:type="gramStart"/>
      <w:r>
        <w:rPr>
          <w:rFonts w:ascii="Arial" w:eastAsia="Arial" w:hAnsi="Arial"/>
          <w:color w:val="000000"/>
          <w:sz w:val="24"/>
        </w:rPr>
        <w:t>enters into</w:t>
      </w:r>
      <w:proofErr w:type="gramEnd"/>
      <w:r>
        <w:rPr>
          <w:rFonts w:ascii="Arial" w:eastAsia="Arial" w:hAnsi="Arial"/>
          <w:color w:val="000000"/>
          <w:sz w:val="24"/>
        </w:rPr>
        <w:t xml:space="preserve"> between HEE and a Placement Provider, comply with the following obligations:</w:t>
      </w:r>
    </w:p>
    <w:p w14:paraId="178B43A6" w14:textId="77777777" w:rsidR="00A73FAF" w:rsidRDefault="00000000">
      <w:pPr>
        <w:tabs>
          <w:tab w:val="left" w:pos="1872"/>
        </w:tabs>
        <w:spacing w:before="187" w:line="271" w:lineRule="exact"/>
        <w:ind w:left="1080"/>
        <w:textAlignment w:val="baseline"/>
        <w:rPr>
          <w:rFonts w:ascii="Arial" w:eastAsia="Arial" w:hAnsi="Arial"/>
          <w:color w:val="000000"/>
          <w:sz w:val="20"/>
        </w:rPr>
      </w:pPr>
      <w:r>
        <w:rPr>
          <w:rFonts w:ascii="Arial" w:eastAsia="Arial" w:hAnsi="Arial"/>
          <w:color w:val="000000"/>
          <w:sz w:val="20"/>
        </w:rPr>
        <w:t>2.1</w:t>
      </w:r>
      <w:r>
        <w:rPr>
          <w:rFonts w:ascii="Arial" w:eastAsia="Arial" w:hAnsi="Arial"/>
          <w:color w:val="000000"/>
          <w:sz w:val="20"/>
        </w:rPr>
        <w:tab/>
      </w:r>
      <w:r>
        <w:rPr>
          <w:rFonts w:ascii="Arial" w:eastAsia="Arial" w:hAnsi="Arial"/>
          <w:b/>
          <w:color w:val="000000"/>
          <w:sz w:val="24"/>
        </w:rPr>
        <w:t>Facilitation and assessment of practice learning</w:t>
      </w:r>
    </w:p>
    <w:p w14:paraId="54AEEB14" w14:textId="77777777" w:rsidR="00A73FAF" w:rsidRDefault="00000000">
      <w:pPr>
        <w:tabs>
          <w:tab w:val="left" w:pos="2808"/>
        </w:tabs>
        <w:spacing w:before="247" w:line="297" w:lineRule="exact"/>
        <w:ind w:left="2808" w:hanging="1008"/>
        <w:jc w:val="both"/>
        <w:textAlignment w:val="baseline"/>
        <w:rPr>
          <w:rFonts w:ascii="Arial" w:eastAsia="Arial" w:hAnsi="Arial"/>
          <w:color w:val="000000"/>
          <w:sz w:val="20"/>
        </w:rPr>
      </w:pPr>
      <w:r>
        <w:rPr>
          <w:rFonts w:ascii="Arial" w:eastAsia="Arial" w:hAnsi="Arial"/>
          <w:color w:val="000000"/>
          <w:sz w:val="20"/>
        </w:rPr>
        <w:t>2.1.1</w:t>
      </w:r>
      <w:r>
        <w:rPr>
          <w:rFonts w:ascii="Arial" w:eastAsia="Arial" w:hAnsi="Arial"/>
          <w:color w:val="000000"/>
          <w:sz w:val="20"/>
        </w:rPr>
        <w:tab/>
      </w:r>
      <w:r>
        <w:rPr>
          <w:rFonts w:ascii="Arial" w:eastAsia="Arial" w:hAnsi="Arial"/>
          <w:color w:val="000000"/>
          <w:sz w:val="24"/>
        </w:rPr>
        <w:t xml:space="preserve">nominate a “lead‟ or “leads” who will be the key contact point(s) at the Education Provider for the Placement Provider and inform the Placement Provider of the identity and contact details of such lead or leads. A “lead” may be the same individual appointed by the Education Provider as the Provider Representative under clause 24.2 of its NHS Education </w:t>
      </w:r>
      <w:proofErr w:type="gramStart"/>
      <w:r>
        <w:rPr>
          <w:rFonts w:ascii="Arial" w:eastAsia="Arial" w:hAnsi="Arial"/>
          <w:color w:val="000000"/>
          <w:sz w:val="24"/>
        </w:rPr>
        <w:t>Contract;</w:t>
      </w:r>
      <w:proofErr w:type="gramEnd"/>
    </w:p>
    <w:p w14:paraId="557D4BCF" w14:textId="77777777" w:rsidR="00A73FAF" w:rsidRDefault="00000000">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2.1.2</w:t>
      </w:r>
      <w:r>
        <w:rPr>
          <w:rFonts w:ascii="Arial" w:eastAsia="Arial" w:hAnsi="Arial"/>
          <w:color w:val="000000"/>
          <w:sz w:val="20"/>
        </w:rPr>
        <w:tab/>
      </w:r>
      <w:r>
        <w:rPr>
          <w:rFonts w:ascii="Arial" w:eastAsia="Arial" w:hAnsi="Arial"/>
          <w:color w:val="000000"/>
          <w:sz w:val="24"/>
        </w:rPr>
        <w:t xml:space="preserve">provide information to the Placement Provider Staff involved in the facilitation and assessment of practice learning on the specific requirements of the practice learning component of each relevant </w:t>
      </w:r>
      <w:proofErr w:type="spellStart"/>
      <w:r>
        <w:rPr>
          <w:rFonts w:ascii="Arial" w:eastAsia="Arial" w:hAnsi="Arial"/>
          <w:color w:val="000000"/>
          <w:sz w:val="24"/>
        </w:rPr>
        <w:t>Programme</w:t>
      </w:r>
      <w:proofErr w:type="spellEnd"/>
      <w:r>
        <w:rPr>
          <w:rFonts w:ascii="Arial" w:eastAsia="Arial" w:hAnsi="Arial"/>
          <w:color w:val="000000"/>
          <w:sz w:val="24"/>
        </w:rPr>
        <w:t xml:space="preserve"> and </w:t>
      </w:r>
      <w:proofErr w:type="gramStart"/>
      <w:r>
        <w:rPr>
          <w:rFonts w:ascii="Arial" w:eastAsia="Arial" w:hAnsi="Arial"/>
          <w:color w:val="000000"/>
          <w:sz w:val="24"/>
        </w:rPr>
        <w:t>Placement;</w:t>
      </w:r>
      <w:proofErr w:type="gramEnd"/>
    </w:p>
    <w:p w14:paraId="42D23378" w14:textId="77777777" w:rsidR="00A73FAF" w:rsidRDefault="00000000">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2.1.3</w:t>
      </w:r>
      <w:r>
        <w:rPr>
          <w:rFonts w:ascii="Arial" w:eastAsia="Arial" w:hAnsi="Arial"/>
          <w:color w:val="000000"/>
          <w:sz w:val="20"/>
        </w:rPr>
        <w:tab/>
      </w:r>
      <w:r>
        <w:rPr>
          <w:rFonts w:ascii="Arial" w:eastAsia="Arial" w:hAnsi="Arial"/>
          <w:color w:val="000000"/>
          <w:sz w:val="24"/>
        </w:rPr>
        <w:t xml:space="preserve">provide education resources and/or study days for Placement Provider Staff to develop the competencies that they require to facilitate learning and carry out assessment of Learners in the </w:t>
      </w:r>
      <w:proofErr w:type="gramStart"/>
      <w:r>
        <w:rPr>
          <w:rFonts w:ascii="Arial" w:eastAsia="Arial" w:hAnsi="Arial"/>
          <w:color w:val="000000"/>
          <w:sz w:val="24"/>
        </w:rPr>
        <w:t>Premises;</w:t>
      </w:r>
      <w:proofErr w:type="gramEnd"/>
    </w:p>
    <w:p w14:paraId="150D5252" w14:textId="77777777" w:rsidR="00A73FAF" w:rsidRDefault="00000000">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2.1.4</w:t>
      </w:r>
      <w:r>
        <w:rPr>
          <w:rFonts w:ascii="Arial" w:eastAsia="Arial" w:hAnsi="Arial"/>
          <w:color w:val="000000"/>
          <w:sz w:val="20"/>
        </w:rPr>
        <w:tab/>
      </w:r>
      <w:r>
        <w:rPr>
          <w:rFonts w:ascii="Arial" w:eastAsia="Arial" w:hAnsi="Arial"/>
          <w:color w:val="000000"/>
          <w:sz w:val="24"/>
        </w:rPr>
        <w:t>ensure that it will engage with a representative sample of senior Placement Provider Staff (of a level of seniority to be agreed between the relevant Education Provider and Placement Provider from time to time) to review:</w:t>
      </w:r>
    </w:p>
    <w:p w14:paraId="3B1BD175" w14:textId="77777777" w:rsidR="00A73FAF" w:rsidRDefault="00000000">
      <w:pPr>
        <w:tabs>
          <w:tab w:val="left" w:pos="3960"/>
        </w:tabs>
        <w:spacing w:before="242" w:line="297" w:lineRule="exact"/>
        <w:ind w:left="3888" w:hanging="1080"/>
        <w:jc w:val="both"/>
        <w:textAlignment w:val="baseline"/>
        <w:rPr>
          <w:rFonts w:ascii="Arial" w:eastAsia="Arial" w:hAnsi="Arial"/>
          <w:color w:val="000000"/>
          <w:sz w:val="20"/>
        </w:rPr>
      </w:pPr>
      <w:r>
        <w:rPr>
          <w:rFonts w:ascii="Arial" w:eastAsia="Arial" w:hAnsi="Arial"/>
          <w:color w:val="000000"/>
          <w:sz w:val="20"/>
        </w:rPr>
        <w:t>2.1.4.1</w:t>
      </w:r>
      <w:r>
        <w:rPr>
          <w:rFonts w:ascii="Arial" w:eastAsia="Arial" w:hAnsi="Arial"/>
          <w:color w:val="000000"/>
          <w:sz w:val="20"/>
        </w:rPr>
        <w:tab/>
      </w:r>
      <w:r>
        <w:rPr>
          <w:rFonts w:ascii="Arial" w:eastAsia="Arial" w:hAnsi="Arial"/>
          <w:color w:val="000000"/>
          <w:sz w:val="24"/>
        </w:rPr>
        <w:t xml:space="preserve">the Education Provider’s recruitment and selection policies and </w:t>
      </w:r>
      <w:proofErr w:type="gramStart"/>
      <w:r>
        <w:rPr>
          <w:rFonts w:ascii="Arial" w:eastAsia="Arial" w:hAnsi="Arial"/>
          <w:color w:val="000000"/>
          <w:sz w:val="24"/>
        </w:rPr>
        <w:t>criteria;</w:t>
      </w:r>
      <w:proofErr w:type="gramEnd"/>
    </w:p>
    <w:p w14:paraId="353F3BCA" w14:textId="77777777" w:rsidR="00A73FAF" w:rsidRDefault="00000000">
      <w:pPr>
        <w:tabs>
          <w:tab w:val="left" w:pos="3960"/>
        </w:tabs>
        <w:spacing w:before="268" w:line="269" w:lineRule="exact"/>
        <w:ind w:left="2808"/>
        <w:textAlignment w:val="baseline"/>
        <w:rPr>
          <w:rFonts w:ascii="Arial" w:eastAsia="Arial" w:hAnsi="Arial"/>
          <w:color w:val="000000"/>
          <w:sz w:val="20"/>
        </w:rPr>
      </w:pPr>
      <w:r>
        <w:rPr>
          <w:rFonts w:ascii="Arial" w:eastAsia="Arial" w:hAnsi="Arial"/>
          <w:color w:val="000000"/>
          <w:sz w:val="20"/>
        </w:rPr>
        <w:t>2.1.4.2</w:t>
      </w:r>
      <w:r>
        <w:rPr>
          <w:rFonts w:ascii="Arial" w:eastAsia="Arial" w:hAnsi="Arial"/>
          <w:color w:val="000000"/>
          <w:sz w:val="20"/>
        </w:rPr>
        <w:tab/>
      </w:r>
      <w:r>
        <w:rPr>
          <w:rFonts w:ascii="Arial" w:eastAsia="Arial" w:hAnsi="Arial"/>
          <w:color w:val="000000"/>
          <w:sz w:val="24"/>
        </w:rPr>
        <w:t xml:space="preserve">the curriculum as set by the Education </w:t>
      </w:r>
      <w:proofErr w:type="gramStart"/>
      <w:r>
        <w:rPr>
          <w:rFonts w:ascii="Arial" w:eastAsia="Arial" w:hAnsi="Arial"/>
          <w:color w:val="000000"/>
          <w:sz w:val="24"/>
        </w:rPr>
        <w:t>Provider;</w:t>
      </w:r>
      <w:proofErr w:type="gramEnd"/>
    </w:p>
    <w:p w14:paraId="55E57665" w14:textId="77777777" w:rsidR="00A73FAF" w:rsidRDefault="00000000">
      <w:pPr>
        <w:tabs>
          <w:tab w:val="left" w:pos="3960"/>
        </w:tabs>
        <w:spacing w:before="243" w:line="297" w:lineRule="exact"/>
        <w:ind w:left="3888" w:hanging="1080"/>
        <w:jc w:val="both"/>
        <w:textAlignment w:val="baseline"/>
        <w:rPr>
          <w:rFonts w:ascii="Arial" w:eastAsia="Arial" w:hAnsi="Arial"/>
          <w:color w:val="000000"/>
          <w:sz w:val="20"/>
        </w:rPr>
      </w:pPr>
      <w:r>
        <w:rPr>
          <w:rFonts w:ascii="Arial" w:eastAsia="Arial" w:hAnsi="Arial"/>
          <w:color w:val="000000"/>
          <w:sz w:val="20"/>
        </w:rPr>
        <w:t>2.1.4.3</w:t>
      </w:r>
      <w:r>
        <w:rPr>
          <w:rFonts w:ascii="Arial" w:eastAsia="Arial" w:hAnsi="Arial"/>
          <w:color w:val="000000"/>
          <w:sz w:val="20"/>
        </w:rPr>
        <w:tab/>
      </w:r>
      <w:r>
        <w:rPr>
          <w:rFonts w:ascii="Arial" w:eastAsia="Arial" w:hAnsi="Arial"/>
          <w:color w:val="000000"/>
          <w:sz w:val="24"/>
        </w:rPr>
        <w:t>the occupational health or DBS check clearance processes that the Education Provider has in place to screen Learners before they are admitted on a Placement in accordance with clauses 12 and 13 of the NHS Education Contract; and</w:t>
      </w:r>
    </w:p>
    <w:p w14:paraId="5EFBDB81" w14:textId="77777777" w:rsidR="00A73FAF" w:rsidRDefault="00000000">
      <w:pPr>
        <w:tabs>
          <w:tab w:val="left" w:pos="3960"/>
        </w:tabs>
        <w:spacing w:before="248" w:line="297" w:lineRule="exact"/>
        <w:ind w:left="3888" w:hanging="1080"/>
        <w:jc w:val="both"/>
        <w:textAlignment w:val="baseline"/>
        <w:rPr>
          <w:rFonts w:ascii="Arial" w:eastAsia="Arial" w:hAnsi="Arial"/>
          <w:color w:val="000000"/>
          <w:spacing w:val="-2"/>
          <w:sz w:val="20"/>
        </w:rPr>
      </w:pPr>
      <w:r>
        <w:rPr>
          <w:rFonts w:ascii="Arial" w:eastAsia="Arial" w:hAnsi="Arial"/>
          <w:color w:val="000000"/>
          <w:spacing w:val="-2"/>
          <w:sz w:val="20"/>
        </w:rPr>
        <w:t>2.1.4.4</w:t>
      </w:r>
      <w:r>
        <w:rPr>
          <w:rFonts w:ascii="Arial" w:eastAsia="Arial" w:hAnsi="Arial"/>
          <w:color w:val="000000"/>
          <w:spacing w:val="-2"/>
          <w:sz w:val="20"/>
        </w:rPr>
        <w:tab/>
      </w:r>
      <w:r>
        <w:rPr>
          <w:rFonts w:ascii="Arial" w:eastAsia="Arial" w:hAnsi="Arial"/>
          <w:color w:val="000000"/>
          <w:spacing w:val="-2"/>
          <w:sz w:val="24"/>
        </w:rPr>
        <w:t xml:space="preserve">the information submitted by the Education Provider to the Placement Provider in accordance with Schedule 6 (Exchange of Information between HEE and the Provider) of the NHS Education Contract, as required by HEE as part of its Quality and Performance Requirements process, to confirm that the information submitted contains no material </w:t>
      </w:r>
      <w:proofErr w:type="gramStart"/>
      <w:r>
        <w:rPr>
          <w:rFonts w:ascii="Arial" w:eastAsia="Arial" w:hAnsi="Arial"/>
          <w:color w:val="000000"/>
          <w:spacing w:val="-2"/>
          <w:sz w:val="24"/>
        </w:rPr>
        <w:t>inaccuracies;</w:t>
      </w:r>
      <w:proofErr w:type="gramEnd"/>
    </w:p>
    <w:p w14:paraId="7F20C365" w14:textId="77777777" w:rsidR="00A73FAF" w:rsidRDefault="00000000">
      <w:pPr>
        <w:spacing w:before="531" w:line="235" w:lineRule="exact"/>
        <w:jc w:val="center"/>
        <w:textAlignment w:val="baseline"/>
        <w:rPr>
          <w:rFonts w:ascii="Calibri" w:eastAsia="Calibri" w:hAnsi="Calibri"/>
          <w:color w:val="000000"/>
        </w:rPr>
      </w:pPr>
      <w:r>
        <w:rPr>
          <w:rFonts w:ascii="Calibri" w:eastAsia="Calibri" w:hAnsi="Calibri"/>
          <w:color w:val="000000"/>
        </w:rPr>
        <w:t>180</w:t>
      </w:r>
    </w:p>
    <w:p w14:paraId="26F4EA3C" w14:textId="77777777" w:rsidR="00A73FAF" w:rsidRDefault="00A73FAF">
      <w:pPr>
        <w:sectPr w:rsidR="00A73FAF">
          <w:pgSz w:w="12240" w:h="15840"/>
          <w:pgMar w:top="200" w:right="1420" w:bottom="504" w:left="340" w:header="720" w:footer="720" w:gutter="0"/>
          <w:cols w:space="720"/>
        </w:sectPr>
      </w:pPr>
    </w:p>
    <w:p w14:paraId="1CCAD30B"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C0F1F45" w14:textId="77777777" w:rsidR="00A73FAF" w:rsidRDefault="00000000">
      <w:pPr>
        <w:tabs>
          <w:tab w:val="left" w:pos="2808"/>
        </w:tabs>
        <w:spacing w:before="1035" w:line="297" w:lineRule="exact"/>
        <w:ind w:left="2808" w:hanging="1008"/>
        <w:jc w:val="both"/>
        <w:textAlignment w:val="baseline"/>
        <w:rPr>
          <w:rFonts w:ascii="Arial" w:eastAsia="Arial" w:hAnsi="Arial"/>
          <w:color w:val="000000"/>
          <w:sz w:val="20"/>
        </w:rPr>
      </w:pPr>
      <w:r>
        <w:rPr>
          <w:rFonts w:ascii="Arial" w:eastAsia="Arial" w:hAnsi="Arial"/>
          <w:color w:val="000000"/>
          <w:sz w:val="20"/>
        </w:rPr>
        <w:t>2.1.5</w:t>
      </w:r>
      <w:r>
        <w:rPr>
          <w:rFonts w:ascii="Arial" w:eastAsia="Arial" w:hAnsi="Arial"/>
          <w:color w:val="000000"/>
          <w:sz w:val="20"/>
        </w:rPr>
        <w:tab/>
      </w:r>
      <w:r>
        <w:rPr>
          <w:rFonts w:ascii="Arial" w:eastAsia="Arial" w:hAnsi="Arial"/>
          <w:color w:val="000000"/>
          <w:sz w:val="24"/>
        </w:rPr>
        <w:t xml:space="preserve">ensure that Learners are adequately prepared to carry out skills appropriate to the course they are undertaking prior to commencing a </w:t>
      </w:r>
      <w:proofErr w:type="gramStart"/>
      <w:r>
        <w:rPr>
          <w:rFonts w:ascii="Arial" w:eastAsia="Arial" w:hAnsi="Arial"/>
          <w:color w:val="000000"/>
          <w:sz w:val="24"/>
        </w:rPr>
        <w:t>Placement;</w:t>
      </w:r>
      <w:proofErr w:type="gramEnd"/>
    </w:p>
    <w:p w14:paraId="5B2F5E79" w14:textId="77777777" w:rsidR="00A73FAF" w:rsidRDefault="00000000">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2.1.6</w:t>
      </w:r>
      <w:r>
        <w:rPr>
          <w:rFonts w:ascii="Arial" w:eastAsia="Arial" w:hAnsi="Arial"/>
          <w:color w:val="000000"/>
          <w:sz w:val="20"/>
        </w:rPr>
        <w:tab/>
      </w:r>
      <w:r>
        <w:rPr>
          <w:rFonts w:ascii="Arial" w:eastAsia="Arial" w:hAnsi="Arial"/>
          <w:color w:val="000000"/>
          <w:sz w:val="24"/>
        </w:rPr>
        <w:t xml:space="preserve">ensure that Learners have met appropriate standards in relation to clinical knowledge and skills commensurate with the Placement undertaken and their stage in their </w:t>
      </w:r>
      <w:proofErr w:type="spellStart"/>
      <w:r>
        <w:rPr>
          <w:rFonts w:ascii="Arial" w:eastAsia="Arial" w:hAnsi="Arial"/>
          <w:color w:val="000000"/>
          <w:sz w:val="24"/>
        </w:rPr>
        <w:t>Programme</w:t>
      </w:r>
      <w:proofErr w:type="spellEnd"/>
      <w:r>
        <w:rPr>
          <w:rFonts w:ascii="Arial" w:eastAsia="Arial" w:hAnsi="Arial"/>
          <w:color w:val="000000"/>
          <w:sz w:val="24"/>
        </w:rPr>
        <w:t>; and</w:t>
      </w:r>
    </w:p>
    <w:p w14:paraId="434841F1" w14:textId="77777777" w:rsidR="00A73FAF" w:rsidRDefault="00000000">
      <w:pPr>
        <w:tabs>
          <w:tab w:val="left" w:pos="2808"/>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2.1.7</w:t>
      </w:r>
      <w:r>
        <w:rPr>
          <w:rFonts w:ascii="Arial" w:eastAsia="Arial" w:hAnsi="Arial"/>
          <w:color w:val="000000"/>
          <w:sz w:val="20"/>
        </w:rPr>
        <w:tab/>
      </w:r>
      <w:r>
        <w:rPr>
          <w:rFonts w:ascii="Arial" w:eastAsia="Arial" w:hAnsi="Arial"/>
          <w:color w:val="000000"/>
          <w:sz w:val="24"/>
        </w:rPr>
        <w:t>support Placement Provider Staff to represent the Placement Provider in the delivery of the Education Provider’s practice learning and assessment processes.</w:t>
      </w:r>
    </w:p>
    <w:p w14:paraId="4616894D" w14:textId="77777777" w:rsidR="00A73FAF" w:rsidRDefault="00000000">
      <w:pPr>
        <w:tabs>
          <w:tab w:val="left" w:pos="1800"/>
        </w:tabs>
        <w:spacing w:before="241" w:line="298" w:lineRule="exact"/>
        <w:ind w:left="1800" w:hanging="720"/>
        <w:jc w:val="both"/>
        <w:textAlignment w:val="baseline"/>
        <w:rPr>
          <w:rFonts w:ascii="Arial" w:eastAsia="Arial" w:hAnsi="Arial"/>
          <w:color w:val="000000"/>
          <w:sz w:val="20"/>
        </w:rPr>
      </w:pPr>
      <w:r>
        <w:rPr>
          <w:rFonts w:ascii="Arial" w:eastAsia="Arial" w:hAnsi="Arial"/>
          <w:color w:val="000000"/>
          <w:sz w:val="20"/>
        </w:rPr>
        <w:t>2.2</w:t>
      </w:r>
      <w:r>
        <w:rPr>
          <w:rFonts w:ascii="Arial" w:eastAsia="Arial" w:hAnsi="Arial"/>
          <w:color w:val="000000"/>
          <w:sz w:val="20"/>
        </w:rPr>
        <w:tab/>
      </w:r>
      <w:r>
        <w:rPr>
          <w:rFonts w:ascii="Arial" w:eastAsia="Arial" w:hAnsi="Arial"/>
          <w:b/>
          <w:color w:val="000000"/>
          <w:sz w:val="24"/>
        </w:rPr>
        <w:t>Health and Safety, Occupational Health and Disclosure and Barring Service (DBS)</w:t>
      </w:r>
    </w:p>
    <w:p w14:paraId="699E2523" w14:textId="77777777" w:rsidR="00A73FAF" w:rsidRDefault="00000000">
      <w:pPr>
        <w:tabs>
          <w:tab w:val="left" w:pos="2808"/>
        </w:tabs>
        <w:spacing w:before="247" w:line="297" w:lineRule="exact"/>
        <w:ind w:left="2808" w:hanging="1008"/>
        <w:jc w:val="both"/>
        <w:textAlignment w:val="baseline"/>
        <w:rPr>
          <w:rFonts w:ascii="Arial" w:eastAsia="Arial" w:hAnsi="Arial"/>
          <w:color w:val="000000"/>
          <w:sz w:val="20"/>
        </w:rPr>
      </w:pPr>
      <w:r>
        <w:rPr>
          <w:rFonts w:ascii="Arial" w:eastAsia="Arial" w:hAnsi="Arial"/>
          <w:color w:val="000000"/>
          <w:sz w:val="20"/>
        </w:rPr>
        <w:t>2.2.1</w:t>
      </w:r>
      <w:r>
        <w:rPr>
          <w:rFonts w:ascii="Arial" w:eastAsia="Arial" w:hAnsi="Arial"/>
          <w:color w:val="000000"/>
          <w:sz w:val="20"/>
        </w:rPr>
        <w:tab/>
      </w:r>
      <w:r>
        <w:rPr>
          <w:rFonts w:ascii="Arial" w:eastAsia="Arial" w:hAnsi="Arial"/>
          <w:color w:val="000000"/>
          <w:sz w:val="24"/>
        </w:rPr>
        <w:t xml:space="preserve">agree with the Placement Provider the responsibility for any necessary </w:t>
      </w:r>
      <w:proofErr w:type="gramStart"/>
      <w:r>
        <w:rPr>
          <w:rFonts w:ascii="Arial" w:eastAsia="Arial" w:hAnsi="Arial"/>
          <w:color w:val="000000"/>
          <w:sz w:val="24"/>
        </w:rPr>
        <w:t>work related</w:t>
      </w:r>
      <w:proofErr w:type="gramEnd"/>
      <w:r>
        <w:rPr>
          <w:rFonts w:ascii="Arial" w:eastAsia="Arial" w:hAnsi="Arial"/>
          <w:color w:val="000000"/>
          <w:sz w:val="24"/>
        </w:rPr>
        <w:t xml:space="preserve"> checks and clearances, such as occupational health checks, right to work checks, Regulator checks, including any necessary DBS checks as in accordance with Applicable Law and Guidance; and disclosure from the Learner of any criminal convictions that might not be disclosed under the DBS checks;</w:t>
      </w:r>
    </w:p>
    <w:p w14:paraId="7303AB92" w14:textId="77777777" w:rsidR="00A73FAF" w:rsidRDefault="00000000">
      <w:pPr>
        <w:tabs>
          <w:tab w:val="left" w:pos="2808"/>
        </w:tabs>
        <w:spacing w:before="244" w:line="297" w:lineRule="exact"/>
        <w:ind w:left="2808" w:hanging="1008"/>
        <w:jc w:val="both"/>
        <w:textAlignment w:val="baseline"/>
        <w:rPr>
          <w:rFonts w:ascii="Arial" w:eastAsia="Arial" w:hAnsi="Arial"/>
          <w:color w:val="000000"/>
          <w:sz w:val="20"/>
        </w:rPr>
      </w:pPr>
      <w:r>
        <w:rPr>
          <w:rFonts w:ascii="Arial" w:eastAsia="Arial" w:hAnsi="Arial"/>
          <w:color w:val="000000"/>
          <w:sz w:val="20"/>
        </w:rPr>
        <w:t>2.2.2</w:t>
      </w:r>
      <w:r>
        <w:rPr>
          <w:rFonts w:ascii="Arial" w:eastAsia="Arial" w:hAnsi="Arial"/>
          <w:color w:val="000000"/>
          <w:sz w:val="20"/>
        </w:rPr>
        <w:tab/>
      </w:r>
      <w:r>
        <w:rPr>
          <w:rFonts w:ascii="Arial" w:eastAsia="Arial" w:hAnsi="Arial"/>
          <w:color w:val="000000"/>
          <w:sz w:val="24"/>
        </w:rPr>
        <w:t xml:space="preserve">receive and evaluate the outcome of the checks and requests for clearances described at clause 2.2.1 </w:t>
      </w:r>
      <w:proofErr w:type="gramStart"/>
      <w:r>
        <w:rPr>
          <w:rFonts w:ascii="Arial" w:eastAsia="Arial" w:hAnsi="Arial"/>
          <w:color w:val="000000"/>
          <w:sz w:val="24"/>
        </w:rPr>
        <w:t>above, and</w:t>
      </w:r>
      <w:proofErr w:type="gramEnd"/>
      <w:r>
        <w:rPr>
          <w:rFonts w:ascii="Arial" w:eastAsia="Arial" w:hAnsi="Arial"/>
          <w:color w:val="000000"/>
          <w:sz w:val="24"/>
        </w:rPr>
        <w:t xml:space="preserve"> shall take any necessary action in relation to any Learner before that Learner commences a Placement. The Education Provider shall confirm to the Placement Provider that the necessary checks have been performed and are </w:t>
      </w:r>
      <w:proofErr w:type="gramStart"/>
      <w:r>
        <w:rPr>
          <w:rFonts w:ascii="Arial" w:eastAsia="Arial" w:hAnsi="Arial"/>
          <w:color w:val="000000"/>
          <w:sz w:val="24"/>
        </w:rPr>
        <w:t>up-to-date;</w:t>
      </w:r>
      <w:proofErr w:type="gramEnd"/>
    </w:p>
    <w:p w14:paraId="6ED9E38B" w14:textId="77777777" w:rsidR="00A73FAF" w:rsidRDefault="00000000">
      <w:pPr>
        <w:tabs>
          <w:tab w:val="left" w:pos="2808"/>
        </w:tabs>
        <w:spacing w:before="243" w:line="297" w:lineRule="exact"/>
        <w:ind w:left="2808" w:hanging="1008"/>
        <w:jc w:val="both"/>
        <w:textAlignment w:val="baseline"/>
        <w:rPr>
          <w:rFonts w:ascii="Arial" w:eastAsia="Arial" w:hAnsi="Arial"/>
          <w:color w:val="000000"/>
          <w:sz w:val="20"/>
        </w:rPr>
      </w:pPr>
      <w:r>
        <w:rPr>
          <w:rFonts w:ascii="Arial" w:eastAsia="Arial" w:hAnsi="Arial"/>
          <w:color w:val="000000"/>
          <w:sz w:val="20"/>
        </w:rPr>
        <w:t>2.2.3</w:t>
      </w:r>
      <w:r>
        <w:rPr>
          <w:rFonts w:ascii="Arial" w:eastAsia="Arial" w:hAnsi="Arial"/>
          <w:color w:val="000000"/>
          <w:sz w:val="20"/>
        </w:rPr>
        <w:tab/>
      </w:r>
      <w:r>
        <w:rPr>
          <w:rFonts w:ascii="Arial" w:eastAsia="Arial" w:hAnsi="Arial"/>
          <w:color w:val="000000"/>
          <w:sz w:val="24"/>
        </w:rPr>
        <w:t>the Education Provider shall ensure that Learners have received manual handling, basic life support training, and any other mandatory training in accordance with the Regulator; curriculum requirements; as agreed with the Placement Provider; and in accordance with the Education Providers requirements.</w:t>
      </w:r>
    </w:p>
    <w:p w14:paraId="37FB2DBA" w14:textId="77777777" w:rsidR="00A73FAF" w:rsidRDefault="00000000">
      <w:pPr>
        <w:tabs>
          <w:tab w:val="left" w:pos="1800"/>
        </w:tabs>
        <w:spacing w:before="268" w:line="270" w:lineRule="exact"/>
        <w:ind w:left="1080"/>
        <w:textAlignment w:val="baseline"/>
        <w:rPr>
          <w:rFonts w:ascii="Arial" w:eastAsia="Arial" w:hAnsi="Arial"/>
          <w:color w:val="000000"/>
          <w:sz w:val="20"/>
        </w:rPr>
      </w:pPr>
      <w:r>
        <w:rPr>
          <w:rFonts w:ascii="Arial" w:eastAsia="Arial" w:hAnsi="Arial"/>
          <w:color w:val="000000"/>
          <w:sz w:val="20"/>
        </w:rPr>
        <w:t>3</w:t>
      </w:r>
      <w:r>
        <w:rPr>
          <w:rFonts w:ascii="Arial" w:eastAsia="Arial" w:hAnsi="Arial"/>
          <w:color w:val="000000"/>
          <w:sz w:val="20"/>
        </w:rPr>
        <w:tab/>
      </w:r>
      <w:r>
        <w:rPr>
          <w:rFonts w:ascii="Arial" w:eastAsia="Arial" w:hAnsi="Arial"/>
          <w:b/>
          <w:color w:val="000000"/>
          <w:sz w:val="24"/>
        </w:rPr>
        <w:t>PLACEMENT PROVIDER RESPONSIBILITIES</w:t>
      </w:r>
    </w:p>
    <w:p w14:paraId="3A161781" w14:textId="77777777" w:rsidR="00A73FAF" w:rsidRDefault="00000000">
      <w:pPr>
        <w:tabs>
          <w:tab w:val="left" w:pos="1800"/>
        </w:tabs>
        <w:spacing w:before="240" w:line="297" w:lineRule="exact"/>
        <w:ind w:left="1800" w:hanging="720"/>
        <w:jc w:val="both"/>
        <w:textAlignment w:val="baseline"/>
        <w:rPr>
          <w:rFonts w:ascii="Arial" w:eastAsia="Arial" w:hAnsi="Arial"/>
          <w:color w:val="000000"/>
          <w:sz w:val="20"/>
        </w:rPr>
      </w:pPr>
      <w:r>
        <w:rPr>
          <w:rFonts w:ascii="Arial" w:eastAsia="Arial" w:hAnsi="Arial"/>
          <w:color w:val="000000"/>
          <w:sz w:val="20"/>
        </w:rPr>
        <w:t>3.1</w:t>
      </w:r>
      <w:r>
        <w:rPr>
          <w:rFonts w:ascii="Arial" w:eastAsia="Arial" w:hAnsi="Arial"/>
          <w:color w:val="000000"/>
          <w:sz w:val="20"/>
        </w:rPr>
        <w:tab/>
      </w:r>
      <w:r>
        <w:rPr>
          <w:rFonts w:ascii="Arial" w:eastAsia="Arial" w:hAnsi="Arial"/>
          <w:color w:val="000000"/>
          <w:sz w:val="24"/>
        </w:rPr>
        <w:t xml:space="preserve">The Placement Provider shall, in addition to its responsibilities set out under its NHS Education Contract with HEE and any TPA that it enters into between </w:t>
      </w:r>
      <w:proofErr w:type="gramStart"/>
      <w:r>
        <w:rPr>
          <w:rFonts w:ascii="Arial" w:eastAsia="Arial" w:hAnsi="Arial"/>
          <w:color w:val="000000"/>
          <w:sz w:val="24"/>
        </w:rPr>
        <w:t>HEE</w:t>
      </w:r>
      <w:proofErr w:type="gramEnd"/>
    </w:p>
    <w:p w14:paraId="7C908F05" w14:textId="77777777" w:rsidR="00A73FAF" w:rsidRDefault="00000000">
      <w:pPr>
        <w:spacing w:before="29" w:line="269" w:lineRule="exact"/>
        <w:ind w:left="1800"/>
        <w:textAlignment w:val="baseline"/>
        <w:rPr>
          <w:rFonts w:ascii="Arial" w:eastAsia="Arial" w:hAnsi="Arial"/>
          <w:color w:val="000000"/>
          <w:sz w:val="24"/>
        </w:rPr>
      </w:pPr>
      <w:r>
        <w:rPr>
          <w:rFonts w:ascii="Arial" w:eastAsia="Arial" w:hAnsi="Arial"/>
          <w:color w:val="000000"/>
          <w:sz w:val="24"/>
        </w:rPr>
        <w:t>and an Education Provider, comply with the following obligations:</w:t>
      </w:r>
    </w:p>
    <w:p w14:paraId="50CBA6E1" w14:textId="77777777" w:rsidR="00A73FAF" w:rsidRDefault="00000000">
      <w:pPr>
        <w:tabs>
          <w:tab w:val="left" w:pos="1800"/>
        </w:tabs>
        <w:spacing w:before="269" w:line="270" w:lineRule="exact"/>
        <w:ind w:left="1080"/>
        <w:textAlignment w:val="baseline"/>
        <w:rPr>
          <w:rFonts w:ascii="Arial" w:eastAsia="Arial" w:hAnsi="Arial"/>
          <w:color w:val="000000"/>
          <w:sz w:val="20"/>
        </w:rPr>
      </w:pPr>
      <w:r>
        <w:rPr>
          <w:rFonts w:ascii="Arial" w:eastAsia="Arial" w:hAnsi="Arial"/>
          <w:color w:val="000000"/>
          <w:sz w:val="20"/>
        </w:rPr>
        <w:t>3.2</w:t>
      </w:r>
      <w:r>
        <w:rPr>
          <w:rFonts w:ascii="Arial" w:eastAsia="Arial" w:hAnsi="Arial"/>
          <w:color w:val="000000"/>
          <w:sz w:val="20"/>
        </w:rPr>
        <w:tab/>
      </w:r>
      <w:r>
        <w:rPr>
          <w:rFonts w:ascii="Arial" w:eastAsia="Arial" w:hAnsi="Arial"/>
          <w:b/>
          <w:color w:val="000000"/>
          <w:sz w:val="24"/>
        </w:rPr>
        <w:t>Facilitation and assessment of Practice Learning</w:t>
      </w:r>
    </w:p>
    <w:p w14:paraId="2FCDED84" w14:textId="77777777" w:rsidR="00A73FAF" w:rsidRDefault="00000000">
      <w:pPr>
        <w:tabs>
          <w:tab w:val="left" w:pos="2808"/>
        </w:tabs>
        <w:spacing w:before="240" w:line="297" w:lineRule="exact"/>
        <w:ind w:left="2808" w:hanging="1008"/>
        <w:jc w:val="both"/>
        <w:textAlignment w:val="baseline"/>
        <w:rPr>
          <w:rFonts w:ascii="Arial" w:eastAsia="Arial" w:hAnsi="Arial"/>
          <w:color w:val="000000"/>
          <w:sz w:val="20"/>
        </w:rPr>
      </w:pPr>
      <w:r>
        <w:rPr>
          <w:rFonts w:ascii="Arial" w:eastAsia="Arial" w:hAnsi="Arial"/>
          <w:color w:val="000000"/>
          <w:sz w:val="20"/>
        </w:rPr>
        <w:t>3.2.1</w:t>
      </w:r>
      <w:r>
        <w:rPr>
          <w:rFonts w:ascii="Arial" w:eastAsia="Arial" w:hAnsi="Arial"/>
          <w:color w:val="000000"/>
          <w:sz w:val="20"/>
        </w:rPr>
        <w:tab/>
      </w:r>
      <w:r>
        <w:rPr>
          <w:rFonts w:ascii="Arial" w:eastAsia="Arial" w:hAnsi="Arial"/>
          <w:color w:val="000000"/>
          <w:sz w:val="24"/>
        </w:rPr>
        <w:t xml:space="preserve">ensure that all relevant Staff are competent to support Learner learning and assessment, meet </w:t>
      </w:r>
      <w:proofErr w:type="spellStart"/>
      <w:r>
        <w:rPr>
          <w:rFonts w:ascii="Arial" w:eastAsia="Arial" w:hAnsi="Arial"/>
          <w:color w:val="000000"/>
          <w:sz w:val="24"/>
        </w:rPr>
        <w:t>Regulator</w:t>
      </w:r>
      <w:proofErr w:type="spellEnd"/>
      <w:r>
        <w:rPr>
          <w:rFonts w:ascii="Arial" w:eastAsia="Arial" w:hAnsi="Arial"/>
          <w:color w:val="000000"/>
          <w:sz w:val="24"/>
        </w:rPr>
        <w:t xml:space="preserve"> requirements and/or are required </w:t>
      </w:r>
      <w:proofErr w:type="gramStart"/>
      <w:r>
        <w:rPr>
          <w:rFonts w:ascii="Arial" w:eastAsia="Arial" w:hAnsi="Arial"/>
          <w:color w:val="000000"/>
          <w:sz w:val="24"/>
        </w:rPr>
        <w:t>to</w:t>
      </w:r>
      <w:proofErr w:type="gramEnd"/>
    </w:p>
    <w:p w14:paraId="0A1DAA63" w14:textId="77777777" w:rsidR="00A73FAF" w:rsidRDefault="00000000">
      <w:pPr>
        <w:spacing w:before="454" w:line="235" w:lineRule="exact"/>
        <w:jc w:val="center"/>
        <w:textAlignment w:val="baseline"/>
        <w:rPr>
          <w:rFonts w:ascii="Calibri" w:eastAsia="Calibri" w:hAnsi="Calibri"/>
          <w:color w:val="000000"/>
        </w:rPr>
      </w:pPr>
      <w:r>
        <w:rPr>
          <w:rFonts w:ascii="Calibri" w:eastAsia="Calibri" w:hAnsi="Calibri"/>
          <w:color w:val="000000"/>
        </w:rPr>
        <w:t>181</w:t>
      </w:r>
    </w:p>
    <w:p w14:paraId="2F1E4BBE" w14:textId="77777777" w:rsidR="00A73FAF" w:rsidRDefault="00A73FAF">
      <w:pPr>
        <w:sectPr w:rsidR="00A73FAF">
          <w:pgSz w:w="12240" w:h="15840"/>
          <w:pgMar w:top="200" w:right="1417" w:bottom="504" w:left="343" w:header="720" w:footer="720" w:gutter="0"/>
          <w:cols w:space="720"/>
        </w:sectPr>
      </w:pPr>
    </w:p>
    <w:p w14:paraId="384C7F35"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9B8DD28" w14:textId="77777777" w:rsidR="00A73FAF" w:rsidRDefault="00000000">
      <w:pPr>
        <w:spacing w:before="1035" w:line="297" w:lineRule="exact"/>
        <w:ind w:left="2808"/>
        <w:jc w:val="both"/>
        <w:textAlignment w:val="baseline"/>
        <w:rPr>
          <w:rFonts w:ascii="Arial" w:eastAsia="Arial" w:hAnsi="Arial"/>
          <w:color w:val="000000"/>
          <w:sz w:val="24"/>
        </w:rPr>
      </w:pPr>
      <w:r>
        <w:rPr>
          <w:rFonts w:ascii="Arial" w:eastAsia="Arial" w:hAnsi="Arial"/>
          <w:color w:val="000000"/>
          <w:sz w:val="24"/>
        </w:rPr>
        <w:t xml:space="preserve">commence a </w:t>
      </w:r>
      <w:proofErr w:type="spellStart"/>
      <w:r>
        <w:rPr>
          <w:rFonts w:ascii="Arial" w:eastAsia="Arial" w:hAnsi="Arial"/>
          <w:color w:val="000000"/>
          <w:sz w:val="24"/>
        </w:rPr>
        <w:t>programme</w:t>
      </w:r>
      <w:proofErr w:type="spellEnd"/>
      <w:r>
        <w:rPr>
          <w:rFonts w:ascii="Arial" w:eastAsia="Arial" w:hAnsi="Arial"/>
          <w:color w:val="000000"/>
          <w:sz w:val="24"/>
        </w:rPr>
        <w:t xml:space="preserve"> of continuing professional development after recruitment and preceptorship in order to achieve these competencies (as appropriate</w:t>
      </w:r>
      <w:proofErr w:type="gramStart"/>
      <w:r>
        <w:rPr>
          <w:rFonts w:ascii="Arial" w:eastAsia="Arial" w:hAnsi="Arial"/>
          <w:color w:val="000000"/>
          <w:sz w:val="24"/>
        </w:rPr>
        <w:t>);</w:t>
      </w:r>
      <w:proofErr w:type="gramEnd"/>
    </w:p>
    <w:p w14:paraId="74093D9E" w14:textId="77777777" w:rsidR="00A73FAF" w:rsidRDefault="00000000">
      <w:pPr>
        <w:tabs>
          <w:tab w:val="decimal" w:pos="2160"/>
          <w:tab w:val="left" w:pos="2808"/>
        </w:tabs>
        <w:spacing w:before="268" w:line="269" w:lineRule="exact"/>
        <w:ind w:left="1800"/>
        <w:textAlignment w:val="baseline"/>
        <w:rPr>
          <w:rFonts w:ascii="Arial" w:eastAsia="Arial" w:hAnsi="Arial"/>
          <w:color w:val="000000"/>
          <w:sz w:val="20"/>
        </w:rPr>
      </w:pPr>
      <w:r>
        <w:rPr>
          <w:rFonts w:ascii="Arial" w:eastAsia="Arial" w:hAnsi="Arial"/>
          <w:color w:val="000000"/>
          <w:sz w:val="20"/>
        </w:rPr>
        <w:tab/>
        <w:t>3.2.2</w:t>
      </w:r>
      <w:r>
        <w:rPr>
          <w:rFonts w:ascii="Arial" w:eastAsia="Arial" w:hAnsi="Arial"/>
          <w:color w:val="000000"/>
          <w:sz w:val="20"/>
        </w:rPr>
        <w:tab/>
      </w:r>
      <w:r>
        <w:rPr>
          <w:rFonts w:ascii="Arial" w:eastAsia="Arial" w:hAnsi="Arial"/>
          <w:color w:val="000000"/>
          <w:sz w:val="24"/>
        </w:rPr>
        <w:t xml:space="preserve">have appropriate educational responsibilities included in their </w:t>
      </w:r>
      <w:proofErr w:type="gramStart"/>
      <w:r>
        <w:rPr>
          <w:rFonts w:ascii="Arial" w:eastAsia="Arial" w:hAnsi="Arial"/>
          <w:color w:val="000000"/>
          <w:sz w:val="24"/>
        </w:rPr>
        <w:t>job</w:t>
      </w:r>
      <w:proofErr w:type="gramEnd"/>
    </w:p>
    <w:p w14:paraId="218DBA6E" w14:textId="77777777" w:rsidR="00A73FAF" w:rsidRDefault="00000000">
      <w:pPr>
        <w:spacing w:before="2" w:line="297" w:lineRule="exact"/>
        <w:ind w:left="2808"/>
        <w:jc w:val="both"/>
        <w:textAlignment w:val="baseline"/>
        <w:rPr>
          <w:rFonts w:ascii="Arial" w:eastAsia="Arial" w:hAnsi="Arial"/>
          <w:color w:val="000000"/>
          <w:sz w:val="24"/>
        </w:rPr>
      </w:pPr>
      <w:r>
        <w:rPr>
          <w:rFonts w:ascii="Arial" w:eastAsia="Arial" w:hAnsi="Arial"/>
          <w:color w:val="000000"/>
          <w:sz w:val="24"/>
        </w:rPr>
        <w:t xml:space="preserve">descriptions and appropriate competencies defined in their job </w:t>
      </w:r>
      <w:proofErr w:type="gramStart"/>
      <w:r>
        <w:rPr>
          <w:rFonts w:ascii="Arial" w:eastAsia="Arial" w:hAnsi="Arial"/>
          <w:color w:val="000000"/>
          <w:sz w:val="24"/>
        </w:rPr>
        <w:t>specifications;</w:t>
      </w:r>
      <w:proofErr w:type="gramEnd"/>
    </w:p>
    <w:p w14:paraId="5535D451" w14:textId="77777777" w:rsidR="00A73FAF" w:rsidRDefault="00000000">
      <w:pPr>
        <w:tabs>
          <w:tab w:val="decimal" w:pos="2160"/>
          <w:tab w:val="left" w:pos="2808"/>
        </w:tabs>
        <w:spacing w:before="268" w:line="269" w:lineRule="exact"/>
        <w:ind w:left="1800"/>
        <w:textAlignment w:val="baseline"/>
        <w:rPr>
          <w:rFonts w:ascii="Arial" w:eastAsia="Arial" w:hAnsi="Arial"/>
          <w:color w:val="000000"/>
          <w:sz w:val="20"/>
        </w:rPr>
      </w:pPr>
      <w:r>
        <w:rPr>
          <w:rFonts w:ascii="Arial" w:eastAsia="Arial" w:hAnsi="Arial"/>
          <w:color w:val="000000"/>
          <w:sz w:val="20"/>
        </w:rPr>
        <w:tab/>
        <w:t>3.2.3</w:t>
      </w:r>
      <w:r>
        <w:rPr>
          <w:rFonts w:ascii="Arial" w:eastAsia="Arial" w:hAnsi="Arial"/>
          <w:color w:val="000000"/>
          <w:sz w:val="20"/>
        </w:rPr>
        <w:tab/>
      </w:r>
      <w:r>
        <w:rPr>
          <w:rFonts w:ascii="Arial" w:eastAsia="Arial" w:hAnsi="Arial"/>
          <w:color w:val="000000"/>
          <w:sz w:val="24"/>
        </w:rPr>
        <w:t xml:space="preserve">are appropriately monitored, appraised and reviewed by the </w:t>
      </w:r>
      <w:proofErr w:type="gramStart"/>
      <w:r>
        <w:rPr>
          <w:rFonts w:ascii="Arial" w:eastAsia="Arial" w:hAnsi="Arial"/>
          <w:color w:val="000000"/>
          <w:sz w:val="24"/>
        </w:rPr>
        <w:t>Placement</w:t>
      </w:r>
      <w:proofErr w:type="gramEnd"/>
    </w:p>
    <w:p w14:paraId="0D1F16C6" w14:textId="77777777" w:rsidR="00A73FAF" w:rsidRDefault="00000000">
      <w:pPr>
        <w:spacing w:before="29" w:line="269" w:lineRule="exact"/>
        <w:ind w:left="2808"/>
        <w:textAlignment w:val="baseline"/>
        <w:rPr>
          <w:rFonts w:ascii="Arial" w:eastAsia="Arial" w:hAnsi="Arial"/>
          <w:color w:val="000000"/>
          <w:sz w:val="24"/>
        </w:rPr>
      </w:pPr>
      <w:r>
        <w:rPr>
          <w:rFonts w:ascii="Arial" w:eastAsia="Arial" w:hAnsi="Arial"/>
          <w:color w:val="000000"/>
          <w:sz w:val="24"/>
        </w:rPr>
        <w:t xml:space="preserve">Provider in relation to the provision of these </w:t>
      </w:r>
      <w:proofErr w:type="gramStart"/>
      <w:r>
        <w:rPr>
          <w:rFonts w:ascii="Arial" w:eastAsia="Arial" w:hAnsi="Arial"/>
          <w:color w:val="000000"/>
          <w:sz w:val="24"/>
        </w:rPr>
        <w:t>responsibilities;</w:t>
      </w:r>
      <w:proofErr w:type="gramEnd"/>
    </w:p>
    <w:p w14:paraId="7CB95A41" w14:textId="77777777" w:rsidR="00A73FAF" w:rsidRDefault="00000000">
      <w:pPr>
        <w:tabs>
          <w:tab w:val="decimal" w:pos="2160"/>
          <w:tab w:val="left" w:pos="2808"/>
        </w:tabs>
        <w:spacing w:before="268" w:line="269" w:lineRule="exact"/>
        <w:ind w:left="1800"/>
        <w:textAlignment w:val="baseline"/>
        <w:rPr>
          <w:rFonts w:ascii="Arial" w:eastAsia="Arial" w:hAnsi="Arial"/>
          <w:color w:val="000000"/>
          <w:spacing w:val="-1"/>
          <w:sz w:val="20"/>
        </w:rPr>
      </w:pPr>
      <w:r>
        <w:rPr>
          <w:rFonts w:ascii="Arial" w:eastAsia="Arial" w:hAnsi="Arial"/>
          <w:color w:val="000000"/>
          <w:spacing w:val="-1"/>
          <w:sz w:val="20"/>
        </w:rPr>
        <w:tab/>
        <w:t>3.2.4</w:t>
      </w:r>
      <w:r>
        <w:rPr>
          <w:rFonts w:ascii="Arial" w:eastAsia="Arial" w:hAnsi="Arial"/>
          <w:color w:val="000000"/>
          <w:spacing w:val="-1"/>
          <w:sz w:val="20"/>
        </w:rPr>
        <w:tab/>
      </w:r>
      <w:r>
        <w:rPr>
          <w:rFonts w:ascii="Arial" w:eastAsia="Arial" w:hAnsi="Arial"/>
          <w:color w:val="000000"/>
          <w:spacing w:val="-1"/>
          <w:sz w:val="24"/>
        </w:rPr>
        <w:t>ensure that the Learners receive:</w:t>
      </w:r>
    </w:p>
    <w:p w14:paraId="6DC875E2" w14:textId="77777777" w:rsidR="00A73FAF" w:rsidRDefault="00000000">
      <w:pPr>
        <w:tabs>
          <w:tab w:val="right" w:pos="10512"/>
        </w:tabs>
        <w:spacing w:before="269" w:line="269" w:lineRule="exact"/>
        <w:ind w:left="2808"/>
        <w:textAlignment w:val="baseline"/>
        <w:rPr>
          <w:rFonts w:ascii="Arial" w:eastAsia="Arial" w:hAnsi="Arial"/>
          <w:color w:val="000000"/>
          <w:sz w:val="20"/>
        </w:rPr>
      </w:pPr>
      <w:r>
        <w:rPr>
          <w:rFonts w:ascii="Arial" w:eastAsia="Arial" w:hAnsi="Arial"/>
          <w:color w:val="000000"/>
          <w:sz w:val="20"/>
        </w:rPr>
        <w:t>3.2.4.1</w:t>
      </w:r>
      <w:r>
        <w:rPr>
          <w:rFonts w:ascii="Arial" w:eastAsia="Arial" w:hAnsi="Arial"/>
          <w:color w:val="000000"/>
          <w:sz w:val="20"/>
        </w:rPr>
        <w:tab/>
      </w:r>
      <w:r>
        <w:rPr>
          <w:rFonts w:ascii="Arial" w:eastAsia="Arial" w:hAnsi="Arial"/>
          <w:color w:val="000000"/>
          <w:sz w:val="24"/>
        </w:rPr>
        <w:t xml:space="preserve">an appropriate induction and orientation, including </w:t>
      </w:r>
      <w:proofErr w:type="gramStart"/>
      <w:r>
        <w:rPr>
          <w:rFonts w:ascii="Arial" w:eastAsia="Arial" w:hAnsi="Arial"/>
          <w:color w:val="000000"/>
          <w:sz w:val="24"/>
        </w:rPr>
        <w:t>local</w:t>
      </w:r>
      <w:proofErr w:type="gramEnd"/>
    </w:p>
    <w:p w14:paraId="3E5F4C1F" w14:textId="77777777" w:rsidR="00A73FAF" w:rsidRDefault="00000000">
      <w:pPr>
        <w:spacing w:before="29" w:line="269" w:lineRule="exact"/>
        <w:ind w:left="3888"/>
        <w:textAlignment w:val="baseline"/>
        <w:rPr>
          <w:rFonts w:ascii="Arial" w:eastAsia="Arial" w:hAnsi="Arial"/>
          <w:color w:val="000000"/>
          <w:sz w:val="24"/>
        </w:rPr>
      </w:pPr>
      <w:r>
        <w:rPr>
          <w:rFonts w:ascii="Arial" w:eastAsia="Arial" w:hAnsi="Arial"/>
          <w:color w:val="000000"/>
          <w:sz w:val="24"/>
        </w:rPr>
        <w:t>policies and procedures relevant to each Placement; and</w:t>
      </w:r>
    </w:p>
    <w:p w14:paraId="68F82630" w14:textId="77777777" w:rsidR="00A73FAF" w:rsidRDefault="00000000">
      <w:pPr>
        <w:tabs>
          <w:tab w:val="right" w:pos="10512"/>
        </w:tabs>
        <w:spacing w:before="268" w:line="269" w:lineRule="exact"/>
        <w:ind w:left="2808"/>
        <w:textAlignment w:val="baseline"/>
        <w:rPr>
          <w:rFonts w:ascii="Arial" w:eastAsia="Arial" w:hAnsi="Arial"/>
          <w:color w:val="000000"/>
          <w:sz w:val="20"/>
        </w:rPr>
      </w:pPr>
      <w:r>
        <w:rPr>
          <w:rFonts w:ascii="Arial" w:eastAsia="Arial" w:hAnsi="Arial"/>
          <w:color w:val="000000"/>
          <w:sz w:val="20"/>
        </w:rPr>
        <w:t>3.2.4.2</w:t>
      </w:r>
      <w:r>
        <w:rPr>
          <w:rFonts w:ascii="Arial" w:eastAsia="Arial" w:hAnsi="Arial"/>
          <w:color w:val="000000"/>
          <w:sz w:val="20"/>
        </w:rPr>
        <w:tab/>
      </w:r>
      <w:r>
        <w:rPr>
          <w:rFonts w:ascii="Arial" w:eastAsia="Arial" w:hAnsi="Arial"/>
          <w:color w:val="000000"/>
          <w:sz w:val="24"/>
        </w:rPr>
        <w:t>feedback on their performance in a time frame appropriate to</w:t>
      </w:r>
    </w:p>
    <w:p w14:paraId="12DDF2FB" w14:textId="77777777" w:rsidR="00A73FAF" w:rsidRDefault="00000000">
      <w:pPr>
        <w:spacing w:before="2" w:line="297" w:lineRule="exact"/>
        <w:ind w:left="3888"/>
        <w:jc w:val="both"/>
        <w:textAlignment w:val="baseline"/>
        <w:rPr>
          <w:rFonts w:ascii="Arial" w:eastAsia="Arial" w:hAnsi="Arial"/>
          <w:color w:val="000000"/>
          <w:sz w:val="24"/>
        </w:rPr>
      </w:pPr>
      <w:r>
        <w:rPr>
          <w:rFonts w:ascii="Arial" w:eastAsia="Arial" w:hAnsi="Arial"/>
          <w:color w:val="000000"/>
          <w:sz w:val="24"/>
        </w:rPr>
        <w:t xml:space="preserve">the activity performed to meet the specified learning outcomes set by the Education Provider with which such Learners are </w:t>
      </w:r>
      <w:proofErr w:type="gramStart"/>
      <w:r>
        <w:rPr>
          <w:rFonts w:ascii="Arial" w:eastAsia="Arial" w:hAnsi="Arial"/>
          <w:color w:val="000000"/>
          <w:sz w:val="24"/>
        </w:rPr>
        <w:t>enrolled;</w:t>
      </w:r>
      <w:proofErr w:type="gramEnd"/>
    </w:p>
    <w:p w14:paraId="67BF3E1B" w14:textId="77777777" w:rsidR="00A73FAF" w:rsidRDefault="00000000">
      <w:pPr>
        <w:tabs>
          <w:tab w:val="decimal" w:pos="2160"/>
          <w:tab w:val="left" w:pos="2808"/>
        </w:tabs>
        <w:spacing w:before="269" w:line="269" w:lineRule="exact"/>
        <w:ind w:left="1800"/>
        <w:textAlignment w:val="baseline"/>
        <w:rPr>
          <w:rFonts w:ascii="Arial" w:eastAsia="Arial" w:hAnsi="Arial"/>
          <w:color w:val="000000"/>
          <w:sz w:val="20"/>
        </w:rPr>
      </w:pPr>
      <w:r>
        <w:rPr>
          <w:rFonts w:ascii="Arial" w:eastAsia="Arial" w:hAnsi="Arial"/>
          <w:color w:val="000000"/>
          <w:sz w:val="20"/>
        </w:rPr>
        <w:tab/>
        <w:t>3.2.5</w:t>
      </w:r>
      <w:r>
        <w:rPr>
          <w:rFonts w:ascii="Arial" w:eastAsia="Arial" w:hAnsi="Arial"/>
          <w:color w:val="000000"/>
          <w:sz w:val="20"/>
        </w:rPr>
        <w:tab/>
      </w:r>
      <w:r>
        <w:rPr>
          <w:rFonts w:ascii="Arial" w:eastAsia="Arial" w:hAnsi="Arial"/>
          <w:color w:val="000000"/>
          <w:sz w:val="24"/>
        </w:rPr>
        <w:t xml:space="preserve">immediately notify the Education Provider of any Service </w:t>
      </w:r>
      <w:proofErr w:type="gramStart"/>
      <w:r>
        <w:rPr>
          <w:rFonts w:ascii="Arial" w:eastAsia="Arial" w:hAnsi="Arial"/>
          <w:color w:val="000000"/>
          <w:sz w:val="24"/>
        </w:rPr>
        <w:t>provision</w:t>
      </w:r>
      <w:proofErr w:type="gramEnd"/>
    </w:p>
    <w:p w14:paraId="2EBE711E" w14:textId="77777777" w:rsidR="00A73FAF" w:rsidRDefault="00000000">
      <w:pPr>
        <w:spacing w:before="6" w:line="297" w:lineRule="exact"/>
        <w:ind w:left="2808"/>
        <w:jc w:val="both"/>
        <w:textAlignment w:val="baseline"/>
        <w:rPr>
          <w:rFonts w:ascii="Arial" w:eastAsia="Arial" w:hAnsi="Arial"/>
          <w:color w:val="000000"/>
          <w:sz w:val="24"/>
        </w:rPr>
      </w:pPr>
      <w:r>
        <w:rPr>
          <w:rFonts w:ascii="Arial" w:eastAsia="Arial" w:hAnsi="Arial"/>
          <w:color w:val="000000"/>
          <w:sz w:val="24"/>
        </w:rPr>
        <w:t xml:space="preserve">changes that might affect </w:t>
      </w:r>
      <w:proofErr w:type="gramStart"/>
      <w:r>
        <w:rPr>
          <w:rFonts w:ascii="Arial" w:eastAsia="Arial" w:hAnsi="Arial"/>
          <w:color w:val="000000"/>
          <w:sz w:val="24"/>
        </w:rPr>
        <w:t>Learners</w:t>
      </w:r>
      <w:proofErr w:type="gramEnd"/>
      <w:r>
        <w:rPr>
          <w:rFonts w:ascii="Arial" w:eastAsia="Arial" w:hAnsi="Arial"/>
          <w:color w:val="000000"/>
          <w:sz w:val="24"/>
        </w:rPr>
        <w:t xml:space="preserve"> ability to meet the learning outcomes agreed with that Education Provider and offer alternative Placements if possible;</w:t>
      </w:r>
    </w:p>
    <w:p w14:paraId="5B066789" w14:textId="77777777" w:rsidR="00A73FAF" w:rsidRDefault="00000000">
      <w:pPr>
        <w:tabs>
          <w:tab w:val="decimal" w:pos="2160"/>
          <w:tab w:val="left" w:pos="2808"/>
        </w:tabs>
        <w:spacing w:before="269" w:line="269" w:lineRule="exact"/>
        <w:ind w:left="1800"/>
        <w:textAlignment w:val="baseline"/>
        <w:rPr>
          <w:rFonts w:ascii="Arial" w:eastAsia="Arial" w:hAnsi="Arial"/>
          <w:color w:val="000000"/>
          <w:sz w:val="20"/>
        </w:rPr>
      </w:pPr>
      <w:r>
        <w:rPr>
          <w:rFonts w:ascii="Arial" w:eastAsia="Arial" w:hAnsi="Arial"/>
          <w:color w:val="000000"/>
          <w:sz w:val="20"/>
        </w:rPr>
        <w:tab/>
        <w:t>3.2.6</w:t>
      </w:r>
      <w:r>
        <w:rPr>
          <w:rFonts w:ascii="Arial" w:eastAsia="Arial" w:hAnsi="Arial"/>
          <w:color w:val="000000"/>
          <w:sz w:val="20"/>
        </w:rPr>
        <w:tab/>
      </w:r>
      <w:r>
        <w:rPr>
          <w:rFonts w:ascii="Arial" w:eastAsia="Arial" w:hAnsi="Arial"/>
          <w:color w:val="000000"/>
          <w:sz w:val="24"/>
        </w:rPr>
        <w:t>ensure that the assessment of Learners is appropriately moderated as</w:t>
      </w:r>
    </w:p>
    <w:p w14:paraId="1FBED23B" w14:textId="77777777" w:rsidR="00A73FAF" w:rsidRDefault="00000000">
      <w:pPr>
        <w:spacing w:before="28" w:line="269" w:lineRule="exact"/>
        <w:ind w:left="2808"/>
        <w:textAlignment w:val="baseline"/>
        <w:rPr>
          <w:rFonts w:ascii="Arial" w:eastAsia="Arial" w:hAnsi="Arial"/>
          <w:color w:val="000000"/>
          <w:sz w:val="24"/>
        </w:rPr>
      </w:pPr>
      <w:r>
        <w:rPr>
          <w:rFonts w:ascii="Arial" w:eastAsia="Arial" w:hAnsi="Arial"/>
          <w:color w:val="000000"/>
          <w:sz w:val="24"/>
        </w:rPr>
        <w:t xml:space="preserve">agreed between each Education Provider and Placement </w:t>
      </w:r>
      <w:proofErr w:type="gramStart"/>
      <w:r>
        <w:rPr>
          <w:rFonts w:ascii="Arial" w:eastAsia="Arial" w:hAnsi="Arial"/>
          <w:color w:val="000000"/>
          <w:sz w:val="24"/>
        </w:rPr>
        <w:t>Provider;</w:t>
      </w:r>
      <w:proofErr w:type="gramEnd"/>
    </w:p>
    <w:p w14:paraId="7693E4A4" w14:textId="77777777" w:rsidR="00A73FAF" w:rsidRDefault="00000000">
      <w:pPr>
        <w:tabs>
          <w:tab w:val="decimal" w:pos="2160"/>
          <w:tab w:val="left" w:pos="2808"/>
        </w:tabs>
        <w:spacing w:before="269" w:line="269" w:lineRule="exact"/>
        <w:ind w:left="1800"/>
        <w:textAlignment w:val="baseline"/>
        <w:rPr>
          <w:rFonts w:ascii="Arial" w:eastAsia="Arial" w:hAnsi="Arial"/>
          <w:color w:val="000000"/>
          <w:sz w:val="20"/>
        </w:rPr>
      </w:pPr>
      <w:r>
        <w:rPr>
          <w:rFonts w:ascii="Arial" w:eastAsia="Arial" w:hAnsi="Arial"/>
          <w:color w:val="000000"/>
          <w:sz w:val="20"/>
        </w:rPr>
        <w:tab/>
        <w:t>3.2.7</w:t>
      </w:r>
      <w:r>
        <w:rPr>
          <w:rFonts w:ascii="Arial" w:eastAsia="Arial" w:hAnsi="Arial"/>
          <w:color w:val="000000"/>
          <w:sz w:val="20"/>
        </w:rPr>
        <w:tab/>
      </w:r>
      <w:r>
        <w:rPr>
          <w:rFonts w:ascii="Arial" w:eastAsia="Arial" w:hAnsi="Arial"/>
          <w:color w:val="000000"/>
          <w:sz w:val="24"/>
        </w:rPr>
        <w:t xml:space="preserve">make appropriate and sufficiently qualified Staff available to </w:t>
      </w:r>
      <w:proofErr w:type="gramStart"/>
      <w:r>
        <w:rPr>
          <w:rFonts w:ascii="Arial" w:eastAsia="Arial" w:hAnsi="Arial"/>
          <w:color w:val="000000"/>
          <w:sz w:val="24"/>
        </w:rPr>
        <w:t>ensure</w:t>
      </w:r>
      <w:proofErr w:type="gramEnd"/>
    </w:p>
    <w:p w14:paraId="22B76529" w14:textId="77777777" w:rsidR="00A73FAF" w:rsidRDefault="00000000">
      <w:pPr>
        <w:spacing w:before="29" w:line="269" w:lineRule="exact"/>
        <w:ind w:left="2808"/>
        <w:textAlignment w:val="baseline"/>
        <w:rPr>
          <w:rFonts w:ascii="Arial" w:eastAsia="Arial" w:hAnsi="Arial"/>
          <w:color w:val="000000"/>
          <w:spacing w:val="-1"/>
          <w:sz w:val="24"/>
        </w:rPr>
      </w:pPr>
      <w:r>
        <w:rPr>
          <w:rFonts w:ascii="Arial" w:eastAsia="Arial" w:hAnsi="Arial"/>
          <w:color w:val="000000"/>
          <w:spacing w:val="-1"/>
          <w:sz w:val="24"/>
        </w:rPr>
        <w:t xml:space="preserve">Learners receive an educationally relevant experience through </w:t>
      </w:r>
      <w:proofErr w:type="gramStart"/>
      <w:r>
        <w:rPr>
          <w:rFonts w:ascii="Arial" w:eastAsia="Arial" w:hAnsi="Arial"/>
          <w:color w:val="000000"/>
          <w:spacing w:val="-1"/>
          <w:sz w:val="24"/>
        </w:rPr>
        <w:t>effective</w:t>
      </w:r>
      <w:proofErr w:type="gramEnd"/>
    </w:p>
    <w:p w14:paraId="70B099DA" w14:textId="77777777" w:rsidR="00A73FAF" w:rsidRDefault="00000000">
      <w:pPr>
        <w:tabs>
          <w:tab w:val="right" w:pos="10512"/>
        </w:tabs>
        <w:spacing w:before="1" w:line="297" w:lineRule="exact"/>
        <w:ind w:left="2808"/>
        <w:jc w:val="both"/>
        <w:textAlignment w:val="baseline"/>
        <w:rPr>
          <w:rFonts w:ascii="Arial" w:eastAsia="Arial" w:hAnsi="Arial"/>
          <w:color w:val="000000"/>
          <w:sz w:val="24"/>
        </w:rPr>
      </w:pPr>
      <w:r>
        <w:rPr>
          <w:rFonts w:ascii="Arial" w:eastAsia="Arial" w:hAnsi="Arial"/>
          <w:color w:val="000000"/>
          <w:sz w:val="24"/>
        </w:rPr>
        <w:t>facilitation and assessment of Placements.</w:t>
      </w:r>
      <w:r>
        <w:rPr>
          <w:rFonts w:ascii="Arial" w:eastAsia="Arial" w:hAnsi="Arial"/>
          <w:color w:val="000000"/>
          <w:sz w:val="24"/>
        </w:rPr>
        <w:tab/>
        <w:t xml:space="preserve">This will allow the </w:t>
      </w:r>
      <w:r>
        <w:rPr>
          <w:rFonts w:ascii="Arial" w:eastAsia="Arial" w:hAnsi="Arial"/>
          <w:color w:val="000000"/>
          <w:sz w:val="24"/>
        </w:rPr>
        <w:br/>
        <w:t xml:space="preserve">development and testing of the competencies required to meet the Placement </w:t>
      </w:r>
      <w:proofErr w:type="gramStart"/>
      <w:r>
        <w:rPr>
          <w:rFonts w:ascii="Arial" w:eastAsia="Arial" w:hAnsi="Arial"/>
          <w:color w:val="000000"/>
          <w:sz w:val="24"/>
        </w:rPr>
        <w:t>outcomes;</w:t>
      </w:r>
      <w:proofErr w:type="gramEnd"/>
    </w:p>
    <w:p w14:paraId="420B36BB" w14:textId="77777777" w:rsidR="00A73FAF" w:rsidRDefault="00000000">
      <w:pPr>
        <w:tabs>
          <w:tab w:val="decimal" w:pos="2160"/>
          <w:tab w:val="left" w:pos="2808"/>
        </w:tabs>
        <w:spacing w:before="269" w:line="269" w:lineRule="exact"/>
        <w:ind w:left="1800"/>
        <w:textAlignment w:val="baseline"/>
        <w:rPr>
          <w:rFonts w:ascii="Arial" w:eastAsia="Arial" w:hAnsi="Arial"/>
          <w:color w:val="000000"/>
          <w:sz w:val="20"/>
        </w:rPr>
      </w:pPr>
      <w:r>
        <w:rPr>
          <w:rFonts w:ascii="Arial" w:eastAsia="Arial" w:hAnsi="Arial"/>
          <w:color w:val="000000"/>
          <w:sz w:val="20"/>
        </w:rPr>
        <w:tab/>
        <w:t>3.2.8</w:t>
      </w:r>
      <w:r>
        <w:rPr>
          <w:rFonts w:ascii="Arial" w:eastAsia="Arial" w:hAnsi="Arial"/>
          <w:color w:val="000000"/>
          <w:sz w:val="20"/>
        </w:rPr>
        <w:tab/>
      </w:r>
      <w:r>
        <w:rPr>
          <w:rFonts w:ascii="Arial" w:eastAsia="Arial" w:hAnsi="Arial"/>
          <w:color w:val="000000"/>
          <w:sz w:val="24"/>
        </w:rPr>
        <w:t xml:space="preserve">encourage and support sufficient and appropriate Staff to </w:t>
      </w:r>
      <w:proofErr w:type="gramStart"/>
      <w:r>
        <w:rPr>
          <w:rFonts w:ascii="Arial" w:eastAsia="Arial" w:hAnsi="Arial"/>
          <w:color w:val="000000"/>
          <w:sz w:val="24"/>
        </w:rPr>
        <w:t>undertake</w:t>
      </w:r>
      <w:proofErr w:type="gramEnd"/>
    </w:p>
    <w:p w14:paraId="433F8B8F" w14:textId="77777777" w:rsidR="00A73FAF" w:rsidRDefault="00000000">
      <w:pPr>
        <w:spacing w:before="1" w:line="297" w:lineRule="exact"/>
        <w:ind w:left="2808"/>
        <w:jc w:val="both"/>
        <w:textAlignment w:val="baseline"/>
        <w:rPr>
          <w:rFonts w:ascii="Arial" w:eastAsia="Arial" w:hAnsi="Arial"/>
          <w:color w:val="000000"/>
          <w:sz w:val="24"/>
        </w:rPr>
      </w:pPr>
      <w:r>
        <w:rPr>
          <w:rFonts w:ascii="Arial" w:eastAsia="Arial" w:hAnsi="Arial"/>
          <w:color w:val="000000"/>
          <w:sz w:val="24"/>
        </w:rPr>
        <w:t xml:space="preserve">education and development in the facilitation and assessment of </w:t>
      </w:r>
      <w:proofErr w:type="gramStart"/>
      <w:r>
        <w:rPr>
          <w:rFonts w:ascii="Arial" w:eastAsia="Arial" w:hAnsi="Arial"/>
          <w:color w:val="000000"/>
          <w:sz w:val="24"/>
        </w:rPr>
        <w:t>Placements;</w:t>
      </w:r>
      <w:proofErr w:type="gramEnd"/>
    </w:p>
    <w:p w14:paraId="77D9CECD" w14:textId="77777777" w:rsidR="00A73FAF" w:rsidRDefault="00000000">
      <w:pPr>
        <w:tabs>
          <w:tab w:val="decimal" w:pos="2160"/>
          <w:tab w:val="left" w:pos="2808"/>
        </w:tabs>
        <w:spacing w:before="269" w:line="271" w:lineRule="exact"/>
        <w:ind w:left="1800"/>
        <w:textAlignment w:val="baseline"/>
        <w:rPr>
          <w:rFonts w:ascii="Arial" w:eastAsia="Arial" w:hAnsi="Arial"/>
          <w:color w:val="000000"/>
          <w:spacing w:val="-2"/>
          <w:sz w:val="20"/>
        </w:rPr>
      </w:pPr>
      <w:r>
        <w:rPr>
          <w:rFonts w:ascii="Arial" w:eastAsia="Arial" w:hAnsi="Arial"/>
          <w:color w:val="000000"/>
          <w:spacing w:val="-2"/>
          <w:sz w:val="20"/>
        </w:rPr>
        <w:tab/>
        <w:t>3.2.9</w:t>
      </w:r>
      <w:r>
        <w:rPr>
          <w:rFonts w:ascii="Arial" w:eastAsia="Arial" w:hAnsi="Arial"/>
          <w:color w:val="000000"/>
          <w:spacing w:val="-2"/>
          <w:sz w:val="20"/>
        </w:rPr>
        <w:tab/>
      </w:r>
      <w:r>
        <w:rPr>
          <w:rFonts w:ascii="Arial" w:eastAsia="Arial" w:hAnsi="Arial"/>
          <w:color w:val="000000"/>
          <w:spacing w:val="-2"/>
          <w:sz w:val="24"/>
        </w:rPr>
        <w:t xml:space="preserve">ensure that Education Provider Staff are granted access to the </w:t>
      </w:r>
      <w:proofErr w:type="gramStart"/>
      <w:r>
        <w:rPr>
          <w:rFonts w:ascii="Arial" w:eastAsia="Arial" w:hAnsi="Arial"/>
          <w:color w:val="000000"/>
          <w:spacing w:val="-2"/>
          <w:sz w:val="24"/>
        </w:rPr>
        <w:t>Learners’</w:t>
      </w:r>
      <w:proofErr w:type="gramEnd"/>
    </w:p>
    <w:p w14:paraId="79DF9737" w14:textId="77777777" w:rsidR="00A73FAF" w:rsidRDefault="00000000">
      <w:pPr>
        <w:spacing w:line="297" w:lineRule="exact"/>
        <w:ind w:left="2808"/>
        <w:jc w:val="both"/>
        <w:textAlignment w:val="baseline"/>
        <w:rPr>
          <w:rFonts w:ascii="Arial" w:eastAsia="Arial" w:hAnsi="Arial"/>
          <w:color w:val="000000"/>
          <w:sz w:val="24"/>
        </w:rPr>
      </w:pPr>
      <w:r>
        <w:rPr>
          <w:rFonts w:ascii="Arial" w:eastAsia="Arial" w:hAnsi="Arial"/>
          <w:color w:val="000000"/>
          <w:sz w:val="24"/>
        </w:rPr>
        <w:t>on Placements at Placement Provider Premises in order to conduct the assessments referred to in clause 3.2.8 (provided that the relevant Education Provider Staff give reasonable notice to the Placement Provider</w:t>
      </w:r>
      <w:proofErr w:type="gramStart"/>
      <w:r>
        <w:rPr>
          <w:rFonts w:ascii="Arial" w:eastAsia="Arial" w:hAnsi="Arial"/>
          <w:color w:val="000000"/>
          <w:sz w:val="24"/>
        </w:rPr>
        <w:t>);</w:t>
      </w:r>
      <w:proofErr w:type="gramEnd"/>
    </w:p>
    <w:p w14:paraId="11B905DB" w14:textId="77777777" w:rsidR="00A73FAF" w:rsidRDefault="00000000">
      <w:pPr>
        <w:spacing w:before="752" w:line="235" w:lineRule="exact"/>
        <w:jc w:val="center"/>
        <w:textAlignment w:val="baseline"/>
        <w:rPr>
          <w:rFonts w:ascii="Calibri" w:eastAsia="Calibri" w:hAnsi="Calibri"/>
          <w:color w:val="000000"/>
        </w:rPr>
      </w:pPr>
      <w:r>
        <w:rPr>
          <w:rFonts w:ascii="Calibri" w:eastAsia="Calibri" w:hAnsi="Calibri"/>
          <w:color w:val="000000"/>
        </w:rPr>
        <w:t>182</w:t>
      </w:r>
    </w:p>
    <w:p w14:paraId="02225331" w14:textId="77777777" w:rsidR="00A73FAF" w:rsidRDefault="00A73FAF">
      <w:pPr>
        <w:sectPr w:rsidR="00A73FAF">
          <w:pgSz w:w="12240" w:h="15840"/>
          <w:pgMar w:top="200" w:right="1420" w:bottom="504" w:left="340" w:header="720" w:footer="720" w:gutter="0"/>
          <w:cols w:space="720"/>
        </w:sectPr>
      </w:pPr>
    </w:p>
    <w:p w14:paraId="79DE2DDA"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5B920719" w14:textId="77777777" w:rsidR="00A73FAF" w:rsidRDefault="00000000">
      <w:pPr>
        <w:tabs>
          <w:tab w:val="left" w:pos="2808"/>
        </w:tabs>
        <w:spacing w:before="1034" w:line="297" w:lineRule="exact"/>
        <w:ind w:left="2808" w:hanging="1008"/>
        <w:jc w:val="both"/>
        <w:textAlignment w:val="baseline"/>
        <w:rPr>
          <w:rFonts w:ascii="Arial" w:eastAsia="Arial" w:hAnsi="Arial"/>
          <w:color w:val="000000"/>
          <w:spacing w:val="-3"/>
          <w:sz w:val="20"/>
        </w:rPr>
      </w:pPr>
      <w:r>
        <w:rPr>
          <w:rFonts w:ascii="Arial" w:eastAsia="Arial" w:hAnsi="Arial"/>
          <w:color w:val="000000"/>
          <w:spacing w:val="-3"/>
          <w:sz w:val="20"/>
        </w:rPr>
        <w:t>3.2.10</w:t>
      </w:r>
      <w:r>
        <w:rPr>
          <w:rFonts w:ascii="Arial" w:eastAsia="Arial" w:hAnsi="Arial"/>
          <w:color w:val="000000"/>
          <w:spacing w:val="-3"/>
          <w:sz w:val="20"/>
        </w:rPr>
        <w:tab/>
      </w:r>
      <w:r>
        <w:rPr>
          <w:rFonts w:ascii="Arial" w:eastAsia="Arial" w:hAnsi="Arial"/>
          <w:color w:val="000000"/>
          <w:spacing w:val="-3"/>
          <w:sz w:val="24"/>
        </w:rPr>
        <w:t xml:space="preserve">encourage and support Staff to participate in any disciplinary and appeals process relating to a Learner at the invitation of the Education </w:t>
      </w:r>
      <w:proofErr w:type="gramStart"/>
      <w:r>
        <w:rPr>
          <w:rFonts w:ascii="Arial" w:eastAsia="Arial" w:hAnsi="Arial"/>
          <w:color w:val="000000"/>
          <w:spacing w:val="-3"/>
          <w:sz w:val="24"/>
        </w:rPr>
        <w:t>Provider;</w:t>
      </w:r>
      <w:proofErr w:type="gramEnd"/>
    </w:p>
    <w:p w14:paraId="0C272114" w14:textId="77777777" w:rsidR="00A73FAF" w:rsidRDefault="00000000">
      <w:pPr>
        <w:tabs>
          <w:tab w:val="left" w:pos="2808"/>
        </w:tabs>
        <w:spacing w:before="243" w:line="297" w:lineRule="exact"/>
        <w:ind w:left="2808" w:hanging="1008"/>
        <w:jc w:val="both"/>
        <w:textAlignment w:val="baseline"/>
        <w:rPr>
          <w:rFonts w:ascii="Arial" w:eastAsia="Arial" w:hAnsi="Arial"/>
          <w:color w:val="000000"/>
          <w:sz w:val="20"/>
        </w:rPr>
      </w:pPr>
      <w:r>
        <w:rPr>
          <w:rFonts w:ascii="Arial" w:eastAsia="Arial" w:hAnsi="Arial"/>
          <w:color w:val="000000"/>
          <w:sz w:val="20"/>
        </w:rPr>
        <w:t>3.2.11</w:t>
      </w:r>
      <w:r>
        <w:rPr>
          <w:rFonts w:ascii="Arial" w:eastAsia="Arial" w:hAnsi="Arial"/>
          <w:color w:val="000000"/>
          <w:sz w:val="20"/>
        </w:rPr>
        <w:tab/>
      </w:r>
      <w:r>
        <w:rPr>
          <w:rFonts w:ascii="Arial" w:eastAsia="Arial" w:hAnsi="Arial"/>
          <w:color w:val="000000"/>
          <w:sz w:val="24"/>
        </w:rPr>
        <w:t xml:space="preserve">make available facilities to support Learners undertaking Placements in their clinical practice and/or service areas, including access to multi professional learning resource </w:t>
      </w:r>
      <w:proofErr w:type="spellStart"/>
      <w:r>
        <w:rPr>
          <w:rFonts w:ascii="Arial" w:eastAsia="Arial" w:hAnsi="Arial"/>
          <w:color w:val="000000"/>
          <w:sz w:val="24"/>
        </w:rPr>
        <w:t>centres</w:t>
      </w:r>
      <w:proofErr w:type="spellEnd"/>
      <w:r>
        <w:rPr>
          <w:rFonts w:ascii="Arial" w:eastAsia="Arial" w:hAnsi="Arial"/>
          <w:color w:val="000000"/>
          <w:sz w:val="24"/>
        </w:rPr>
        <w:t xml:space="preserve"> and information services where </w:t>
      </w:r>
      <w:proofErr w:type="gramStart"/>
      <w:r>
        <w:rPr>
          <w:rFonts w:ascii="Arial" w:eastAsia="Arial" w:hAnsi="Arial"/>
          <w:color w:val="000000"/>
          <w:sz w:val="24"/>
        </w:rPr>
        <w:t>available;</w:t>
      </w:r>
      <w:proofErr w:type="gramEnd"/>
    </w:p>
    <w:p w14:paraId="542CAB52" w14:textId="77777777" w:rsidR="00A73FAF" w:rsidRDefault="00000000">
      <w:pPr>
        <w:tabs>
          <w:tab w:val="left" w:pos="2808"/>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3.2.12</w:t>
      </w:r>
      <w:r>
        <w:rPr>
          <w:rFonts w:ascii="Arial" w:eastAsia="Arial" w:hAnsi="Arial"/>
          <w:color w:val="000000"/>
          <w:sz w:val="20"/>
        </w:rPr>
        <w:tab/>
      </w:r>
      <w:r>
        <w:rPr>
          <w:rFonts w:ascii="Arial" w:eastAsia="Arial" w:hAnsi="Arial"/>
          <w:color w:val="000000"/>
          <w:sz w:val="24"/>
        </w:rPr>
        <w:t xml:space="preserve">ensure that Learners have, where reasonably practical, similar work facilities and amenities to those available to Placement Provider </w:t>
      </w:r>
      <w:proofErr w:type="gramStart"/>
      <w:r>
        <w:rPr>
          <w:rFonts w:ascii="Arial" w:eastAsia="Arial" w:hAnsi="Arial"/>
          <w:color w:val="000000"/>
          <w:sz w:val="24"/>
        </w:rPr>
        <w:t>Staff;</w:t>
      </w:r>
      <w:proofErr w:type="gramEnd"/>
    </w:p>
    <w:p w14:paraId="50B54553" w14:textId="77777777" w:rsidR="00A73FAF" w:rsidRDefault="00000000">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3.2.13</w:t>
      </w:r>
      <w:r>
        <w:rPr>
          <w:rFonts w:ascii="Arial" w:eastAsia="Arial" w:hAnsi="Arial"/>
          <w:color w:val="000000"/>
          <w:sz w:val="20"/>
        </w:rPr>
        <w:tab/>
      </w:r>
      <w:r>
        <w:rPr>
          <w:rFonts w:ascii="Arial" w:eastAsia="Arial" w:hAnsi="Arial"/>
          <w:color w:val="000000"/>
          <w:sz w:val="24"/>
        </w:rPr>
        <w:t xml:space="preserve">ensure that all Premises, facilities and equipment are suitable for the performance of the Services and comply with any applicable health and safety </w:t>
      </w:r>
      <w:proofErr w:type="gramStart"/>
      <w:r>
        <w:rPr>
          <w:rFonts w:ascii="Arial" w:eastAsia="Arial" w:hAnsi="Arial"/>
          <w:color w:val="000000"/>
          <w:sz w:val="24"/>
        </w:rPr>
        <w:t>legislation;</w:t>
      </w:r>
      <w:proofErr w:type="gramEnd"/>
    </w:p>
    <w:p w14:paraId="55316781" w14:textId="77777777" w:rsidR="00A73FAF" w:rsidRDefault="00000000">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3.2.14</w:t>
      </w:r>
      <w:r>
        <w:rPr>
          <w:rFonts w:ascii="Arial" w:eastAsia="Arial" w:hAnsi="Arial"/>
          <w:color w:val="000000"/>
          <w:sz w:val="20"/>
        </w:rPr>
        <w:tab/>
      </w:r>
      <w:r>
        <w:rPr>
          <w:rFonts w:ascii="Arial" w:eastAsia="Arial" w:hAnsi="Arial"/>
          <w:color w:val="000000"/>
          <w:sz w:val="24"/>
        </w:rPr>
        <w:t>provide access to its Premises to external approving bodies (</w:t>
      </w:r>
      <w:proofErr w:type="gramStart"/>
      <w:r>
        <w:rPr>
          <w:rFonts w:ascii="Arial" w:eastAsia="Arial" w:hAnsi="Arial"/>
          <w:color w:val="000000"/>
          <w:sz w:val="24"/>
        </w:rPr>
        <w:t>e.g.</w:t>
      </w:r>
      <w:proofErr w:type="gramEnd"/>
      <w:r>
        <w:rPr>
          <w:rFonts w:ascii="Arial" w:eastAsia="Arial" w:hAnsi="Arial"/>
          <w:color w:val="000000"/>
          <w:sz w:val="24"/>
        </w:rPr>
        <w:t xml:space="preserve"> Health and Care Professions Council, Nursing and Midwifery Council) where it is necessary to inspect Placement provision pertaining to named courses;</w:t>
      </w:r>
    </w:p>
    <w:p w14:paraId="635C9E59" w14:textId="77777777" w:rsidR="00A73FAF" w:rsidRDefault="00000000">
      <w:pPr>
        <w:tabs>
          <w:tab w:val="left" w:pos="1800"/>
        </w:tabs>
        <w:spacing w:before="236" w:line="302" w:lineRule="exact"/>
        <w:ind w:left="1800" w:hanging="720"/>
        <w:jc w:val="both"/>
        <w:textAlignment w:val="baseline"/>
        <w:rPr>
          <w:rFonts w:ascii="Arial" w:eastAsia="Arial" w:hAnsi="Arial"/>
          <w:color w:val="000000"/>
          <w:sz w:val="20"/>
        </w:rPr>
      </w:pPr>
      <w:r>
        <w:rPr>
          <w:rFonts w:ascii="Arial" w:eastAsia="Arial" w:hAnsi="Arial"/>
          <w:color w:val="000000"/>
          <w:sz w:val="20"/>
        </w:rPr>
        <w:t>3.3</w:t>
      </w:r>
      <w:r>
        <w:rPr>
          <w:rFonts w:ascii="Arial" w:eastAsia="Arial" w:hAnsi="Arial"/>
          <w:color w:val="000000"/>
          <w:sz w:val="20"/>
        </w:rPr>
        <w:tab/>
      </w:r>
      <w:r>
        <w:rPr>
          <w:rFonts w:ascii="Arial" w:eastAsia="Arial" w:hAnsi="Arial"/>
          <w:b/>
          <w:color w:val="000000"/>
          <w:sz w:val="24"/>
        </w:rPr>
        <w:t>Health and Safety, Occupational Health and Criminal Records Bureau Screening</w:t>
      </w:r>
    </w:p>
    <w:p w14:paraId="7333980B" w14:textId="77777777" w:rsidR="00A73FAF" w:rsidRDefault="00000000">
      <w:pPr>
        <w:tabs>
          <w:tab w:val="left" w:pos="2808"/>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3.3.1</w:t>
      </w:r>
      <w:r>
        <w:rPr>
          <w:rFonts w:ascii="Arial" w:eastAsia="Arial" w:hAnsi="Arial"/>
          <w:color w:val="000000"/>
          <w:sz w:val="20"/>
        </w:rPr>
        <w:tab/>
      </w:r>
      <w:r>
        <w:rPr>
          <w:rFonts w:ascii="Arial" w:eastAsia="Arial" w:hAnsi="Arial"/>
          <w:color w:val="000000"/>
          <w:sz w:val="24"/>
        </w:rPr>
        <w:t xml:space="preserve">ensure the health, safety and welfare of Learners undertaking Placements, as they would for </w:t>
      </w:r>
      <w:proofErr w:type="gramStart"/>
      <w:r>
        <w:rPr>
          <w:rFonts w:ascii="Arial" w:eastAsia="Arial" w:hAnsi="Arial"/>
          <w:color w:val="000000"/>
          <w:sz w:val="24"/>
        </w:rPr>
        <w:t>Staff;</w:t>
      </w:r>
      <w:proofErr w:type="gramEnd"/>
    </w:p>
    <w:p w14:paraId="1D5CC46D" w14:textId="77777777" w:rsidR="00A73FAF" w:rsidRDefault="00000000">
      <w:pPr>
        <w:tabs>
          <w:tab w:val="left" w:pos="2808"/>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3.3.2</w:t>
      </w:r>
      <w:r>
        <w:rPr>
          <w:rFonts w:ascii="Arial" w:eastAsia="Arial" w:hAnsi="Arial"/>
          <w:color w:val="000000"/>
          <w:sz w:val="20"/>
        </w:rPr>
        <w:tab/>
      </w:r>
      <w:r>
        <w:rPr>
          <w:rFonts w:ascii="Arial" w:eastAsia="Arial" w:hAnsi="Arial"/>
          <w:color w:val="000000"/>
          <w:sz w:val="24"/>
        </w:rPr>
        <w:t xml:space="preserve">provide appropriate information on Placement Provider health and safety policy as part of the induction to the </w:t>
      </w:r>
      <w:proofErr w:type="gramStart"/>
      <w:r>
        <w:rPr>
          <w:rFonts w:ascii="Arial" w:eastAsia="Arial" w:hAnsi="Arial"/>
          <w:color w:val="000000"/>
          <w:sz w:val="24"/>
        </w:rPr>
        <w:t>Placement;</w:t>
      </w:r>
      <w:proofErr w:type="gramEnd"/>
    </w:p>
    <w:p w14:paraId="0AE848C4" w14:textId="77777777" w:rsidR="00A73FAF" w:rsidRDefault="00000000">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3.3.3</w:t>
      </w:r>
      <w:r>
        <w:rPr>
          <w:rFonts w:ascii="Arial" w:eastAsia="Arial" w:hAnsi="Arial"/>
          <w:color w:val="000000"/>
          <w:sz w:val="20"/>
        </w:rPr>
        <w:tab/>
      </w:r>
      <w:r>
        <w:rPr>
          <w:rFonts w:ascii="Arial" w:eastAsia="Arial" w:hAnsi="Arial"/>
          <w:color w:val="000000"/>
          <w:sz w:val="24"/>
        </w:rPr>
        <w:t xml:space="preserve">provide appropriate information to Learners about uniform policy or expected dress code, how to raise a matter of concern and enable Learners to contact senior Staff </w:t>
      </w:r>
      <w:proofErr w:type="gramStart"/>
      <w:r>
        <w:rPr>
          <w:rFonts w:ascii="Arial" w:eastAsia="Arial" w:hAnsi="Arial"/>
          <w:color w:val="000000"/>
          <w:sz w:val="24"/>
        </w:rPr>
        <w:t>efficiently;</w:t>
      </w:r>
      <w:proofErr w:type="gramEnd"/>
    </w:p>
    <w:p w14:paraId="0C3C3F67" w14:textId="77777777" w:rsidR="00A73FAF" w:rsidRDefault="00000000">
      <w:pPr>
        <w:tabs>
          <w:tab w:val="left" w:pos="2808"/>
        </w:tabs>
        <w:spacing w:before="243" w:line="297" w:lineRule="exact"/>
        <w:ind w:left="2808" w:hanging="1008"/>
        <w:jc w:val="both"/>
        <w:textAlignment w:val="baseline"/>
        <w:rPr>
          <w:rFonts w:ascii="Arial" w:eastAsia="Arial" w:hAnsi="Arial"/>
          <w:color w:val="000000"/>
          <w:sz w:val="20"/>
        </w:rPr>
      </w:pPr>
      <w:r>
        <w:rPr>
          <w:rFonts w:ascii="Arial" w:eastAsia="Arial" w:hAnsi="Arial"/>
          <w:color w:val="000000"/>
          <w:sz w:val="20"/>
        </w:rPr>
        <w:t>3.3.4</w:t>
      </w:r>
      <w:r>
        <w:rPr>
          <w:rFonts w:ascii="Arial" w:eastAsia="Arial" w:hAnsi="Arial"/>
          <w:color w:val="000000"/>
          <w:sz w:val="20"/>
        </w:rPr>
        <w:tab/>
      </w:r>
      <w:r>
        <w:rPr>
          <w:rFonts w:ascii="Arial" w:eastAsia="Arial" w:hAnsi="Arial"/>
          <w:color w:val="000000"/>
          <w:sz w:val="24"/>
        </w:rPr>
        <w:t>notify the Education Provider of any serious untoward incidents where involvement of any Learner calls into question their fitness for training; or incidents which may adversely affect health or wellbeing of the Learner; within a timescale appropriate to the seriousness of the situation and in any event within two (2) Business Days; and</w:t>
      </w:r>
    </w:p>
    <w:p w14:paraId="7E590EBB" w14:textId="77777777" w:rsidR="00A73FAF" w:rsidRDefault="00000000">
      <w:pPr>
        <w:tabs>
          <w:tab w:val="left" w:pos="2808"/>
        </w:tabs>
        <w:spacing w:before="243" w:line="297" w:lineRule="exact"/>
        <w:ind w:left="2808" w:hanging="1008"/>
        <w:jc w:val="both"/>
        <w:textAlignment w:val="baseline"/>
        <w:rPr>
          <w:rFonts w:ascii="Arial" w:eastAsia="Arial" w:hAnsi="Arial"/>
          <w:color w:val="000000"/>
          <w:sz w:val="20"/>
        </w:rPr>
      </w:pPr>
      <w:r>
        <w:rPr>
          <w:rFonts w:ascii="Arial" w:eastAsia="Arial" w:hAnsi="Arial"/>
          <w:color w:val="000000"/>
          <w:sz w:val="20"/>
        </w:rPr>
        <w:t>3.3.5</w:t>
      </w:r>
      <w:r>
        <w:rPr>
          <w:rFonts w:ascii="Arial" w:eastAsia="Arial" w:hAnsi="Arial"/>
          <w:color w:val="000000"/>
          <w:sz w:val="20"/>
        </w:rPr>
        <w:tab/>
      </w:r>
      <w:r>
        <w:rPr>
          <w:rFonts w:ascii="Arial" w:eastAsia="Arial" w:hAnsi="Arial"/>
          <w:color w:val="000000"/>
          <w:sz w:val="24"/>
        </w:rPr>
        <w:t>satisfy itself that the procedures adopted by the Education Provider to undertake the checks and clearances are appropriate and accept as valid the DBS checks and occupational health checks carried out by each Education Provider.</w:t>
      </w:r>
    </w:p>
    <w:p w14:paraId="3997249A" w14:textId="77777777" w:rsidR="00A73FAF" w:rsidRDefault="00000000">
      <w:pPr>
        <w:spacing w:before="1049" w:line="235" w:lineRule="exact"/>
        <w:jc w:val="center"/>
        <w:textAlignment w:val="baseline"/>
        <w:rPr>
          <w:rFonts w:ascii="Calibri" w:eastAsia="Calibri" w:hAnsi="Calibri"/>
          <w:color w:val="000000"/>
        </w:rPr>
      </w:pPr>
      <w:r>
        <w:rPr>
          <w:rFonts w:ascii="Calibri" w:eastAsia="Calibri" w:hAnsi="Calibri"/>
          <w:color w:val="000000"/>
        </w:rPr>
        <w:t>183</w:t>
      </w:r>
    </w:p>
    <w:p w14:paraId="76640DC5" w14:textId="77777777" w:rsidR="00A73FAF" w:rsidRDefault="00A73FAF">
      <w:pPr>
        <w:sectPr w:rsidR="00A73FAF">
          <w:pgSz w:w="12240" w:h="15840"/>
          <w:pgMar w:top="200" w:right="1420" w:bottom="504" w:left="340" w:header="720" w:footer="720" w:gutter="0"/>
          <w:cols w:space="720"/>
        </w:sectPr>
      </w:pPr>
    </w:p>
    <w:p w14:paraId="777138FF"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4DA48758" w14:textId="77777777" w:rsidR="00A73FAF" w:rsidRDefault="00000000">
      <w:pPr>
        <w:tabs>
          <w:tab w:val="left" w:pos="1800"/>
        </w:tabs>
        <w:spacing w:before="1057" w:line="271" w:lineRule="exact"/>
        <w:ind w:left="1080"/>
        <w:textAlignment w:val="baseline"/>
        <w:rPr>
          <w:rFonts w:ascii="Arial" w:eastAsia="Arial" w:hAnsi="Arial"/>
          <w:color w:val="000000"/>
          <w:sz w:val="20"/>
        </w:rPr>
      </w:pPr>
      <w:r>
        <w:rPr>
          <w:rFonts w:ascii="Arial" w:eastAsia="Arial" w:hAnsi="Arial"/>
          <w:color w:val="000000"/>
          <w:sz w:val="20"/>
        </w:rPr>
        <w:t>4</w:t>
      </w:r>
      <w:r>
        <w:rPr>
          <w:rFonts w:ascii="Arial" w:eastAsia="Arial" w:hAnsi="Arial"/>
          <w:color w:val="000000"/>
          <w:sz w:val="20"/>
        </w:rPr>
        <w:tab/>
      </w:r>
      <w:r>
        <w:rPr>
          <w:rFonts w:ascii="Arial" w:eastAsia="Arial" w:hAnsi="Arial"/>
          <w:b/>
          <w:color w:val="000000"/>
          <w:sz w:val="24"/>
        </w:rPr>
        <w:t>JOINT RESPONSIBILITIES</w:t>
      </w:r>
    </w:p>
    <w:p w14:paraId="3BE92CC9" w14:textId="77777777" w:rsidR="00A73FAF" w:rsidRDefault="00000000">
      <w:pPr>
        <w:tabs>
          <w:tab w:val="left" w:pos="2808"/>
        </w:tabs>
        <w:spacing w:before="246" w:line="297" w:lineRule="exact"/>
        <w:ind w:left="2808" w:hanging="1008"/>
        <w:jc w:val="both"/>
        <w:textAlignment w:val="baseline"/>
        <w:rPr>
          <w:rFonts w:ascii="Arial" w:eastAsia="Arial" w:hAnsi="Arial"/>
          <w:color w:val="000000"/>
          <w:sz w:val="20"/>
        </w:rPr>
      </w:pPr>
      <w:r>
        <w:rPr>
          <w:rFonts w:ascii="Arial" w:eastAsia="Arial" w:hAnsi="Arial"/>
          <w:color w:val="000000"/>
          <w:sz w:val="20"/>
        </w:rPr>
        <w:t>4.1.1</w:t>
      </w:r>
      <w:r>
        <w:rPr>
          <w:rFonts w:ascii="Arial" w:eastAsia="Arial" w:hAnsi="Arial"/>
          <w:color w:val="000000"/>
          <w:sz w:val="20"/>
        </w:rPr>
        <w:tab/>
      </w:r>
      <w:r>
        <w:rPr>
          <w:rFonts w:ascii="Arial" w:eastAsia="Arial" w:hAnsi="Arial"/>
          <w:color w:val="000000"/>
          <w:sz w:val="24"/>
        </w:rPr>
        <w:t xml:space="preserve">The Placement Provider and the Education Provider shall, in addition to its responsibilities set out under their respective NHS Education Contracts with HEE and any TPA they </w:t>
      </w:r>
      <w:proofErr w:type="gramStart"/>
      <w:r>
        <w:rPr>
          <w:rFonts w:ascii="Arial" w:eastAsia="Arial" w:hAnsi="Arial"/>
          <w:color w:val="000000"/>
          <w:sz w:val="24"/>
        </w:rPr>
        <w:t>enter into</w:t>
      </w:r>
      <w:proofErr w:type="gramEnd"/>
      <w:r>
        <w:rPr>
          <w:rFonts w:ascii="Arial" w:eastAsia="Arial" w:hAnsi="Arial"/>
          <w:color w:val="000000"/>
          <w:sz w:val="24"/>
        </w:rPr>
        <w:t xml:space="preserve"> with HEE, comply with the following joint obligations:</w:t>
      </w:r>
    </w:p>
    <w:p w14:paraId="7B67F17C" w14:textId="77777777" w:rsidR="00A73FAF" w:rsidRDefault="00000000">
      <w:pPr>
        <w:tabs>
          <w:tab w:val="left" w:pos="1800"/>
        </w:tabs>
        <w:spacing w:before="268" w:line="271" w:lineRule="exact"/>
        <w:ind w:left="1080"/>
        <w:textAlignment w:val="baseline"/>
        <w:rPr>
          <w:rFonts w:ascii="Arial" w:eastAsia="Arial" w:hAnsi="Arial"/>
          <w:color w:val="000000"/>
          <w:sz w:val="20"/>
        </w:rPr>
      </w:pPr>
      <w:r>
        <w:rPr>
          <w:rFonts w:ascii="Arial" w:eastAsia="Arial" w:hAnsi="Arial"/>
          <w:color w:val="000000"/>
          <w:sz w:val="20"/>
        </w:rPr>
        <w:t>4.2</w:t>
      </w:r>
      <w:r>
        <w:rPr>
          <w:rFonts w:ascii="Arial" w:eastAsia="Arial" w:hAnsi="Arial"/>
          <w:color w:val="000000"/>
          <w:sz w:val="20"/>
        </w:rPr>
        <w:tab/>
      </w:r>
      <w:r>
        <w:rPr>
          <w:rFonts w:ascii="Arial" w:eastAsia="Arial" w:hAnsi="Arial"/>
          <w:b/>
          <w:color w:val="000000"/>
          <w:sz w:val="24"/>
        </w:rPr>
        <w:t>Disciplinary Procedure and Fitness to Practice</w:t>
      </w:r>
    </w:p>
    <w:p w14:paraId="5DA81369" w14:textId="77777777" w:rsidR="00A73FAF" w:rsidRDefault="00000000">
      <w:pPr>
        <w:tabs>
          <w:tab w:val="left" w:pos="2808"/>
        </w:tabs>
        <w:spacing w:before="244" w:line="297" w:lineRule="exact"/>
        <w:ind w:left="2808" w:hanging="1008"/>
        <w:jc w:val="both"/>
        <w:textAlignment w:val="baseline"/>
        <w:rPr>
          <w:rFonts w:ascii="Arial" w:eastAsia="Arial" w:hAnsi="Arial"/>
          <w:color w:val="000000"/>
          <w:sz w:val="20"/>
        </w:rPr>
      </w:pPr>
      <w:r>
        <w:rPr>
          <w:rFonts w:ascii="Arial" w:eastAsia="Arial" w:hAnsi="Arial"/>
          <w:color w:val="000000"/>
          <w:sz w:val="20"/>
        </w:rPr>
        <w:t>4.2.1</w:t>
      </w:r>
      <w:r>
        <w:rPr>
          <w:rFonts w:ascii="Arial" w:eastAsia="Arial" w:hAnsi="Arial"/>
          <w:color w:val="000000"/>
          <w:sz w:val="20"/>
        </w:rPr>
        <w:tab/>
      </w:r>
      <w:r>
        <w:rPr>
          <w:rFonts w:ascii="Arial" w:eastAsia="Arial" w:hAnsi="Arial"/>
          <w:color w:val="000000"/>
          <w:sz w:val="24"/>
        </w:rPr>
        <w:t>Either Party reserves the right to remove a Learner from a Placement in any case where a Party reasonably considers it necessary, having regard to the Learner’s conduct or professional suitability. The decision to remove a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(with whom the Learner is enrolled) and Placement Provider.</w:t>
      </w:r>
    </w:p>
    <w:p w14:paraId="13FD9C9B" w14:textId="77777777" w:rsidR="00A73FAF" w:rsidRDefault="00000000">
      <w:pPr>
        <w:tabs>
          <w:tab w:val="left" w:pos="2808"/>
        </w:tabs>
        <w:spacing w:before="249" w:line="297" w:lineRule="exact"/>
        <w:ind w:left="2808" w:hanging="1008"/>
        <w:jc w:val="both"/>
        <w:textAlignment w:val="baseline"/>
        <w:rPr>
          <w:rFonts w:ascii="Arial" w:eastAsia="Arial" w:hAnsi="Arial"/>
          <w:color w:val="000000"/>
          <w:sz w:val="20"/>
        </w:rPr>
      </w:pPr>
      <w:r>
        <w:rPr>
          <w:rFonts w:ascii="Arial" w:eastAsia="Arial" w:hAnsi="Arial"/>
          <w:color w:val="000000"/>
          <w:sz w:val="20"/>
        </w:rPr>
        <w:t>4.2.2</w:t>
      </w:r>
      <w:r>
        <w:rPr>
          <w:rFonts w:ascii="Arial" w:eastAsia="Arial" w:hAnsi="Arial"/>
          <w:color w:val="000000"/>
          <w:sz w:val="20"/>
        </w:rPr>
        <w:tab/>
      </w:r>
      <w:r>
        <w:rPr>
          <w:rFonts w:ascii="Arial" w:eastAsia="Arial" w:hAnsi="Arial"/>
          <w:color w:val="000000"/>
          <w:sz w:val="24"/>
        </w:rPr>
        <w:t>Where it is deemed necessary by the Education Provider (with whom the Learner is enrolled) or by the Placement Provider (as appropriate) a Learner may be removed from participation in a Placement to allow for the proper investigation of the conduct or professional suitability of that Learner. Such a disclosure will be investigated by the Education Provider, and the Education Provider will take any necessary action using a decision-making process in collaboration with the Placement.</w:t>
      </w:r>
    </w:p>
    <w:p w14:paraId="036DAAA6" w14:textId="77777777" w:rsidR="00A73FAF" w:rsidRDefault="00000000">
      <w:pPr>
        <w:tabs>
          <w:tab w:val="left" w:pos="2808"/>
        </w:tabs>
        <w:spacing w:before="246" w:line="297" w:lineRule="exact"/>
        <w:ind w:left="2808" w:hanging="1008"/>
        <w:jc w:val="both"/>
        <w:textAlignment w:val="baseline"/>
        <w:rPr>
          <w:rFonts w:ascii="Arial" w:eastAsia="Arial" w:hAnsi="Arial"/>
          <w:color w:val="000000"/>
          <w:sz w:val="20"/>
        </w:rPr>
      </w:pPr>
      <w:r>
        <w:rPr>
          <w:rFonts w:ascii="Arial" w:eastAsia="Arial" w:hAnsi="Arial"/>
          <w:color w:val="000000"/>
          <w:sz w:val="20"/>
        </w:rPr>
        <w:t>4.2.3</w:t>
      </w:r>
      <w:r>
        <w:rPr>
          <w:rFonts w:ascii="Arial" w:eastAsia="Arial" w:hAnsi="Arial"/>
          <w:color w:val="000000"/>
          <w:sz w:val="20"/>
        </w:rPr>
        <w:tab/>
      </w:r>
      <w:r>
        <w:rPr>
          <w:rFonts w:ascii="Arial" w:eastAsia="Arial" w:hAnsi="Arial"/>
          <w:color w:val="000000"/>
          <w:sz w:val="24"/>
        </w:rPr>
        <w:t>In any event, where the Education Provider or the Placement Provider (as appropriate) removes a Learner from a Placement, then it shall inform the Placement Provider or relevant Education Provider (as appropriate) as soon as is reasonably possible that it has taken such action, and shall make a written record of the reasons for taking such action which shall record all appropriate discussions and consultations and in particular of those discussions and consultations between relevant senior members of staff (of a level of seniority to be agreed between the relevant Education Provider and Placement Provider from time to time) that resulted in such action being taken.</w:t>
      </w:r>
    </w:p>
    <w:p w14:paraId="21384898" w14:textId="77777777" w:rsidR="00A73FAF" w:rsidRDefault="00000000">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4.2.4</w:t>
      </w:r>
      <w:r>
        <w:rPr>
          <w:rFonts w:ascii="Arial" w:eastAsia="Arial" w:hAnsi="Arial"/>
          <w:color w:val="000000"/>
          <w:sz w:val="20"/>
        </w:rPr>
        <w:tab/>
      </w:r>
      <w:r>
        <w:rPr>
          <w:rFonts w:ascii="Arial" w:eastAsia="Arial" w:hAnsi="Arial"/>
          <w:color w:val="000000"/>
          <w:sz w:val="24"/>
        </w:rPr>
        <w:t>The Placement Providers shall co-operate with the Education Provider in relation to any disciplinary proceedings or fitness to practice proceedings taken in connection with a Learner.</w:t>
      </w:r>
    </w:p>
    <w:p w14:paraId="0745C218" w14:textId="77777777" w:rsidR="00A73FAF" w:rsidRDefault="00000000">
      <w:pPr>
        <w:spacing w:before="1413" w:line="235" w:lineRule="exact"/>
        <w:jc w:val="center"/>
        <w:textAlignment w:val="baseline"/>
        <w:rPr>
          <w:rFonts w:ascii="Calibri" w:eastAsia="Calibri" w:hAnsi="Calibri"/>
          <w:color w:val="000000"/>
        </w:rPr>
      </w:pPr>
      <w:r>
        <w:rPr>
          <w:rFonts w:ascii="Calibri" w:eastAsia="Calibri" w:hAnsi="Calibri"/>
          <w:color w:val="000000"/>
        </w:rPr>
        <w:t>184</w:t>
      </w:r>
    </w:p>
    <w:p w14:paraId="1A33C227" w14:textId="77777777" w:rsidR="00A73FAF" w:rsidRDefault="00A73FAF">
      <w:pPr>
        <w:sectPr w:rsidR="00A73FAF">
          <w:pgSz w:w="12240" w:h="15840"/>
          <w:pgMar w:top="200" w:right="1417" w:bottom="504" w:left="343" w:header="720" w:footer="720" w:gutter="0"/>
          <w:cols w:space="720"/>
        </w:sectPr>
      </w:pPr>
    </w:p>
    <w:p w14:paraId="4EAC04D2"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3841BE09" w14:textId="77777777" w:rsidR="00A73FAF" w:rsidRDefault="00000000">
      <w:pPr>
        <w:tabs>
          <w:tab w:val="left" w:pos="2808"/>
        </w:tabs>
        <w:spacing w:before="1036" w:line="297" w:lineRule="exact"/>
        <w:ind w:left="2808" w:hanging="1008"/>
        <w:jc w:val="both"/>
        <w:textAlignment w:val="baseline"/>
        <w:rPr>
          <w:rFonts w:ascii="Arial" w:eastAsia="Arial" w:hAnsi="Arial"/>
          <w:color w:val="000000"/>
          <w:sz w:val="20"/>
        </w:rPr>
      </w:pPr>
      <w:r>
        <w:rPr>
          <w:rFonts w:ascii="Arial" w:eastAsia="Arial" w:hAnsi="Arial"/>
          <w:color w:val="000000"/>
          <w:sz w:val="20"/>
        </w:rPr>
        <w:t>4.2.5</w:t>
      </w:r>
      <w:r>
        <w:rPr>
          <w:rFonts w:ascii="Arial" w:eastAsia="Arial" w:hAnsi="Arial"/>
          <w:color w:val="000000"/>
          <w:sz w:val="20"/>
        </w:rPr>
        <w:tab/>
      </w:r>
      <w:r>
        <w:rPr>
          <w:rFonts w:ascii="Arial" w:eastAsia="Arial" w:hAnsi="Arial"/>
          <w:color w:val="000000"/>
          <w:sz w:val="24"/>
        </w:rPr>
        <w:t xml:space="preserve">The Education Provider acknowledges that Placement Provider Staff shall have the right to support a </w:t>
      </w:r>
      <w:proofErr w:type="gramStart"/>
      <w:r>
        <w:rPr>
          <w:rFonts w:ascii="Arial" w:eastAsia="Arial" w:hAnsi="Arial"/>
          <w:color w:val="000000"/>
          <w:sz w:val="24"/>
        </w:rPr>
        <w:t>Learner, and</w:t>
      </w:r>
      <w:proofErr w:type="gramEnd"/>
      <w:r>
        <w:rPr>
          <w:rFonts w:ascii="Arial" w:eastAsia="Arial" w:hAnsi="Arial"/>
          <w:color w:val="000000"/>
          <w:sz w:val="24"/>
        </w:rPr>
        <w:t xml:space="preserve"> inform the Education Provider to ensure adequate support is offered from all parties.</w:t>
      </w:r>
    </w:p>
    <w:p w14:paraId="4D243FA0" w14:textId="77777777" w:rsidR="00A73FAF" w:rsidRDefault="00000000">
      <w:pPr>
        <w:tabs>
          <w:tab w:val="left" w:pos="2808"/>
        </w:tabs>
        <w:spacing w:before="242" w:line="297" w:lineRule="exact"/>
        <w:ind w:left="2808" w:hanging="1008"/>
        <w:jc w:val="both"/>
        <w:textAlignment w:val="baseline"/>
        <w:rPr>
          <w:rFonts w:ascii="Arial" w:eastAsia="Arial" w:hAnsi="Arial"/>
          <w:color w:val="000000"/>
          <w:spacing w:val="-3"/>
          <w:sz w:val="20"/>
        </w:rPr>
      </w:pPr>
      <w:r>
        <w:rPr>
          <w:rFonts w:ascii="Arial" w:eastAsia="Arial" w:hAnsi="Arial"/>
          <w:color w:val="000000"/>
          <w:spacing w:val="-3"/>
          <w:sz w:val="20"/>
        </w:rPr>
        <w:t>4.2.6</w:t>
      </w:r>
      <w:r>
        <w:rPr>
          <w:rFonts w:ascii="Arial" w:eastAsia="Arial" w:hAnsi="Arial"/>
          <w:color w:val="000000"/>
          <w:spacing w:val="-3"/>
          <w:sz w:val="20"/>
        </w:rPr>
        <w:tab/>
      </w:r>
      <w:r>
        <w:rPr>
          <w:rFonts w:ascii="Arial" w:eastAsia="Arial" w:hAnsi="Arial"/>
          <w:color w:val="000000"/>
          <w:spacing w:val="-3"/>
          <w:sz w:val="24"/>
        </w:rPr>
        <w:t>In any case where disciplinary action is contemplated by the Placement Provider the matter shall be referred to the relevant Education Provider (with whom the Learner is enrolled), and, wherever possible, such referral shall be made within two (2) Business Days by the Placement Provider.</w:t>
      </w:r>
    </w:p>
    <w:p w14:paraId="02A9CD99" w14:textId="77777777" w:rsidR="00A73FAF" w:rsidRDefault="00000000">
      <w:pPr>
        <w:tabs>
          <w:tab w:val="left" w:pos="2808"/>
        </w:tabs>
        <w:spacing w:before="243" w:line="297" w:lineRule="exact"/>
        <w:ind w:left="2808" w:hanging="1008"/>
        <w:jc w:val="both"/>
        <w:textAlignment w:val="baseline"/>
        <w:rPr>
          <w:rFonts w:ascii="Arial" w:eastAsia="Arial" w:hAnsi="Arial"/>
          <w:color w:val="000000"/>
          <w:sz w:val="20"/>
        </w:rPr>
      </w:pPr>
      <w:r>
        <w:rPr>
          <w:rFonts w:ascii="Arial" w:eastAsia="Arial" w:hAnsi="Arial"/>
          <w:color w:val="000000"/>
          <w:sz w:val="20"/>
        </w:rPr>
        <w:t>4.2.7</w:t>
      </w:r>
      <w:r>
        <w:rPr>
          <w:rFonts w:ascii="Arial" w:eastAsia="Arial" w:hAnsi="Arial"/>
          <w:color w:val="000000"/>
          <w:sz w:val="20"/>
        </w:rPr>
        <w:tab/>
      </w:r>
      <w:r>
        <w:rPr>
          <w:rFonts w:ascii="Arial" w:eastAsia="Arial" w:hAnsi="Arial"/>
          <w:color w:val="000000"/>
          <w:sz w:val="24"/>
        </w:rPr>
        <w:t xml:space="preserve">The conduct of any disciplinary or Fitness to </w:t>
      </w:r>
      <w:proofErr w:type="spellStart"/>
      <w:r>
        <w:rPr>
          <w:rFonts w:ascii="Arial" w:eastAsia="Arial" w:hAnsi="Arial"/>
          <w:color w:val="000000"/>
          <w:sz w:val="24"/>
        </w:rPr>
        <w:t>Practise</w:t>
      </w:r>
      <w:proofErr w:type="spellEnd"/>
      <w:r>
        <w:rPr>
          <w:rFonts w:ascii="Arial" w:eastAsia="Arial" w:hAnsi="Arial"/>
          <w:color w:val="000000"/>
          <w:sz w:val="24"/>
        </w:rPr>
        <w:t xml:space="preserve"> proceedings will be the sole responsibility of the Education Provider who shall determine the processes to be followed in accordance with its own, and Regulator policies and procedures.</w:t>
      </w:r>
    </w:p>
    <w:p w14:paraId="47410C59" w14:textId="77777777" w:rsidR="00A73FAF" w:rsidRDefault="00000000">
      <w:pPr>
        <w:tabs>
          <w:tab w:val="left" w:pos="2808"/>
        </w:tabs>
        <w:spacing w:before="241" w:line="297" w:lineRule="exact"/>
        <w:ind w:left="2808" w:hanging="1008"/>
        <w:jc w:val="both"/>
        <w:textAlignment w:val="baseline"/>
        <w:rPr>
          <w:rFonts w:ascii="Arial" w:eastAsia="Arial" w:hAnsi="Arial"/>
          <w:color w:val="000000"/>
          <w:spacing w:val="-1"/>
          <w:sz w:val="20"/>
        </w:rPr>
      </w:pPr>
      <w:r>
        <w:rPr>
          <w:rFonts w:ascii="Arial" w:eastAsia="Arial" w:hAnsi="Arial"/>
          <w:color w:val="000000"/>
          <w:spacing w:val="-1"/>
          <w:sz w:val="20"/>
        </w:rPr>
        <w:t>4.2.8</w:t>
      </w:r>
      <w:r>
        <w:rPr>
          <w:rFonts w:ascii="Arial" w:eastAsia="Arial" w:hAnsi="Arial"/>
          <w:color w:val="000000"/>
          <w:spacing w:val="-1"/>
          <w:sz w:val="20"/>
        </w:rPr>
        <w:tab/>
      </w:r>
      <w:r>
        <w:rPr>
          <w:rFonts w:ascii="Arial" w:eastAsia="Arial" w:hAnsi="Arial"/>
          <w:color w:val="000000"/>
          <w:spacing w:val="-1"/>
          <w:sz w:val="24"/>
        </w:rPr>
        <w:t>The Parties shall agree to a joint review of policies and procedures at regular intervals to ensure appropriateness and clarity of responsibilities.</w:t>
      </w:r>
    </w:p>
    <w:p w14:paraId="25837ACB" w14:textId="77777777" w:rsidR="00A73FAF" w:rsidRDefault="00000000">
      <w:pPr>
        <w:tabs>
          <w:tab w:val="decimal" w:pos="1224"/>
          <w:tab w:val="left" w:pos="1800"/>
        </w:tabs>
        <w:spacing w:before="267" w:line="269" w:lineRule="exact"/>
        <w:ind w:left="1080"/>
        <w:textAlignment w:val="baseline"/>
        <w:rPr>
          <w:rFonts w:ascii="Arial" w:eastAsia="Arial" w:hAnsi="Arial"/>
          <w:color w:val="000000"/>
          <w:sz w:val="20"/>
        </w:rPr>
      </w:pPr>
      <w:r>
        <w:rPr>
          <w:rFonts w:ascii="Arial" w:eastAsia="Arial" w:hAnsi="Arial"/>
          <w:color w:val="000000"/>
          <w:sz w:val="20"/>
        </w:rPr>
        <w:tab/>
        <w:t>4.3</w:t>
      </w:r>
      <w:r>
        <w:rPr>
          <w:rFonts w:ascii="Arial" w:eastAsia="Arial" w:hAnsi="Arial"/>
          <w:color w:val="000000"/>
          <w:sz w:val="20"/>
        </w:rPr>
        <w:tab/>
      </w:r>
      <w:r>
        <w:rPr>
          <w:rFonts w:ascii="Arial" w:eastAsia="Arial" w:hAnsi="Arial"/>
          <w:b/>
          <w:color w:val="000000"/>
          <w:sz w:val="24"/>
        </w:rPr>
        <w:t>Service User Complaints</w:t>
      </w:r>
    </w:p>
    <w:p w14:paraId="400A7AAA" w14:textId="77777777" w:rsidR="00A73FAF" w:rsidRDefault="00000000">
      <w:pPr>
        <w:tabs>
          <w:tab w:val="left" w:pos="2808"/>
        </w:tabs>
        <w:spacing w:before="248" w:line="297" w:lineRule="exact"/>
        <w:ind w:left="2808" w:hanging="1008"/>
        <w:jc w:val="both"/>
        <w:textAlignment w:val="baseline"/>
        <w:rPr>
          <w:rFonts w:ascii="Arial" w:eastAsia="Arial" w:hAnsi="Arial"/>
          <w:color w:val="000000"/>
          <w:sz w:val="20"/>
        </w:rPr>
      </w:pPr>
      <w:r>
        <w:rPr>
          <w:rFonts w:ascii="Arial" w:eastAsia="Arial" w:hAnsi="Arial"/>
          <w:color w:val="000000"/>
          <w:sz w:val="20"/>
        </w:rPr>
        <w:t>4.3.1</w:t>
      </w:r>
      <w:r>
        <w:rPr>
          <w:rFonts w:ascii="Arial" w:eastAsia="Arial" w:hAnsi="Arial"/>
          <w:color w:val="000000"/>
          <w:sz w:val="20"/>
        </w:rPr>
        <w:tab/>
      </w:r>
      <w:r>
        <w:rPr>
          <w:rFonts w:ascii="Arial" w:eastAsia="Arial" w:hAnsi="Arial"/>
          <w:color w:val="000000"/>
          <w:sz w:val="24"/>
        </w:rPr>
        <w:t>The Education Provider and the Placement Provider shall co-operate in answering any complaints raised by Service Users in relation to Learner conduct.</w:t>
      </w:r>
    </w:p>
    <w:p w14:paraId="6D109915" w14:textId="77777777" w:rsidR="00A73FAF" w:rsidRDefault="00000000">
      <w:pPr>
        <w:tabs>
          <w:tab w:val="decimal" w:pos="1224"/>
          <w:tab w:val="left" w:pos="1800"/>
        </w:tabs>
        <w:spacing w:before="268" w:line="269" w:lineRule="exact"/>
        <w:ind w:left="1080"/>
        <w:textAlignment w:val="baseline"/>
        <w:rPr>
          <w:rFonts w:ascii="Arial" w:eastAsia="Arial" w:hAnsi="Arial"/>
          <w:color w:val="000000"/>
          <w:sz w:val="20"/>
        </w:rPr>
      </w:pPr>
      <w:r>
        <w:rPr>
          <w:rFonts w:ascii="Arial" w:eastAsia="Arial" w:hAnsi="Arial"/>
          <w:color w:val="000000"/>
          <w:sz w:val="20"/>
        </w:rPr>
        <w:tab/>
        <w:t>4.4</w:t>
      </w:r>
      <w:r>
        <w:rPr>
          <w:rFonts w:ascii="Arial" w:eastAsia="Arial" w:hAnsi="Arial"/>
          <w:color w:val="000000"/>
          <w:sz w:val="20"/>
        </w:rPr>
        <w:tab/>
      </w:r>
      <w:r>
        <w:rPr>
          <w:rFonts w:ascii="Arial" w:eastAsia="Arial" w:hAnsi="Arial"/>
          <w:b/>
          <w:color w:val="000000"/>
          <w:sz w:val="24"/>
        </w:rPr>
        <w:t>Training, Feedback and Quality Assurance</w:t>
      </w:r>
    </w:p>
    <w:p w14:paraId="30CDA5DA" w14:textId="77777777" w:rsidR="00A73FAF" w:rsidRDefault="00000000">
      <w:pPr>
        <w:spacing w:before="268" w:line="270" w:lineRule="exact"/>
        <w:ind w:left="1080"/>
        <w:textAlignment w:val="baseline"/>
        <w:rPr>
          <w:rFonts w:ascii="Arial" w:eastAsia="Arial" w:hAnsi="Arial"/>
          <w:color w:val="000000"/>
          <w:sz w:val="24"/>
        </w:rPr>
      </w:pPr>
      <w:r>
        <w:rPr>
          <w:rFonts w:ascii="Arial" w:eastAsia="Arial" w:hAnsi="Arial"/>
          <w:color w:val="000000"/>
          <w:sz w:val="24"/>
        </w:rPr>
        <w:t>The Placement Provider and the Education Provider shall:</w:t>
      </w:r>
    </w:p>
    <w:p w14:paraId="5C607356" w14:textId="77777777" w:rsidR="00A73FAF" w:rsidRDefault="00000000">
      <w:pPr>
        <w:tabs>
          <w:tab w:val="left" w:pos="2808"/>
        </w:tabs>
        <w:spacing w:before="376" w:line="297" w:lineRule="exact"/>
        <w:ind w:left="2808" w:hanging="1008"/>
        <w:jc w:val="both"/>
        <w:textAlignment w:val="baseline"/>
        <w:rPr>
          <w:rFonts w:ascii="Arial" w:eastAsia="Arial" w:hAnsi="Arial"/>
          <w:color w:val="000000"/>
          <w:sz w:val="20"/>
        </w:rPr>
      </w:pPr>
      <w:r>
        <w:rPr>
          <w:rFonts w:ascii="Arial" w:eastAsia="Arial" w:hAnsi="Arial"/>
          <w:color w:val="000000"/>
          <w:sz w:val="20"/>
        </w:rPr>
        <w:t>4.4.1</w:t>
      </w:r>
      <w:r>
        <w:rPr>
          <w:rFonts w:ascii="Arial" w:eastAsia="Arial" w:hAnsi="Arial"/>
          <w:color w:val="000000"/>
          <w:sz w:val="20"/>
        </w:rPr>
        <w:tab/>
      </w:r>
      <w:r>
        <w:rPr>
          <w:rFonts w:ascii="Arial" w:eastAsia="Arial" w:hAnsi="Arial"/>
          <w:color w:val="000000"/>
          <w:sz w:val="24"/>
        </w:rPr>
        <w:t xml:space="preserve">ensure Learners receive theoretical training by the Education Provider and practical training by the Placement Provider on using any equipment specific to the Placement </w:t>
      </w:r>
      <w:proofErr w:type="gramStart"/>
      <w:r>
        <w:rPr>
          <w:rFonts w:ascii="Arial" w:eastAsia="Arial" w:hAnsi="Arial"/>
          <w:color w:val="000000"/>
          <w:sz w:val="24"/>
        </w:rPr>
        <w:t>safely;</w:t>
      </w:r>
      <w:proofErr w:type="gramEnd"/>
    </w:p>
    <w:p w14:paraId="7B358D98" w14:textId="77777777" w:rsidR="00A73FAF" w:rsidRDefault="00000000">
      <w:pPr>
        <w:tabs>
          <w:tab w:val="left" w:pos="2808"/>
        </w:tabs>
        <w:spacing w:before="243" w:line="297" w:lineRule="exact"/>
        <w:ind w:left="2808" w:hanging="1008"/>
        <w:jc w:val="both"/>
        <w:textAlignment w:val="baseline"/>
        <w:rPr>
          <w:rFonts w:ascii="Arial" w:eastAsia="Arial" w:hAnsi="Arial"/>
          <w:color w:val="000000"/>
          <w:sz w:val="20"/>
        </w:rPr>
      </w:pPr>
      <w:r>
        <w:rPr>
          <w:rFonts w:ascii="Arial" w:eastAsia="Arial" w:hAnsi="Arial"/>
          <w:color w:val="000000"/>
          <w:sz w:val="20"/>
        </w:rPr>
        <w:t>4.4.2</w:t>
      </w:r>
      <w:r>
        <w:rPr>
          <w:rFonts w:ascii="Arial" w:eastAsia="Arial" w:hAnsi="Arial"/>
          <w:color w:val="000000"/>
          <w:sz w:val="20"/>
        </w:rPr>
        <w:tab/>
      </w:r>
      <w:r>
        <w:rPr>
          <w:rFonts w:ascii="Arial" w:eastAsia="Arial" w:hAnsi="Arial"/>
          <w:color w:val="000000"/>
          <w:sz w:val="24"/>
        </w:rPr>
        <w:t xml:space="preserve">collect and collate feedback from all Learners, facilitators and a representative sample of relevant Staff on the quality of Learners preparation for practice and the learning opportunities available in </w:t>
      </w:r>
      <w:proofErr w:type="gramStart"/>
      <w:r>
        <w:rPr>
          <w:rFonts w:ascii="Arial" w:eastAsia="Arial" w:hAnsi="Arial"/>
          <w:color w:val="000000"/>
          <w:sz w:val="24"/>
        </w:rPr>
        <w:t>practice;</w:t>
      </w:r>
      <w:proofErr w:type="gramEnd"/>
    </w:p>
    <w:p w14:paraId="5085FAE0" w14:textId="77777777" w:rsidR="00A73FAF" w:rsidRDefault="00000000">
      <w:pPr>
        <w:tabs>
          <w:tab w:val="left" w:pos="2808"/>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4.4.3</w:t>
      </w:r>
      <w:r>
        <w:rPr>
          <w:rFonts w:ascii="Arial" w:eastAsia="Arial" w:hAnsi="Arial"/>
          <w:color w:val="000000"/>
          <w:sz w:val="20"/>
        </w:rPr>
        <w:tab/>
      </w:r>
      <w:r>
        <w:rPr>
          <w:rFonts w:ascii="Arial" w:eastAsia="Arial" w:hAnsi="Arial"/>
          <w:color w:val="000000"/>
          <w:sz w:val="24"/>
        </w:rPr>
        <w:t xml:space="preserve">review audits and any relevant Action Plans to address any issues raised between Placement Provider and the Education </w:t>
      </w:r>
      <w:proofErr w:type="gramStart"/>
      <w:r>
        <w:rPr>
          <w:rFonts w:ascii="Arial" w:eastAsia="Arial" w:hAnsi="Arial"/>
          <w:color w:val="000000"/>
          <w:sz w:val="24"/>
        </w:rPr>
        <w:t>Provider;</w:t>
      </w:r>
      <w:proofErr w:type="gramEnd"/>
    </w:p>
    <w:p w14:paraId="3EF64A8D" w14:textId="77777777" w:rsidR="00A73FAF" w:rsidRDefault="00000000">
      <w:pPr>
        <w:tabs>
          <w:tab w:val="left" w:pos="2808"/>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4.4.4</w:t>
      </w:r>
      <w:r>
        <w:rPr>
          <w:rFonts w:ascii="Arial" w:eastAsia="Arial" w:hAnsi="Arial"/>
          <w:color w:val="000000"/>
          <w:sz w:val="20"/>
        </w:rPr>
        <w:tab/>
      </w:r>
      <w:r>
        <w:rPr>
          <w:rFonts w:ascii="Arial" w:eastAsia="Arial" w:hAnsi="Arial"/>
          <w:color w:val="000000"/>
          <w:sz w:val="24"/>
        </w:rPr>
        <w:t xml:space="preserve">agree an Action Plan for each </w:t>
      </w:r>
      <w:proofErr w:type="spellStart"/>
      <w:r>
        <w:rPr>
          <w:rFonts w:ascii="Arial" w:eastAsia="Arial" w:hAnsi="Arial"/>
          <w:color w:val="000000"/>
          <w:sz w:val="24"/>
        </w:rPr>
        <w:t>Programme</w:t>
      </w:r>
      <w:proofErr w:type="spellEnd"/>
      <w:r>
        <w:rPr>
          <w:rFonts w:ascii="Arial" w:eastAsia="Arial" w:hAnsi="Arial"/>
          <w:color w:val="000000"/>
          <w:sz w:val="24"/>
        </w:rPr>
        <w:t xml:space="preserve"> or Placement to address any areas of risk identified as part of the audit </w:t>
      </w:r>
      <w:proofErr w:type="gramStart"/>
      <w:r>
        <w:rPr>
          <w:rFonts w:ascii="Arial" w:eastAsia="Arial" w:hAnsi="Arial"/>
          <w:color w:val="000000"/>
          <w:sz w:val="24"/>
        </w:rPr>
        <w:t>process;</w:t>
      </w:r>
      <w:proofErr w:type="gramEnd"/>
    </w:p>
    <w:p w14:paraId="0996E1A3" w14:textId="77777777" w:rsidR="00A73FAF" w:rsidRDefault="00000000">
      <w:pPr>
        <w:tabs>
          <w:tab w:val="left" w:pos="2808"/>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4.4.5</w:t>
      </w:r>
      <w:r>
        <w:rPr>
          <w:rFonts w:ascii="Arial" w:eastAsia="Arial" w:hAnsi="Arial"/>
          <w:color w:val="000000"/>
          <w:sz w:val="20"/>
        </w:rPr>
        <w:tab/>
      </w:r>
      <w:r>
        <w:rPr>
          <w:rFonts w:ascii="Arial" w:eastAsia="Arial" w:hAnsi="Arial"/>
          <w:color w:val="000000"/>
          <w:sz w:val="24"/>
        </w:rPr>
        <w:t xml:space="preserve">attend any meetings in relation to the Placements or pre-qualification </w:t>
      </w:r>
      <w:proofErr w:type="spellStart"/>
      <w:r>
        <w:rPr>
          <w:rFonts w:ascii="Arial" w:eastAsia="Arial" w:hAnsi="Arial"/>
          <w:color w:val="000000"/>
          <w:sz w:val="24"/>
        </w:rPr>
        <w:t>programmes</w:t>
      </w:r>
      <w:proofErr w:type="spellEnd"/>
      <w:r>
        <w:rPr>
          <w:rFonts w:ascii="Arial" w:eastAsia="Arial" w:hAnsi="Arial"/>
          <w:color w:val="000000"/>
          <w:sz w:val="24"/>
        </w:rPr>
        <w:t xml:space="preserve"> undertaken by Learner within the Education </w:t>
      </w:r>
      <w:proofErr w:type="gramStart"/>
      <w:r>
        <w:rPr>
          <w:rFonts w:ascii="Arial" w:eastAsia="Arial" w:hAnsi="Arial"/>
          <w:color w:val="000000"/>
          <w:sz w:val="24"/>
        </w:rPr>
        <w:t>Provider;</w:t>
      </w:r>
      <w:proofErr w:type="gramEnd"/>
    </w:p>
    <w:p w14:paraId="7C5AD898" w14:textId="77777777" w:rsidR="00A73FAF" w:rsidRDefault="00000000">
      <w:pPr>
        <w:spacing w:before="732" w:line="235" w:lineRule="exact"/>
        <w:jc w:val="center"/>
        <w:textAlignment w:val="baseline"/>
        <w:rPr>
          <w:rFonts w:ascii="Calibri" w:eastAsia="Calibri" w:hAnsi="Calibri"/>
          <w:color w:val="000000"/>
        </w:rPr>
      </w:pPr>
      <w:r>
        <w:rPr>
          <w:rFonts w:ascii="Calibri" w:eastAsia="Calibri" w:hAnsi="Calibri"/>
          <w:color w:val="000000"/>
        </w:rPr>
        <w:t>185</w:t>
      </w:r>
    </w:p>
    <w:p w14:paraId="443429C4" w14:textId="77777777" w:rsidR="00A73FAF" w:rsidRDefault="00A73FAF">
      <w:pPr>
        <w:sectPr w:rsidR="00A73FAF">
          <w:pgSz w:w="12240" w:h="15840"/>
          <w:pgMar w:top="200" w:right="1415" w:bottom="504" w:left="345" w:header="720" w:footer="720" w:gutter="0"/>
          <w:cols w:space="720"/>
        </w:sectPr>
      </w:pPr>
    </w:p>
    <w:p w14:paraId="2033296F"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5C94A02" w14:textId="77777777" w:rsidR="00A73FAF" w:rsidRDefault="00000000">
      <w:pPr>
        <w:tabs>
          <w:tab w:val="left" w:pos="2808"/>
        </w:tabs>
        <w:spacing w:before="1035" w:line="297" w:lineRule="exact"/>
        <w:ind w:left="2808" w:hanging="1008"/>
        <w:jc w:val="both"/>
        <w:textAlignment w:val="baseline"/>
        <w:rPr>
          <w:rFonts w:ascii="Arial" w:eastAsia="Arial" w:hAnsi="Arial"/>
          <w:color w:val="000000"/>
          <w:spacing w:val="-3"/>
          <w:sz w:val="20"/>
        </w:rPr>
      </w:pPr>
      <w:r>
        <w:rPr>
          <w:rFonts w:ascii="Arial" w:eastAsia="Arial" w:hAnsi="Arial"/>
          <w:color w:val="000000"/>
          <w:spacing w:val="-3"/>
          <w:sz w:val="20"/>
        </w:rPr>
        <w:t>4.4.6</w:t>
      </w:r>
      <w:r>
        <w:rPr>
          <w:rFonts w:ascii="Arial" w:eastAsia="Arial" w:hAnsi="Arial"/>
          <w:color w:val="000000"/>
          <w:spacing w:val="-3"/>
          <w:sz w:val="20"/>
        </w:rPr>
        <w:tab/>
      </w:r>
      <w:r>
        <w:rPr>
          <w:rFonts w:ascii="Arial" w:eastAsia="Arial" w:hAnsi="Arial"/>
          <w:color w:val="000000"/>
          <w:spacing w:val="-3"/>
          <w:sz w:val="24"/>
        </w:rPr>
        <w:t>endorse/sign off the educational audits and Action Plans for each practice learning area as agreed between the Parties at any such meeting; and</w:t>
      </w:r>
    </w:p>
    <w:p w14:paraId="762921E3" w14:textId="77777777" w:rsidR="00A73FAF" w:rsidRDefault="00000000">
      <w:pPr>
        <w:tabs>
          <w:tab w:val="left" w:pos="2808"/>
        </w:tabs>
        <w:spacing w:before="268" w:line="270" w:lineRule="exact"/>
        <w:ind w:left="1800"/>
        <w:textAlignment w:val="baseline"/>
        <w:rPr>
          <w:rFonts w:ascii="Arial" w:eastAsia="Arial" w:hAnsi="Arial"/>
          <w:color w:val="000000"/>
          <w:sz w:val="20"/>
        </w:rPr>
      </w:pPr>
      <w:r>
        <w:rPr>
          <w:rFonts w:ascii="Arial" w:eastAsia="Arial" w:hAnsi="Arial"/>
          <w:color w:val="000000"/>
          <w:sz w:val="20"/>
        </w:rPr>
        <w:t>4.4.7</w:t>
      </w:r>
      <w:r>
        <w:rPr>
          <w:rFonts w:ascii="Arial" w:eastAsia="Arial" w:hAnsi="Arial"/>
          <w:color w:val="000000"/>
          <w:sz w:val="20"/>
        </w:rPr>
        <w:tab/>
      </w:r>
      <w:r>
        <w:rPr>
          <w:rFonts w:ascii="Arial" w:eastAsia="Arial" w:hAnsi="Arial"/>
          <w:color w:val="000000"/>
          <w:sz w:val="24"/>
        </w:rPr>
        <w:t>be involved in delivering any matters set out in the Action Plans.</w:t>
      </w:r>
    </w:p>
    <w:p w14:paraId="230608A3" w14:textId="77777777" w:rsidR="00A73FAF" w:rsidRDefault="00000000">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4.4.8</w:t>
      </w:r>
      <w:r>
        <w:rPr>
          <w:rFonts w:ascii="Arial" w:eastAsia="Arial" w:hAnsi="Arial"/>
          <w:color w:val="000000"/>
          <w:sz w:val="20"/>
        </w:rPr>
        <w:tab/>
      </w:r>
      <w:r>
        <w:rPr>
          <w:rFonts w:ascii="Arial" w:eastAsia="Arial" w:hAnsi="Arial"/>
          <w:color w:val="000000"/>
          <w:sz w:val="24"/>
        </w:rPr>
        <w:t>The Parties acknowledge that each Education Provider and Placement Provider shall consult at least annually and in advance to agree and identify any Learners attending Placements from each Education Provider during the following year.</w:t>
      </w:r>
    </w:p>
    <w:p w14:paraId="398622C4" w14:textId="77777777" w:rsidR="00A73FAF" w:rsidRDefault="00000000">
      <w:pPr>
        <w:tabs>
          <w:tab w:val="left" w:pos="1800"/>
        </w:tabs>
        <w:spacing w:before="268" w:line="274" w:lineRule="exact"/>
        <w:ind w:left="1080"/>
        <w:textAlignment w:val="baseline"/>
        <w:rPr>
          <w:rFonts w:ascii="Arial" w:eastAsia="Arial" w:hAnsi="Arial"/>
          <w:color w:val="000000"/>
          <w:sz w:val="20"/>
        </w:rPr>
      </w:pPr>
      <w:r>
        <w:rPr>
          <w:rFonts w:ascii="Arial" w:eastAsia="Arial" w:hAnsi="Arial"/>
          <w:color w:val="000000"/>
          <w:sz w:val="20"/>
        </w:rPr>
        <w:t>4.5</w:t>
      </w:r>
      <w:r>
        <w:rPr>
          <w:rFonts w:ascii="Arial" w:eastAsia="Arial" w:hAnsi="Arial"/>
          <w:color w:val="000000"/>
          <w:sz w:val="20"/>
        </w:rPr>
        <w:tab/>
      </w:r>
      <w:r>
        <w:rPr>
          <w:rFonts w:ascii="Arial" w:eastAsia="Arial" w:hAnsi="Arial"/>
          <w:b/>
          <w:color w:val="000000"/>
          <w:sz w:val="24"/>
        </w:rPr>
        <w:t>Unlawful Discrimination</w:t>
      </w:r>
    </w:p>
    <w:p w14:paraId="69F092F7" w14:textId="77777777" w:rsidR="00A73FAF" w:rsidRDefault="00000000">
      <w:pPr>
        <w:tabs>
          <w:tab w:val="left" w:pos="2808"/>
        </w:tabs>
        <w:spacing w:before="238" w:line="297" w:lineRule="exact"/>
        <w:ind w:left="2808" w:hanging="1008"/>
        <w:jc w:val="both"/>
        <w:textAlignment w:val="baseline"/>
        <w:rPr>
          <w:rFonts w:ascii="Arial" w:eastAsia="Arial" w:hAnsi="Arial"/>
          <w:color w:val="000000"/>
          <w:sz w:val="20"/>
        </w:rPr>
      </w:pPr>
      <w:r>
        <w:rPr>
          <w:rFonts w:ascii="Arial" w:eastAsia="Arial" w:hAnsi="Arial"/>
          <w:color w:val="000000"/>
          <w:sz w:val="20"/>
        </w:rPr>
        <w:t>4.5.1</w:t>
      </w:r>
      <w:r>
        <w:rPr>
          <w:rFonts w:ascii="Arial" w:eastAsia="Arial" w:hAnsi="Arial"/>
          <w:color w:val="000000"/>
          <w:sz w:val="20"/>
        </w:rPr>
        <w:tab/>
      </w:r>
      <w:r>
        <w:rPr>
          <w:rFonts w:ascii="Arial" w:eastAsia="Arial" w:hAnsi="Arial"/>
          <w:color w:val="000000"/>
          <w:sz w:val="24"/>
        </w:rPr>
        <w:t>With respect to any Education Provider Staff who will facilitate Learners during Placements, the relevant Education Provider and Placement Provider shall agree that those members of Education Provider Staff shall each:</w:t>
      </w:r>
    </w:p>
    <w:p w14:paraId="4D42FECC" w14:textId="77777777" w:rsidR="00A73FAF" w:rsidRDefault="00000000">
      <w:pPr>
        <w:tabs>
          <w:tab w:val="left" w:pos="3960"/>
        </w:tabs>
        <w:spacing w:before="243" w:line="297" w:lineRule="exact"/>
        <w:ind w:left="3888" w:hanging="1080"/>
        <w:jc w:val="both"/>
        <w:textAlignment w:val="baseline"/>
        <w:rPr>
          <w:rFonts w:ascii="Arial" w:eastAsia="Arial" w:hAnsi="Arial"/>
          <w:color w:val="000000"/>
          <w:sz w:val="20"/>
        </w:rPr>
      </w:pPr>
      <w:r>
        <w:rPr>
          <w:rFonts w:ascii="Arial" w:eastAsia="Arial" w:hAnsi="Arial"/>
          <w:color w:val="000000"/>
          <w:sz w:val="20"/>
        </w:rPr>
        <w:t>4.5.1.1</w:t>
      </w:r>
      <w:r>
        <w:rPr>
          <w:rFonts w:ascii="Arial" w:eastAsia="Arial" w:hAnsi="Arial"/>
          <w:color w:val="000000"/>
          <w:sz w:val="20"/>
        </w:rPr>
        <w:tab/>
      </w:r>
      <w:proofErr w:type="gramStart"/>
      <w:r>
        <w:rPr>
          <w:rFonts w:ascii="Arial" w:eastAsia="Arial" w:hAnsi="Arial"/>
          <w:color w:val="000000"/>
          <w:sz w:val="24"/>
        </w:rPr>
        <w:t>enter into</w:t>
      </w:r>
      <w:proofErr w:type="gramEnd"/>
      <w:r>
        <w:rPr>
          <w:rFonts w:ascii="Arial" w:eastAsia="Arial" w:hAnsi="Arial"/>
          <w:color w:val="000000"/>
          <w:sz w:val="24"/>
        </w:rPr>
        <w:t xml:space="preserve"> Attendance Arrangements or develop and implement within a reasonable period of time, or be deemed to enter into Attendance Arrangements with the Placement Provider; and</w:t>
      </w:r>
    </w:p>
    <w:p w14:paraId="1E35B59F" w14:textId="77777777" w:rsidR="00A73FAF" w:rsidRDefault="00000000">
      <w:pPr>
        <w:tabs>
          <w:tab w:val="left" w:pos="3960"/>
        </w:tabs>
        <w:spacing w:before="246" w:line="297" w:lineRule="exact"/>
        <w:ind w:left="3888" w:hanging="1080"/>
        <w:jc w:val="both"/>
        <w:textAlignment w:val="baseline"/>
        <w:rPr>
          <w:rFonts w:ascii="Arial" w:eastAsia="Arial" w:hAnsi="Arial"/>
          <w:color w:val="000000"/>
          <w:sz w:val="20"/>
        </w:rPr>
      </w:pPr>
      <w:r>
        <w:rPr>
          <w:rFonts w:ascii="Arial" w:eastAsia="Arial" w:hAnsi="Arial"/>
          <w:color w:val="000000"/>
          <w:sz w:val="20"/>
        </w:rPr>
        <w:t>4.5.1.2</w:t>
      </w:r>
      <w:r>
        <w:rPr>
          <w:rFonts w:ascii="Arial" w:eastAsia="Arial" w:hAnsi="Arial"/>
          <w:color w:val="000000"/>
          <w:sz w:val="20"/>
        </w:rPr>
        <w:tab/>
      </w:r>
      <w:r>
        <w:rPr>
          <w:rFonts w:ascii="Arial" w:eastAsia="Arial" w:hAnsi="Arial"/>
          <w:color w:val="000000"/>
          <w:sz w:val="24"/>
        </w:rPr>
        <w:t>have specific duties and obligations as regards Learner in relation to the facilitation of learning as appropriate.</w:t>
      </w:r>
    </w:p>
    <w:p w14:paraId="0D85629E" w14:textId="77777777" w:rsidR="00A73FAF" w:rsidRDefault="00000000">
      <w:pPr>
        <w:tabs>
          <w:tab w:val="left" w:pos="2808"/>
        </w:tabs>
        <w:spacing w:before="243" w:line="297" w:lineRule="exact"/>
        <w:ind w:left="2808" w:hanging="1008"/>
        <w:jc w:val="both"/>
        <w:textAlignment w:val="baseline"/>
        <w:rPr>
          <w:rFonts w:ascii="Arial" w:eastAsia="Arial" w:hAnsi="Arial"/>
          <w:color w:val="000000"/>
          <w:spacing w:val="-1"/>
          <w:sz w:val="20"/>
        </w:rPr>
      </w:pPr>
      <w:r>
        <w:rPr>
          <w:rFonts w:ascii="Arial" w:eastAsia="Arial" w:hAnsi="Arial"/>
          <w:color w:val="000000"/>
          <w:spacing w:val="-1"/>
          <w:sz w:val="20"/>
        </w:rPr>
        <w:t>4.5.2</w:t>
      </w:r>
      <w:r>
        <w:rPr>
          <w:rFonts w:ascii="Arial" w:eastAsia="Arial" w:hAnsi="Arial"/>
          <w:color w:val="000000"/>
          <w:spacing w:val="-1"/>
          <w:sz w:val="20"/>
        </w:rPr>
        <w:tab/>
      </w:r>
      <w:r>
        <w:rPr>
          <w:rFonts w:ascii="Arial" w:eastAsia="Arial" w:hAnsi="Arial"/>
          <w:color w:val="000000"/>
          <w:spacing w:val="-1"/>
          <w:sz w:val="24"/>
        </w:rPr>
        <w:t xml:space="preserve">The Placement Provider and the Education Provider shall indemnify one another and </w:t>
      </w:r>
      <w:proofErr w:type="gramStart"/>
      <w:r>
        <w:rPr>
          <w:rFonts w:ascii="Arial" w:eastAsia="Arial" w:hAnsi="Arial"/>
          <w:color w:val="000000"/>
          <w:spacing w:val="-1"/>
          <w:sz w:val="24"/>
        </w:rPr>
        <w:t>keep each indemnified for placement activity at all times</w:t>
      </w:r>
      <w:proofErr w:type="gramEnd"/>
      <w:r>
        <w:rPr>
          <w:rFonts w:ascii="Arial" w:eastAsia="Arial" w:hAnsi="Arial"/>
          <w:color w:val="000000"/>
          <w:spacing w:val="-1"/>
          <w:sz w:val="24"/>
        </w:rPr>
        <w:t xml:space="preserve"> against any costs, claims or liabilities which may arise or are sustained by that Education Provider in consequence of any neglect, act or omission and/or breach of this Placement Agreement by the Placement Provider or the Education Provider (as appropriate) which results in:</w:t>
      </w:r>
    </w:p>
    <w:p w14:paraId="5124F04F" w14:textId="77777777" w:rsidR="00A73FAF" w:rsidRDefault="00000000">
      <w:pPr>
        <w:tabs>
          <w:tab w:val="left" w:pos="3960"/>
        </w:tabs>
        <w:spacing w:before="242" w:line="297" w:lineRule="exact"/>
        <w:ind w:left="3888" w:hanging="1080"/>
        <w:jc w:val="both"/>
        <w:textAlignment w:val="baseline"/>
        <w:rPr>
          <w:rFonts w:ascii="Arial" w:eastAsia="Arial" w:hAnsi="Arial"/>
          <w:color w:val="000000"/>
          <w:sz w:val="20"/>
        </w:rPr>
      </w:pPr>
      <w:r>
        <w:rPr>
          <w:rFonts w:ascii="Arial" w:eastAsia="Arial" w:hAnsi="Arial"/>
          <w:color w:val="000000"/>
          <w:sz w:val="20"/>
        </w:rPr>
        <w:t>4.5.2.1</w:t>
      </w:r>
      <w:r>
        <w:rPr>
          <w:rFonts w:ascii="Arial" w:eastAsia="Arial" w:hAnsi="Arial"/>
          <w:color w:val="000000"/>
          <w:sz w:val="20"/>
        </w:rPr>
        <w:tab/>
      </w:r>
      <w:r>
        <w:rPr>
          <w:rFonts w:ascii="Arial" w:eastAsia="Arial" w:hAnsi="Arial"/>
          <w:color w:val="000000"/>
          <w:sz w:val="24"/>
        </w:rPr>
        <w:t xml:space="preserve">any claim for, or in respect of, the death and/or personal injury of any employee or agent the Education Provider or the Placement Provider or any </w:t>
      </w:r>
      <w:proofErr w:type="gramStart"/>
      <w:r>
        <w:rPr>
          <w:rFonts w:ascii="Arial" w:eastAsia="Arial" w:hAnsi="Arial"/>
          <w:color w:val="000000"/>
          <w:sz w:val="24"/>
        </w:rPr>
        <w:t>Learner;</w:t>
      </w:r>
      <w:proofErr w:type="gramEnd"/>
    </w:p>
    <w:p w14:paraId="1123E749" w14:textId="77777777" w:rsidR="00A73FAF" w:rsidRDefault="00000000">
      <w:pPr>
        <w:tabs>
          <w:tab w:val="left" w:pos="3960"/>
        </w:tabs>
        <w:spacing w:before="245" w:line="297" w:lineRule="exact"/>
        <w:ind w:left="3888" w:hanging="1080"/>
        <w:jc w:val="both"/>
        <w:textAlignment w:val="baseline"/>
        <w:rPr>
          <w:rFonts w:ascii="Arial" w:eastAsia="Arial" w:hAnsi="Arial"/>
          <w:color w:val="000000"/>
          <w:sz w:val="20"/>
        </w:rPr>
      </w:pPr>
      <w:r>
        <w:rPr>
          <w:rFonts w:ascii="Arial" w:eastAsia="Arial" w:hAnsi="Arial"/>
          <w:color w:val="000000"/>
          <w:sz w:val="20"/>
        </w:rPr>
        <w:t>4.5.2.2</w:t>
      </w:r>
      <w:r>
        <w:rPr>
          <w:rFonts w:ascii="Arial" w:eastAsia="Arial" w:hAnsi="Arial"/>
          <w:color w:val="000000"/>
          <w:sz w:val="20"/>
        </w:rPr>
        <w:tab/>
      </w:r>
      <w:r>
        <w:rPr>
          <w:rFonts w:ascii="Arial" w:eastAsia="Arial" w:hAnsi="Arial"/>
          <w:color w:val="000000"/>
          <w:sz w:val="24"/>
        </w:rPr>
        <w:t>any claim for, in respect of, the death and/or personal injury of any third party arising out of or in the course of the Services save to the extent caused by any neglect, acts or omissions of the Education Provider or the Placement Provider (as appropriate), breach of any express provision of this Placement Agreement by the Education Provider or the Placement Provider (as appropriate) or any deliberate act or omission of the Education Provider; and</w:t>
      </w:r>
    </w:p>
    <w:p w14:paraId="296C942B" w14:textId="77777777" w:rsidR="00A73FAF" w:rsidRDefault="00000000">
      <w:pPr>
        <w:spacing w:before="693" w:line="235" w:lineRule="exact"/>
        <w:jc w:val="center"/>
        <w:textAlignment w:val="baseline"/>
        <w:rPr>
          <w:rFonts w:ascii="Calibri" w:eastAsia="Calibri" w:hAnsi="Calibri"/>
          <w:color w:val="000000"/>
        </w:rPr>
      </w:pPr>
      <w:r>
        <w:rPr>
          <w:rFonts w:ascii="Calibri" w:eastAsia="Calibri" w:hAnsi="Calibri"/>
          <w:color w:val="000000"/>
        </w:rPr>
        <w:t>186</w:t>
      </w:r>
    </w:p>
    <w:p w14:paraId="457CF563" w14:textId="77777777" w:rsidR="00A73FAF" w:rsidRDefault="00A73FAF">
      <w:pPr>
        <w:sectPr w:rsidR="00A73FAF">
          <w:pgSz w:w="12240" w:h="15840"/>
          <w:pgMar w:top="200" w:right="1417" w:bottom="504" w:left="343" w:header="720" w:footer="720" w:gutter="0"/>
          <w:cols w:space="720"/>
        </w:sectPr>
      </w:pPr>
    </w:p>
    <w:p w14:paraId="65DEA08B"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8C1DC93" w14:textId="77777777" w:rsidR="00A73FAF" w:rsidRDefault="00000000">
      <w:pPr>
        <w:tabs>
          <w:tab w:val="left" w:pos="3960"/>
        </w:tabs>
        <w:spacing w:before="1035" w:line="297" w:lineRule="exact"/>
        <w:ind w:left="3888" w:hanging="1080"/>
        <w:jc w:val="both"/>
        <w:textAlignment w:val="baseline"/>
        <w:rPr>
          <w:rFonts w:ascii="Arial" w:eastAsia="Arial" w:hAnsi="Arial"/>
          <w:color w:val="000000"/>
          <w:sz w:val="20"/>
        </w:rPr>
      </w:pPr>
      <w:r>
        <w:rPr>
          <w:rFonts w:ascii="Arial" w:eastAsia="Arial" w:hAnsi="Arial"/>
          <w:color w:val="000000"/>
          <w:sz w:val="20"/>
        </w:rPr>
        <w:t>4.5.2.3</w:t>
      </w:r>
      <w:r>
        <w:rPr>
          <w:rFonts w:ascii="Arial" w:eastAsia="Arial" w:hAnsi="Arial"/>
          <w:color w:val="000000"/>
          <w:sz w:val="20"/>
        </w:rPr>
        <w:tab/>
      </w:r>
      <w:r>
        <w:rPr>
          <w:rFonts w:ascii="Arial" w:eastAsia="Arial" w:hAnsi="Arial"/>
          <w:color w:val="000000"/>
          <w:sz w:val="24"/>
        </w:rPr>
        <w:t xml:space="preserve">any claim by a Learner arising out of or </w:t>
      </w:r>
      <w:proofErr w:type="gramStart"/>
      <w:r>
        <w:rPr>
          <w:rFonts w:ascii="Arial" w:eastAsia="Arial" w:hAnsi="Arial"/>
          <w:color w:val="000000"/>
          <w:sz w:val="24"/>
        </w:rPr>
        <w:t>in the course of</w:t>
      </w:r>
      <w:proofErr w:type="gramEnd"/>
      <w:r>
        <w:rPr>
          <w:rFonts w:ascii="Arial" w:eastAsia="Arial" w:hAnsi="Arial"/>
          <w:color w:val="000000"/>
          <w:sz w:val="24"/>
        </w:rPr>
        <w:t xml:space="preserve"> the delivery of the Services.</w:t>
      </w:r>
    </w:p>
    <w:p w14:paraId="3037B258" w14:textId="77777777" w:rsidR="00A73FAF" w:rsidRDefault="00000000">
      <w:pPr>
        <w:tabs>
          <w:tab w:val="decimal" w:pos="1224"/>
          <w:tab w:val="left" w:pos="1800"/>
        </w:tabs>
        <w:spacing w:before="268" w:line="274" w:lineRule="exact"/>
        <w:ind w:left="1080"/>
        <w:textAlignment w:val="baseline"/>
        <w:rPr>
          <w:rFonts w:ascii="Arial" w:eastAsia="Arial" w:hAnsi="Arial"/>
          <w:color w:val="000000"/>
          <w:sz w:val="20"/>
        </w:rPr>
      </w:pPr>
      <w:r>
        <w:rPr>
          <w:rFonts w:ascii="Arial" w:eastAsia="Arial" w:hAnsi="Arial"/>
          <w:color w:val="000000"/>
          <w:sz w:val="20"/>
        </w:rPr>
        <w:tab/>
        <w:t>4.6</w:t>
      </w:r>
      <w:r>
        <w:rPr>
          <w:rFonts w:ascii="Arial" w:eastAsia="Arial" w:hAnsi="Arial"/>
          <w:color w:val="000000"/>
          <w:sz w:val="20"/>
        </w:rPr>
        <w:tab/>
      </w:r>
      <w:r>
        <w:rPr>
          <w:rFonts w:ascii="Arial" w:eastAsia="Arial" w:hAnsi="Arial"/>
          <w:b/>
          <w:color w:val="000000"/>
          <w:sz w:val="24"/>
        </w:rPr>
        <w:t>Termination</w:t>
      </w:r>
    </w:p>
    <w:p w14:paraId="63C1A39F" w14:textId="77777777" w:rsidR="00A73FAF" w:rsidRDefault="00000000">
      <w:pPr>
        <w:tabs>
          <w:tab w:val="left" w:pos="2808"/>
        </w:tabs>
        <w:spacing w:before="237" w:line="297" w:lineRule="exact"/>
        <w:ind w:left="2808" w:hanging="1008"/>
        <w:jc w:val="both"/>
        <w:textAlignment w:val="baseline"/>
        <w:rPr>
          <w:rFonts w:ascii="Arial" w:eastAsia="Arial" w:hAnsi="Arial"/>
          <w:color w:val="000000"/>
          <w:sz w:val="20"/>
        </w:rPr>
      </w:pPr>
      <w:r>
        <w:rPr>
          <w:rFonts w:ascii="Arial" w:eastAsia="Arial" w:hAnsi="Arial"/>
          <w:color w:val="000000"/>
          <w:sz w:val="20"/>
        </w:rPr>
        <w:t>4.6.1</w:t>
      </w:r>
      <w:r>
        <w:rPr>
          <w:rFonts w:ascii="Arial" w:eastAsia="Arial" w:hAnsi="Arial"/>
          <w:color w:val="000000"/>
          <w:sz w:val="20"/>
        </w:rPr>
        <w:tab/>
      </w:r>
      <w:r>
        <w:rPr>
          <w:rFonts w:ascii="Arial" w:eastAsia="Arial" w:hAnsi="Arial"/>
          <w:color w:val="000000"/>
          <w:sz w:val="24"/>
        </w:rPr>
        <w:t>This Placement Agreement or part of the Placement Agreement may be terminated immediately by agreement of the Parties where:</w:t>
      </w:r>
    </w:p>
    <w:p w14:paraId="16AEF9CF" w14:textId="77777777" w:rsidR="00A73FAF" w:rsidRDefault="00000000">
      <w:pPr>
        <w:tabs>
          <w:tab w:val="left" w:pos="3960"/>
        </w:tabs>
        <w:spacing w:before="242" w:line="297" w:lineRule="exact"/>
        <w:ind w:left="3888" w:hanging="1080"/>
        <w:jc w:val="both"/>
        <w:textAlignment w:val="baseline"/>
        <w:rPr>
          <w:rFonts w:ascii="Arial" w:eastAsia="Arial" w:hAnsi="Arial"/>
          <w:color w:val="000000"/>
          <w:sz w:val="20"/>
        </w:rPr>
      </w:pPr>
      <w:r>
        <w:rPr>
          <w:rFonts w:ascii="Arial" w:eastAsia="Arial" w:hAnsi="Arial"/>
          <w:color w:val="000000"/>
          <w:sz w:val="20"/>
        </w:rPr>
        <w:t>4.6.1.1</w:t>
      </w:r>
      <w:r>
        <w:rPr>
          <w:rFonts w:ascii="Arial" w:eastAsia="Arial" w:hAnsi="Arial"/>
          <w:color w:val="000000"/>
          <w:sz w:val="20"/>
        </w:rPr>
        <w:tab/>
      </w:r>
      <w:r>
        <w:rPr>
          <w:rFonts w:ascii="Arial" w:eastAsia="Arial" w:hAnsi="Arial"/>
          <w:color w:val="000000"/>
          <w:sz w:val="24"/>
        </w:rPr>
        <w:t>the Placements are no longer offered by the Placement Provider or have ceased to be required by the Education Provider; or</w:t>
      </w:r>
    </w:p>
    <w:p w14:paraId="51B23504" w14:textId="77777777" w:rsidR="00A73FAF" w:rsidRDefault="00000000">
      <w:pPr>
        <w:tabs>
          <w:tab w:val="left" w:pos="3960"/>
        </w:tabs>
        <w:spacing w:before="242" w:line="297" w:lineRule="exact"/>
        <w:ind w:left="3888" w:hanging="1080"/>
        <w:jc w:val="both"/>
        <w:textAlignment w:val="baseline"/>
        <w:rPr>
          <w:rFonts w:ascii="Arial" w:eastAsia="Arial" w:hAnsi="Arial"/>
          <w:color w:val="000000"/>
          <w:sz w:val="20"/>
        </w:rPr>
      </w:pPr>
      <w:r>
        <w:rPr>
          <w:rFonts w:ascii="Arial" w:eastAsia="Arial" w:hAnsi="Arial"/>
          <w:color w:val="000000"/>
          <w:sz w:val="20"/>
        </w:rPr>
        <w:t>4.6.1.2</w:t>
      </w:r>
      <w:r>
        <w:rPr>
          <w:rFonts w:ascii="Arial" w:eastAsia="Arial" w:hAnsi="Arial"/>
          <w:color w:val="000000"/>
          <w:sz w:val="20"/>
        </w:rPr>
        <w:tab/>
      </w:r>
      <w:r>
        <w:rPr>
          <w:rFonts w:ascii="Arial" w:eastAsia="Arial" w:hAnsi="Arial"/>
          <w:color w:val="000000"/>
          <w:sz w:val="24"/>
        </w:rPr>
        <w:t>either the Placement Provider or the Education Provider commits a material or persistent breach of the NHS Education Contract, TPA or Placement Agreement that adversely impacts on the other party; or</w:t>
      </w:r>
    </w:p>
    <w:p w14:paraId="3CA8CAD9" w14:textId="77777777" w:rsidR="00A73FAF" w:rsidRDefault="00000000">
      <w:pPr>
        <w:tabs>
          <w:tab w:val="left" w:pos="3960"/>
        </w:tabs>
        <w:spacing w:before="243" w:line="297" w:lineRule="exact"/>
        <w:ind w:left="3888" w:hanging="1080"/>
        <w:jc w:val="both"/>
        <w:textAlignment w:val="baseline"/>
        <w:rPr>
          <w:rFonts w:ascii="Arial" w:eastAsia="Arial" w:hAnsi="Arial"/>
          <w:color w:val="000000"/>
          <w:sz w:val="20"/>
        </w:rPr>
      </w:pPr>
      <w:r>
        <w:rPr>
          <w:rFonts w:ascii="Arial" w:eastAsia="Arial" w:hAnsi="Arial"/>
          <w:color w:val="000000"/>
          <w:sz w:val="20"/>
        </w:rPr>
        <w:t>4.6.1.3</w:t>
      </w:r>
      <w:r>
        <w:rPr>
          <w:rFonts w:ascii="Arial" w:eastAsia="Arial" w:hAnsi="Arial"/>
          <w:color w:val="000000"/>
          <w:sz w:val="20"/>
        </w:rPr>
        <w:tab/>
      </w:r>
      <w:r>
        <w:rPr>
          <w:rFonts w:ascii="Arial" w:eastAsia="Arial" w:hAnsi="Arial"/>
          <w:color w:val="000000"/>
          <w:sz w:val="24"/>
        </w:rPr>
        <w:t>either the Placement Provider or the Education Provider commits a material or persistent breach of the NHS Education Contract, TPA or Placement Agreement that adversely impacts on the other party; or</w:t>
      </w:r>
    </w:p>
    <w:p w14:paraId="327AABFE" w14:textId="77777777" w:rsidR="00A73FAF" w:rsidRDefault="00000000">
      <w:pPr>
        <w:tabs>
          <w:tab w:val="left" w:pos="3960"/>
        </w:tabs>
        <w:spacing w:before="247" w:line="297" w:lineRule="exact"/>
        <w:ind w:left="3888" w:hanging="1080"/>
        <w:jc w:val="both"/>
        <w:textAlignment w:val="baseline"/>
        <w:rPr>
          <w:rFonts w:ascii="Arial" w:eastAsia="Arial" w:hAnsi="Arial"/>
          <w:color w:val="000000"/>
          <w:sz w:val="20"/>
        </w:rPr>
      </w:pPr>
      <w:r>
        <w:rPr>
          <w:rFonts w:ascii="Arial" w:eastAsia="Arial" w:hAnsi="Arial"/>
          <w:color w:val="000000"/>
          <w:sz w:val="20"/>
        </w:rPr>
        <w:t>4.6.1.4</w:t>
      </w:r>
      <w:r>
        <w:rPr>
          <w:rFonts w:ascii="Arial" w:eastAsia="Arial" w:hAnsi="Arial"/>
          <w:color w:val="000000"/>
          <w:sz w:val="20"/>
        </w:rPr>
        <w:tab/>
      </w:r>
      <w:r>
        <w:rPr>
          <w:rFonts w:ascii="Arial" w:eastAsia="Arial" w:hAnsi="Arial"/>
          <w:color w:val="000000"/>
          <w:sz w:val="24"/>
        </w:rPr>
        <w:t>a dispute is not remedied to the satisfaction of the Placement Provider or the Education Provider within three (3) months of a notice in writing to the Placement Provider or the Education Provider (as appropriate) requesting its/their remedy.</w:t>
      </w:r>
    </w:p>
    <w:p w14:paraId="2724FBDA" w14:textId="77777777" w:rsidR="00A73FAF" w:rsidRDefault="00000000">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4.6.2</w:t>
      </w:r>
      <w:r>
        <w:rPr>
          <w:rFonts w:ascii="Arial" w:eastAsia="Arial" w:hAnsi="Arial"/>
          <w:color w:val="000000"/>
          <w:sz w:val="20"/>
        </w:rPr>
        <w:tab/>
      </w:r>
      <w:r>
        <w:rPr>
          <w:rFonts w:ascii="Arial" w:eastAsia="Arial" w:hAnsi="Arial"/>
          <w:color w:val="000000"/>
          <w:sz w:val="24"/>
        </w:rPr>
        <w:t xml:space="preserve">In the event of early termination in whole or in part, the Placement Provider will be required to share such information as the Education Provider deems relevant to any successor </w:t>
      </w:r>
      <w:proofErr w:type="spellStart"/>
      <w:r>
        <w:rPr>
          <w:rFonts w:ascii="Arial" w:eastAsia="Arial" w:hAnsi="Arial"/>
          <w:color w:val="000000"/>
          <w:sz w:val="24"/>
        </w:rPr>
        <w:t>organisation</w:t>
      </w:r>
      <w:proofErr w:type="spellEnd"/>
      <w:r>
        <w:rPr>
          <w:rFonts w:ascii="Arial" w:eastAsia="Arial" w:hAnsi="Arial"/>
          <w:color w:val="000000"/>
          <w:sz w:val="24"/>
        </w:rPr>
        <w:t>.</w:t>
      </w:r>
    </w:p>
    <w:p w14:paraId="50DEA619" w14:textId="77777777" w:rsidR="00A73FAF" w:rsidRDefault="00000000">
      <w:pPr>
        <w:tabs>
          <w:tab w:val="decimal" w:pos="1224"/>
          <w:tab w:val="left" w:pos="1800"/>
        </w:tabs>
        <w:spacing w:before="267" w:line="274" w:lineRule="exact"/>
        <w:ind w:left="1080"/>
        <w:textAlignment w:val="baseline"/>
        <w:rPr>
          <w:rFonts w:ascii="Arial" w:eastAsia="Arial" w:hAnsi="Arial"/>
          <w:color w:val="000000"/>
          <w:sz w:val="20"/>
        </w:rPr>
      </w:pPr>
      <w:r>
        <w:rPr>
          <w:rFonts w:ascii="Arial" w:eastAsia="Arial" w:hAnsi="Arial"/>
          <w:color w:val="000000"/>
          <w:sz w:val="20"/>
        </w:rPr>
        <w:tab/>
        <w:t>4.7</w:t>
      </w:r>
      <w:r>
        <w:rPr>
          <w:rFonts w:ascii="Arial" w:eastAsia="Arial" w:hAnsi="Arial"/>
          <w:color w:val="000000"/>
          <w:sz w:val="20"/>
        </w:rPr>
        <w:tab/>
      </w:r>
      <w:r>
        <w:rPr>
          <w:rFonts w:ascii="Arial" w:eastAsia="Arial" w:hAnsi="Arial"/>
          <w:b/>
          <w:color w:val="000000"/>
          <w:sz w:val="24"/>
        </w:rPr>
        <w:t>Confidential Information</w:t>
      </w:r>
    </w:p>
    <w:p w14:paraId="0896E700" w14:textId="77777777" w:rsidR="00A73FAF" w:rsidRDefault="00000000">
      <w:pPr>
        <w:spacing w:line="543" w:lineRule="exact"/>
        <w:ind w:left="1080" w:right="216"/>
        <w:textAlignment w:val="baseline"/>
        <w:rPr>
          <w:rFonts w:ascii="Arial" w:eastAsia="Arial" w:hAnsi="Arial"/>
          <w:color w:val="000000"/>
          <w:sz w:val="24"/>
        </w:rPr>
      </w:pPr>
      <w:r>
        <w:rPr>
          <w:rFonts w:ascii="Arial" w:eastAsia="Arial" w:hAnsi="Arial"/>
          <w:color w:val="000000"/>
          <w:sz w:val="24"/>
        </w:rPr>
        <w:t>The terms of clause 34 of the NHS Education Contract shall apply between the Parties as if incorporated in this Placement Agreement.</w:t>
      </w:r>
    </w:p>
    <w:p w14:paraId="20289D47" w14:textId="77777777" w:rsidR="00A73FAF" w:rsidRDefault="00000000">
      <w:pPr>
        <w:tabs>
          <w:tab w:val="decimal" w:pos="1224"/>
          <w:tab w:val="left" w:pos="1800"/>
        </w:tabs>
        <w:spacing w:before="402" w:line="274" w:lineRule="exact"/>
        <w:ind w:left="1080"/>
        <w:textAlignment w:val="baseline"/>
        <w:rPr>
          <w:rFonts w:ascii="Arial" w:eastAsia="Arial" w:hAnsi="Arial"/>
          <w:color w:val="000000"/>
          <w:sz w:val="20"/>
        </w:rPr>
      </w:pPr>
      <w:r>
        <w:rPr>
          <w:rFonts w:ascii="Arial" w:eastAsia="Arial" w:hAnsi="Arial"/>
          <w:color w:val="000000"/>
          <w:sz w:val="20"/>
        </w:rPr>
        <w:tab/>
        <w:t>4.8</w:t>
      </w:r>
      <w:r>
        <w:rPr>
          <w:rFonts w:ascii="Arial" w:eastAsia="Arial" w:hAnsi="Arial"/>
          <w:color w:val="000000"/>
          <w:sz w:val="20"/>
        </w:rPr>
        <w:tab/>
      </w:r>
      <w:r>
        <w:rPr>
          <w:rFonts w:ascii="Arial" w:eastAsia="Arial" w:hAnsi="Arial"/>
          <w:b/>
          <w:color w:val="000000"/>
          <w:sz w:val="24"/>
        </w:rPr>
        <w:t>Data Protection</w:t>
      </w:r>
    </w:p>
    <w:p w14:paraId="51268210" w14:textId="77777777" w:rsidR="00A73FAF" w:rsidRDefault="00000000">
      <w:pPr>
        <w:spacing w:line="542" w:lineRule="exact"/>
        <w:ind w:left="1080" w:right="216"/>
        <w:textAlignment w:val="baseline"/>
        <w:rPr>
          <w:rFonts w:ascii="Arial" w:eastAsia="Arial" w:hAnsi="Arial"/>
          <w:color w:val="000000"/>
          <w:sz w:val="24"/>
        </w:rPr>
      </w:pPr>
      <w:r>
        <w:rPr>
          <w:rFonts w:ascii="Arial" w:eastAsia="Arial" w:hAnsi="Arial"/>
          <w:color w:val="000000"/>
          <w:sz w:val="24"/>
        </w:rPr>
        <w:t>The terms of clause 33 of the NHS Education Contract shall apply between the Parties as if incorporated in this Placement Agreement.</w:t>
      </w:r>
    </w:p>
    <w:p w14:paraId="4D586E69" w14:textId="77777777" w:rsidR="00A73FAF" w:rsidRDefault="00000000">
      <w:pPr>
        <w:spacing w:before="1356" w:line="235" w:lineRule="exact"/>
        <w:jc w:val="center"/>
        <w:textAlignment w:val="baseline"/>
        <w:rPr>
          <w:rFonts w:ascii="Calibri" w:eastAsia="Calibri" w:hAnsi="Calibri"/>
          <w:color w:val="000000"/>
        </w:rPr>
      </w:pPr>
      <w:r>
        <w:rPr>
          <w:rFonts w:ascii="Calibri" w:eastAsia="Calibri" w:hAnsi="Calibri"/>
          <w:color w:val="000000"/>
        </w:rPr>
        <w:t>187</w:t>
      </w:r>
    </w:p>
    <w:p w14:paraId="5490A0BD" w14:textId="77777777" w:rsidR="00A73FAF" w:rsidRDefault="00A73FAF">
      <w:pPr>
        <w:sectPr w:rsidR="00A73FAF">
          <w:pgSz w:w="12240" w:h="15840"/>
          <w:pgMar w:top="200" w:right="1417" w:bottom="504" w:left="343" w:header="720" w:footer="720" w:gutter="0"/>
          <w:cols w:space="720"/>
        </w:sectPr>
      </w:pPr>
    </w:p>
    <w:p w14:paraId="4B735065"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21E01573" w14:textId="77777777" w:rsidR="00A73FAF" w:rsidRDefault="00000000">
      <w:pPr>
        <w:tabs>
          <w:tab w:val="left" w:pos="1872"/>
        </w:tabs>
        <w:spacing w:before="1057" w:line="271" w:lineRule="exact"/>
        <w:ind w:left="1080"/>
        <w:textAlignment w:val="baseline"/>
        <w:rPr>
          <w:rFonts w:ascii="Arial" w:eastAsia="Arial" w:hAnsi="Arial"/>
          <w:color w:val="000000"/>
          <w:spacing w:val="-1"/>
          <w:sz w:val="20"/>
        </w:rPr>
      </w:pPr>
      <w:r>
        <w:rPr>
          <w:rFonts w:ascii="Arial" w:eastAsia="Arial" w:hAnsi="Arial"/>
          <w:color w:val="000000"/>
          <w:spacing w:val="-1"/>
          <w:sz w:val="20"/>
        </w:rPr>
        <w:t>4.9</w:t>
      </w:r>
      <w:r>
        <w:rPr>
          <w:rFonts w:ascii="Arial" w:eastAsia="Arial" w:hAnsi="Arial"/>
          <w:color w:val="000000"/>
          <w:spacing w:val="-1"/>
          <w:sz w:val="20"/>
        </w:rPr>
        <w:tab/>
      </w:r>
      <w:r>
        <w:rPr>
          <w:rFonts w:ascii="Arial" w:eastAsia="Arial" w:hAnsi="Arial"/>
          <w:b/>
          <w:color w:val="000000"/>
          <w:spacing w:val="-1"/>
          <w:sz w:val="24"/>
        </w:rPr>
        <w:t>Freedom of Information</w:t>
      </w:r>
    </w:p>
    <w:p w14:paraId="2CA39FB1" w14:textId="77777777" w:rsidR="00A73FAF" w:rsidRDefault="00000000">
      <w:pPr>
        <w:spacing w:before="271" w:line="271" w:lineRule="exact"/>
        <w:ind w:left="1080"/>
        <w:textAlignment w:val="baseline"/>
        <w:rPr>
          <w:rFonts w:ascii="Arial" w:eastAsia="Arial" w:hAnsi="Arial"/>
          <w:color w:val="000000"/>
          <w:sz w:val="24"/>
        </w:rPr>
      </w:pPr>
      <w:r>
        <w:rPr>
          <w:rFonts w:ascii="Arial" w:eastAsia="Arial" w:hAnsi="Arial"/>
          <w:color w:val="000000"/>
          <w:sz w:val="24"/>
        </w:rPr>
        <w:t xml:space="preserve">The terms of clause 32 of the NHS Education Contract shall apply between the </w:t>
      </w:r>
      <w:proofErr w:type="gramStart"/>
      <w:r>
        <w:rPr>
          <w:rFonts w:ascii="Arial" w:eastAsia="Arial" w:hAnsi="Arial"/>
          <w:color w:val="000000"/>
          <w:sz w:val="24"/>
        </w:rPr>
        <w:t>Parties</w:t>
      </w:r>
      <w:proofErr w:type="gramEnd"/>
    </w:p>
    <w:p w14:paraId="1C3204A6" w14:textId="77777777" w:rsidR="00A73FAF" w:rsidRDefault="00000000">
      <w:pPr>
        <w:spacing w:before="281" w:line="271" w:lineRule="exact"/>
        <w:ind w:left="1080"/>
        <w:textAlignment w:val="baseline"/>
        <w:rPr>
          <w:rFonts w:ascii="Arial" w:eastAsia="Arial" w:hAnsi="Arial"/>
          <w:color w:val="000000"/>
          <w:sz w:val="24"/>
        </w:rPr>
      </w:pPr>
      <w:r>
        <w:rPr>
          <w:rFonts w:ascii="Arial" w:eastAsia="Arial" w:hAnsi="Arial"/>
          <w:color w:val="000000"/>
          <w:sz w:val="24"/>
        </w:rPr>
        <w:t>as if incorporated in this Placement Agreement.</w:t>
      </w:r>
    </w:p>
    <w:p w14:paraId="45E90263" w14:textId="77777777" w:rsidR="00A73FAF" w:rsidRDefault="00000000">
      <w:pPr>
        <w:spacing w:before="401" w:line="271" w:lineRule="exact"/>
        <w:ind w:left="1080"/>
        <w:textAlignment w:val="baseline"/>
        <w:rPr>
          <w:rFonts w:ascii="Arial" w:eastAsia="Arial" w:hAnsi="Arial"/>
          <w:color w:val="000000"/>
          <w:spacing w:val="10"/>
          <w:sz w:val="20"/>
        </w:rPr>
      </w:pPr>
      <w:r>
        <w:rPr>
          <w:rFonts w:ascii="Arial" w:eastAsia="Arial" w:hAnsi="Arial"/>
          <w:color w:val="000000"/>
          <w:spacing w:val="10"/>
          <w:sz w:val="20"/>
        </w:rPr>
        <w:t xml:space="preserve">4.10 </w:t>
      </w:r>
      <w:r>
        <w:rPr>
          <w:rFonts w:ascii="Arial" w:eastAsia="Arial" w:hAnsi="Arial"/>
          <w:b/>
          <w:color w:val="000000"/>
          <w:spacing w:val="10"/>
          <w:sz w:val="24"/>
        </w:rPr>
        <w:t>Agreement duration</w:t>
      </w:r>
    </w:p>
    <w:p w14:paraId="170D5EA4" w14:textId="77777777" w:rsidR="00A73FAF" w:rsidRDefault="00000000">
      <w:pPr>
        <w:spacing w:before="267" w:line="271" w:lineRule="exact"/>
        <w:ind w:left="1080"/>
        <w:textAlignment w:val="baseline"/>
        <w:rPr>
          <w:rFonts w:ascii="Arial" w:eastAsia="Arial" w:hAnsi="Arial"/>
          <w:color w:val="000000"/>
          <w:sz w:val="24"/>
        </w:rPr>
      </w:pPr>
      <w:r>
        <w:rPr>
          <w:rFonts w:ascii="Arial" w:eastAsia="Arial" w:hAnsi="Arial"/>
          <w:color w:val="000000"/>
          <w:sz w:val="24"/>
        </w:rPr>
        <w:t>This Placement Agreement shall take effect for the Term of the NHS Education</w:t>
      </w:r>
    </w:p>
    <w:p w14:paraId="76F488C6" w14:textId="77777777" w:rsidR="00A73FAF" w:rsidRDefault="00000000">
      <w:pPr>
        <w:spacing w:before="281" w:line="271" w:lineRule="exact"/>
        <w:ind w:left="1080"/>
        <w:textAlignment w:val="baseline"/>
        <w:rPr>
          <w:rFonts w:ascii="Arial" w:eastAsia="Arial" w:hAnsi="Arial"/>
          <w:color w:val="000000"/>
          <w:spacing w:val="-3"/>
          <w:sz w:val="24"/>
        </w:rPr>
      </w:pPr>
      <w:r>
        <w:rPr>
          <w:rFonts w:ascii="Arial" w:eastAsia="Arial" w:hAnsi="Arial"/>
          <w:color w:val="000000"/>
          <w:spacing w:val="-3"/>
          <w:sz w:val="24"/>
        </w:rPr>
        <w:t>Contract.</w:t>
      </w:r>
    </w:p>
    <w:p w14:paraId="1E3013E9" w14:textId="77777777" w:rsidR="00A73FAF" w:rsidRDefault="00000000">
      <w:pPr>
        <w:tabs>
          <w:tab w:val="left" w:pos="1872"/>
        </w:tabs>
        <w:spacing w:before="401" w:line="271" w:lineRule="exact"/>
        <w:ind w:left="1080"/>
        <w:textAlignment w:val="baseline"/>
        <w:rPr>
          <w:rFonts w:ascii="Arial" w:eastAsia="Arial" w:hAnsi="Arial"/>
          <w:color w:val="000000"/>
          <w:spacing w:val="-3"/>
          <w:sz w:val="20"/>
        </w:rPr>
      </w:pPr>
      <w:r>
        <w:rPr>
          <w:rFonts w:ascii="Arial" w:eastAsia="Arial" w:hAnsi="Arial"/>
          <w:color w:val="000000"/>
          <w:spacing w:val="-3"/>
          <w:sz w:val="20"/>
        </w:rPr>
        <w:t>4.11</w:t>
      </w:r>
      <w:r>
        <w:rPr>
          <w:rFonts w:ascii="Arial" w:eastAsia="Arial" w:hAnsi="Arial"/>
          <w:color w:val="000000"/>
          <w:spacing w:val="-3"/>
          <w:sz w:val="20"/>
        </w:rPr>
        <w:tab/>
      </w:r>
      <w:r>
        <w:rPr>
          <w:rFonts w:ascii="Arial" w:eastAsia="Arial" w:hAnsi="Arial"/>
          <w:b/>
          <w:color w:val="000000"/>
          <w:spacing w:val="-3"/>
          <w:sz w:val="24"/>
        </w:rPr>
        <w:t>Disputes</w:t>
      </w:r>
    </w:p>
    <w:p w14:paraId="35788E6A" w14:textId="77777777" w:rsidR="00A73FAF" w:rsidRDefault="00000000">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4.11.1</w:t>
      </w:r>
      <w:r>
        <w:rPr>
          <w:rFonts w:ascii="Arial" w:eastAsia="Arial" w:hAnsi="Arial"/>
          <w:color w:val="000000"/>
          <w:sz w:val="20"/>
        </w:rPr>
        <w:tab/>
      </w:r>
      <w:r>
        <w:rPr>
          <w:rFonts w:ascii="Arial" w:eastAsia="Arial" w:hAnsi="Arial"/>
          <w:color w:val="000000"/>
          <w:sz w:val="24"/>
        </w:rPr>
        <w:t xml:space="preserve">The Education Provider and the Placement Provider will attempt in good faith to resolve any Dispute or claim arising out of or relating to this Placement Agreement promptly through negotiation between their </w:t>
      </w:r>
      <w:proofErr w:type="spellStart"/>
      <w:r>
        <w:rPr>
          <w:rFonts w:ascii="Arial" w:eastAsia="Arial" w:hAnsi="Arial"/>
          <w:color w:val="000000"/>
          <w:sz w:val="24"/>
        </w:rPr>
        <w:t>authorised</w:t>
      </w:r>
      <w:proofErr w:type="spellEnd"/>
      <w:r>
        <w:rPr>
          <w:rFonts w:ascii="Arial" w:eastAsia="Arial" w:hAnsi="Arial"/>
          <w:color w:val="000000"/>
          <w:sz w:val="24"/>
        </w:rPr>
        <w:t xml:space="preserve"> representatives.</w:t>
      </w:r>
    </w:p>
    <w:p w14:paraId="6CFC37E5" w14:textId="77777777" w:rsidR="00A73FAF" w:rsidRDefault="00000000">
      <w:pPr>
        <w:tabs>
          <w:tab w:val="left" w:pos="2808"/>
        </w:tabs>
        <w:spacing w:before="267" w:line="271" w:lineRule="exact"/>
        <w:ind w:left="1800"/>
        <w:jc w:val="both"/>
        <w:textAlignment w:val="baseline"/>
        <w:rPr>
          <w:rFonts w:ascii="Arial" w:eastAsia="Arial" w:hAnsi="Arial"/>
          <w:color w:val="000000"/>
          <w:spacing w:val="4"/>
          <w:sz w:val="20"/>
        </w:rPr>
      </w:pPr>
      <w:r>
        <w:rPr>
          <w:rFonts w:ascii="Arial" w:eastAsia="Arial" w:hAnsi="Arial"/>
          <w:color w:val="000000"/>
          <w:spacing w:val="4"/>
          <w:sz w:val="20"/>
        </w:rPr>
        <w:t>4.11.2</w:t>
      </w:r>
      <w:r>
        <w:rPr>
          <w:rFonts w:ascii="Arial" w:eastAsia="Arial" w:hAnsi="Arial"/>
          <w:color w:val="000000"/>
          <w:spacing w:val="4"/>
          <w:sz w:val="20"/>
        </w:rPr>
        <w:tab/>
      </w:r>
      <w:r>
        <w:rPr>
          <w:rFonts w:ascii="Arial" w:eastAsia="Arial" w:hAnsi="Arial"/>
          <w:color w:val="000000"/>
          <w:spacing w:val="4"/>
          <w:sz w:val="24"/>
        </w:rPr>
        <w:t xml:space="preserve">The Parties shall follow the process set out in clause 62 of the </w:t>
      </w:r>
      <w:proofErr w:type="gramStart"/>
      <w:r>
        <w:rPr>
          <w:rFonts w:ascii="Arial" w:eastAsia="Arial" w:hAnsi="Arial"/>
          <w:color w:val="000000"/>
          <w:spacing w:val="4"/>
          <w:sz w:val="24"/>
        </w:rPr>
        <w:t>NHS</w:t>
      </w:r>
      <w:proofErr w:type="gramEnd"/>
    </w:p>
    <w:p w14:paraId="22F93FA8" w14:textId="77777777" w:rsidR="00A73FAF" w:rsidRDefault="00000000">
      <w:pPr>
        <w:spacing w:before="26" w:line="271" w:lineRule="exact"/>
        <w:jc w:val="center"/>
        <w:textAlignment w:val="baseline"/>
        <w:rPr>
          <w:rFonts w:ascii="Arial" w:eastAsia="Arial" w:hAnsi="Arial"/>
          <w:color w:val="000000"/>
          <w:sz w:val="24"/>
        </w:rPr>
      </w:pPr>
      <w:r>
        <w:rPr>
          <w:rFonts w:ascii="Arial" w:eastAsia="Arial" w:hAnsi="Arial"/>
          <w:color w:val="000000"/>
          <w:sz w:val="24"/>
        </w:rPr>
        <w:t>Education Contract for resolving any Disputes.</w:t>
      </w:r>
    </w:p>
    <w:p w14:paraId="4F0BE66C" w14:textId="77777777" w:rsidR="00A73FAF" w:rsidRDefault="00000000">
      <w:pPr>
        <w:tabs>
          <w:tab w:val="left" w:pos="1872"/>
        </w:tabs>
        <w:spacing w:before="267" w:line="271" w:lineRule="exact"/>
        <w:ind w:left="1080"/>
        <w:textAlignment w:val="baseline"/>
        <w:rPr>
          <w:rFonts w:ascii="Arial" w:eastAsia="Arial" w:hAnsi="Arial"/>
          <w:color w:val="000000"/>
          <w:spacing w:val="-3"/>
          <w:sz w:val="20"/>
        </w:rPr>
      </w:pPr>
      <w:r>
        <w:rPr>
          <w:rFonts w:ascii="Arial" w:eastAsia="Arial" w:hAnsi="Arial"/>
          <w:color w:val="000000"/>
          <w:spacing w:val="-3"/>
          <w:sz w:val="20"/>
        </w:rPr>
        <w:t>4.12</w:t>
      </w:r>
      <w:r>
        <w:rPr>
          <w:rFonts w:ascii="Arial" w:eastAsia="Arial" w:hAnsi="Arial"/>
          <w:color w:val="000000"/>
          <w:spacing w:val="-3"/>
          <w:sz w:val="20"/>
        </w:rPr>
        <w:tab/>
      </w:r>
      <w:r>
        <w:rPr>
          <w:rFonts w:ascii="Arial" w:eastAsia="Arial" w:hAnsi="Arial"/>
          <w:b/>
          <w:color w:val="000000"/>
          <w:spacing w:val="-3"/>
          <w:sz w:val="24"/>
        </w:rPr>
        <w:t>Variation</w:t>
      </w:r>
    </w:p>
    <w:p w14:paraId="1693A7A3" w14:textId="77777777" w:rsidR="00A73FAF" w:rsidRDefault="00000000">
      <w:pPr>
        <w:spacing w:before="267" w:line="271" w:lineRule="exact"/>
        <w:ind w:left="1080"/>
        <w:textAlignment w:val="baseline"/>
        <w:rPr>
          <w:rFonts w:ascii="Arial" w:eastAsia="Arial" w:hAnsi="Arial"/>
          <w:color w:val="000000"/>
          <w:sz w:val="24"/>
        </w:rPr>
      </w:pPr>
      <w:r>
        <w:rPr>
          <w:rFonts w:ascii="Arial" w:eastAsia="Arial" w:hAnsi="Arial"/>
          <w:color w:val="000000"/>
          <w:sz w:val="24"/>
        </w:rPr>
        <w:t>This Placement Agreement may be amended in whole or in part at any time by an</w:t>
      </w:r>
    </w:p>
    <w:p w14:paraId="3992C8FE" w14:textId="77777777" w:rsidR="00A73FAF" w:rsidRDefault="00000000">
      <w:pPr>
        <w:tabs>
          <w:tab w:val="left" w:pos="1872"/>
        </w:tabs>
        <w:spacing w:line="612" w:lineRule="exact"/>
        <w:ind w:left="1080"/>
        <w:textAlignment w:val="baseline"/>
        <w:rPr>
          <w:rFonts w:ascii="Arial" w:eastAsia="Arial" w:hAnsi="Arial"/>
          <w:color w:val="000000"/>
          <w:sz w:val="24"/>
        </w:rPr>
      </w:pPr>
      <w:r>
        <w:rPr>
          <w:rFonts w:ascii="Arial" w:eastAsia="Arial" w:hAnsi="Arial"/>
          <w:color w:val="000000"/>
          <w:sz w:val="24"/>
        </w:rPr>
        <w:t xml:space="preserve">agreement in writing, as per Annex 1. </w:t>
      </w:r>
      <w:r>
        <w:rPr>
          <w:rFonts w:ascii="Arial" w:eastAsia="Arial" w:hAnsi="Arial"/>
          <w:color w:val="000000"/>
          <w:sz w:val="24"/>
        </w:rPr>
        <w:br/>
      </w:r>
      <w:r>
        <w:rPr>
          <w:rFonts w:ascii="Arial" w:eastAsia="Arial" w:hAnsi="Arial"/>
          <w:color w:val="000000"/>
          <w:sz w:val="20"/>
        </w:rPr>
        <w:t>5</w:t>
      </w:r>
      <w:r>
        <w:rPr>
          <w:rFonts w:ascii="Arial" w:eastAsia="Arial" w:hAnsi="Arial"/>
          <w:color w:val="000000"/>
          <w:sz w:val="20"/>
        </w:rPr>
        <w:tab/>
      </w:r>
      <w:r>
        <w:rPr>
          <w:rFonts w:ascii="Arial" w:eastAsia="Arial" w:hAnsi="Arial"/>
          <w:b/>
          <w:color w:val="000000"/>
          <w:sz w:val="24"/>
        </w:rPr>
        <w:t>Governing law</w:t>
      </w:r>
    </w:p>
    <w:p w14:paraId="4F359BA1" w14:textId="77777777" w:rsidR="00A73FAF" w:rsidRDefault="00000000">
      <w:pPr>
        <w:tabs>
          <w:tab w:val="left" w:pos="1872"/>
        </w:tabs>
        <w:spacing w:before="242" w:line="297" w:lineRule="exact"/>
        <w:ind w:left="1800" w:hanging="720"/>
        <w:jc w:val="both"/>
        <w:textAlignment w:val="baseline"/>
        <w:rPr>
          <w:rFonts w:ascii="Arial" w:eastAsia="Arial" w:hAnsi="Arial"/>
          <w:color w:val="000000"/>
          <w:sz w:val="20"/>
        </w:rPr>
      </w:pPr>
      <w:r>
        <w:rPr>
          <w:rFonts w:ascii="Arial" w:eastAsia="Arial" w:hAnsi="Arial"/>
          <w:color w:val="000000"/>
          <w:sz w:val="20"/>
        </w:rPr>
        <w:t>5.1</w:t>
      </w:r>
      <w:r>
        <w:rPr>
          <w:rFonts w:ascii="Arial" w:eastAsia="Arial" w:hAnsi="Arial"/>
          <w:color w:val="000000"/>
          <w:sz w:val="20"/>
        </w:rPr>
        <w:tab/>
      </w:r>
      <w:r>
        <w:rPr>
          <w:rFonts w:ascii="Arial" w:eastAsia="Arial" w:hAnsi="Arial"/>
          <w:color w:val="000000"/>
          <w:sz w:val="24"/>
        </w:rPr>
        <w:t>This Placement Agreement and any dispute or claim (including non-contractual disputes or claims) arising out of or in connection with it or its subject matter or formation shall be governed by and construed in accordance with the law of England and Wales.</w:t>
      </w:r>
    </w:p>
    <w:p w14:paraId="56A043C8" w14:textId="77777777" w:rsidR="00A73FAF" w:rsidRDefault="00000000">
      <w:pPr>
        <w:tabs>
          <w:tab w:val="left" w:pos="1872"/>
        </w:tabs>
        <w:spacing w:before="267" w:line="271" w:lineRule="exact"/>
        <w:ind w:left="1080"/>
        <w:textAlignment w:val="baseline"/>
        <w:rPr>
          <w:rFonts w:ascii="Arial" w:eastAsia="Arial" w:hAnsi="Arial"/>
          <w:color w:val="000000"/>
          <w:spacing w:val="-3"/>
          <w:sz w:val="20"/>
        </w:rPr>
      </w:pPr>
      <w:r>
        <w:rPr>
          <w:rFonts w:ascii="Arial" w:eastAsia="Arial" w:hAnsi="Arial"/>
          <w:color w:val="000000"/>
          <w:spacing w:val="-3"/>
          <w:sz w:val="20"/>
        </w:rPr>
        <w:t>6</w:t>
      </w:r>
      <w:r>
        <w:rPr>
          <w:rFonts w:ascii="Arial" w:eastAsia="Arial" w:hAnsi="Arial"/>
          <w:color w:val="000000"/>
          <w:spacing w:val="-3"/>
          <w:sz w:val="20"/>
        </w:rPr>
        <w:tab/>
      </w:r>
      <w:r>
        <w:rPr>
          <w:rFonts w:ascii="Arial" w:eastAsia="Arial" w:hAnsi="Arial"/>
          <w:b/>
          <w:color w:val="000000"/>
          <w:spacing w:val="-3"/>
          <w:sz w:val="24"/>
        </w:rPr>
        <w:t>Jurisdiction</w:t>
      </w:r>
    </w:p>
    <w:p w14:paraId="5D5536C2" w14:textId="77777777" w:rsidR="00A73FAF" w:rsidRDefault="00000000">
      <w:pPr>
        <w:tabs>
          <w:tab w:val="left" w:pos="1872"/>
        </w:tabs>
        <w:spacing w:before="239" w:line="299" w:lineRule="exact"/>
        <w:ind w:left="1800" w:hanging="720"/>
        <w:jc w:val="both"/>
        <w:textAlignment w:val="baseline"/>
        <w:rPr>
          <w:rFonts w:ascii="Arial" w:eastAsia="Arial" w:hAnsi="Arial"/>
          <w:color w:val="000000"/>
          <w:sz w:val="20"/>
        </w:rPr>
      </w:pPr>
      <w:r>
        <w:rPr>
          <w:rFonts w:ascii="Arial" w:eastAsia="Arial" w:hAnsi="Arial"/>
          <w:color w:val="000000"/>
          <w:sz w:val="20"/>
        </w:rPr>
        <w:t>6.1</w:t>
      </w:r>
      <w:r>
        <w:rPr>
          <w:rFonts w:ascii="Arial" w:eastAsia="Arial" w:hAnsi="Arial"/>
          <w:color w:val="000000"/>
          <w:sz w:val="20"/>
        </w:rPr>
        <w:tab/>
      </w:r>
      <w:r>
        <w:rPr>
          <w:rFonts w:ascii="Arial" w:eastAsia="Arial" w:hAnsi="Arial"/>
          <w:color w:val="000000"/>
          <w:sz w:val="24"/>
        </w:rPr>
        <w:t>Each Party irrevocably agrees that the courts of England and Wales shall have exclusive jurisdiction to settle any dispute or claim (including non-contractual disputes or claims) arising out of or in connection with this Placement Agreement or its subject matter or formation.</w:t>
      </w:r>
    </w:p>
    <w:p w14:paraId="292287EB" w14:textId="77777777" w:rsidR="00A73FAF" w:rsidRDefault="00000000">
      <w:pPr>
        <w:spacing w:before="239" w:line="298" w:lineRule="exact"/>
        <w:ind w:left="1800"/>
        <w:jc w:val="both"/>
        <w:textAlignment w:val="baseline"/>
        <w:rPr>
          <w:rFonts w:ascii="Arial" w:eastAsia="Arial" w:hAnsi="Arial"/>
          <w:color w:val="000000"/>
          <w:sz w:val="24"/>
        </w:rPr>
      </w:pPr>
      <w:r>
        <w:rPr>
          <w:rFonts w:ascii="Arial" w:eastAsia="Arial" w:hAnsi="Arial"/>
          <w:color w:val="000000"/>
          <w:sz w:val="24"/>
        </w:rPr>
        <w:t>This Placement Agreement has been entered into on the date stated at the beginning of it.</w:t>
      </w:r>
    </w:p>
    <w:p w14:paraId="2CC51B3D" w14:textId="77777777" w:rsidR="00A73FAF" w:rsidRDefault="00000000">
      <w:pPr>
        <w:spacing w:before="649" w:line="235" w:lineRule="exact"/>
        <w:jc w:val="center"/>
        <w:textAlignment w:val="baseline"/>
        <w:rPr>
          <w:rFonts w:ascii="Calibri" w:eastAsia="Calibri" w:hAnsi="Calibri"/>
          <w:color w:val="000000"/>
        </w:rPr>
      </w:pPr>
      <w:r>
        <w:rPr>
          <w:rFonts w:ascii="Calibri" w:eastAsia="Calibri" w:hAnsi="Calibri"/>
          <w:color w:val="000000"/>
        </w:rPr>
        <w:t>188</w:t>
      </w:r>
    </w:p>
    <w:p w14:paraId="20B2B6F9" w14:textId="77777777" w:rsidR="00A73FAF" w:rsidRDefault="00A73FAF">
      <w:pPr>
        <w:sectPr w:rsidR="00A73FAF">
          <w:pgSz w:w="12240" w:h="15840"/>
          <w:pgMar w:top="200" w:right="1420" w:bottom="504" w:left="340" w:header="720" w:footer="720" w:gutter="0"/>
          <w:cols w:space="720"/>
        </w:sectPr>
      </w:pPr>
    </w:p>
    <w:p w14:paraId="032230B3" w14:textId="77777777" w:rsidR="00A73FAF" w:rsidRDefault="00000000">
      <w:pPr>
        <w:textAlignment w:val="baseline"/>
        <w:rPr>
          <w:rFonts w:eastAsia="Times New Roman"/>
          <w:color w:val="000000"/>
          <w:sz w:val="24"/>
        </w:rPr>
      </w:pPr>
      <w:r>
        <w:lastRenderedPageBreak/>
        <w:pict w14:anchorId="03846677">
          <v:shape id="_x0000_s1124" type="#_x0000_t202" style="position:absolute;margin-left:72.5pt;margin-top:414.5pt;width:317.25pt;height:47.7pt;z-index:-251711488;mso-wrap-distance-left:0;mso-wrap-distance-right:0;mso-position-horizontal-relative:page;mso-position-vertical-relative:page" filled="f" stroked="f">
            <v:textbox inset="0,0,0,0">
              <w:txbxContent>
                <w:p w14:paraId="7FC181C0" w14:textId="77777777" w:rsidR="00000000" w:rsidRDefault="00000000"/>
              </w:txbxContent>
            </v:textbox>
            <w10:wrap type="square" anchorx="page" anchory="page"/>
          </v:shape>
        </w:pict>
      </w:r>
      <w:r>
        <w:pict w14:anchorId="095B9968">
          <v:shape id="_x0000_s1123" type="#_x0000_t202" style="position:absolute;margin-left:389.75pt;margin-top:437.75pt;width:144.5pt;height:23.55pt;z-index:-251710464;mso-wrap-distance-left:0;mso-wrap-distance-right:0;mso-position-horizontal-relative:page;mso-position-vertical-relative:page" filled="f" stroked="f">
            <v:textbox inset="0,0,0,0">
              <w:txbxContent>
                <w:p w14:paraId="14743716"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1A18EAC6">
          <v:shape id="_x0000_s1122" type="#_x0000_t202" style="position:absolute;margin-left:72.5pt;margin-top:484.55pt;width:158.6pt;height:23.55pt;z-index:-251709440;mso-wrap-distance-left:0;mso-wrap-distance-right:0;mso-position-horizontal-relative:page;mso-position-vertical-relative:page" filled="f" stroked="f">
            <v:textbox inset="0,0,0,0">
              <w:txbxContent>
                <w:p w14:paraId="35ED3065"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48F3660D">
          <v:shape id="_x0000_s1121" type="#_x0000_t202" style="position:absolute;margin-left:231.1pt;margin-top:484.55pt;width:158.65pt;height:23.55pt;z-index:-251708416;mso-wrap-distance-left:0;mso-wrap-distance-right:0;mso-position-horizontal-relative:page;mso-position-vertical-relative:page" filled="f" stroked="f">
            <v:textbox inset="0,0,0,0">
              <w:txbxContent>
                <w:p w14:paraId="5D44E743"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3C9EDC6F">
          <v:shape id="_x0000_s1120" type="#_x0000_t202" style="position:absolute;margin-left:389.75pt;margin-top:484.55pt;width:144.5pt;height:23.55pt;z-index:-251707392;mso-wrap-distance-left:0;mso-wrap-distance-right:0;mso-position-horizontal-relative:page;mso-position-vertical-relative:page" filled="f" stroked="f">
            <v:textbox inset="0,0,0,0">
              <w:txbxContent>
                <w:p w14:paraId="4B510457"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357B74C1">
          <v:shape id="_x0000_s1119" type="#_x0000_t202" style="position:absolute;margin-left:17.75pt;margin-top:10pt;width:247pt;height:61pt;z-index:-251616256;mso-wrap-distance-left:0;mso-wrap-distance-right:0;mso-position-horizontal-relative:page;mso-position-vertical-relative:page" filled="f" stroked="f">
            <v:textbox inset="0,0,0,0">
              <w:txbxContent>
                <w:p w14:paraId="389F6F68" w14:textId="77777777" w:rsidR="00A73FAF" w:rsidRDefault="00000000">
                  <w:pPr>
                    <w:spacing w:before="6" w:after="1022" w:line="183" w:lineRule="exact"/>
                    <w:textAlignment w:val="baseline"/>
                    <w:rPr>
                      <w:rFonts w:ascii="Arial" w:eastAsia="Arial" w:hAnsi="Arial"/>
                      <w:color w:val="000000"/>
                      <w:spacing w:val="-2"/>
                      <w:sz w:val="16"/>
                    </w:rPr>
                  </w:pPr>
                  <w:r>
                    <w:rPr>
                      <w:rFonts w:ascii="Arial" w:eastAsia="Arial" w:hAnsi="Arial"/>
                      <w:color w:val="000000"/>
                      <w:spacing w:val="-2"/>
                      <w:sz w:val="16"/>
                    </w:rPr>
                    <w:t>DocuSign Envelope ID: 6FF1330C-6B17-4E9F-A890-EC69426DB168</w:t>
                  </w:r>
                </w:p>
              </w:txbxContent>
            </v:textbox>
            <w10:wrap type="square" anchorx="page" anchory="page"/>
          </v:shape>
        </w:pict>
      </w:r>
      <w:r>
        <w:pict w14:anchorId="5C3ACF34">
          <v:shape id="_x0000_s1118" type="#_x0000_t202" style="position:absolute;margin-left:72.5pt;margin-top:71pt;width:468pt;height:273.15pt;z-index:-251615232;mso-wrap-distance-left:0;mso-wrap-distance-right:0;mso-position-horizontal-relative:page;mso-position-vertical-relative:page" filled="f" stroked="f">
            <v:textbox inset="0,0,0,0">
              <w:txbxContent>
                <w:p w14:paraId="28649BD0" w14:textId="77777777" w:rsidR="00A73FAF" w:rsidRDefault="00000000">
                  <w:pPr>
                    <w:spacing w:line="379" w:lineRule="exact"/>
                    <w:ind w:right="504"/>
                    <w:textAlignment w:val="baseline"/>
                    <w:rPr>
                      <w:rFonts w:ascii="Arial" w:eastAsia="Arial" w:hAnsi="Arial"/>
                      <w:color w:val="000000"/>
                      <w:sz w:val="24"/>
                    </w:rPr>
                  </w:pPr>
                  <w:r>
                    <w:rPr>
                      <w:rFonts w:ascii="Arial" w:eastAsia="Arial" w:hAnsi="Arial"/>
                      <w:color w:val="000000"/>
                      <w:sz w:val="24"/>
                    </w:rPr>
                    <w:t xml:space="preserve">Signed by [NAME OF DIRECTOR] for an on behalf of </w:t>
                  </w:r>
                  <w:r>
                    <w:rPr>
                      <w:rFonts w:ascii="Lucida Console" w:eastAsia="Lucida Console" w:hAnsi="Lucida Console"/>
                      <w:color w:val="000000"/>
                      <w:sz w:val="18"/>
                    </w:rPr>
                    <w:t xml:space="preserve">Crown Heights Medical Centre </w:t>
                  </w:r>
                  <w:r>
                    <w:rPr>
                      <w:rFonts w:ascii="Arial" w:eastAsia="Arial" w:hAnsi="Arial"/>
                      <w:color w:val="000000"/>
                      <w:sz w:val="24"/>
                    </w:rPr>
                    <w:t>Signature:</w:t>
                  </w:r>
                </w:p>
                <w:p w14:paraId="36BA53A7" w14:textId="77777777" w:rsidR="00A73FAF" w:rsidRDefault="00000000">
                  <w:pPr>
                    <w:spacing w:before="266" w:line="271" w:lineRule="exact"/>
                    <w:textAlignment w:val="baseline"/>
                    <w:rPr>
                      <w:rFonts w:ascii="Arial" w:eastAsia="Arial" w:hAnsi="Arial"/>
                      <w:color w:val="000000"/>
                      <w:spacing w:val="-7"/>
                      <w:sz w:val="24"/>
                    </w:rPr>
                  </w:pPr>
                  <w:r>
                    <w:rPr>
                      <w:rFonts w:ascii="Arial" w:eastAsia="Arial" w:hAnsi="Arial"/>
                      <w:color w:val="000000"/>
                      <w:spacing w:val="-7"/>
                      <w:sz w:val="24"/>
                    </w:rPr>
                    <w:t>Date:</w:t>
                  </w:r>
                </w:p>
                <w:p w14:paraId="25280663" w14:textId="77777777" w:rsidR="00A73FAF" w:rsidRDefault="00000000">
                  <w:pPr>
                    <w:spacing w:before="241" w:line="297" w:lineRule="exact"/>
                    <w:textAlignment w:val="baseline"/>
                    <w:rPr>
                      <w:rFonts w:ascii="Arial" w:eastAsia="Arial" w:hAnsi="Arial"/>
                      <w:color w:val="000000"/>
                      <w:sz w:val="24"/>
                    </w:rPr>
                  </w:pPr>
                  <w:r>
                    <w:rPr>
                      <w:rFonts w:ascii="Arial" w:eastAsia="Arial" w:hAnsi="Arial"/>
                      <w:color w:val="000000"/>
                      <w:sz w:val="24"/>
                    </w:rPr>
                    <w:t>Signed by [NAME OF DIRECTOR] for an on behalf of [NAME OF PLACEMENT PROVIDER]</w:t>
                  </w:r>
                </w:p>
                <w:p w14:paraId="0B89B9D8" w14:textId="77777777" w:rsidR="00A73FAF" w:rsidRDefault="00000000">
                  <w:pPr>
                    <w:spacing w:before="2" w:line="537" w:lineRule="exact"/>
                    <w:textAlignment w:val="baseline"/>
                    <w:rPr>
                      <w:rFonts w:ascii="Arial" w:eastAsia="Arial" w:hAnsi="Arial"/>
                      <w:color w:val="000000"/>
                      <w:sz w:val="24"/>
                    </w:rPr>
                  </w:pPr>
                  <w:r>
                    <w:rPr>
                      <w:rFonts w:ascii="Arial" w:eastAsia="Arial" w:hAnsi="Arial"/>
                      <w:color w:val="000000"/>
                      <w:sz w:val="24"/>
                    </w:rPr>
                    <w:t xml:space="preserve">Signature: </w:t>
                  </w:r>
                  <w:r>
                    <w:rPr>
                      <w:rFonts w:ascii="Arial" w:eastAsia="Arial" w:hAnsi="Arial"/>
                      <w:color w:val="000000"/>
                      <w:sz w:val="24"/>
                    </w:rPr>
                    <w:br/>
                    <w:t>Date:</w:t>
                  </w:r>
                </w:p>
                <w:p w14:paraId="3DAB3796" w14:textId="77777777" w:rsidR="00A73FAF" w:rsidRDefault="00000000">
                  <w:pPr>
                    <w:spacing w:before="804" w:line="271" w:lineRule="exact"/>
                    <w:textAlignment w:val="baseline"/>
                    <w:rPr>
                      <w:rFonts w:ascii="Arial" w:eastAsia="Arial" w:hAnsi="Arial"/>
                      <w:b/>
                      <w:color w:val="000000"/>
                      <w:sz w:val="24"/>
                    </w:rPr>
                  </w:pPr>
                  <w:r>
                    <w:rPr>
                      <w:rFonts w:ascii="Arial" w:eastAsia="Arial" w:hAnsi="Arial"/>
                      <w:b/>
                      <w:color w:val="000000"/>
                      <w:sz w:val="24"/>
                    </w:rPr>
                    <w:t>1 Annex 1</w:t>
                  </w:r>
                </w:p>
                <w:p w14:paraId="6C803E18" w14:textId="77777777" w:rsidR="00A73FAF" w:rsidRDefault="00000000">
                  <w:pPr>
                    <w:spacing w:before="271" w:after="625" w:line="271" w:lineRule="exact"/>
                    <w:textAlignment w:val="baseline"/>
                    <w:rPr>
                      <w:rFonts w:ascii="Arial" w:eastAsia="Arial" w:hAnsi="Arial"/>
                      <w:b/>
                      <w:color w:val="000000"/>
                      <w:sz w:val="24"/>
                    </w:rPr>
                  </w:pPr>
                  <w:r>
                    <w:rPr>
                      <w:rFonts w:ascii="Arial" w:eastAsia="Arial" w:hAnsi="Arial"/>
                      <w:b/>
                      <w:color w:val="000000"/>
                      <w:sz w:val="24"/>
                    </w:rPr>
                    <w:t>Change Control Notice Number:</w:t>
                  </w:r>
                </w:p>
              </w:txbxContent>
            </v:textbox>
            <w10:wrap type="square" anchorx="page" anchory="page"/>
          </v:shape>
        </w:pict>
      </w:r>
      <w:r>
        <w:pict w14:anchorId="572BD57B">
          <v:shape id="_x0000_s1117" type="#_x0000_t202" style="position:absolute;margin-left:72.5pt;margin-top:344.15pt;width:147.1pt;height:23.55pt;z-index:-251614208;mso-wrap-distance-left:0;mso-wrap-distance-right:0;mso-position-horizontal-relative:page;mso-position-vertical-relative:page" filled="f">
            <v:textbox inset="0,0,0,0">
              <w:txbxContent>
                <w:p w14:paraId="074C74C3" w14:textId="77777777" w:rsidR="00A73FAF" w:rsidRDefault="00000000">
                  <w:pPr>
                    <w:spacing w:after="164" w:line="268" w:lineRule="exact"/>
                    <w:ind w:left="72"/>
                    <w:textAlignment w:val="baseline"/>
                    <w:rPr>
                      <w:rFonts w:ascii="Arial" w:eastAsia="Arial" w:hAnsi="Arial"/>
                      <w:b/>
                      <w:color w:val="000000"/>
                      <w:sz w:val="24"/>
                    </w:rPr>
                  </w:pPr>
                  <w:r>
                    <w:rPr>
                      <w:rFonts w:ascii="Arial" w:eastAsia="Arial" w:hAnsi="Arial"/>
                      <w:b/>
                      <w:color w:val="000000"/>
                      <w:sz w:val="24"/>
                    </w:rPr>
                    <w:t>Title of Change</w:t>
                  </w:r>
                </w:p>
              </w:txbxContent>
            </v:textbox>
            <w10:wrap type="square" anchorx="page" anchory="page"/>
          </v:shape>
        </w:pict>
      </w:r>
      <w:r>
        <w:pict w14:anchorId="47A9B67C">
          <v:shape id="_x0000_s1116" type="#_x0000_t202" style="position:absolute;margin-left:72.5pt;margin-top:390.95pt;width:468pt;height:23.55pt;z-index:-251613184;mso-wrap-distance-left:0;mso-wrap-distance-right:0;mso-position-horizontal-relative:page;mso-position-vertical-relative:page" filled="f">
            <v:textbox inset="0,0,0,0">
              <w:txbxContent>
                <w:p w14:paraId="6D9EC739" w14:textId="77777777" w:rsidR="00A73FAF" w:rsidRDefault="00000000">
                  <w:pPr>
                    <w:spacing w:after="164" w:line="268" w:lineRule="exact"/>
                    <w:ind w:left="72"/>
                    <w:textAlignment w:val="baseline"/>
                    <w:rPr>
                      <w:rFonts w:ascii="Arial" w:eastAsia="Arial" w:hAnsi="Arial"/>
                      <w:b/>
                      <w:color w:val="000000"/>
                      <w:sz w:val="24"/>
                    </w:rPr>
                  </w:pPr>
                  <w:r>
                    <w:rPr>
                      <w:rFonts w:ascii="Arial" w:eastAsia="Arial" w:hAnsi="Arial"/>
                      <w:b/>
                      <w:color w:val="000000"/>
                      <w:sz w:val="24"/>
                    </w:rPr>
                    <w:t>Change Control Notice (CCN to the following agreement):</w:t>
                  </w:r>
                </w:p>
              </w:txbxContent>
            </v:textbox>
            <w10:wrap type="square" anchorx="page" anchory="page"/>
          </v:shape>
        </w:pict>
      </w:r>
      <w:r>
        <w:pict w14:anchorId="54CA94FA">
          <v:shape id="_x0000_s1115" type="#_x0000_t202" style="position:absolute;margin-left:72.5pt;margin-top:414.5pt;width:317.25pt;height:23.25pt;z-index:-251612160;mso-wrap-distance-left:0;mso-wrap-distance-right:0;mso-position-horizontal-relative:page;mso-position-vertical-relative:page" filled="f">
            <v:textbox inset="0,0,0,0">
              <w:txbxContent>
                <w:p w14:paraId="63543405" w14:textId="77777777" w:rsidR="00A73FAF" w:rsidRDefault="00000000">
                  <w:pPr>
                    <w:spacing w:after="169" w:line="267" w:lineRule="exact"/>
                    <w:ind w:left="72"/>
                    <w:textAlignment w:val="baseline"/>
                    <w:rPr>
                      <w:rFonts w:ascii="Arial" w:eastAsia="Arial" w:hAnsi="Arial"/>
                      <w:b/>
                      <w:color w:val="000000"/>
                      <w:sz w:val="24"/>
                    </w:rPr>
                  </w:pPr>
                  <w:r>
                    <w:rPr>
                      <w:rFonts w:ascii="Arial" w:eastAsia="Arial" w:hAnsi="Arial"/>
                      <w:b/>
                      <w:color w:val="000000"/>
                      <w:sz w:val="24"/>
                    </w:rPr>
                    <w:t>Agreement name</w:t>
                  </w:r>
                </w:p>
              </w:txbxContent>
            </v:textbox>
            <w10:wrap type="square" anchorx="page" anchory="page"/>
          </v:shape>
        </w:pict>
      </w:r>
      <w:r>
        <w:pict w14:anchorId="7AC2242B">
          <v:shape id="_x0000_s1114" type="#_x0000_t202" style="position:absolute;margin-left:72.5pt;margin-top:437.75pt;width:317.25pt;height:23.55pt;z-index:-251611136;mso-wrap-distance-left:0;mso-wrap-distance-right:0;mso-position-horizontal-relative:page;mso-position-vertical-relative:page" filled="f">
            <v:textbox inset="0,0,0,0">
              <w:txbxContent>
                <w:p w14:paraId="69C5CB40" w14:textId="77777777" w:rsidR="00A73FAF" w:rsidRDefault="00000000">
                  <w:pPr>
                    <w:spacing w:after="164" w:line="268" w:lineRule="exact"/>
                    <w:ind w:left="72"/>
                    <w:textAlignment w:val="baseline"/>
                    <w:rPr>
                      <w:rFonts w:ascii="Arial" w:eastAsia="Arial" w:hAnsi="Arial"/>
                      <w:color w:val="000000"/>
                      <w:sz w:val="24"/>
                    </w:rPr>
                  </w:pPr>
                  <w:r>
                    <w:rPr>
                      <w:rFonts w:ascii="Arial" w:eastAsia="Arial" w:hAnsi="Arial"/>
                      <w:color w:val="000000"/>
                      <w:sz w:val="24"/>
                    </w:rPr>
                    <w:t>Placement Agreement</w:t>
                  </w:r>
                </w:p>
              </w:txbxContent>
            </v:textbox>
            <w10:wrap type="square" anchorx="page" anchory="page"/>
          </v:shape>
        </w:pict>
      </w:r>
      <w:r>
        <w:pict w14:anchorId="04F26E4D">
          <v:shape id="_x0000_s1113" type="#_x0000_t202" style="position:absolute;margin-left:72.5pt;margin-top:461.3pt;width:158.6pt;height:23.25pt;z-index:-251610112;mso-wrap-distance-left:0;mso-wrap-distance-right:0;mso-position-horizontal-relative:page;mso-position-vertical-relative:page" filled="f">
            <v:textbox inset="0,0,0,0">
              <w:txbxContent>
                <w:p w14:paraId="5133DC7D" w14:textId="77777777" w:rsidR="00A73FAF" w:rsidRDefault="00000000">
                  <w:pPr>
                    <w:spacing w:after="169" w:line="267" w:lineRule="exact"/>
                    <w:ind w:left="72"/>
                    <w:textAlignment w:val="baseline"/>
                    <w:rPr>
                      <w:rFonts w:ascii="Arial" w:eastAsia="Arial" w:hAnsi="Arial"/>
                      <w:b/>
                      <w:color w:val="000000"/>
                      <w:spacing w:val="-4"/>
                      <w:sz w:val="24"/>
                    </w:rPr>
                  </w:pPr>
                  <w:r>
                    <w:rPr>
                      <w:rFonts w:ascii="Arial" w:eastAsia="Arial" w:hAnsi="Arial"/>
                      <w:b/>
                      <w:color w:val="000000"/>
                      <w:spacing w:val="-4"/>
                      <w:sz w:val="24"/>
                    </w:rPr>
                    <w:t xml:space="preserve">Date Change Requested </w:t>
                  </w:r>
                </w:p>
              </w:txbxContent>
            </v:textbox>
            <w10:wrap type="square" anchorx="page" anchory="page"/>
          </v:shape>
        </w:pict>
      </w:r>
      <w:r>
        <w:pict w14:anchorId="637E2A01">
          <v:shape id="_x0000_s1112" type="#_x0000_t202" style="position:absolute;margin-left:231.1pt;margin-top:461.3pt;width:158.65pt;height:23.25pt;z-index:-251609088;mso-wrap-distance-left:0;mso-wrap-distance-right:0;mso-position-horizontal-relative:page;mso-position-vertical-relative:page" filled="f">
            <v:textbox inset="0,0,0,0">
              <w:txbxContent>
                <w:p w14:paraId="575528F4" w14:textId="77777777" w:rsidR="00A73FAF" w:rsidRDefault="00000000">
                  <w:pPr>
                    <w:spacing w:after="169" w:line="267" w:lineRule="exact"/>
                    <w:ind w:left="72"/>
                    <w:textAlignment w:val="baseline"/>
                    <w:rPr>
                      <w:rFonts w:ascii="Arial" w:eastAsia="Arial" w:hAnsi="Arial"/>
                      <w:b/>
                      <w:color w:val="000000"/>
                      <w:spacing w:val="-5"/>
                      <w:sz w:val="24"/>
                    </w:rPr>
                  </w:pPr>
                  <w:r>
                    <w:rPr>
                      <w:rFonts w:ascii="Arial" w:eastAsia="Arial" w:hAnsi="Arial"/>
                      <w:b/>
                      <w:color w:val="000000"/>
                      <w:spacing w:val="-5"/>
                      <w:sz w:val="24"/>
                    </w:rPr>
                    <w:t xml:space="preserve">Date CCN Raised </w:t>
                  </w:r>
                </w:p>
              </w:txbxContent>
            </v:textbox>
            <w10:wrap type="square" anchorx="page" anchory="page"/>
          </v:shape>
        </w:pict>
      </w:r>
      <w:r>
        <w:pict w14:anchorId="7A1E64BE">
          <v:shape id="_x0000_s1111" type="#_x0000_t202" style="position:absolute;margin-left:389.75pt;margin-top:414.5pt;width:144.5pt;height:23.25pt;z-index:-251608064;mso-wrap-distance-left:0;mso-wrap-distance-right:0;mso-position-horizontal-relative:page;mso-position-vertical-relative:page" filled="f">
            <v:textbox inset="0,0,0,0">
              <w:txbxContent>
                <w:p w14:paraId="19C5EF46" w14:textId="77777777" w:rsidR="00A73FAF" w:rsidRDefault="00000000">
                  <w:pPr>
                    <w:spacing w:after="169" w:line="267" w:lineRule="exact"/>
                    <w:ind w:left="72"/>
                    <w:textAlignment w:val="baseline"/>
                    <w:rPr>
                      <w:rFonts w:ascii="Arial" w:eastAsia="Arial" w:hAnsi="Arial"/>
                      <w:b/>
                      <w:color w:val="000000"/>
                      <w:sz w:val="24"/>
                    </w:rPr>
                  </w:pPr>
                  <w:r>
                    <w:rPr>
                      <w:rFonts w:ascii="Arial" w:eastAsia="Arial" w:hAnsi="Arial"/>
                      <w:b/>
                      <w:color w:val="000000"/>
                      <w:sz w:val="24"/>
                    </w:rPr>
                    <w:t>Date of Agreement</w:t>
                  </w:r>
                </w:p>
              </w:txbxContent>
            </v:textbox>
            <w10:wrap type="square" anchorx="page" anchory="page"/>
          </v:shape>
        </w:pict>
      </w:r>
      <w:r>
        <w:pict w14:anchorId="7B0BBAF1">
          <v:shape id="_x0000_s1110" type="#_x0000_t202" style="position:absolute;margin-left:389.75pt;margin-top:461.3pt;width:144.5pt;height:23.25pt;z-index:-251607040;mso-wrap-distance-left:0;mso-wrap-distance-right:0;mso-position-horizontal-relative:page;mso-position-vertical-relative:page" filled="f">
            <v:textbox inset="0,0,0,0">
              <w:txbxContent>
                <w:p w14:paraId="12FF284D" w14:textId="77777777" w:rsidR="00A73FAF" w:rsidRDefault="00000000">
                  <w:pPr>
                    <w:spacing w:after="169" w:line="267" w:lineRule="exact"/>
                    <w:ind w:left="72"/>
                    <w:textAlignment w:val="baseline"/>
                    <w:rPr>
                      <w:rFonts w:ascii="Arial" w:eastAsia="Arial" w:hAnsi="Arial"/>
                      <w:b/>
                      <w:color w:val="000000"/>
                      <w:spacing w:val="-2"/>
                      <w:sz w:val="24"/>
                    </w:rPr>
                  </w:pPr>
                  <w:r>
                    <w:rPr>
                      <w:rFonts w:ascii="Arial" w:eastAsia="Arial" w:hAnsi="Arial"/>
                      <w:b/>
                      <w:color w:val="000000"/>
                      <w:spacing w:val="-2"/>
                      <w:sz w:val="24"/>
                    </w:rPr>
                    <w:t>Expiry date of CCN</w:t>
                  </w:r>
                </w:p>
              </w:txbxContent>
            </v:textbox>
            <w10:wrap type="square" anchorx="page" anchory="page"/>
          </v:shape>
        </w:pict>
      </w:r>
      <w:r>
        <w:pict w14:anchorId="0C0F9B60">
          <v:shape id="_x0000_s1109" type="#_x0000_t202" style="position:absolute;margin-left:1in;margin-top:508.1pt;width:463pt;height:225.45pt;z-index:-251606016;mso-wrap-distance-left:0;mso-wrap-distance-right:0;mso-position-horizontal-relative:page;mso-position-vertical-relative:page" filled="f" stroked="f">
            <v:textbox inset="0,0,0,0">
              <w:txbxContent>
                <w:p w14:paraId="2F8AD66F" w14:textId="77777777" w:rsidR="00A73FAF" w:rsidRDefault="00A73FAF">
                  <w:pPr>
                    <w:spacing w:before="436" w:line="20" w:lineRule="exact"/>
                  </w:pPr>
                </w:p>
                <w:tbl>
                  <w:tblPr>
                    <w:tblW w:w="0" w:type="auto"/>
                    <w:tblLayout w:type="fixed"/>
                    <w:tblCellMar>
                      <w:left w:w="0" w:type="dxa"/>
                      <w:right w:w="0" w:type="dxa"/>
                    </w:tblCellMar>
                    <w:tblLook w:val="0000" w:firstRow="0" w:lastRow="0" w:firstColumn="0" w:lastColumn="0" w:noHBand="0" w:noVBand="0"/>
                  </w:tblPr>
                  <w:tblGrid>
                    <w:gridCol w:w="4627"/>
                    <w:gridCol w:w="4627"/>
                  </w:tblGrid>
                  <w:tr w:rsidR="00A73FAF" w14:paraId="4F545B6B" w14:textId="77777777">
                    <w:tblPrEx>
                      <w:tblCellMar>
                        <w:top w:w="0" w:type="dxa"/>
                        <w:bottom w:w="0" w:type="dxa"/>
                      </w:tblCellMar>
                    </w:tblPrEx>
                    <w:trPr>
                      <w:trHeight w:hRule="exact" w:val="470"/>
                    </w:trPr>
                    <w:tc>
                      <w:tcPr>
                        <w:tcW w:w="9254" w:type="dxa"/>
                        <w:gridSpan w:val="2"/>
                        <w:tcBorders>
                          <w:top w:val="single" w:sz="5" w:space="0" w:color="000000"/>
                          <w:left w:val="single" w:sz="5" w:space="0" w:color="000000"/>
                          <w:bottom w:val="single" w:sz="5" w:space="0" w:color="000000"/>
                          <w:right w:val="single" w:sz="5" w:space="0" w:color="000000"/>
                        </w:tcBorders>
                      </w:tcPr>
                      <w:p w14:paraId="7C512062" w14:textId="77777777" w:rsidR="00A73FAF" w:rsidRDefault="00000000">
                        <w:pPr>
                          <w:spacing w:after="179" w:line="271" w:lineRule="exact"/>
                          <w:ind w:left="125"/>
                          <w:textAlignment w:val="baseline"/>
                          <w:rPr>
                            <w:rFonts w:ascii="Arial" w:eastAsia="Arial" w:hAnsi="Arial"/>
                            <w:b/>
                            <w:color w:val="000000"/>
                            <w:sz w:val="24"/>
                          </w:rPr>
                        </w:pPr>
                        <w:r>
                          <w:rPr>
                            <w:rFonts w:ascii="Arial" w:eastAsia="Arial" w:hAnsi="Arial"/>
                            <w:b/>
                            <w:color w:val="000000"/>
                            <w:sz w:val="24"/>
                          </w:rPr>
                          <w:t>Contact Information for the proposed change</w:t>
                        </w:r>
                      </w:p>
                    </w:tc>
                  </w:tr>
                  <w:tr w:rsidR="00A73FAF" w14:paraId="0BB71DFD" w14:textId="77777777">
                    <w:tblPrEx>
                      <w:tblCellMar>
                        <w:top w:w="0" w:type="dxa"/>
                        <w:bottom w:w="0" w:type="dxa"/>
                      </w:tblCellMar>
                    </w:tblPrEx>
                    <w:trPr>
                      <w:trHeight w:hRule="exact" w:val="471"/>
                    </w:trPr>
                    <w:tc>
                      <w:tcPr>
                        <w:tcW w:w="4627" w:type="dxa"/>
                        <w:tcBorders>
                          <w:top w:val="single" w:sz="5" w:space="0" w:color="000000"/>
                          <w:left w:val="single" w:sz="5" w:space="0" w:color="000000"/>
                          <w:bottom w:val="single" w:sz="5" w:space="0" w:color="000000"/>
                          <w:right w:val="single" w:sz="5" w:space="0" w:color="000000"/>
                        </w:tcBorders>
                      </w:tcPr>
                      <w:p w14:paraId="7243EF9C" w14:textId="77777777" w:rsidR="00A73FAF" w:rsidRDefault="00000000">
                        <w:pPr>
                          <w:spacing w:after="169" w:line="271" w:lineRule="exact"/>
                          <w:ind w:left="125"/>
                          <w:textAlignment w:val="baseline"/>
                          <w:rPr>
                            <w:rFonts w:ascii="Arial" w:eastAsia="Arial" w:hAnsi="Arial"/>
                            <w:b/>
                            <w:color w:val="000000"/>
                            <w:sz w:val="24"/>
                          </w:rPr>
                        </w:pPr>
                        <w:r>
                          <w:rPr>
                            <w:rFonts w:ascii="Arial" w:eastAsia="Arial" w:hAnsi="Arial"/>
                            <w:b/>
                            <w:color w:val="000000"/>
                            <w:sz w:val="24"/>
                          </w:rPr>
                          <w:t>Originator</w:t>
                        </w:r>
                      </w:p>
                    </w:tc>
                    <w:tc>
                      <w:tcPr>
                        <w:tcW w:w="4627" w:type="dxa"/>
                        <w:tcBorders>
                          <w:top w:val="single" w:sz="5" w:space="0" w:color="000000"/>
                          <w:left w:val="single" w:sz="5" w:space="0" w:color="000000"/>
                          <w:bottom w:val="single" w:sz="5" w:space="0" w:color="000000"/>
                          <w:right w:val="single" w:sz="5" w:space="0" w:color="000000"/>
                        </w:tcBorders>
                      </w:tcPr>
                      <w:p w14:paraId="334C2869" w14:textId="77777777" w:rsidR="00A73FAF" w:rsidRDefault="00000000">
                        <w:pPr>
                          <w:spacing w:after="169" w:line="271" w:lineRule="exact"/>
                          <w:ind w:left="115"/>
                          <w:textAlignment w:val="baseline"/>
                          <w:rPr>
                            <w:rFonts w:ascii="Arial" w:eastAsia="Arial" w:hAnsi="Arial"/>
                            <w:b/>
                            <w:color w:val="000000"/>
                            <w:sz w:val="24"/>
                          </w:rPr>
                        </w:pPr>
                        <w:r>
                          <w:rPr>
                            <w:rFonts w:ascii="Arial" w:eastAsia="Arial" w:hAnsi="Arial"/>
                            <w:b/>
                            <w:color w:val="000000"/>
                            <w:sz w:val="24"/>
                          </w:rPr>
                          <w:t>Other Parties</w:t>
                        </w:r>
                      </w:p>
                    </w:tc>
                  </w:tr>
                  <w:tr w:rsidR="00A73FAF" w14:paraId="2C366714" w14:textId="77777777">
                    <w:tblPrEx>
                      <w:tblCellMar>
                        <w:top w:w="0" w:type="dxa"/>
                        <w:bottom w:w="0" w:type="dxa"/>
                      </w:tblCellMar>
                    </w:tblPrEx>
                    <w:trPr>
                      <w:trHeight w:hRule="exact" w:val="2764"/>
                    </w:trPr>
                    <w:tc>
                      <w:tcPr>
                        <w:tcW w:w="4627" w:type="dxa"/>
                        <w:tcBorders>
                          <w:top w:val="single" w:sz="5" w:space="0" w:color="000000"/>
                          <w:left w:val="single" w:sz="5" w:space="0" w:color="000000"/>
                          <w:bottom w:val="single" w:sz="5" w:space="0" w:color="000000"/>
                          <w:right w:val="single" w:sz="5" w:space="0" w:color="000000"/>
                        </w:tcBorders>
                        <w:vAlign w:val="bottom"/>
                      </w:tcPr>
                      <w:p w14:paraId="0B061E39" w14:textId="77777777" w:rsidR="00A73FAF" w:rsidRDefault="00000000">
                        <w:pPr>
                          <w:spacing w:before="471" w:line="271" w:lineRule="exact"/>
                          <w:ind w:left="144"/>
                          <w:textAlignment w:val="baseline"/>
                          <w:rPr>
                            <w:rFonts w:ascii="Arial" w:eastAsia="Arial" w:hAnsi="Arial"/>
                            <w:b/>
                            <w:color w:val="000000"/>
                            <w:sz w:val="24"/>
                          </w:rPr>
                        </w:pPr>
                        <w:r>
                          <w:rPr>
                            <w:rFonts w:ascii="Arial" w:eastAsia="Arial" w:hAnsi="Arial"/>
                            <w:b/>
                            <w:color w:val="000000"/>
                            <w:sz w:val="24"/>
                          </w:rPr>
                          <w:t>Name:</w:t>
                        </w:r>
                      </w:p>
                      <w:p w14:paraId="04C223BD" w14:textId="77777777" w:rsidR="00A73FAF" w:rsidRDefault="00000000">
                        <w:pPr>
                          <w:spacing w:before="646" w:line="271" w:lineRule="exact"/>
                          <w:ind w:left="144"/>
                          <w:textAlignment w:val="baseline"/>
                          <w:rPr>
                            <w:rFonts w:ascii="Arial" w:eastAsia="Arial" w:hAnsi="Arial"/>
                            <w:b/>
                            <w:color w:val="000000"/>
                            <w:sz w:val="24"/>
                          </w:rPr>
                        </w:pPr>
                        <w:r>
                          <w:rPr>
                            <w:rFonts w:ascii="Arial" w:eastAsia="Arial" w:hAnsi="Arial"/>
                            <w:b/>
                            <w:color w:val="000000"/>
                            <w:sz w:val="24"/>
                          </w:rPr>
                          <w:t>Company:</w:t>
                        </w:r>
                      </w:p>
                      <w:p w14:paraId="26E1B186" w14:textId="77777777" w:rsidR="00A73FAF" w:rsidRDefault="00000000">
                        <w:pPr>
                          <w:spacing w:before="645" w:after="179" w:line="271" w:lineRule="exact"/>
                          <w:ind w:left="144"/>
                          <w:textAlignment w:val="baseline"/>
                          <w:rPr>
                            <w:rFonts w:ascii="Arial" w:eastAsia="Arial" w:hAnsi="Arial"/>
                            <w:b/>
                            <w:color w:val="000000"/>
                            <w:sz w:val="24"/>
                          </w:rPr>
                        </w:pPr>
                        <w:r>
                          <w:rPr>
                            <w:rFonts w:ascii="Arial" w:eastAsia="Arial" w:hAnsi="Arial"/>
                            <w:b/>
                            <w:color w:val="000000"/>
                            <w:sz w:val="24"/>
                          </w:rPr>
                          <w:t>Telephone:</w:t>
                        </w:r>
                      </w:p>
                    </w:tc>
                    <w:tc>
                      <w:tcPr>
                        <w:tcW w:w="4627" w:type="dxa"/>
                        <w:tcBorders>
                          <w:top w:val="single" w:sz="5" w:space="0" w:color="000000"/>
                          <w:left w:val="single" w:sz="5" w:space="0" w:color="000000"/>
                          <w:bottom w:val="single" w:sz="5" w:space="0" w:color="000000"/>
                          <w:right w:val="single" w:sz="5" w:space="0" w:color="000000"/>
                        </w:tcBorders>
                        <w:vAlign w:val="bottom"/>
                      </w:tcPr>
                      <w:p w14:paraId="3B642D6F" w14:textId="77777777" w:rsidR="00A73FAF" w:rsidRDefault="00000000">
                        <w:pPr>
                          <w:spacing w:before="471" w:line="271" w:lineRule="exact"/>
                          <w:ind w:left="144"/>
                          <w:textAlignment w:val="baseline"/>
                          <w:rPr>
                            <w:rFonts w:ascii="Arial" w:eastAsia="Arial" w:hAnsi="Arial"/>
                            <w:b/>
                            <w:color w:val="000000"/>
                            <w:sz w:val="24"/>
                          </w:rPr>
                        </w:pPr>
                        <w:r>
                          <w:rPr>
                            <w:rFonts w:ascii="Arial" w:eastAsia="Arial" w:hAnsi="Arial"/>
                            <w:b/>
                            <w:color w:val="000000"/>
                            <w:sz w:val="24"/>
                          </w:rPr>
                          <w:t>Name:</w:t>
                        </w:r>
                      </w:p>
                      <w:p w14:paraId="0D2FC74E" w14:textId="77777777" w:rsidR="00A73FAF" w:rsidRDefault="00000000">
                        <w:pPr>
                          <w:spacing w:before="646" w:line="271" w:lineRule="exact"/>
                          <w:ind w:left="144"/>
                          <w:textAlignment w:val="baseline"/>
                          <w:rPr>
                            <w:rFonts w:ascii="Arial" w:eastAsia="Arial" w:hAnsi="Arial"/>
                            <w:b/>
                            <w:color w:val="000000"/>
                            <w:sz w:val="24"/>
                          </w:rPr>
                        </w:pPr>
                        <w:r>
                          <w:rPr>
                            <w:rFonts w:ascii="Arial" w:eastAsia="Arial" w:hAnsi="Arial"/>
                            <w:b/>
                            <w:color w:val="000000"/>
                            <w:sz w:val="24"/>
                          </w:rPr>
                          <w:t>Company:</w:t>
                        </w:r>
                      </w:p>
                      <w:p w14:paraId="7CFDB5DA" w14:textId="77777777" w:rsidR="00A73FAF" w:rsidRDefault="00000000">
                        <w:pPr>
                          <w:spacing w:before="645" w:after="179" w:line="271" w:lineRule="exact"/>
                          <w:ind w:left="144"/>
                          <w:textAlignment w:val="baseline"/>
                          <w:rPr>
                            <w:rFonts w:ascii="Arial" w:eastAsia="Arial" w:hAnsi="Arial"/>
                            <w:b/>
                            <w:color w:val="000000"/>
                            <w:sz w:val="24"/>
                          </w:rPr>
                        </w:pPr>
                        <w:r>
                          <w:rPr>
                            <w:rFonts w:ascii="Arial" w:eastAsia="Arial" w:hAnsi="Arial"/>
                            <w:b/>
                            <w:color w:val="000000"/>
                            <w:sz w:val="24"/>
                          </w:rPr>
                          <w:t>Telephone:</w:t>
                        </w:r>
                      </w:p>
                    </w:tc>
                  </w:tr>
                </w:tbl>
                <w:p w14:paraId="3E1D3FE9" w14:textId="77777777" w:rsidR="00A73FAF" w:rsidRDefault="00A73FAF">
                  <w:pPr>
                    <w:spacing w:after="328" w:line="20" w:lineRule="exact"/>
                  </w:pPr>
                </w:p>
              </w:txbxContent>
            </v:textbox>
            <w10:wrap type="square" anchorx="page" anchory="page"/>
          </v:shape>
        </w:pict>
      </w:r>
      <w:r>
        <w:pict w14:anchorId="4DC87409">
          <v:shape id="_x0000_s1108" type="#_x0000_t202" style="position:absolute;margin-left:1in;margin-top:733.55pt;width:463pt;height:13.45pt;z-index:-251604992;mso-wrap-distance-left:0;mso-wrap-distance-right:0;mso-position-horizontal-relative:page;mso-position-vertical-relative:page" filled="f" stroked="f">
            <v:textbox inset="0,0,0,0">
              <w:txbxContent>
                <w:p w14:paraId="6DD4CB32"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189</w:t>
                  </w:r>
                </w:p>
              </w:txbxContent>
            </v:textbox>
            <w10:wrap type="square" anchorx="page" anchory="page"/>
          </v:shape>
        </w:pict>
      </w:r>
    </w:p>
    <w:p w14:paraId="51B2E605" w14:textId="77777777" w:rsidR="00A73FAF" w:rsidRDefault="00A73FAF">
      <w:pPr>
        <w:sectPr w:rsidR="00A73FAF">
          <w:pgSz w:w="12240" w:h="15840"/>
          <w:pgMar w:top="200" w:right="1430" w:bottom="271" w:left="355" w:header="720" w:footer="720" w:gutter="0"/>
          <w:cols w:space="720"/>
        </w:sectPr>
      </w:pPr>
    </w:p>
    <w:p w14:paraId="572F20FD" w14:textId="77777777" w:rsidR="00A73FAF" w:rsidRDefault="00000000">
      <w:pPr>
        <w:textAlignment w:val="baseline"/>
        <w:rPr>
          <w:rFonts w:eastAsia="Times New Roman"/>
          <w:color w:val="000000"/>
          <w:sz w:val="24"/>
        </w:rPr>
      </w:pPr>
      <w:r>
        <w:lastRenderedPageBreak/>
        <w:pict w14:anchorId="1E186606">
          <v:shape id="_x0000_s1107" type="#_x0000_t202" style="position:absolute;margin-left:1in;margin-top:188.4pt;width:463pt;height:178.1pt;z-index:-251706368;mso-wrap-distance-left:0;mso-wrap-distance-right:0;mso-position-horizontal-relative:page;mso-position-vertical-relative:page" filled="f" stroked="f">
            <v:textbox inset="0,0,0,0">
              <w:txbxContent>
                <w:p w14:paraId="4250C028" w14:textId="77777777" w:rsidR="00000000" w:rsidRDefault="00000000"/>
              </w:txbxContent>
            </v:textbox>
            <w10:wrap type="square" anchorx="page" anchory="page"/>
          </v:shape>
        </w:pict>
      </w:r>
      <w:r>
        <w:pict w14:anchorId="290EA51C">
          <v:shape id="_x0000_s1106" type="#_x0000_t202" style="position:absolute;margin-left:72.5pt;margin-top:188.4pt;width:461.75pt;height:23.3pt;z-index:-251705344;mso-wrap-distance-left:0;mso-wrap-distance-right:0;mso-position-horizontal-relative:page;mso-position-vertical-relative:page" filled="f" stroked="f">
            <v:textbox inset="0,0,0,0">
              <w:txbxContent>
                <w:p w14:paraId="2A38FC8F"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31E0EE1A">
          <v:shape id="_x0000_s1105" type="#_x0000_t202" style="position:absolute;margin-left:1in;margin-top:644.65pt;width:463pt;height:69.35pt;z-index:-251704320;mso-wrap-distance-left:0;mso-wrap-distance-right:0;mso-wrap-distance-bottom:21pt;mso-position-horizontal-relative:page;mso-position-vertical-relative:page" filled="f" stroked="f">
            <v:textbox inset="0,0,0,0">
              <w:txbxContent>
                <w:p w14:paraId="477D3A60" w14:textId="77777777" w:rsidR="00A73FAF" w:rsidRDefault="00A73FAF">
                  <w:pPr>
                    <w:pBdr>
                      <w:top w:val="single" w:sz="5" w:space="0" w:color="000000"/>
                      <w:left w:val="single" w:sz="5" w:space="0" w:color="000000"/>
                      <w:bottom w:val="single" w:sz="5" w:space="21" w:color="000000"/>
                      <w:right w:val="single" w:sz="5" w:space="0" w:color="000000"/>
                    </w:pBdr>
                  </w:pPr>
                </w:p>
              </w:txbxContent>
            </v:textbox>
            <w10:wrap type="square" anchorx="page" anchory="page"/>
          </v:shape>
        </w:pict>
      </w:r>
      <w:r>
        <w:pict w14:anchorId="1D1B2780">
          <v:shape id="_x0000_s1104" type="#_x0000_t202" style="position:absolute;margin-left:17.75pt;margin-top:10pt;width:247pt;height:62.25pt;z-index:-251603968;mso-wrap-distance-left:0;mso-wrap-distance-right:0;mso-position-horizontal-relative:page;mso-position-vertical-relative:page" filled="f" stroked="f">
            <v:textbox inset="0,0,0,0">
              <w:txbxContent>
                <w:p w14:paraId="5D0D9223" w14:textId="77777777" w:rsidR="00A73FAF" w:rsidRDefault="00000000">
                  <w:pPr>
                    <w:spacing w:after="1056" w:line="184" w:lineRule="exact"/>
                    <w:textAlignment w:val="baseline"/>
                    <w:rPr>
                      <w:rFonts w:ascii="Tahoma" w:eastAsia="Tahoma" w:hAnsi="Tahoma"/>
                      <w:b/>
                      <w:color w:val="000000"/>
                      <w:spacing w:val="-5"/>
                      <w:sz w:val="15"/>
                    </w:rPr>
                  </w:pPr>
                  <w:r>
                    <w:rPr>
                      <w:rFonts w:ascii="Tahoma" w:eastAsia="Tahoma" w:hAnsi="Tahoma"/>
                      <w:b/>
                      <w:color w:val="000000"/>
                      <w:spacing w:val="-5"/>
                      <w:sz w:val="15"/>
                    </w:rPr>
                    <w:t>DocuSign Envelope ID: 6FF1330C-6B17-4E9F-A890-EC69426DB168</w:t>
                  </w:r>
                </w:p>
              </w:txbxContent>
            </v:textbox>
            <w10:wrap type="square" anchorx="page" anchory="page"/>
          </v:shape>
        </w:pict>
      </w:r>
      <w:r>
        <w:pict w14:anchorId="35C71AFD">
          <v:shape id="_x0000_s1103" type="#_x0000_t202" style="position:absolute;margin-left:72.25pt;margin-top:72.25pt;width:231.35pt;height:69.35pt;z-index:-251602944;mso-wrap-distance-left:0;mso-wrap-distance-right:0;mso-position-horizontal-relative:page;mso-position-vertical-relative:page" filled="f">
            <v:textbox inset="0,0,0,0">
              <w:txbxContent>
                <w:p w14:paraId="26F22281" w14:textId="77777777" w:rsidR="00A73FAF" w:rsidRDefault="00000000">
                  <w:pPr>
                    <w:spacing w:before="457" w:after="621" w:line="271" w:lineRule="exact"/>
                    <w:ind w:left="144"/>
                    <w:textAlignment w:val="baseline"/>
                    <w:rPr>
                      <w:rFonts w:ascii="Arial" w:eastAsia="Arial" w:hAnsi="Arial"/>
                      <w:b/>
                      <w:color w:val="000000"/>
                      <w:spacing w:val="-17"/>
                      <w:sz w:val="24"/>
                    </w:rPr>
                  </w:pPr>
                  <w:r>
                    <w:rPr>
                      <w:rFonts w:ascii="Arial" w:eastAsia="Arial" w:hAnsi="Arial"/>
                      <w:b/>
                      <w:color w:val="000000"/>
                      <w:spacing w:val="-17"/>
                      <w:sz w:val="24"/>
                    </w:rPr>
                    <w:t xml:space="preserve">Email: </w:t>
                  </w:r>
                </w:p>
              </w:txbxContent>
            </v:textbox>
            <w10:wrap type="square" anchorx="page" anchory="page"/>
          </v:shape>
        </w:pict>
      </w:r>
      <w:r>
        <w:pict w14:anchorId="32632C4F">
          <v:shape id="_x0000_s1102" type="#_x0000_t202" style="position:absolute;margin-left:303.6pt;margin-top:72.25pt;width:230.9pt;height:69.35pt;z-index:-251601920;mso-wrap-distance-left:0;mso-wrap-distance-right:0;mso-position-horizontal-relative:page;mso-position-vertical-relative:page" filled="f">
            <v:textbox inset="0,0,0,0">
              <w:txbxContent>
                <w:p w14:paraId="6EF7D4AF" w14:textId="77777777" w:rsidR="00A73FAF" w:rsidRDefault="00000000">
                  <w:pPr>
                    <w:spacing w:before="457" w:after="621" w:line="271" w:lineRule="exact"/>
                    <w:ind w:left="72"/>
                    <w:textAlignment w:val="baseline"/>
                    <w:rPr>
                      <w:rFonts w:ascii="Arial" w:eastAsia="Arial" w:hAnsi="Arial"/>
                      <w:b/>
                      <w:color w:val="000000"/>
                      <w:spacing w:val="-5"/>
                      <w:sz w:val="24"/>
                    </w:rPr>
                  </w:pPr>
                  <w:r>
                    <w:rPr>
                      <w:rFonts w:ascii="Arial" w:eastAsia="Arial" w:hAnsi="Arial"/>
                      <w:b/>
                      <w:color w:val="000000"/>
                      <w:spacing w:val="-5"/>
                      <w:sz w:val="24"/>
                    </w:rPr>
                    <w:t>Email:</w:t>
                  </w:r>
                </w:p>
              </w:txbxContent>
            </v:textbox>
            <w10:wrap type="square" anchorx="page" anchory="page"/>
          </v:shape>
        </w:pict>
      </w:r>
      <w:r>
        <w:pict w14:anchorId="21A7A8B8">
          <v:shape id="_x0000_s1101" type="#_x0000_t202" style="position:absolute;margin-left:1in;margin-top:164.9pt;width:463pt;height:23.5pt;z-index:-251600896;mso-wrap-distance-left:0;mso-wrap-distance-right:0;mso-position-horizontal-relative:page;mso-position-vertical-relative:page" filled="f">
            <v:textbox inset="0,0,0,0">
              <w:txbxContent>
                <w:p w14:paraId="0E81127A" w14:textId="77777777" w:rsidR="00A73FAF" w:rsidRDefault="00000000">
                  <w:pPr>
                    <w:spacing w:before="1" w:after="160" w:line="271" w:lineRule="exact"/>
                    <w:ind w:left="72"/>
                    <w:textAlignment w:val="baseline"/>
                    <w:rPr>
                      <w:rFonts w:ascii="Arial" w:eastAsia="Arial" w:hAnsi="Arial"/>
                      <w:b/>
                      <w:color w:val="000000"/>
                      <w:sz w:val="24"/>
                    </w:rPr>
                  </w:pPr>
                  <w:r>
                    <w:rPr>
                      <w:rFonts w:ascii="Arial" w:eastAsia="Arial" w:hAnsi="Arial"/>
                      <w:b/>
                      <w:color w:val="000000"/>
                      <w:sz w:val="24"/>
                    </w:rPr>
                    <w:t xml:space="preserve">Clauses and Schedules </w:t>
                  </w:r>
                  <w:proofErr w:type="gramStart"/>
                  <w:r>
                    <w:rPr>
                      <w:rFonts w:ascii="Arial" w:eastAsia="Arial" w:hAnsi="Arial"/>
                      <w:b/>
                      <w:color w:val="000000"/>
                      <w:sz w:val="24"/>
                    </w:rPr>
                    <w:t>affected</w:t>
                  </w:r>
                  <w:proofErr w:type="gramEnd"/>
                </w:p>
              </w:txbxContent>
            </v:textbox>
            <w10:wrap type="square" anchorx="page" anchory="page"/>
          </v:shape>
        </w:pict>
      </w:r>
      <w:r>
        <w:pict w14:anchorId="38006267">
          <v:shape id="_x0000_s1100" type="#_x0000_t202" style="position:absolute;margin-left:1in;margin-top:366.5pt;width:463pt;height:23.5pt;z-index:-251599872;mso-wrap-distance-left:0;mso-wrap-distance-right:0;mso-position-horizontal-relative:page;mso-position-vertical-relative:page" filled="f">
            <v:textbox inset="0,0,0,0">
              <w:txbxContent>
                <w:p w14:paraId="287B29DD" w14:textId="77777777" w:rsidR="00A73FAF" w:rsidRDefault="00000000">
                  <w:pPr>
                    <w:spacing w:after="165" w:line="267" w:lineRule="exact"/>
                    <w:ind w:left="144"/>
                    <w:textAlignment w:val="baseline"/>
                    <w:rPr>
                      <w:rFonts w:ascii="Arial" w:eastAsia="Arial" w:hAnsi="Arial"/>
                      <w:b/>
                      <w:color w:val="000000"/>
                      <w:spacing w:val="-2"/>
                      <w:sz w:val="24"/>
                    </w:rPr>
                  </w:pPr>
                  <w:r>
                    <w:rPr>
                      <w:rFonts w:ascii="Arial" w:eastAsia="Arial" w:hAnsi="Arial"/>
                      <w:b/>
                      <w:color w:val="000000"/>
                      <w:spacing w:val="-2"/>
                      <w:sz w:val="24"/>
                    </w:rPr>
                    <w:t>Reason for change</w:t>
                  </w:r>
                </w:p>
              </w:txbxContent>
            </v:textbox>
            <w10:wrap type="square" anchorx="page" anchory="page"/>
          </v:shape>
        </w:pict>
      </w:r>
      <w:r>
        <w:pict w14:anchorId="01CBCECE">
          <v:shape id="_x0000_s1099" type="#_x0000_t202" style="position:absolute;margin-left:1in;margin-top:482.4pt;width:463pt;height:23.5pt;z-index:-251598848;mso-wrap-distance-left:0;mso-wrap-distance-right:0;mso-position-horizontal-relative:page;mso-position-vertical-relative:page" filled="f">
            <v:textbox inset="0,0,0,0">
              <w:txbxContent>
                <w:p w14:paraId="17AA2789" w14:textId="77777777" w:rsidR="00A73FAF" w:rsidRDefault="00000000">
                  <w:pPr>
                    <w:spacing w:after="164" w:line="268" w:lineRule="exact"/>
                    <w:ind w:left="144"/>
                    <w:textAlignment w:val="baseline"/>
                    <w:rPr>
                      <w:rFonts w:ascii="Arial" w:eastAsia="Arial" w:hAnsi="Arial"/>
                      <w:b/>
                      <w:color w:val="000000"/>
                      <w:spacing w:val="-2"/>
                      <w:sz w:val="24"/>
                    </w:rPr>
                  </w:pPr>
                  <w:r>
                    <w:rPr>
                      <w:rFonts w:ascii="Arial" w:eastAsia="Arial" w:hAnsi="Arial"/>
                      <w:b/>
                      <w:color w:val="000000"/>
                      <w:spacing w:val="-2"/>
                      <w:sz w:val="24"/>
                    </w:rPr>
                    <w:t>Description of Change</w:t>
                  </w:r>
                </w:p>
              </w:txbxContent>
            </v:textbox>
            <w10:wrap type="square" anchorx="page" anchory="page"/>
          </v:shape>
        </w:pict>
      </w:r>
      <w:r>
        <w:pict w14:anchorId="02C96FF5">
          <v:shape id="_x0000_s1098" type="#_x0000_t202" style="position:absolute;margin-left:1in;margin-top:621.35pt;width:463pt;height:23.3pt;z-index:-251597824;mso-wrap-distance-left:0;mso-wrap-distance-right:0;mso-position-horizontal-relative:page;mso-position-vertical-relative:page" filled="f">
            <v:textbox inset="0,0,0,0">
              <w:txbxContent>
                <w:p w14:paraId="34BB091D" w14:textId="77777777" w:rsidR="00A73FAF" w:rsidRDefault="00000000">
                  <w:pPr>
                    <w:spacing w:after="164" w:line="268" w:lineRule="exact"/>
                    <w:ind w:left="144"/>
                    <w:textAlignment w:val="baseline"/>
                    <w:rPr>
                      <w:rFonts w:ascii="Arial" w:eastAsia="Arial" w:hAnsi="Arial"/>
                      <w:b/>
                      <w:color w:val="000000"/>
                      <w:spacing w:val="-1"/>
                      <w:sz w:val="24"/>
                    </w:rPr>
                  </w:pPr>
                  <w:r>
                    <w:rPr>
                      <w:rFonts w:ascii="Arial" w:eastAsia="Arial" w:hAnsi="Arial"/>
                      <w:b/>
                      <w:color w:val="000000"/>
                      <w:spacing w:val="-1"/>
                      <w:sz w:val="24"/>
                    </w:rPr>
                    <w:t>Changes to contract</w:t>
                  </w:r>
                </w:p>
              </w:txbxContent>
            </v:textbox>
            <w10:wrap type="square" anchorx="page" anchory="page"/>
          </v:shape>
        </w:pict>
      </w:r>
      <w:r>
        <w:pict w14:anchorId="04D8C98D">
          <v:shape id="_x0000_s1097" type="#_x0000_t202" style="position:absolute;margin-left:1in;margin-top:735pt;width:463pt;height:11pt;z-index:-251596800;mso-wrap-distance-left:0;mso-wrap-distance-right:0;mso-position-horizontal-relative:page;mso-position-vertical-relative:page" filled="f" stroked="f">
            <v:textbox inset="0,0,0,0">
              <w:txbxContent>
                <w:p w14:paraId="3292E08C" w14:textId="77777777" w:rsidR="00A73FAF" w:rsidRDefault="00000000">
                  <w:pPr>
                    <w:spacing w:after="1" w:line="217" w:lineRule="exact"/>
                    <w:jc w:val="center"/>
                    <w:textAlignment w:val="baseline"/>
                    <w:rPr>
                      <w:rFonts w:ascii="Tahoma" w:eastAsia="Tahoma" w:hAnsi="Tahoma"/>
                      <w:b/>
                      <w:color w:val="000000"/>
                      <w:sz w:val="18"/>
                    </w:rPr>
                  </w:pPr>
                  <w:r>
                    <w:rPr>
                      <w:rFonts w:ascii="Tahoma" w:eastAsia="Tahoma" w:hAnsi="Tahoma"/>
                      <w:b/>
                      <w:color w:val="000000"/>
                      <w:sz w:val="18"/>
                    </w:rPr>
                    <w:t>190</w:t>
                  </w:r>
                </w:p>
              </w:txbxContent>
            </v:textbox>
            <w10:wrap type="square" anchorx="page" anchory="page"/>
          </v:shape>
        </w:pict>
      </w:r>
      <w:r>
        <w:pict w14:anchorId="0BB8CB89">
          <v:shape id="_x0000_s1096" type="#_x0000_t202" style="position:absolute;margin-left:1in;margin-top:257.5pt;width:462.7pt;height:85.95pt;z-index:-251703296;mso-wrap-distance-left:0;mso-wrap-distance-right:0;mso-position-horizontal-relative:page;mso-position-vertical-relative:page" filled="f" stroked="f">
            <v:textbox inset="0,0,0,0">
              <w:txbxContent>
                <w:p w14:paraId="3DE3E7FF" w14:textId="77777777" w:rsidR="00A73FAF" w:rsidRDefault="00000000">
                  <w:pPr>
                    <w:textAlignment w:val="baseline"/>
                  </w:pPr>
                  <w:r>
                    <w:rPr>
                      <w:noProof/>
                    </w:rPr>
                    <w:drawing>
                      <wp:inline distT="0" distB="0" distL="0" distR="0" wp14:anchorId="2B979CCF" wp14:editId="726788CA">
                        <wp:extent cx="5876290" cy="109156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24"/>
                                <a:stretch>
                                  <a:fillRect/>
                                </a:stretch>
                              </pic:blipFill>
                              <pic:spPr>
                                <a:xfrm>
                                  <a:off x="0" y="0"/>
                                  <a:ext cx="5876290" cy="1091565"/>
                                </a:xfrm>
                                <a:prstGeom prst="rect">
                                  <a:avLst/>
                                </a:prstGeom>
                              </pic:spPr>
                            </pic:pic>
                          </a:graphicData>
                        </a:graphic>
                      </wp:inline>
                    </w:drawing>
                  </w:r>
                </w:p>
              </w:txbxContent>
            </v:textbox>
            <w10:wrap type="square" anchorx="page" anchory="page"/>
          </v:shape>
        </w:pict>
      </w:r>
      <w:r>
        <w:pict w14:anchorId="4B650426">
          <v:shape id="_x0000_s1095" type="#_x0000_t202" style="position:absolute;margin-left:77.75pt;margin-top:258.45pt;width:203.75pt;height:13.65pt;z-index:-251595776;mso-wrap-distance-left:0;mso-wrap-distance-right:0;mso-position-horizontal-relative:page;mso-position-vertical-relative:page" filled="f" stroked="f">
            <v:textbox inset="0,0,0,0">
              <w:txbxContent>
                <w:p w14:paraId="43704A07" w14:textId="77777777" w:rsidR="00A73FAF" w:rsidRDefault="00000000">
                  <w:pPr>
                    <w:spacing w:before="2" w:line="257" w:lineRule="exact"/>
                    <w:textAlignment w:val="baseline"/>
                    <w:rPr>
                      <w:rFonts w:ascii="Arial" w:eastAsia="Arial" w:hAnsi="Arial"/>
                      <w:b/>
                      <w:color w:val="000000"/>
                      <w:spacing w:val="-3"/>
                      <w:sz w:val="24"/>
                    </w:rPr>
                  </w:pPr>
                  <w:r>
                    <w:rPr>
                      <w:rFonts w:ascii="Arial" w:eastAsia="Arial" w:hAnsi="Arial"/>
                      <w:b/>
                      <w:color w:val="000000"/>
                      <w:spacing w:val="-3"/>
                      <w:sz w:val="24"/>
                    </w:rPr>
                    <w:t>Associated Change Control Notices</w:t>
                  </w:r>
                </w:p>
              </w:txbxContent>
            </v:textbox>
            <w10:wrap type="square" anchorx="page" anchory="page"/>
          </v:shape>
        </w:pict>
      </w:r>
      <w:r>
        <w:pict w14:anchorId="7D5D0D77">
          <v:shape id="_x0000_s1094" type="#_x0000_t202" style="position:absolute;margin-left:78.7pt;margin-top:281.95pt;width:47.05pt;height:13.65pt;z-index:-251594752;mso-wrap-distance-left:0;mso-wrap-distance-right:0;mso-position-horizontal-relative:page;mso-position-vertical-relative:page" filled="f" stroked="f">
            <v:textbox inset="0,0,0,0">
              <w:txbxContent>
                <w:p w14:paraId="0E3DB31B" w14:textId="77777777" w:rsidR="00A73FAF" w:rsidRDefault="00000000">
                  <w:pPr>
                    <w:spacing w:before="2" w:line="263" w:lineRule="exact"/>
                    <w:textAlignment w:val="baseline"/>
                    <w:rPr>
                      <w:rFonts w:ascii="Arial" w:eastAsia="Arial" w:hAnsi="Arial"/>
                      <w:b/>
                      <w:i/>
                      <w:color w:val="000000"/>
                      <w:spacing w:val="-19"/>
                      <w:sz w:val="24"/>
                    </w:rPr>
                  </w:pPr>
                  <w:r>
                    <w:rPr>
                      <w:rFonts w:ascii="Arial" w:eastAsia="Arial" w:hAnsi="Arial"/>
                      <w:b/>
                      <w:i/>
                      <w:color w:val="000000"/>
                      <w:spacing w:val="-19"/>
                      <w:sz w:val="24"/>
                    </w:rPr>
                    <w:t>CCN No.</w:t>
                  </w:r>
                </w:p>
              </w:txbxContent>
            </v:textbox>
            <w10:wrap type="square" anchorx="page" anchory="page"/>
          </v:shape>
        </w:pict>
      </w:r>
      <w:r>
        <w:pict w14:anchorId="75DA86B6">
          <v:shape id="_x0000_s1093" type="#_x0000_t202" style="position:absolute;margin-left:197.05pt;margin-top:281.95pt;width:113.75pt;height:13.65pt;z-index:-251593728;mso-wrap-distance-left:0;mso-wrap-distance-right:0;mso-position-horizontal-relative:page;mso-position-vertical-relative:page" filled="f" stroked="f">
            <v:textbox inset="0,0,0,0">
              <w:txbxContent>
                <w:p w14:paraId="35FFE61B" w14:textId="77777777" w:rsidR="00A73FAF" w:rsidRDefault="00000000">
                  <w:pPr>
                    <w:spacing w:before="2" w:line="263" w:lineRule="exact"/>
                    <w:textAlignment w:val="baseline"/>
                    <w:rPr>
                      <w:rFonts w:ascii="Arial" w:eastAsia="Arial" w:hAnsi="Arial"/>
                      <w:b/>
                      <w:i/>
                      <w:color w:val="000000"/>
                      <w:spacing w:val="-6"/>
                      <w:sz w:val="24"/>
                    </w:rPr>
                  </w:pPr>
                  <w:r>
                    <w:rPr>
                      <w:rFonts w:ascii="Arial" w:eastAsia="Arial" w:hAnsi="Arial"/>
                      <w:b/>
                      <w:i/>
                      <w:color w:val="000000"/>
                      <w:spacing w:val="-6"/>
                      <w:sz w:val="24"/>
                    </w:rPr>
                    <w:t>Name of Agreement</w:t>
                  </w:r>
                </w:p>
              </w:txbxContent>
            </v:textbox>
            <w10:wrap type="square" anchorx="page" anchory="page"/>
          </v:shape>
        </w:pict>
      </w:r>
      <w:r>
        <w:pict w14:anchorId="5B6EF751">
          <v:shape id="_x0000_s1092" type="#_x0000_t202" style="position:absolute;margin-left:437.3pt;margin-top:281.95pt;width:63.8pt;height:28.55pt;z-index:-251592704;mso-wrap-distance-left:0;mso-wrap-distance-right:0;mso-position-horizontal-relative:page;mso-position-vertical-relative:page" filled="f" stroked="f">
            <v:textbox inset="0,0,0,0">
              <w:txbxContent>
                <w:p w14:paraId="5CC192D7" w14:textId="77777777" w:rsidR="00A73FAF" w:rsidRDefault="00000000">
                  <w:pPr>
                    <w:spacing w:line="283" w:lineRule="exact"/>
                    <w:textAlignment w:val="baseline"/>
                    <w:rPr>
                      <w:rFonts w:ascii="Arial" w:eastAsia="Arial" w:hAnsi="Arial"/>
                      <w:b/>
                      <w:i/>
                      <w:color w:val="000000"/>
                      <w:sz w:val="24"/>
                    </w:rPr>
                  </w:pPr>
                  <w:r>
                    <w:rPr>
                      <w:rFonts w:ascii="Arial" w:eastAsia="Arial" w:hAnsi="Arial"/>
                      <w:b/>
                      <w:i/>
                      <w:color w:val="000000"/>
                      <w:sz w:val="24"/>
                    </w:rPr>
                    <w:t>Date of Agreement</w:t>
                  </w:r>
                </w:p>
              </w:txbxContent>
            </v:textbox>
            <w10:wrap type="square" anchorx="page" anchory="page"/>
          </v:shape>
        </w:pict>
      </w:r>
    </w:p>
    <w:p w14:paraId="46116C37" w14:textId="77777777" w:rsidR="00A73FAF" w:rsidRDefault="00A73FAF">
      <w:pPr>
        <w:sectPr w:rsidR="00A73FAF">
          <w:pgSz w:w="12240" w:h="15840"/>
          <w:pgMar w:top="200" w:right="1540" w:bottom="271" w:left="355" w:header="720" w:footer="720" w:gutter="0"/>
          <w:cols w:space="720"/>
        </w:sectPr>
      </w:pPr>
    </w:p>
    <w:p w14:paraId="25715FCF" w14:textId="77777777" w:rsidR="00A73FAF" w:rsidRDefault="00000000">
      <w:pPr>
        <w:spacing w:after="1056" w:line="184" w:lineRule="exact"/>
        <w:textAlignment w:val="baseline"/>
        <w:rPr>
          <w:rFonts w:ascii="Tahoma" w:eastAsia="Tahoma" w:hAnsi="Tahoma"/>
          <w:b/>
          <w:color w:val="000000"/>
          <w:spacing w:val="-2"/>
          <w:sz w:val="15"/>
        </w:rPr>
      </w:pPr>
      <w:r>
        <w:lastRenderedPageBreak/>
        <w:pict w14:anchorId="4B12BA5D">
          <v:shape id="_x0000_s1091" type="#_x0000_t202" style="position:absolute;margin-left:72.5pt;margin-top:258.5pt;width:469.25pt;height:46.3pt;z-index:-251702272;mso-wrap-distance-left:54.75pt;mso-wrap-distance-right:0;mso-wrap-distance-bottom:45.15pt;mso-position-horizontal-relative:page;mso-position-vertical-relative:page" filled="f" stroked="f">
            <v:textbox inset="0,0,0,0">
              <w:txbxContent>
                <w:p w14:paraId="5893854A" w14:textId="77777777" w:rsidR="00A73FAF" w:rsidRDefault="00A73FAF">
                  <w:pPr>
                    <w:pBdr>
                      <w:top w:val="single" w:sz="5" w:space="0" w:color="000000"/>
                      <w:left w:val="single" w:sz="5" w:space="22" w:color="000000"/>
                      <w:bottom w:val="single" w:sz="5" w:space="13" w:color="000000"/>
                      <w:right w:val="single" w:sz="5" w:space="0" w:color="000000"/>
                    </w:pBdr>
                  </w:pPr>
                </w:p>
              </w:txbxContent>
            </v:textbox>
            <w10:wrap type="square" anchorx="page" anchory="page"/>
          </v:shape>
        </w:pict>
      </w:r>
      <w:r>
        <w:rPr>
          <w:rFonts w:ascii="Tahoma" w:eastAsia="Tahoma" w:hAnsi="Tahoma"/>
          <w:b/>
          <w:color w:val="000000"/>
          <w:spacing w:val="-2"/>
          <w:sz w:val="15"/>
        </w:rPr>
        <w:t>DocuSign Envelope ID: 6FF1330C-6B17-4E9F-A890-EC69426DB168</w:t>
      </w:r>
    </w:p>
    <w:p w14:paraId="09755C46" w14:textId="77777777" w:rsidR="00A73FAF" w:rsidRDefault="00000000">
      <w:pPr>
        <w:pBdr>
          <w:top w:val="single" w:sz="5" w:space="0" w:color="000000"/>
          <w:left w:val="single" w:sz="5" w:space="3" w:color="000000"/>
          <w:bottom w:val="single" w:sz="5" w:space="8" w:color="000000"/>
          <w:right w:val="single" w:sz="5" w:space="0" w:color="000000"/>
        </w:pBdr>
        <w:spacing w:line="267" w:lineRule="exact"/>
        <w:ind w:left="82"/>
        <w:textAlignment w:val="baseline"/>
        <w:rPr>
          <w:rFonts w:ascii="Arial" w:eastAsia="Arial" w:hAnsi="Arial"/>
          <w:b/>
          <w:color w:val="000000"/>
          <w:sz w:val="24"/>
        </w:rPr>
      </w:pPr>
      <w:r>
        <w:rPr>
          <w:rFonts w:ascii="Arial" w:eastAsia="Arial" w:hAnsi="Arial"/>
          <w:b/>
          <w:color w:val="000000"/>
          <w:sz w:val="24"/>
        </w:rPr>
        <w:t>Impact of change on other agreement provisions</w:t>
      </w:r>
    </w:p>
    <w:p w14:paraId="76619542" w14:textId="77777777" w:rsidR="00A73FAF" w:rsidRDefault="00000000">
      <w:pPr>
        <w:pBdr>
          <w:top w:val="single" w:sz="5" w:space="0" w:color="000000"/>
          <w:left w:val="single" w:sz="5" w:space="3" w:color="000000"/>
          <w:bottom w:val="single" w:sz="5" w:space="8" w:color="000000"/>
          <w:right w:val="single" w:sz="5" w:space="0" w:color="000000"/>
        </w:pBdr>
        <w:spacing w:line="268" w:lineRule="exact"/>
        <w:ind w:left="72"/>
        <w:textAlignment w:val="baseline"/>
        <w:rPr>
          <w:rFonts w:ascii="Arial" w:eastAsia="Arial" w:hAnsi="Arial"/>
          <w:b/>
          <w:color w:val="000000"/>
          <w:sz w:val="24"/>
        </w:rPr>
      </w:pPr>
      <w:r>
        <w:rPr>
          <w:rFonts w:ascii="Arial" w:eastAsia="Arial" w:hAnsi="Arial"/>
          <w:b/>
          <w:color w:val="000000"/>
          <w:sz w:val="24"/>
        </w:rPr>
        <w:t>Timetable for implementation</w:t>
      </w:r>
    </w:p>
    <w:tbl>
      <w:tblPr>
        <w:tblW w:w="0" w:type="auto"/>
        <w:tblInd w:w="1085" w:type="dxa"/>
        <w:tblLayout w:type="fixed"/>
        <w:tblCellMar>
          <w:left w:w="0" w:type="dxa"/>
          <w:right w:w="0" w:type="dxa"/>
        </w:tblCellMar>
        <w:tblLook w:val="0000" w:firstRow="0" w:lastRow="0" w:firstColumn="0" w:lastColumn="0" w:noHBand="0" w:noVBand="0"/>
      </w:tblPr>
      <w:tblGrid>
        <w:gridCol w:w="5558"/>
        <w:gridCol w:w="3807"/>
      </w:tblGrid>
      <w:tr w:rsidR="00A73FAF" w14:paraId="0259D630" w14:textId="77777777">
        <w:tblPrEx>
          <w:tblCellMar>
            <w:top w:w="0" w:type="dxa"/>
            <w:bottom w:w="0" w:type="dxa"/>
          </w:tblCellMar>
        </w:tblPrEx>
        <w:trPr>
          <w:trHeight w:hRule="exact" w:val="470"/>
        </w:trPr>
        <w:tc>
          <w:tcPr>
            <w:tcW w:w="9365" w:type="dxa"/>
            <w:gridSpan w:val="2"/>
            <w:tcBorders>
              <w:top w:val="single" w:sz="5" w:space="0" w:color="000000"/>
              <w:left w:val="single" w:sz="5" w:space="0" w:color="000000"/>
              <w:bottom w:val="single" w:sz="5" w:space="0" w:color="000000"/>
              <w:right w:val="single" w:sz="5" w:space="0" w:color="000000"/>
            </w:tcBorders>
          </w:tcPr>
          <w:p w14:paraId="18A80F26" w14:textId="77777777" w:rsidR="00A73FAF" w:rsidRDefault="00000000">
            <w:pPr>
              <w:spacing w:after="169" w:line="271" w:lineRule="exact"/>
              <w:ind w:left="115"/>
              <w:textAlignment w:val="baseline"/>
              <w:rPr>
                <w:rFonts w:ascii="Arial" w:eastAsia="Arial" w:hAnsi="Arial"/>
                <w:b/>
                <w:color w:val="000000"/>
                <w:sz w:val="24"/>
              </w:rPr>
            </w:pPr>
            <w:r>
              <w:rPr>
                <w:rFonts w:ascii="Arial" w:eastAsia="Arial" w:hAnsi="Arial"/>
                <w:b/>
                <w:color w:val="000000"/>
                <w:sz w:val="24"/>
              </w:rPr>
              <w:t>Acceptance</w:t>
            </w:r>
          </w:p>
        </w:tc>
      </w:tr>
      <w:tr w:rsidR="00A73FAF" w14:paraId="21FAD134" w14:textId="77777777">
        <w:tblPrEx>
          <w:tblCellMar>
            <w:top w:w="0" w:type="dxa"/>
            <w:bottom w:w="0" w:type="dxa"/>
          </w:tblCellMar>
        </w:tblPrEx>
        <w:trPr>
          <w:trHeight w:hRule="exact" w:val="764"/>
        </w:trPr>
        <w:tc>
          <w:tcPr>
            <w:tcW w:w="5558" w:type="dxa"/>
            <w:tcBorders>
              <w:top w:val="single" w:sz="5" w:space="0" w:color="000000"/>
              <w:left w:val="single" w:sz="5" w:space="0" w:color="000000"/>
              <w:right w:val="single" w:sz="5" w:space="0" w:color="000000"/>
            </w:tcBorders>
            <w:vAlign w:val="bottom"/>
          </w:tcPr>
          <w:p w14:paraId="4B7A9773" w14:textId="77777777" w:rsidR="00A73FAF" w:rsidRDefault="00000000">
            <w:pPr>
              <w:spacing w:before="476" w:after="6" w:line="271" w:lineRule="exact"/>
              <w:ind w:left="115"/>
              <w:textAlignment w:val="baseline"/>
              <w:rPr>
                <w:rFonts w:ascii="Arial" w:eastAsia="Arial" w:hAnsi="Arial"/>
                <w:b/>
                <w:color w:val="000000"/>
                <w:sz w:val="24"/>
              </w:rPr>
            </w:pPr>
            <w:r>
              <w:rPr>
                <w:rFonts w:ascii="Arial" w:eastAsia="Arial" w:hAnsi="Arial"/>
                <w:b/>
                <w:color w:val="000000"/>
                <w:sz w:val="24"/>
              </w:rPr>
              <w:t>Signed for and on behalf of</w:t>
            </w:r>
          </w:p>
        </w:tc>
        <w:tc>
          <w:tcPr>
            <w:tcW w:w="3807" w:type="dxa"/>
            <w:vMerge w:val="restart"/>
            <w:tcBorders>
              <w:top w:val="single" w:sz="5" w:space="0" w:color="000000"/>
              <w:left w:val="single" w:sz="5" w:space="0" w:color="000000"/>
              <w:right w:val="single" w:sz="5" w:space="0" w:color="000000"/>
            </w:tcBorders>
            <w:vAlign w:val="bottom"/>
          </w:tcPr>
          <w:p w14:paraId="3910F078" w14:textId="77777777" w:rsidR="00A73FAF" w:rsidRDefault="00000000">
            <w:pPr>
              <w:spacing w:before="476" w:line="271" w:lineRule="exact"/>
              <w:ind w:left="144"/>
              <w:textAlignment w:val="baseline"/>
              <w:rPr>
                <w:rFonts w:ascii="Arial" w:eastAsia="Arial" w:hAnsi="Arial"/>
                <w:b/>
                <w:color w:val="000000"/>
                <w:sz w:val="24"/>
              </w:rPr>
            </w:pPr>
            <w:r>
              <w:rPr>
                <w:rFonts w:ascii="Arial" w:eastAsia="Arial" w:hAnsi="Arial"/>
                <w:b/>
                <w:color w:val="000000"/>
                <w:sz w:val="24"/>
              </w:rPr>
              <w:t>Signed:</w:t>
            </w:r>
          </w:p>
          <w:p w14:paraId="59E60655" w14:textId="77777777" w:rsidR="00A73FAF" w:rsidRDefault="00000000">
            <w:pPr>
              <w:spacing w:before="1102" w:line="271" w:lineRule="exact"/>
              <w:ind w:left="144"/>
              <w:textAlignment w:val="baseline"/>
              <w:rPr>
                <w:rFonts w:ascii="Arial" w:eastAsia="Arial" w:hAnsi="Arial"/>
                <w:b/>
                <w:color w:val="000000"/>
                <w:sz w:val="24"/>
              </w:rPr>
            </w:pPr>
            <w:r>
              <w:rPr>
                <w:rFonts w:ascii="Arial" w:eastAsia="Arial" w:hAnsi="Arial"/>
                <w:b/>
                <w:color w:val="000000"/>
                <w:sz w:val="24"/>
              </w:rPr>
              <w:t>Print name:</w:t>
            </w:r>
          </w:p>
          <w:p w14:paraId="688DC371" w14:textId="77777777" w:rsidR="00A73FAF" w:rsidRDefault="00000000">
            <w:pPr>
              <w:spacing w:before="646" w:line="271" w:lineRule="exact"/>
              <w:ind w:left="144"/>
              <w:textAlignment w:val="baseline"/>
              <w:rPr>
                <w:rFonts w:ascii="Arial" w:eastAsia="Arial" w:hAnsi="Arial"/>
                <w:b/>
                <w:color w:val="000000"/>
                <w:sz w:val="24"/>
              </w:rPr>
            </w:pPr>
            <w:r>
              <w:rPr>
                <w:rFonts w:ascii="Arial" w:eastAsia="Arial" w:hAnsi="Arial"/>
                <w:b/>
                <w:color w:val="000000"/>
                <w:sz w:val="24"/>
              </w:rPr>
              <w:t>Title:</w:t>
            </w:r>
          </w:p>
          <w:p w14:paraId="218FBAB7" w14:textId="77777777" w:rsidR="00A73FAF" w:rsidRDefault="00000000">
            <w:pPr>
              <w:spacing w:before="646" w:after="169" w:line="271" w:lineRule="exact"/>
              <w:ind w:left="144"/>
              <w:textAlignment w:val="baseline"/>
              <w:rPr>
                <w:rFonts w:ascii="Arial" w:eastAsia="Arial" w:hAnsi="Arial"/>
                <w:b/>
                <w:color w:val="000000"/>
                <w:sz w:val="24"/>
              </w:rPr>
            </w:pPr>
            <w:r>
              <w:rPr>
                <w:rFonts w:ascii="Arial" w:eastAsia="Arial" w:hAnsi="Arial"/>
                <w:b/>
                <w:color w:val="000000"/>
                <w:sz w:val="24"/>
              </w:rPr>
              <w:t>Date:</w:t>
            </w:r>
          </w:p>
        </w:tc>
      </w:tr>
      <w:tr w:rsidR="00A73FAF" w14:paraId="6357C1F0" w14:textId="77777777">
        <w:tblPrEx>
          <w:tblCellMar>
            <w:top w:w="0" w:type="dxa"/>
            <w:bottom w:w="0" w:type="dxa"/>
          </w:tblCellMar>
        </w:tblPrEx>
        <w:trPr>
          <w:trHeight w:hRule="exact" w:val="259"/>
        </w:trPr>
        <w:tc>
          <w:tcPr>
            <w:tcW w:w="5558" w:type="dxa"/>
            <w:tcBorders>
              <w:left w:val="single" w:sz="5" w:space="0" w:color="000000"/>
              <w:bottom w:val="single" w:sz="5" w:space="0" w:color="000000"/>
              <w:right w:val="single" w:sz="5" w:space="0" w:color="000000"/>
            </w:tcBorders>
            <w:shd w:val="clear" w:color="00FFFF" w:fill="00FFFF"/>
            <w:vAlign w:val="center"/>
          </w:tcPr>
          <w:p w14:paraId="2E387FC0" w14:textId="77777777" w:rsidR="00A73FAF" w:rsidRDefault="00000000">
            <w:pPr>
              <w:spacing w:after="38" w:line="183" w:lineRule="exact"/>
              <w:ind w:left="144"/>
              <w:textAlignment w:val="baseline"/>
              <w:rPr>
                <w:rFonts w:ascii="Lucida Console" w:eastAsia="Lucida Console" w:hAnsi="Lucida Console"/>
                <w:b/>
                <w:color w:val="000000"/>
                <w:sz w:val="18"/>
              </w:rPr>
            </w:pPr>
            <w:r>
              <w:rPr>
                <w:rFonts w:ascii="Lucida Console" w:eastAsia="Lucida Console" w:hAnsi="Lucida Console"/>
                <w:b/>
                <w:color w:val="000000"/>
                <w:sz w:val="18"/>
              </w:rPr>
              <w:t>Crown Heights Medical Centre</w:t>
            </w:r>
          </w:p>
        </w:tc>
        <w:tc>
          <w:tcPr>
            <w:tcW w:w="3807" w:type="dxa"/>
            <w:vMerge/>
            <w:tcBorders>
              <w:left w:val="single" w:sz="5" w:space="0" w:color="000000"/>
              <w:right w:val="single" w:sz="5" w:space="0" w:color="000000"/>
            </w:tcBorders>
            <w:vAlign w:val="bottom"/>
          </w:tcPr>
          <w:p w14:paraId="4889A3A5" w14:textId="77777777" w:rsidR="00A73FAF" w:rsidRDefault="00A73FAF"/>
        </w:tc>
      </w:tr>
      <w:tr w:rsidR="00A73FAF" w14:paraId="5AFB7994" w14:textId="77777777">
        <w:tblPrEx>
          <w:tblCellMar>
            <w:top w:w="0" w:type="dxa"/>
            <w:bottom w:w="0" w:type="dxa"/>
          </w:tblCellMar>
        </w:tblPrEx>
        <w:trPr>
          <w:trHeight w:hRule="exact" w:val="3110"/>
        </w:trPr>
        <w:tc>
          <w:tcPr>
            <w:tcW w:w="5558" w:type="dxa"/>
            <w:tcBorders>
              <w:top w:val="single" w:sz="5" w:space="0" w:color="000000"/>
              <w:left w:val="single" w:sz="5" w:space="0" w:color="000000"/>
              <w:bottom w:val="single" w:sz="5" w:space="0" w:color="000000"/>
              <w:right w:val="single" w:sz="5" w:space="0" w:color="000000"/>
            </w:tcBorders>
          </w:tcPr>
          <w:p w14:paraId="38B7FB97" w14:textId="77777777" w:rsidR="00A73FAF" w:rsidRDefault="00000000">
            <w:pPr>
              <w:textAlignment w:val="baseline"/>
              <w:rPr>
                <w:rFonts w:ascii="Tahoma" w:eastAsia="Tahoma" w:hAnsi="Tahoma"/>
                <w:color w:val="000000"/>
                <w:sz w:val="24"/>
              </w:rPr>
            </w:pPr>
            <w:r>
              <w:rPr>
                <w:rFonts w:ascii="Tahoma" w:eastAsia="Tahoma" w:hAnsi="Tahoma"/>
                <w:color w:val="000000"/>
                <w:sz w:val="24"/>
              </w:rPr>
              <w:t xml:space="preserve"> </w:t>
            </w:r>
          </w:p>
        </w:tc>
        <w:tc>
          <w:tcPr>
            <w:tcW w:w="3807" w:type="dxa"/>
            <w:vMerge/>
            <w:tcBorders>
              <w:left w:val="single" w:sz="5" w:space="0" w:color="000000"/>
              <w:bottom w:val="single" w:sz="5" w:space="0" w:color="000000"/>
              <w:right w:val="single" w:sz="5" w:space="0" w:color="000000"/>
            </w:tcBorders>
            <w:vAlign w:val="bottom"/>
          </w:tcPr>
          <w:p w14:paraId="053B9CD0" w14:textId="77777777" w:rsidR="00A73FAF" w:rsidRDefault="00A73FAF"/>
        </w:tc>
      </w:tr>
      <w:tr w:rsidR="00A73FAF" w14:paraId="6A7DD2E2" w14:textId="77777777">
        <w:tblPrEx>
          <w:tblCellMar>
            <w:top w:w="0" w:type="dxa"/>
            <w:bottom w:w="0" w:type="dxa"/>
          </w:tblCellMar>
        </w:tblPrEx>
        <w:trPr>
          <w:trHeight w:hRule="exact" w:val="2765"/>
        </w:trPr>
        <w:tc>
          <w:tcPr>
            <w:tcW w:w="5558" w:type="dxa"/>
            <w:tcBorders>
              <w:top w:val="single" w:sz="5" w:space="0" w:color="000000"/>
              <w:left w:val="single" w:sz="5" w:space="0" w:color="000000"/>
              <w:bottom w:val="single" w:sz="5" w:space="0" w:color="000000"/>
              <w:right w:val="single" w:sz="5" w:space="0" w:color="000000"/>
            </w:tcBorders>
          </w:tcPr>
          <w:p w14:paraId="7C740E6F" w14:textId="77777777" w:rsidR="00A73FAF" w:rsidRDefault="00000000">
            <w:pPr>
              <w:spacing w:before="444" w:after="1715" w:line="298" w:lineRule="exact"/>
              <w:ind w:left="144" w:right="792"/>
              <w:textAlignment w:val="baseline"/>
              <w:rPr>
                <w:rFonts w:ascii="Arial" w:eastAsia="Arial" w:hAnsi="Arial"/>
                <w:b/>
                <w:color w:val="000000"/>
                <w:spacing w:val="-2"/>
                <w:sz w:val="24"/>
              </w:rPr>
            </w:pPr>
            <w:r>
              <w:rPr>
                <w:rFonts w:ascii="Arial" w:eastAsia="Arial" w:hAnsi="Arial"/>
                <w:b/>
                <w:color w:val="000000"/>
                <w:spacing w:val="-2"/>
                <w:sz w:val="24"/>
              </w:rPr>
              <w:t>Signed for and on behalf of PLACEMENT PROVIDER</w:t>
            </w:r>
          </w:p>
        </w:tc>
        <w:tc>
          <w:tcPr>
            <w:tcW w:w="3807" w:type="dxa"/>
            <w:tcBorders>
              <w:top w:val="single" w:sz="5" w:space="0" w:color="000000"/>
              <w:left w:val="single" w:sz="5" w:space="0" w:color="000000"/>
              <w:bottom w:val="single" w:sz="5" w:space="0" w:color="000000"/>
              <w:right w:val="single" w:sz="5" w:space="0" w:color="000000"/>
            </w:tcBorders>
          </w:tcPr>
          <w:p w14:paraId="0B5AB934" w14:textId="77777777" w:rsidR="00A73FAF" w:rsidRDefault="00000000">
            <w:pPr>
              <w:spacing w:before="471" w:line="271" w:lineRule="exact"/>
              <w:ind w:left="144"/>
              <w:textAlignment w:val="baseline"/>
              <w:rPr>
                <w:rFonts w:ascii="Arial" w:eastAsia="Arial" w:hAnsi="Arial"/>
                <w:b/>
                <w:color w:val="000000"/>
                <w:sz w:val="24"/>
              </w:rPr>
            </w:pPr>
            <w:r>
              <w:rPr>
                <w:rFonts w:ascii="Arial" w:eastAsia="Arial" w:hAnsi="Arial"/>
                <w:b/>
                <w:color w:val="000000"/>
                <w:sz w:val="24"/>
              </w:rPr>
              <w:t>Signed:</w:t>
            </w:r>
          </w:p>
          <w:p w14:paraId="327FC38D" w14:textId="77777777" w:rsidR="00A73FAF" w:rsidRDefault="00000000">
            <w:pPr>
              <w:spacing w:before="1107" w:after="635" w:line="271" w:lineRule="exact"/>
              <w:ind w:left="144"/>
              <w:textAlignment w:val="baseline"/>
              <w:rPr>
                <w:rFonts w:ascii="Arial" w:eastAsia="Arial" w:hAnsi="Arial"/>
                <w:b/>
                <w:color w:val="000000"/>
                <w:sz w:val="24"/>
              </w:rPr>
            </w:pPr>
            <w:r>
              <w:rPr>
                <w:rFonts w:ascii="Arial" w:eastAsia="Arial" w:hAnsi="Arial"/>
                <w:b/>
                <w:color w:val="000000"/>
                <w:sz w:val="24"/>
              </w:rPr>
              <w:t>Print name:</w:t>
            </w:r>
          </w:p>
        </w:tc>
      </w:tr>
    </w:tbl>
    <w:p w14:paraId="7810200F" w14:textId="77777777" w:rsidR="00A73FAF" w:rsidRDefault="00A73FAF">
      <w:pPr>
        <w:spacing w:after="270" w:line="20" w:lineRule="exact"/>
      </w:pPr>
    </w:p>
    <w:p w14:paraId="1DAAD83C"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191</w:t>
      </w:r>
    </w:p>
    <w:p w14:paraId="3E364825" w14:textId="77777777" w:rsidR="00A73FAF" w:rsidRDefault="00A73FAF">
      <w:pPr>
        <w:sectPr w:rsidR="00A73FAF">
          <w:pgSz w:w="12240" w:h="15840"/>
          <w:pgMar w:top="200" w:right="1405" w:bottom="504" w:left="355" w:header="720" w:footer="720" w:gutter="0"/>
          <w:cols w:space="720"/>
        </w:sectPr>
      </w:pPr>
    </w:p>
    <w:p w14:paraId="437A7ED2"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4D600DCA" w14:textId="77777777" w:rsidR="00A73FAF" w:rsidRDefault="00A73FAF">
      <w:pPr>
        <w:spacing w:before="6" w:after="1051" w:line="183" w:lineRule="exact"/>
        <w:sectPr w:rsidR="00A73FAF">
          <w:pgSz w:w="12240" w:h="15840"/>
          <w:pgMar w:top="200" w:right="6945" w:bottom="504" w:left="355" w:header="720" w:footer="720" w:gutter="0"/>
          <w:cols w:space="720"/>
        </w:sectPr>
      </w:pPr>
    </w:p>
    <w:p w14:paraId="78FDCD81" w14:textId="77777777" w:rsidR="00A73FAF" w:rsidRDefault="00000000">
      <w:pPr>
        <w:spacing w:before="15" w:line="274" w:lineRule="exact"/>
        <w:ind w:left="34" w:right="34"/>
        <w:textAlignment w:val="baseline"/>
        <w:rPr>
          <w:rFonts w:ascii="Arial" w:eastAsia="Arial" w:hAnsi="Arial"/>
          <w:b/>
          <w:color w:val="000000"/>
          <w:sz w:val="24"/>
        </w:rPr>
      </w:pPr>
      <w:r>
        <w:pict w14:anchorId="288456C1">
          <v:shape id="_x0000_s1090" type="#_x0000_t202" style="position:absolute;left:0;text-align:left;margin-left:350.15pt;margin-top:72.25pt;width:190pt;height:69.35pt;z-index:-251701248;mso-wrap-distance-left:0;mso-wrap-distance-right:0;mso-wrap-distance-bottom:605.4pt;mso-position-horizontal-relative:page;mso-position-vertical-relative:page" filled="f" stroked="f">
            <v:textbox inset="0,0,0,0">
              <w:txbxContent>
                <w:p w14:paraId="3073A866" w14:textId="77777777" w:rsidR="00A73FAF" w:rsidRDefault="00A73FAF">
                  <w:pPr>
                    <w:pBdr>
                      <w:top w:val="single" w:sz="5" w:space="0" w:color="000000"/>
                      <w:left w:val="single" w:sz="5" w:space="0" w:color="000000"/>
                      <w:bottom w:val="single" w:sz="5" w:space="29" w:color="000000"/>
                      <w:right w:val="single" w:sz="5" w:space="0" w:color="000000"/>
                    </w:pBdr>
                  </w:pPr>
                </w:p>
              </w:txbxContent>
            </v:textbox>
            <w10:wrap anchorx="page" anchory="page"/>
          </v:shape>
        </w:pict>
      </w:r>
      <w:r>
        <w:pict w14:anchorId="78010333">
          <v:shape id="_x0000_s1089" type="#_x0000_t202" style="position:absolute;left:0;text-align:left;margin-left:72.25pt;margin-top:72.25pt;width:277.9pt;height:69.35pt;z-index:-251700224;mso-wrap-distance-left:0;mso-wrap-distance-right:0;mso-position-horizontal-relative:page;mso-position-vertical-relative:page" filled="f" stroked="f">
            <v:textbox inset="0,0,0,0">
              <w:txbxContent>
                <w:p w14:paraId="63F1CB67"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9E4BA9B">
          <v:shape id="_x0000_s1088" type="#_x0000_t202" style="position:absolute;left:0;text-align:left;margin-left:293.6pt;margin-top:733.55pt;width:25.25pt;height:13.4pt;z-index:-251591680;mso-wrap-distance-left:0;mso-wrap-distance-right:0;mso-position-horizontal-relative:page;mso-position-vertical-relative:page" filled="f" stroked="f">
            <v:textbox inset="0,0,0,0">
              <w:txbxContent>
                <w:p w14:paraId="17EA9DA7"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192</w:t>
                  </w:r>
                </w:p>
              </w:txbxContent>
            </v:textbox>
            <w10:wrap type="square" anchorx="page" anchory="page"/>
          </v:shape>
        </w:pict>
      </w:r>
      <w:r>
        <w:rPr>
          <w:rFonts w:ascii="Arial" w:eastAsia="Arial" w:hAnsi="Arial"/>
          <w:b/>
          <w:color w:val="000000"/>
          <w:sz w:val="24"/>
        </w:rPr>
        <w:t>Title:</w:t>
      </w:r>
    </w:p>
    <w:p w14:paraId="3BC1C6E0" w14:textId="77777777" w:rsidR="00A73FAF" w:rsidRDefault="00000000">
      <w:pPr>
        <w:spacing w:before="643" w:line="274" w:lineRule="exact"/>
        <w:ind w:left="34" w:right="34"/>
        <w:textAlignment w:val="baseline"/>
        <w:rPr>
          <w:rFonts w:ascii="Arial" w:eastAsia="Arial" w:hAnsi="Arial"/>
          <w:b/>
          <w:color w:val="000000"/>
          <w:sz w:val="24"/>
        </w:rPr>
      </w:pPr>
      <w:r>
        <w:rPr>
          <w:rFonts w:ascii="Arial" w:eastAsia="Arial" w:hAnsi="Arial"/>
          <w:b/>
          <w:color w:val="000000"/>
          <w:sz w:val="24"/>
        </w:rPr>
        <w:t>Date:</w:t>
      </w:r>
    </w:p>
    <w:p w14:paraId="13F74057" w14:textId="77777777" w:rsidR="00A73FAF" w:rsidRDefault="00A73FAF">
      <w:pPr>
        <w:sectPr w:rsidR="00A73FAF">
          <w:type w:val="continuous"/>
          <w:pgSz w:w="12240" w:h="15840"/>
          <w:pgMar w:top="200" w:right="1437" w:bottom="504" w:left="7003" w:header="720" w:footer="720" w:gutter="0"/>
          <w:cols w:space="720"/>
        </w:sectPr>
      </w:pPr>
    </w:p>
    <w:p w14:paraId="0F6C0F97"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3F9EE05C" w14:textId="77777777" w:rsidR="00A73FAF" w:rsidRDefault="00A73FAF">
      <w:pPr>
        <w:spacing w:before="6" w:after="1051" w:line="183" w:lineRule="exact"/>
        <w:sectPr w:rsidR="00A73FAF">
          <w:pgSz w:w="12240" w:h="15840"/>
          <w:pgMar w:top="200" w:right="6947" w:bottom="504" w:left="353" w:header="720" w:footer="720" w:gutter="0"/>
          <w:cols w:space="720"/>
        </w:sectPr>
      </w:pPr>
    </w:p>
    <w:p w14:paraId="4D11EE5B" w14:textId="77777777" w:rsidR="00A73FAF" w:rsidRDefault="00000000">
      <w:pPr>
        <w:spacing w:before="2" w:line="270" w:lineRule="exact"/>
        <w:textAlignment w:val="baseline"/>
        <w:rPr>
          <w:rFonts w:ascii="Arial" w:eastAsia="Arial" w:hAnsi="Arial"/>
          <w:b/>
          <w:color w:val="000000"/>
          <w:spacing w:val="4"/>
        </w:rPr>
      </w:pPr>
      <w:r>
        <w:rPr>
          <w:rFonts w:ascii="Arial" w:eastAsia="Arial" w:hAnsi="Arial"/>
          <w:b/>
          <w:color w:val="000000"/>
          <w:spacing w:val="4"/>
        </w:rPr>
        <w:t xml:space="preserve">Schedule 5 </w:t>
      </w:r>
      <w:r>
        <w:rPr>
          <w:rFonts w:ascii="Arial" w:eastAsia="Arial" w:hAnsi="Arial"/>
          <w:b/>
          <w:color w:val="000000"/>
          <w:spacing w:val="4"/>
          <w:sz w:val="24"/>
        </w:rPr>
        <w:t>Processing, Personal Data and Data Subjects</w:t>
      </w:r>
    </w:p>
    <w:p w14:paraId="43F1F718" w14:textId="77777777" w:rsidR="00A73FAF" w:rsidRDefault="00000000">
      <w:pPr>
        <w:spacing w:before="248" w:line="268" w:lineRule="exact"/>
        <w:jc w:val="center"/>
        <w:textAlignment w:val="baseline"/>
        <w:rPr>
          <w:rFonts w:ascii="Arial" w:eastAsia="Arial" w:hAnsi="Arial"/>
          <w:b/>
          <w:color w:val="000000"/>
          <w:sz w:val="24"/>
        </w:rPr>
      </w:pPr>
      <w:r>
        <w:rPr>
          <w:rFonts w:ascii="Arial" w:eastAsia="Arial" w:hAnsi="Arial"/>
          <w:b/>
          <w:color w:val="000000"/>
          <w:sz w:val="24"/>
        </w:rPr>
        <w:t>Schedule 5 - Processing, Personal Data and Data Subjects</w:t>
      </w:r>
    </w:p>
    <w:p w14:paraId="34A12BFC" w14:textId="77777777" w:rsidR="00A73FAF" w:rsidRDefault="00000000">
      <w:pPr>
        <w:spacing w:before="245" w:after="194" w:line="297" w:lineRule="exact"/>
        <w:ind w:right="72"/>
        <w:textAlignment w:val="baseline"/>
        <w:rPr>
          <w:rFonts w:ascii="Arial" w:eastAsia="Arial" w:hAnsi="Arial"/>
          <w:color w:val="000000"/>
          <w:sz w:val="24"/>
        </w:rPr>
      </w:pPr>
      <w:r>
        <w:rPr>
          <w:rFonts w:ascii="Arial" w:eastAsia="Arial" w:hAnsi="Arial"/>
          <w:color w:val="000000"/>
          <w:sz w:val="24"/>
        </w:rPr>
        <w:t>In accordance with clause 33.2 of the NHS Education Contract, where the Provider acts as data processor on behalf of HEE, Schedule 5 shall determine the scope, nature and purpose of processing by the Provider, the duration of the processing and the types of personal data and categories of data subject.</w:t>
      </w:r>
    </w:p>
    <w:tbl>
      <w:tblPr>
        <w:tblW w:w="0" w:type="auto"/>
        <w:tblInd w:w="14" w:type="dxa"/>
        <w:tblLayout w:type="fixed"/>
        <w:tblCellMar>
          <w:left w:w="0" w:type="dxa"/>
          <w:right w:w="0" w:type="dxa"/>
        </w:tblCellMar>
        <w:tblLook w:val="0000" w:firstRow="0" w:lastRow="0" w:firstColumn="0" w:lastColumn="0" w:noHBand="0" w:noVBand="0"/>
      </w:tblPr>
      <w:tblGrid>
        <w:gridCol w:w="4512"/>
        <w:gridCol w:w="4517"/>
      </w:tblGrid>
      <w:tr w:rsidR="00A73FAF" w14:paraId="44854323" w14:textId="77777777">
        <w:tblPrEx>
          <w:tblCellMar>
            <w:top w:w="0" w:type="dxa"/>
            <w:bottom w:w="0" w:type="dxa"/>
          </w:tblCellMar>
        </w:tblPrEx>
        <w:trPr>
          <w:trHeight w:hRule="exact" w:val="552"/>
        </w:trPr>
        <w:tc>
          <w:tcPr>
            <w:tcW w:w="4512" w:type="dxa"/>
            <w:tcBorders>
              <w:top w:val="single" w:sz="5" w:space="0" w:color="000000"/>
              <w:left w:val="single" w:sz="5" w:space="0" w:color="000000"/>
              <w:bottom w:val="single" w:sz="5" w:space="0" w:color="000000"/>
              <w:right w:val="single" w:sz="5" w:space="0" w:color="000000"/>
            </w:tcBorders>
            <w:shd w:val="clear" w:color="7E7E7E" w:fill="7E7E7E"/>
          </w:tcPr>
          <w:p w14:paraId="26213B57" w14:textId="77777777" w:rsidR="00A73FAF" w:rsidRDefault="00000000">
            <w:pPr>
              <w:spacing w:after="249" w:line="268" w:lineRule="exact"/>
              <w:ind w:right="1608"/>
              <w:jc w:val="right"/>
              <w:textAlignment w:val="baseline"/>
              <w:rPr>
                <w:rFonts w:ascii="Arial" w:eastAsia="Arial" w:hAnsi="Arial"/>
                <w:b/>
                <w:color w:val="FFFFFF"/>
                <w:sz w:val="24"/>
              </w:rPr>
            </w:pPr>
            <w:r>
              <w:rPr>
                <w:rFonts w:ascii="Arial" w:eastAsia="Arial" w:hAnsi="Arial"/>
                <w:b/>
                <w:color w:val="FFFFFF"/>
                <w:sz w:val="24"/>
              </w:rPr>
              <w:t>Description</w:t>
            </w:r>
          </w:p>
        </w:tc>
        <w:tc>
          <w:tcPr>
            <w:tcW w:w="4517" w:type="dxa"/>
            <w:tcBorders>
              <w:top w:val="single" w:sz="5" w:space="0" w:color="000000"/>
              <w:left w:val="single" w:sz="5" w:space="0" w:color="000000"/>
              <w:bottom w:val="single" w:sz="5" w:space="0" w:color="000000"/>
              <w:right w:val="single" w:sz="5" w:space="0" w:color="000000"/>
            </w:tcBorders>
            <w:shd w:val="clear" w:color="7E7E7E" w:fill="7E7E7E"/>
          </w:tcPr>
          <w:p w14:paraId="63EE3572" w14:textId="77777777" w:rsidR="00A73FAF" w:rsidRDefault="00000000">
            <w:pPr>
              <w:spacing w:after="249" w:line="268" w:lineRule="exact"/>
              <w:jc w:val="center"/>
              <w:textAlignment w:val="baseline"/>
              <w:rPr>
                <w:rFonts w:ascii="Arial" w:eastAsia="Arial" w:hAnsi="Arial"/>
                <w:b/>
                <w:color w:val="FFFFFF"/>
                <w:sz w:val="24"/>
              </w:rPr>
            </w:pPr>
            <w:r>
              <w:rPr>
                <w:rFonts w:ascii="Arial" w:eastAsia="Arial" w:hAnsi="Arial"/>
                <w:b/>
                <w:color w:val="FFFFFF"/>
                <w:sz w:val="24"/>
              </w:rPr>
              <w:t>Details</w:t>
            </w:r>
          </w:p>
        </w:tc>
      </w:tr>
      <w:tr w:rsidR="00A73FAF" w14:paraId="4B2BE7F7" w14:textId="77777777">
        <w:tblPrEx>
          <w:tblCellMar>
            <w:top w:w="0" w:type="dxa"/>
            <w:bottom w:w="0" w:type="dxa"/>
          </w:tblCellMar>
        </w:tblPrEx>
        <w:trPr>
          <w:trHeight w:hRule="exact" w:val="547"/>
        </w:trPr>
        <w:tc>
          <w:tcPr>
            <w:tcW w:w="4512" w:type="dxa"/>
            <w:tcBorders>
              <w:top w:val="single" w:sz="5" w:space="0" w:color="000000"/>
              <w:left w:val="single" w:sz="5" w:space="0" w:color="000000"/>
              <w:bottom w:val="single" w:sz="5" w:space="0" w:color="000000"/>
              <w:right w:val="single" w:sz="5" w:space="0" w:color="000000"/>
            </w:tcBorders>
          </w:tcPr>
          <w:p w14:paraId="476D5EB2" w14:textId="77777777" w:rsidR="00A73FAF" w:rsidRDefault="00000000">
            <w:pPr>
              <w:spacing w:after="247" w:line="270" w:lineRule="exact"/>
              <w:ind w:left="120"/>
              <w:textAlignment w:val="baseline"/>
              <w:rPr>
                <w:rFonts w:ascii="Arial" w:eastAsia="Arial" w:hAnsi="Arial"/>
                <w:color w:val="000000"/>
                <w:sz w:val="24"/>
              </w:rPr>
            </w:pPr>
            <w:r>
              <w:rPr>
                <w:rFonts w:ascii="Arial" w:eastAsia="Arial" w:hAnsi="Arial"/>
                <w:color w:val="000000"/>
                <w:sz w:val="24"/>
              </w:rPr>
              <w:t>Subject matter of the processing</w:t>
            </w:r>
          </w:p>
        </w:tc>
        <w:tc>
          <w:tcPr>
            <w:tcW w:w="4517" w:type="dxa"/>
            <w:tcBorders>
              <w:top w:val="single" w:sz="5" w:space="0" w:color="000000"/>
              <w:left w:val="single" w:sz="5" w:space="0" w:color="000000"/>
              <w:bottom w:val="single" w:sz="5" w:space="0" w:color="000000"/>
              <w:right w:val="single" w:sz="5" w:space="0" w:color="000000"/>
            </w:tcBorders>
          </w:tcPr>
          <w:p w14:paraId="49D6A95B"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1A3BB5AB" w14:textId="77777777">
        <w:tblPrEx>
          <w:tblCellMar>
            <w:top w:w="0" w:type="dxa"/>
            <w:bottom w:w="0" w:type="dxa"/>
          </w:tblCellMar>
        </w:tblPrEx>
        <w:trPr>
          <w:trHeight w:hRule="exact" w:val="552"/>
        </w:trPr>
        <w:tc>
          <w:tcPr>
            <w:tcW w:w="4512" w:type="dxa"/>
            <w:tcBorders>
              <w:top w:val="single" w:sz="5" w:space="0" w:color="000000"/>
              <w:left w:val="single" w:sz="5" w:space="0" w:color="000000"/>
              <w:bottom w:val="single" w:sz="5" w:space="0" w:color="000000"/>
              <w:right w:val="single" w:sz="5" w:space="0" w:color="000000"/>
            </w:tcBorders>
          </w:tcPr>
          <w:p w14:paraId="6E6EDBC0" w14:textId="77777777" w:rsidR="00A73FAF" w:rsidRDefault="00000000">
            <w:pPr>
              <w:spacing w:after="261" w:line="270" w:lineRule="exact"/>
              <w:ind w:left="120"/>
              <w:textAlignment w:val="baseline"/>
              <w:rPr>
                <w:rFonts w:ascii="Arial" w:eastAsia="Arial" w:hAnsi="Arial"/>
                <w:color w:val="000000"/>
                <w:sz w:val="24"/>
              </w:rPr>
            </w:pPr>
            <w:r>
              <w:rPr>
                <w:rFonts w:ascii="Arial" w:eastAsia="Arial" w:hAnsi="Arial"/>
                <w:color w:val="000000"/>
                <w:sz w:val="24"/>
              </w:rPr>
              <w:t>Duration of the processing</w:t>
            </w:r>
          </w:p>
        </w:tc>
        <w:tc>
          <w:tcPr>
            <w:tcW w:w="4517" w:type="dxa"/>
            <w:tcBorders>
              <w:top w:val="single" w:sz="5" w:space="0" w:color="000000"/>
              <w:left w:val="single" w:sz="5" w:space="0" w:color="000000"/>
              <w:bottom w:val="single" w:sz="5" w:space="0" w:color="000000"/>
              <w:right w:val="single" w:sz="5" w:space="0" w:color="000000"/>
            </w:tcBorders>
          </w:tcPr>
          <w:p w14:paraId="2DF1399B"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474E64B3" w14:textId="77777777">
        <w:tblPrEx>
          <w:tblCellMar>
            <w:top w:w="0" w:type="dxa"/>
            <w:bottom w:w="0" w:type="dxa"/>
          </w:tblCellMar>
        </w:tblPrEx>
        <w:trPr>
          <w:trHeight w:hRule="exact" w:val="547"/>
        </w:trPr>
        <w:tc>
          <w:tcPr>
            <w:tcW w:w="4512" w:type="dxa"/>
            <w:tcBorders>
              <w:top w:val="single" w:sz="5" w:space="0" w:color="000000"/>
              <w:left w:val="single" w:sz="5" w:space="0" w:color="000000"/>
              <w:bottom w:val="single" w:sz="5" w:space="0" w:color="000000"/>
              <w:right w:val="single" w:sz="5" w:space="0" w:color="000000"/>
            </w:tcBorders>
          </w:tcPr>
          <w:p w14:paraId="7FB52A19" w14:textId="77777777" w:rsidR="00A73FAF" w:rsidRDefault="00000000">
            <w:pPr>
              <w:spacing w:after="256" w:line="270" w:lineRule="exact"/>
              <w:ind w:left="120"/>
              <w:textAlignment w:val="baseline"/>
              <w:rPr>
                <w:rFonts w:ascii="Arial" w:eastAsia="Arial" w:hAnsi="Arial"/>
                <w:color w:val="000000"/>
                <w:sz w:val="24"/>
              </w:rPr>
            </w:pPr>
            <w:r>
              <w:rPr>
                <w:rFonts w:ascii="Arial" w:eastAsia="Arial" w:hAnsi="Arial"/>
                <w:color w:val="000000"/>
                <w:sz w:val="24"/>
              </w:rPr>
              <w:t>Nature and purpose of the processing</w:t>
            </w:r>
          </w:p>
        </w:tc>
        <w:tc>
          <w:tcPr>
            <w:tcW w:w="4517" w:type="dxa"/>
            <w:tcBorders>
              <w:top w:val="single" w:sz="5" w:space="0" w:color="000000"/>
              <w:left w:val="single" w:sz="5" w:space="0" w:color="000000"/>
              <w:bottom w:val="single" w:sz="5" w:space="0" w:color="000000"/>
              <w:right w:val="single" w:sz="5" w:space="0" w:color="000000"/>
            </w:tcBorders>
          </w:tcPr>
          <w:p w14:paraId="641CFE23"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1A0FB501" w14:textId="77777777">
        <w:tblPrEx>
          <w:tblCellMar>
            <w:top w:w="0" w:type="dxa"/>
            <w:bottom w:w="0" w:type="dxa"/>
          </w:tblCellMar>
        </w:tblPrEx>
        <w:trPr>
          <w:trHeight w:hRule="exact" w:val="548"/>
        </w:trPr>
        <w:tc>
          <w:tcPr>
            <w:tcW w:w="4512" w:type="dxa"/>
            <w:tcBorders>
              <w:top w:val="single" w:sz="5" w:space="0" w:color="000000"/>
              <w:left w:val="single" w:sz="5" w:space="0" w:color="000000"/>
              <w:bottom w:val="single" w:sz="5" w:space="0" w:color="000000"/>
              <w:right w:val="single" w:sz="5" w:space="0" w:color="000000"/>
            </w:tcBorders>
          </w:tcPr>
          <w:p w14:paraId="2579F4A8" w14:textId="77777777" w:rsidR="00A73FAF" w:rsidRDefault="00000000">
            <w:pPr>
              <w:spacing w:after="257" w:line="270" w:lineRule="exact"/>
              <w:ind w:left="120"/>
              <w:textAlignment w:val="baseline"/>
              <w:rPr>
                <w:rFonts w:ascii="Arial" w:eastAsia="Arial" w:hAnsi="Arial"/>
                <w:color w:val="000000"/>
                <w:sz w:val="24"/>
              </w:rPr>
            </w:pPr>
            <w:r>
              <w:rPr>
                <w:rFonts w:ascii="Arial" w:eastAsia="Arial" w:hAnsi="Arial"/>
                <w:color w:val="000000"/>
                <w:sz w:val="24"/>
              </w:rPr>
              <w:t>Type of Personal Data</w:t>
            </w:r>
          </w:p>
        </w:tc>
        <w:tc>
          <w:tcPr>
            <w:tcW w:w="4517" w:type="dxa"/>
            <w:tcBorders>
              <w:top w:val="single" w:sz="5" w:space="0" w:color="000000"/>
              <w:left w:val="single" w:sz="5" w:space="0" w:color="000000"/>
              <w:bottom w:val="single" w:sz="5" w:space="0" w:color="000000"/>
              <w:right w:val="single" w:sz="5" w:space="0" w:color="000000"/>
            </w:tcBorders>
          </w:tcPr>
          <w:p w14:paraId="52AB8B66"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03B930C8" w14:textId="77777777">
        <w:tblPrEx>
          <w:tblCellMar>
            <w:top w:w="0" w:type="dxa"/>
            <w:bottom w:w="0" w:type="dxa"/>
          </w:tblCellMar>
        </w:tblPrEx>
        <w:trPr>
          <w:trHeight w:hRule="exact" w:val="547"/>
        </w:trPr>
        <w:tc>
          <w:tcPr>
            <w:tcW w:w="4512" w:type="dxa"/>
            <w:tcBorders>
              <w:top w:val="single" w:sz="5" w:space="0" w:color="000000"/>
              <w:left w:val="single" w:sz="5" w:space="0" w:color="000000"/>
              <w:bottom w:val="single" w:sz="5" w:space="0" w:color="000000"/>
              <w:right w:val="single" w:sz="5" w:space="0" w:color="000000"/>
            </w:tcBorders>
          </w:tcPr>
          <w:p w14:paraId="679F9EE2" w14:textId="77777777" w:rsidR="00A73FAF" w:rsidRDefault="00000000">
            <w:pPr>
              <w:spacing w:after="257" w:line="270" w:lineRule="exact"/>
              <w:ind w:left="120"/>
              <w:textAlignment w:val="baseline"/>
              <w:rPr>
                <w:rFonts w:ascii="Arial" w:eastAsia="Arial" w:hAnsi="Arial"/>
                <w:color w:val="000000"/>
                <w:sz w:val="24"/>
              </w:rPr>
            </w:pPr>
            <w:r>
              <w:rPr>
                <w:rFonts w:ascii="Arial" w:eastAsia="Arial" w:hAnsi="Arial"/>
                <w:color w:val="000000"/>
                <w:sz w:val="24"/>
              </w:rPr>
              <w:t>Categories of Data Subject</w:t>
            </w:r>
          </w:p>
        </w:tc>
        <w:tc>
          <w:tcPr>
            <w:tcW w:w="4517" w:type="dxa"/>
            <w:tcBorders>
              <w:top w:val="single" w:sz="5" w:space="0" w:color="000000"/>
              <w:left w:val="single" w:sz="5" w:space="0" w:color="000000"/>
              <w:bottom w:val="single" w:sz="5" w:space="0" w:color="000000"/>
              <w:right w:val="single" w:sz="5" w:space="0" w:color="000000"/>
            </w:tcBorders>
          </w:tcPr>
          <w:p w14:paraId="719F34CA"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0ACEB90A" w14:textId="77777777">
        <w:tblPrEx>
          <w:tblCellMar>
            <w:top w:w="0" w:type="dxa"/>
            <w:bottom w:w="0" w:type="dxa"/>
          </w:tblCellMar>
        </w:tblPrEx>
        <w:trPr>
          <w:trHeight w:hRule="exact" w:val="1747"/>
        </w:trPr>
        <w:tc>
          <w:tcPr>
            <w:tcW w:w="4512" w:type="dxa"/>
            <w:tcBorders>
              <w:top w:val="single" w:sz="5" w:space="0" w:color="000000"/>
              <w:left w:val="single" w:sz="5" w:space="0" w:color="000000"/>
              <w:bottom w:val="single" w:sz="5" w:space="0" w:color="000000"/>
              <w:right w:val="single" w:sz="5" w:space="0" w:color="000000"/>
            </w:tcBorders>
          </w:tcPr>
          <w:p w14:paraId="729124D2" w14:textId="77777777" w:rsidR="00A73FAF" w:rsidRDefault="00000000">
            <w:pPr>
              <w:spacing w:after="261" w:line="295" w:lineRule="exact"/>
              <w:ind w:left="108" w:right="180"/>
              <w:textAlignment w:val="baseline"/>
              <w:rPr>
                <w:rFonts w:ascii="Arial" w:eastAsia="Arial" w:hAnsi="Arial"/>
                <w:color w:val="000000"/>
                <w:sz w:val="24"/>
              </w:rPr>
            </w:pPr>
            <w:r>
              <w:rPr>
                <w:rFonts w:ascii="Arial" w:eastAsia="Arial" w:hAnsi="Arial"/>
                <w:color w:val="000000"/>
                <w:sz w:val="24"/>
              </w:rPr>
              <w:t>Plan for return or destruction of the data one the processing is complete UNLESS requirement under union or member state law to preserve that type of data</w:t>
            </w:r>
          </w:p>
        </w:tc>
        <w:tc>
          <w:tcPr>
            <w:tcW w:w="4517" w:type="dxa"/>
            <w:tcBorders>
              <w:top w:val="single" w:sz="5" w:space="0" w:color="000000"/>
              <w:left w:val="single" w:sz="5" w:space="0" w:color="000000"/>
              <w:bottom w:val="single" w:sz="5" w:space="0" w:color="000000"/>
              <w:right w:val="single" w:sz="5" w:space="0" w:color="000000"/>
            </w:tcBorders>
          </w:tcPr>
          <w:p w14:paraId="453E8706"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379D6F87" w14:textId="77777777" w:rsidR="00A73FAF" w:rsidRDefault="00A73FAF">
      <w:pPr>
        <w:spacing w:after="5728" w:line="20" w:lineRule="exact"/>
      </w:pPr>
    </w:p>
    <w:p w14:paraId="2DCC5F0B" w14:textId="77777777" w:rsidR="00A73FAF" w:rsidRDefault="00A73FAF">
      <w:pPr>
        <w:spacing w:after="5728" w:line="20" w:lineRule="exact"/>
        <w:sectPr w:rsidR="00A73FAF">
          <w:type w:val="continuous"/>
          <w:pgSz w:w="12240" w:h="15840"/>
          <w:pgMar w:top="200" w:right="1454" w:bottom="504" w:left="1426" w:header="720" w:footer="720" w:gutter="0"/>
          <w:cols w:space="720"/>
        </w:sectPr>
      </w:pPr>
    </w:p>
    <w:p w14:paraId="1466EA09"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193</w:t>
      </w:r>
    </w:p>
    <w:p w14:paraId="4B2D2838" w14:textId="77777777" w:rsidR="00A73FAF" w:rsidRDefault="00A73FAF">
      <w:pPr>
        <w:sectPr w:rsidR="00A73FAF">
          <w:type w:val="continuous"/>
          <w:pgSz w:w="12240" w:h="15840"/>
          <w:pgMar w:top="200" w:right="4215" w:bottom="504" w:left="4225" w:header="720" w:footer="720" w:gutter="0"/>
          <w:cols w:space="720"/>
        </w:sectPr>
      </w:pPr>
    </w:p>
    <w:p w14:paraId="1E6CDB17"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511DC6AA" w14:textId="77777777" w:rsidR="00A73FAF" w:rsidRDefault="00A73FAF">
      <w:pPr>
        <w:spacing w:before="6" w:after="1051" w:line="183" w:lineRule="exact"/>
        <w:sectPr w:rsidR="00A73FAF">
          <w:pgSz w:w="12240" w:h="15840"/>
          <w:pgMar w:top="200" w:right="6945" w:bottom="504" w:left="355" w:header="720" w:footer="720" w:gutter="0"/>
          <w:cols w:space="720"/>
        </w:sectPr>
      </w:pPr>
    </w:p>
    <w:p w14:paraId="7E5B4245" w14:textId="77777777" w:rsidR="00A73FAF" w:rsidRDefault="00000000">
      <w:pPr>
        <w:spacing w:before="2" w:line="271" w:lineRule="exact"/>
        <w:textAlignment w:val="baseline"/>
        <w:rPr>
          <w:rFonts w:ascii="Arial" w:eastAsia="Arial" w:hAnsi="Arial"/>
          <w:b/>
          <w:color w:val="000000"/>
          <w:spacing w:val="5"/>
        </w:rPr>
      </w:pPr>
      <w:r>
        <w:rPr>
          <w:rFonts w:ascii="Arial" w:eastAsia="Arial" w:hAnsi="Arial"/>
          <w:b/>
          <w:color w:val="000000"/>
          <w:spacing w:val="5"/>
        </w:rPr>
        <w:t xml:space="preserve">Schedule 6 </w:t>
      </w:r>
      <w:r>
        <w:rPr>
          <w:rFonts w:ascii="Arial" w:eastAsia="Arial" w:hAnsi="Arial"/>
          <w:b/>
          <w:color w:val="000000"/>
          <w:spacing w:val="5"/>
          <w:sz w:val="24"/>
        </w:rPr>
        <w:t>Model Data Sharing Agreement</w:t>
      </w:r>
    </w:p>
    <w:p w14:paraId="0E0A3B18" w14:textId="77777777" w:rsidR="00A73FAF" w:rsidRDefault="00000000">
      <w:pPr>
        <w:spacing w:before="785" w:line="274" w:lineRule="exact"/>
        <w:jc w:val="center"/>
        <w:textAlignment w:val="baseline"/>
        <w:rPr>
          <w:rFonts w:ascii="Arial" w:eastAsia="Arial" w:hAnsi="Arial"/>
          <w:b/>
          <w:color w:val="000000"/>
          <w:spacing w:val="-4"/>
          <w:sz w:val="24"/>
          <w:u w:val="single"/>
        </w:rPr>
      </w:pPr>
      <w:r>
        <w:rPr>
          <w:rFonts w:ascii="Arial" w:eastAsia="Arial" w:hAnsi="Arial"/>
          <w:b/>
          <w:color w:val="000000"/>
          <w:spacing w:val="-4"/>
          <w:sz w:val="24"/>
          <w:u w:val="single"/>
        </w:rPr>
        <w:t xml:space="preserve">Schedule 6 – </w:t>
      </w:r>
    </w:p>
    <w:p w14:paraId="3989BC18" w14:textId="77777777" w:rsidR="00A73FAF" w:rsidRDefault="00000000">
      <w:pPr>
        <w:spacing w:after="5483" w:line="536" w:lineRule="exact"/>
        <w:ind w:left="3528"/>
        <w:jc w:val="center"/>
        <w:textAlignment w:val="baseline"/>
        <w:rPr>
          <w:rFonts w:ascii="Arial" w:eastAsia="Arial" w:hAnsi="Arial"/>
          <w:b/>
          <w:color w:val="000000"/>
          <w:sz w:val="24"/>
          <w:u w:val="single"/>
        </w:rPr>
      </w:pPr>
      <w:r>
        <w:rPr>
          <w:rFonts w:ascii="Arial" w:eastAsia="Arial" w:hAnsi="Arial"/>
          <w:b/>
          <w:color w:val="000000"/>
          <w:sz w:val="24"/>
          <w:u w:val="single"/>
        </w:rPr>
        <w:t xml:space="preserve">Model Data Sharing </w:t>
      </w:r>
      <w:r>
        <w:rPr>
          <w:rFonts w:ascii="Arial" w:eastAsia="Arial" w:hAnsi="Arial"/>
          <w:b/>
          <w:color w:val="000000"/>
          <w:sz w:val="24"/>
          <w:u w:val="single"/>
        </w:rPr>
        <w:br/>
        <w:t xml:space="preserve">Agreement </w:t>
      </w:r>
    </w:p>
    <w:p w14:paraId="7401BD48" w14:textId="77777777" w:rsidR="00A73FAF" w:rsidRDefault="00A73FAF">
      <w:pPr>
        <w:spacing w:after="5483" w:line="536" w:lineRule="exact"/>
        <w:sectPr w:rsidR="00A73FAF">
          <w:type w:val="continuous"/>
          <w:pgSz w:w="12240" w:h="15840"/>
          <w:pgMar w:top="200" w:right="4990" w:bottom="504" w:left="1450" w:header="720" w:footer="720" w:gutter="0"/>
          <w:cols w:space="720"/>
        </w:sectPr>
      </w:pPr>
    </w:p>
    <w:p w14:paraId="01C767D3" w14:textId="77777777" w:rsidR="00A73FAF" w:rsidRDefault="00000000">
      <w:pPr>
        <w:spacing w:before="1103" w:line="271" w:lineRule="exact"/>
        <w:ind w:left="72"/>
        <w:textAlignment w:val="baseline"/>
        <w:rPr>
          <w:rFonts w:ascii="Arial" w:eastAsia="Arial" w:hAnsi="Arial"/>
          <w:b/>
          <w:color w:val="000000"/>
          <w:sz w:val="24"/>
        </w:rPr>
      </w:pPr>
      <w:r>
        <w:pict w14:anchorId="36D7A88C">
          <v:line id="_x0000_s1087" style="position:absolute;left:0;text-align:left;z-index:251550720;mso-position-horizontal-relative:page;mso-position-vertical-relative:page" from="71.9pt,467.3pt" to="540.45pt,467.3pt" strokecolor="#5b9bd4" strokeweight=".7pt">
            <w10:wrap anchorx="page" anchory="page"/>
          </v:line>
        </w:pict>
      </w:r>
      <w:r>
        <w:rPr>
          <w:rFonts w:ascii="Arial" w:eastAsia="Arial" w:hAnsi="Arial"/>
          <w:b/>
          <w:color w:val="000000"/>
          <w:sz w:val="24"/>
        </w:rPr>
        <w:t>AGREEMENT FOR THE SHARING OF DATA</w:t>
      </w:r>
    </w:p>
    <w:p w14:paraId="59E6B615" w14:textId="77777777" w:rsidR="00A73FAF" w:rsidRDefault="00000000">
      <w:pPr>
        <w:spacing w:before="89" w:line="274" w:lineRule="exact"/>
        <w:ind w:left="72"/>
        <w:textAlignment w:val="baseline"/>
        <w:rPr>
          <w:rFonts w:ascii="Arial" w:eastAsia="Arial" w:hAnsi="Arial"/>
          <w:color w:val="000000"/>
          <w:spacing w:val="-3"/>
          <w:sz w:val="24"/>
        </w:rPr>
      </w:pPr>
      <w:r>
        <w:rPr>
          <w:rFonts w:ascii="Arial" w:eastAsia="Arial" w:hAnsi="Arial"/>
          <w:color w:val="000000"/>
          <w:spacing w:val="-3"/>
          <w:sz w:val="24"/>
        </w:rPr>
        <w:t>between</w:t>
      </w:r>
    </w:p>
    <w:p w14:paraId="02E438D3" w14:textId="77777777" w:rsidR="00A73FAF" w:rsidRDefault="00000000">
      <w:pPr>
        <w:spacing w:before="24" w:line="271" w:lineRule="exact"/>
        <w:ind w:left="72"/>
        <w:textAlignment w:val="baseline"/>
        <w:rPr>
          <w:rFonts w:ascii="Arial" w:eastAsia="Arial" w:hAnsi="Arial"/>
          <w:b/>
          <w:color w:val="000000"/>
          <w:spacing w:val="-1"/>
          <w:sz w:val="24"/>
        </w:rPr>
      </w:pPr>
      <w:r>
        <w:rPr>
          <w:rFonts w:ascii="Arial" w:eastAsia="Arial" w:hAnsi="Arial"/>
          <w:b/>
          <w:color w:val="000000"/>
          <w:spacing w:val="-1"/>
          <w:sz w:val="24"/>
        </w:rPr>
        <w:t>HEALTH EDUCATION ENGLAND</w:t>
      </w:r>
    </w:p>
    <w:p w14:paraId="08649E11" w14:textId="77777777" w:rsidR="00A73FAF" w:rsidRDefault="00000000">
      <w:pPr>
        <w:spacing w:before="26" w:line="274" w:lineRule="exact"/>
        <w:ind w:left="72"/>
        <w:textAlignment w:val="baseline"/>
        <w:rPr>
          <w:rFonts w:ascii="Arial" w:eastAsia="Arial" w:hAnsi="Arial"/>
          <w:color w:val="000000"/>
          <w:spacing w:val="-5"/>
          <w:sz w:val="24"/>
        </w:rPr>
      </w:pPr>
      <w:r>
        <w:rPr>
          <w:rFonts w:ascii="Arial" w:eastAsia="Arial" w:hAnsi="Arial"/>
          <w:color w:val="000000"/>
          <w:spacing w:val="-5"/>
          <w:sz w:val="24"/>
        </w:rPr>
        <w:t>and</w:t>
      </w:r>
    </w:p>
    <w:p w14:paraId="1710BA7D" w14:textId="77777777" w:rsidR="00A73FAF" w:rsidRDefault="00000000">
      <w:pPr>
        <w:spacing w:before="24" w:line="271" w:lineRule="exact"/>
        <w:ind w:left="72"/>
        <w:textAlignment w:val="baseline"/>
        <w:rPr>
          <w:rFonts w:ascii="Arial" w:eastAsia="Arial" w:hAnsi="Arial"/>
          <w:b/>
          <w:color w:val="000000"/>
          <w:sz w:val="24"/>
        </w:rPr>
      </w:pPr>
      <w:r>
        <w:rPr>
          <w:rFonts w:ascii="Arial" w:eastAsia="Arial" w:hAnsi="Arial"/>
          <w:b/>
          <w:color w:val="000000"/>
          <w:sz w:val="24"/>
        </w:rPr>
        <w:t>THE PROVIDER AS PER THE NHS EDUCATION CONTRACT</w:t>
      </w:r>
    </w:p>
    <w:p w14:paraId="77CEFC61" w14:textId="77777777" w:rsidR="00A73FAF" w:rsidRDefault="00000000">
      <w:pPr>
        <w:spacing w:before="2732" w:line="235" w:lineRule="exact"/>
        <w:ind w:left="72"/>
        <w:jc w:val="center"/>
        <w:textAlignment w:val="baseline"/>
        <w:rPr>
          <w:rFonts w:ascii="Calibri" w:eastAsia="Calibri" w:hAnsi="Calibri"/>
          <w:color w:val="000000"/>
        </w:rPr>
      </w:pPr>
      <w:r>
        <w:rPr>
          <w:rFonts w:ascii="Calibri" w:eastAsia="Calibri" w:hAnsi="Calibri"/>
          <w:color w:val="000000"/>
        </w:rPr>
        <w:t>194</w:t>
      </w:r>
    </w:p>
    <w:p w14:paraId="5AB501EC" w14:textId="77777777" w:rsidR="00A73FAF" w:rsidRDefault="00A73FAF">
      <w:pPr>
        <w:sectPr w:rsidR="00A73FAF">
          <w:type w:val="continuous"/>
          <w:pgSz w:w="12240" w:h="15840"/>
          <w:pgMar w:top="200" w:right="1432" w:bottom="504" w:left="1438" w:header="720" w:footer="720" w:gutter="0"/>
          <w:cols w:space="720"/>
        </w:sectPr>
      </w:pPr>
    </w:p>
    <w:p w14:paraId="6D179386" w14:textId="77777777" w:rsidR="00A73FAF" w:rsidRDefault="00000000">
      <w:pPr>
        <w:spacing w:before="6" w:line="183" w:lineRule="exact"/>
        <w:textAlignment w:val="baseline"/>
        <w:rPr>
          <w:rFonts w:ascii="Arial" w:eastAsia="Arial" w:hAnsi="Arial"/>
          <w:color w:val="000000"/>
          <w:spacing w:val="-2"/>
          <w:sz w:val="16"/>
        </w:rPr>
      </w:pPr>
      <w:r>
        <w:lastRenderedPageBreak/>
        <w:pict w14:anchorId="0A69CD57">
          <v:shape id="_x0000_s1086" type="#_x0000_t202" style="position:absolute;margin-left:293.6pt;margin-top:733.55pt;width:25.05pt;height:13.4pt;z-index:-251590656;mso-wrap-distance-left:0;mso-wrap-distance-right:0;mso-position-horizontal-relative:page;mso-position-vertical-relative:page" filled="f" stroked="f">
            <v:textbox inset="0,0,0,0">
              <w:txbxContent>
                <w:p w14:paraId="316FF4E4"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195</w:t>
                  </w:r>
                </w:p>
              </w:txbxContent>
            </v:textbox>
            <w10:wrap type="square" anchorx="page" anchory="page"/>
          </v:shape>
        </w:pict>
      </w:r>
      <w:r>
        <w:rPr>
          <w:rFonts w:ascii="Arial" w:eastAsia="Arial" w:hAnsi="Arial"/>
          <w:color w:val="000000"/>
          <w:spacing w:val="-2"/>
          <w:sz w:val="16"/>
        </w:rPr>
        <w:t>DocuSign Envelope ID: 6FF1330C-6B17-4E9F-A890-EC69426DB168</w:t>
      </w:r>
    </w:p>
    <w:p w14:paraId="3C835EE3" w14:textId="77777777" w:rsidR="00A73FAF" w:rsidRDefault="00A73FAF">
      <w:pPr>
        <w:sectPr w:rsidR="00A73FAF">
          <w:pgSz w:w="12240" w:h="15840"/>
          <w:pgMar w:top="200" w:right="6945" w:bottom="504" w:left="355" w:header="720" w:footer="720" w:gutter="0"/>
          <w:cols w:space="720"/>
        </w:sectPr>
      </w:pPr>
    </w:p>
    <w:p w14:paraId="16DBF0D3" w14:textId="77777777" w:rsidR="00A73FAF" w:rsidRDefault="00000000">
      <w:pPr>
        <w:spacing w:before="6" w:after="1324"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tbl>
      <w:tblPr>
        <w:tblW w:w="0" w:type="auto"/>
        <w:tblInd w:w="1191" w:type="dxa"/>
        <w:tblLayout w:type="fixed"/>
        <w:tblCellMar>
          <w:left w:w="0" w:type="dxa"/>
          <w:right w:w="0" w:type="dxa"/>
        </w:tblCellMar>
        <w:tblLook w:val="0000" w:firstRow="0" w:lastRow="0" w:firstColumn="0" w:lastColumn="0" w:noHBand="0" w:noVBand="0"/>
      </w:tblPr>
      <w:tblGrid>
        <w:gridCol w:w="557"/>
        <w:gridCol w:w="10089"/>
      </w:tblGrid>
      <w:tr w:rsidR="00A73FAF" w14:paraId="15147871" w14:textId="77777777">
        <w:tblPrEx>
          <w:tblCellMar>
            <w:top w:w="0" w:type="dxa"/>
            <w:bottom w:w="0" w:type="dxa"/>
          </w:tblCellMar>
        </w:tblPrEx>
        <w:trPr>
          <w:trHeight w:hRule="exact" w:val="931"/>
        </w:trPr>
        <w:tc>
          <w:tcPr>
            <w:tcW w:w="557" w:type="dxa"/>
            <w:tcBorders>
              <w:top w:val="single" w:sz="5" w:space="0" w:color="000000"/>
              <w:left w:val="single" w:sz="5" w:space="0" w:color="000000"/>
              <w:bottom w:val="single" w:sz="5" w:space="0" w:color="000000"/>
              <w:right w:val="single" w:sz="5" w:space="0" w:color="000000"/>
            </w:tcBorders>
          </w:tcPr>
          <w:p w14:paraId="0EB297A3"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089" w:type="dxa"/>
            <w:tcBorders>
              <w:top w:val="single" w:sz="5" w:space="0" w:color="000000"/>
              <w:left w:val="single" w:sz="5" w:space="0" w:color="000000"/>
              <w:bottom w:val="single" w:sz="5" w:space="0" w:color="000000"/>
              <w:right w:val="single" w:sz="5" w:space="0" w:color="000000"/>
            </w:tcBorders>
          </w:tcPr>
          <w:p w14:paraId="746FF88A" w14:textId="77777777" w:rsidR="00A73FAF" w:rsidRDefault="00000000">
            <w:pPr>
              <w:spacing w:line="271" w:lineRule="exact"/>
              <w:ind w:left="144"/>
              <w:textAlignment w:val="baseline"/>
              <w:rPr>
                <w:rFonts w:ascii="Arial" w:eastAsia="Arial" w:hAnsi="Arial"/>
                <w:b/>
                <w:color w:val="000000"/>
                <w:sz w:val="24"/>
              </w:rPr>
            </w:pPr>
            <w:r>
              <w:rPr>
                <w:rFonts w:ascii="Arial" w:eastAsia="Arial" w:hAnsi="Arial"/>
                <w:b/>
                <w:color w:val="000000"/>
                <w:sz w:val="24"/>
              </w:rPr>
              <w:t>DATA SHARING AGREEMENT</w:t>
            </w:r>
          </w:p>
          <w:p w14:paraId="069ECC68" w14:textId="77777777" w:rsidR="00A73FAF" w:rsidRDefault="00000000">
            <w:pPr>
              <w:spacing w:before="185" w:after="174" w:line="271" w:lineRule="exact"/>
              <w:ind w:left="144"/>
              <w:textAlignment w:val="baseline"/>
              <w:rPr>
                <w:rFonts w:ascii="Arial" w:eastAsia="Arial" w:hAnsi="Arial"/>
                <w:b/>
                <w:color w:val="000000"/>
                <w:sz w:val="24"/>
              </w:rPr>
            </w:pPr>
            <w:r>
              <w:rPr>
                <w:rFonts w:ascii="Arial" w:eastAsia="Arial" w:hAnsi="Arial"/>
                <w:b/>
                <w:color w:val="000000"/>
                <w:sz w:val="24"/>
              </w:rPr>
              <w:t>(</w:t>
            </w:r>
            <w:proofErr w:type="gramStart"/>
            <w:r>
              <w:rPr>
                <w:rFonts w:ascii="Arial" w:eastAsia="Arial" w:hAnsi="Arial"/>
                <w:b/>
                <w:color w:val="000000"/>
                <w:sz w:val="24"/>
              </w:rPr>
              <w:t>where</w:t>
            </w:r>
            <w:proofErr w:type="gramEnd"/>
            <w:r>
              <w:rPr>
                <w:rFonts w:ascii="Arial" w:eastAsia="Arial" w:hAnsi="Arial"/>
                <w:b/>
                <w:color w:val="000000"/>
                <w:sz w:val="24"/>
              </w:rPr>
              <w:t xml:space="preserve"> personal data is being processed)</w:t>
            </w:r>
          </w:p>
        </w:tc>
      </w:tr>
      <w:tr w:rsidR="00A73FAF" w14:paraId="24CFE60C" w14:textId="77777777">
        <w:tblPrEx>
          <w:tblCellMar>
            <w:top w:w="0" w:type="dxa"/>
            <w:bottom w:w="0" w:type="dxa"/>
          </w:tblCellMar>
        </w:tblPrEx>
        <w:trPr>
          <w:trHeight w:hRule="exact" w:val="1219"/>
        </w:trPr>
        <w:tc>
          <w:tcPr>
            <w:tcW w:w="557" w:type="dxa"/>
            <w:vMerge w:val="restart"/>
            <w:tcBorders>
              <w:top w:val="single" w:sz="5" w:space="0" w:color="000000"/>
              <w:left w:val="single" w:sz="5" w:space="0" w:color="000000"/>
              <w:right w:val="single" w:sz="5" w:space="0" w:color="000000"/>
            </w:tcBorders>
          </w:tcPr>
          <w:p w14:paraId="4D5D458A" w14:textId="77777777" w:rsidR="00A73FAF" w:rsidRDefault="00000000">
            <w:pPr>
              <w:numPr>
                <w:ilvl w:val="0"/>
                <w:numId w:val="95"/>
              </w:numPr>
              <w:spacing w:after="1388" w:line="271"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9" w:type="dxa"/>
            <w:tcBorders>
              <w:top w:val="single" w:sz="5" w:space="0" w:color="000000"/>
              <w:left w:val="single" w:sz="5" w:space="0" w:color="000000"/>
              <w:right w:val="single" w:sz="5" w:space="0" w:color="000000"/>
            </w:tcBorders>
          </w:tcPr>
          <w:p w14:paraId="0E41ABB5" w14:textId="77777777" w:rsidR="00A73FAF" w:rsidRDefault="00000000">
            <w:pPr>
              <w:spacing w:line="271" w:lineRule="exact"/>
              <w:ind w:left="144"/>
              <w:textAlignment w:val="baseline"/>
              <w:rPr>
                <w:rFonts w:ascii="Arial" w:eastAsia="Arial" w:hAnsi="Arial"/>
                <w:b/>
                <w:color w:val="000000"/>
                <w:sz w:val="24"/>
              </w:rPr>
            </w:pPr>
            <w:r>
              <w:rPr>
                <w:rFonts w:ascii="Arial" w:eastAsia="Arial" w:hAnsi="Arial"/>
                <w:b/>
                <w:color w:val="000000"/>
                <w:sz w:val="24"/>
              </w:rPr>
              <w:t>Between</w:t>
            </w:r>
            <w:r>
              <w:rPr>
                <w:rFonts w:ascii="Arial" w:eastAsia="Arial" w:hAnsi="Arial"/>
                <w:color w:val="000000"/>
                <w:sz w:val="24"/>
              </w:rPr>
              <w:t>:</w:t>
            </w:r>
          </w:p>
          <w:p w14:paraId="0864F9CD" w14:textId="77777777" w:rsidR="00A73FAF" w:rsidRDefault="00000000">
            <w:pPr>
              <w:spacing w:before="645" w:after="11" w:line="271" w:lineRule="exact"/>
              <w:ind w:left="144"/>
              <w:textAlignment w:val="baseline"/>
              <w:rPr>
                <w:rFonts w:ascii="Arial" w:eastAsia="Arial" w:hAnsi="Arial"/>
                <w:color w:val="000000"/>
                <w:sz w:val="24"/>
              </w:rPr>
            </w:pPr>
            <w:r>
              <w:rPr>
                <w:rFonts w:ascii="Arial" w:eastAsia="Arial" w:hAnsi="Arial"/>
                <w:color w:val="000000"/>
                <w:sz w:val="24"/>
              </w:rPr>
              <w:t xml:space="preserve">Health Education England (HEE), and </w:t>
            </w:r>
            <w:r>
              <w:rPr>
                <w:rFonts w:ascii="Arial" w:eastAsia="Arial" w:hAnsi="Arial"/>
                <w:b/>
                <w:color w:val="000000"/>
                <w:sz w:val="24"/>
              </w:rPr>
              <w:t>THE PROVIDER</w:t>
            </w:r>
          </w:p>
        </w:tc>
      </w:tr>
      <w:tr w:rsidR="00A73FAF" w14:paraId="7425EF2C" w14:textId="77777777">
        <w:tblPrEx>
          <w:tblCellMar>
            <w:top w:w="0" w:type="dxa"/>
            <w:bottom w:w="0" w:type="dxa"/>
          </w:tblCellMar>
        </w:tblPrEx>
        <w:trPr>
          <w:trHeight w:hRule="exact" w:val="164"/>
        </w:trPr>
        <w:tc>
          <w:tcPr>
            <w:tcW w:w="557" w:type="dxa"/>
            <w:vMerge/>
            <w:tcBorders>
              <w:left w:val="single" w:sz="5" w:space="0" w:color="000000"/>
              <w:right w:val="single" w:sz="5" w:space="0" w:color="000000"/>
            </w:tcBorders>
          </w:tcPr>
          <w:p w14:paraId="56B91327" w14:textId="77777777" w:rsidR="00A73FAF" w:rsidRDefault="00A73FAF"/>
        </w:tc>
        <w:tc>
          <w:tcPr>
            <w:tcW w:w="10089" w:type="dxa"/>
            <w:tcBorders>
              <w:left w:val="single" w:sz="5" w:space="0" w:color="000000"/>
              <w:bottom w:val="single" w:sz="88" w:space="0" w:color="000000"/>
              <w:right w:val="single" w:sz="5" w:space="0" w:color="000000"/>
            </w:tcBorders>
            <w:shd w:val="clear" w:color="73FFFF" w:fill="73FFFF"/>
          </w:tcPr>
          <w:p w14:paraId="1520B33C" w14:textId="77777777" w:rsidR="00A73FAF" w:rsidRDefault="00000000">
            <w:pPr>
              <w:spacing w:before="39" w:line="48" w:lineRule="exact"/>
              <w:ind w:right="6767"/>
              <w:jc w:val="right"/>
              <w:textAlignment w:val="baseline"/>
              <w:rPr>
                <w:rFonts w:ascii="Lucida Console" w:eastAsia="Lucida Console" w:hAnsi="Lucida Console"/>
                <w:color w:val="000000"/>
                <w:sz w:val="18"/>
              </w:rPr>
            </w:pPr>
            <w:r>
              <w:rPr>
                <w:rFonts w:ascii="Lucida Console" w:eastAsia="Lucida Console" w:hAnsi="Lucida Console"/>
                <w:color w:val="000000"/>
                <w:sz w:val="18"/>
              </w:rPr>
              <w:t>Crown Heights Medical Centre</w:t>
            </w:r>
          </w:p>
          <w:p w14:paraId="2288C623" w14:textId="77777777" w:rsidR="00A73FAF" w:rsidRDefault="00000000">
            <w:pPr>
              <w:tabs>
                <w:tab w:val="left" w:pos="5544"/>
              </w:tabs>
              <w:spacing w:line="67" w:lineRule="exact"/>
              <w:ind w:left="144"/>
              <w:textAlignment w:val="baseline"/>
              <w:rPr>
                <w:rFonts w:ascii="Arial" w:eastAsia="Arial" w:hAnsi="Arial"/>
                <w:b/>
                <w:color w:val="000000"/>
                <w:sz w:val="24"/>
              </w:rPr>
            </w:pPr>
            <w:r>
              <w:rPr>
                <w:rFonts w:ascii="Arial" w:eastAsia="Arial" w:hAnsi="Arial"/>
                <w:b/>
                <w:color w:val="000000"/>
                <w:sz w:val="24"/>
              </w:rPr>
              <w:t>[</w:t>
            </w:r>
            <w:r>
              <w:rPr>
                <w:rFonts w:ascii="Arial" w:eastAsia="Arial" w:hAnsi="Arial"/>
                <w:b/>
                <w:color w:val="000000"/>
                <w:sz w:val="24"/>
              </w:rPr>
              <w:tab/>
              <w:t>]</w:t>
            </w:r>
          </w:p>
        </w:tc>
      </w:tr>
      <w:tr w:rsidR="00A73FAF" w14:paraId="5A184CED" w14:textId="77777777">
        <w:tblPrEx>
          <w:tblCellMar>
            <w:top w:w="0" w:type="dxa"/>
            <w:bottom w:w="0" w:type="dxa"/>
          </w:tblCellMar>
        </w:tblPrEx>
        <w:trPr>
          <w:trHeight w:hRule="exact" w:val="115"/>
        </w:trPr>
        <w:tc>
          <w:tcPr>
            <w:tcW w:w="557" w:type="dxa"/>
            <w:vMerge/>
            <w:tcBorders>
              <w:left w:val="single" w:sz="5" w:space="0" w:color="000000"/>
              <w:right w:val="single" w:sz="5" w:space="0" w:color="000000"/>
            </w:tcBorders>
          </w:tcPr>
          <w:p w14:paraId="6E556F9B" w14:textId="77777777" w:rsidR="00A73FAF" w:rsidRDefault="00A73FAF"/>
        </w:tc>
        <w:tc>
          <w:tcPr>
            <w:tcW w:w="10089" w:type="dxa"/>
            <w:tcBorders>
              <w:top w:val="single" w:sz="88" w:space="0" w:color="000000"/>
              <w:left w:val="single" w:sz="5" w:space="0" w:color="000000"/>
              <w:right w:val="single" w:sz="5" w:space="0" w:color="000000"/>
            </w:tcBorders>
          </w:tcPr>
          <w:p w14:paraId="5EA77AA1"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07E6DAF1" w14:textId="77777777">
        <w:tblPrEx>
          <w:tblCellMar>
            <w:top w:w="0" w:type="dxa"/>
            <w:bottom w:w="0" w:type="dxa"/>
          </w:tblCellMar>
        </w:tblPrEx>
        <w:trPr>
          <w:trHeight w:hRule="exact" w:val="182"/>
        </w:trPr>
        <w:tc>
          <w:tcPr>
            <w:tcW w:w="557" w:type="dxa"/>
            <w:vMerge/>
            <w:tcBorders>
              <w:left w:val="single" w:sz="5" w:space="0" w:color="000000"/>
              <w:bottom w:val="single" w:sz="5" w:space="0" w:color="000000"/>
              <w:right w:val="single" w:sz="5" w:space="0" w:color="000000"/>
            </w:tcBorders>
          </w:tcPr>
          <w:p w14:paraId="714C0326" w14:textId="77777777" w:rsidR="00A73FAF" w:rsidRDefault="00A73FAF"/>
        </w:tc>
        <w:tc>
          <w:tcPr>
            <w:tcW w:w="10089" w:type="dxa"/>
            <w:tcBorders>
              <w:left w:val="single" w:sz="5" w:space="0" w:color="000000"/>
              <w:bottom w:val="single" w:sz="5" w:space="0" w:color="000000"/>
              <w:right w:val="single" w:sz="5" w:space="0" w:color="000000"/>
            </w:tcBorders>
          </w:tcPr>
          <w:p w14:paraId="0C21CDF5"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583B168A" w14:textId="77777777">
        <w:tblPrEx>
          <w:tblCellMar>
            <w:top w:w="0" w:type="dxa"/>
            <w:bottom w:w="0" w:type="dxa"/>
          </w:tblCellMar>
        </w:tblPrEx>
        <w:trPr>
          <w:trHeight w:hRule="exact" w:val="3192"/>
        </w:trPr>
        <w:tc>
          <w:tcPr>
            <w:tcW w:w="557" w:type="dxa"/>
            <w:tcBorders>
              <w:top w:val="single" w:sz="5" w:space="0" w:color="000000"/>
              <w:left w:val="single" w:sz="5" w:space="0" w:color="000000"/>
              <w:bottom w:val="single" w:sz="5" w:space="0" w:color="000000"/>
              <w:right w:val="single" w:sz="5" w:space="0" w:color="000000"/>
            </w:tcBorders>
          </w:tcPr>
          <w:p w14:paraId="3E6A0619" w14:textId="77777777" w:rsidR="00A73FAF" w:rsidRDefault="00000000">
            <w:pPr>
              <w:numPr>
                <w:ilvl w:val="0"/>
                <w:numId w:val="95"/>
              </w:numPr>
              <w:spacing w:after="2890" w:line="271"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9" w:type="dxa"/>
            <w:tcBorders>
              <w:top w:val="single" w:sz="5" w:space="0" w:color="000000"/>
              <w:left w:val="single" w:sz="5" w:space="0" w:color="000000"/>
              <w:bottom w:val="single" w:sz="5" w:space="0" w:color="000000"/>
              <w:right w:val="single" w:sz="5" w:space="0" w:color="000000"/>
            </w:tcBorders>
          </w:tcPr>
          <w:p w14:paraId="0478CFEB" w14:textId="77777777" w:rsidR="00A73FAF" w:rsidRDefault="00000000">
            <w:pPr>
              <w:spacing w:line="271" w:lineRule="exact"/>
              <w:ind w:left="144"/>
              <w:textAlignment w:val="baseline"/>
              <w:rPr>
                <w:rFonts w:ascii="Arial" w:eastAsia="Arial" w:hAnsi="Arial"/>
                <w:b/>
                <w:color w:val="000000"/>
                <w:sz w:val="24"/>
              </w:rPr>
            </w:pPr>
            <w:r>
              <w:rPr>
                <w:rFonts w:ascii="Arial" w:eastAsia="Arial" w:hAnsi="Arial"/>
                <w:b/>
                <w:color w:val="000000"/>
                <w:sz w:val="24"/>
              </w:rPr>
              <w:t>Definitions</w:t>
            </w:r>
          </w:p>
          <w:p w14:paraId="29CD0DE4" w14:textId="77777777" w:rsidR="00A73FAF" w:rsidRDefault="00000000">
            <w:pPr>
              <w:spacing w:before="618" w:line="298" w:lineRule="exact"/>
              <w:ind w:left="144" w:right="324"/>
              <w:textAlignment w:val="baseline"/>
              <w:rPr>
                <w:rFonts w:ascii="Arial" w:eastAsia="Arial" w:hAnsi="Arial"/>
                <w:color w:val="000000"/>
                <w:sz w:val="24"/>
              </w:rPr>
            </w:pPr>
            <w:r>
              <w:rPr>
                <w:rFonts w:ascii="Arial" w:eastAsia="Arial" w:hAnsi="Arial"/>
                <w:color w:val="000000"/>
                <w:sz w:val="24"/>
              </w:rPr>
              <w:t>The definitions set out in the main body of the NHS Education Contract as published on the HEE website from time to time shall apply to this Agreement.</w:t>
            </w:r>
          </w:p>
          <w:p w14:paraId="3A9A9B0D" w14:textId="77777777" w:rsidR="00A73FAF" w:rsidRDefault="00000000">
            <w:pPr>
              <w:tabs>
                <w:tab w:val="left" w:pos="5112"/>
              </w:tabs>
              <w:spacing w:before="621" w:after="164" w:line="297" w:lineRule="exact"/>
              <w:ind w:left="144" w:right="216"/>
              <w:textAlignment w:val="baseline"/>
              <w:rPr>
                <w:rFonts w:ascii="Arial" w:eastAsia="Arial" w:hAnsi="Arial"/>
                <w:color w:val="000000"/>
                <w:sz w:val="24"/>
              </w:rPr>
            </w:pPr>
            <w:r>
              <w:rPr>
                <w:rFonts w:ascii="Arial" w:eastAsia="Arial" w:hAnsi="Arial"/>
                <w:color w:val="000000"/>
                <w:sz w:val="24"/>
              </w:rPr>
              <w:t>The definitions in Appendix A shall also apply.</w:t>
            </w:r>
            <w:r>
              <w:rPr>
                <w:rFonts w:ascii="Arial" w:eastAsia="Arial" w:hAnsi="Arial"/>
                <w:color w:val="000000"/>
                <w:sz w:val="24"/>
              </w:rPr>
              <w:tab/>
              <w:t>If there is any conflict between the definitions in the NHS Education Contract and those in Appendix A then the definitions in the NHS Education Contract shall prevail.</w:t>
            </w:r>
          </w:p>
        </w:tc>
      </w:tr>
      <w:tr w:rsidR="00A73FAF" w14:paraId="4FDB2EDA" w14:textId="77777777">
        <w:tblPrEx>
          <w:tblCellMar>
            <w:top w:w="0" w:type="dxa"/>
            <w:bottom w:w="0" w:type="dxa"/>
          </w:tblCellMar>
        </w:tblPrEx>
        <w:trPr>
          <w:trHeight w:hRule="exact" w:val="6547"/>
        </w:trPr>
        <w:tc>
          <w:tcPr>
            <w:tcW w:w="557" w:type="dxa"/>
            <w:tcBorders>
              <w:top w:val="single" w:sz="5" w:space="0" w:color="000000"/>
              <w:left w:val="single" w:sz="5" w:space="0" w:color="000000"/>
              <w:bottom w:val="single" w:sz="5" w:space="0" w:color="000000"/>
              <w:right w:val="single" w:sz="5" w:space="0" w:color="000000"/>
            </w:tcBorders>
          </w:tcPr>
          <w:p w14:paraId="6DDC9DA6" w14:textId="77777777" w:rsidR="00A73FAF" w:rsidRDefault="00000000">
            <w:pPr>
              <w:numPr>
                <w:ilvl w:val="0"/>
                <w:numId w:val="95"/>
              </w:numPr>
              <w:spacing w:after="6250" w:line="271"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9" w:type="dxa"/>
            <w:tcBorders>
              <w:top w:val="single" w:sz="5" w:space="0" w:color="000000"/>
              <w:left w:val="single" w:sz="5" w:space="0" w:color="000000"/>
              <w:bottom w:val="single" w:sz="5" w:space="0" w:color="000000"/>
              <w:right w:val="single" w:sz="5" w:space="0" w:color="000000"/>
            </w:tcBorders>
          </w:tcPr>
          <w:p w14:paraId="4398CA43" w14:textId="77777777" w:rsidR="00A73FAF" w:rsidRDefault="00000000">
            <w:pPr>
              <w:spacing w:line="271" w:lineRule="exact"/>
              <w:ind w:left="144"/>
              <w:textAlignment w:val="baseline"/>
              <w:rPr>
                <w:rFonts w:ascii="Arial" w:eastAsia="Arial" w:hAnsi="Arial"/>
                <w:b/>
                <w:color w:val="000000"/>
                <w:sz w:val="24"/>
              </w:rPr>
            </w:pPr>
            <w:r>
              <w:rPr>
                <w:rFonts w:ascii="Arial" w:eastAsia="Arial" w:hAnsi="Arial"/>
                <w:b/>
                <w:color w:val="000000"/>
                <w:sz w:val="24"/>
              </w:rPr>
              <w:t>Purpose and objectives of the information sharing</w:t>
            </w:r>
            <w:r>
              <w:rPr>
                <w:rFonts w:ascii="Arial" w:eastAsia="Arial" w:hAnsi="Arial"/>
                <w:color w:val="000000"/>
                <w:sz w:val="24"/>
              </w:rPr>
              <w:t>:</w:t>
            </w:r>
          </w:p>
          <w:p w14:paraId="579447FA" w14:textId="77777777" w:rsidR="00A73FAF" w:rsidRDefault="00000000">
            <w:pPr>
              <w:spacing w:before="621" w:line="297" w:lineRule="exact"/>
              <w:ind w:left="144" w:right="180"/>
              <w:textAlignment w:val="baseline"/>
              <w:rPr>
                <w:rFonts w:ascii="Arial" w:eastAsia="Arial" w:hAnsi="Arial"/>
                <w:color w:val="000000"/>
                <w:sz w:val="24"/>
              </w:rPr>
            </w:pPr>
            <w:r>
              <w:rPr>
                <w:rFonts w:ascii="Arial" w:eastAsia="Arial" w:hAnsi="Arial"/>
                <w:color w:val="000000"/>
                <w:sz w:val="24"/>
              </w:rPr>
              <w:t xml:space="preserve">HEE is responsible for supporting the delivery of excellent healthcare and health improvement to the patients and public of England by ensuring that the workforce of today and tomorrow is available in the right numbers with the right skills, values and </w:t>
            </w:r>
            <w:proofErr w:type="spellStart"/>
            <w:r>
              <w:rPr>
                <w:rFonts w:ascii="Arial" w:eastAsia="Arial" w:hAnsi="Arial"/>
                <w:color w:val="000000"/>
                <w:sz w:val="24"/>
              </w:rPr>
              <w:t>behaviours</w:t>
            </w:r>
            <w:proofErr w:type="spellEnd"/>
            <w:r>
              <w:rPr>
                <w:rFonts w:ascii="Arial" w:eastAsia="Arial" w:hAnsi="Arial"/>
                <w:color w:val="000000"/>
                <w:sz w:val="24"/>
              </w:rPr>
              <w:t>, at the right time and in the right place.</w:t>
            </w:r>
          </w:p>
          <w:p w14:paraId="6E9A2147" w14:textId="77777777" w:rsidR="00A73FAF" w:rsidRDefault="00000000">
            <w:pPr>
              <w:spacing w:before="621" w:line="297" w:lineRule="exact"/>
              <w:ind w:left="144" w:right="360"/>
              <w:textAlignment w:val="baseline"/>
              <w:rPr>
                <w:rFonts w:ascii="Arial" w:eastAsia="Arial" w:hAnsi="Arial"/>
                <w:color w:val="000000"/>
                <w:sz w:val="24"/>
              </w:rPr>
            </w:pPr>
            <w:r>
              <w:rPr>
                <w:rFonts w:ascii="Arial" w:eastAsia="Arial" w:hAnsi="Arial"/>
                <w:color w:val="000000"/>
                <w:sz w:val="24"/>
              </w:rPr>
              <w:t>In consideration of the mutual promises set out in this Agreement, the following Agreement between HEE and Education and Placement Providers providing data reflects the arrangement in place to facilitate the sharing of personal data relating to:</w:t>
            </w:r>
          </w:p>
          <w:p w14:paraId="29FB8A5E" w14:textId="77777777" w:rsidR="00A73FAF" w:rsidRDefault="00000000">
            <w:pPr>
              <w:numPr>
                <w:ilvl w:val="0"/>
                <w:numId w:val="91"/>
              </w:numPr>
              <w:tabs>
                <w:tab w:val="clear" w:pos="360"/>
                <w:tab w:val="left" w:pos="864"/>
              </w:tabs>
              <w:spacing w:before="622" w:line="295" w:lineRule="exact"/>
              <w:ind w:left="504"/>
              <w:textAlignment w:val="baseline"/>
              <w:rPr>
                <w:rFonts w:ascii="Arial" w:eastAsia="Arial" w:hAnsi="Arial"/>
                <w:color w:val="000000"/>
                <w:sz w:val="24"/>
              </w:rPr>
            </w:pPr>
            <w:r>
              <w:rPr>
                <w:rFonts w:ascii="Arial" w:eastAsia="Arial" w:hAnsi="Arial"/>
                <w:color w:val="000000"/>
                <w:sz w:val="24"/>
              </w:rPr>
              <w:t xml:space="preserve">Education Provider and </w:t>
            </w:r>
            <w:proofErr w:type="spellStart"/>
            <w:r>
              <w:rPr>
                <w:rFonts w:ascii="Arial" w:eastAsia="Arial" w:hAnsi="Arial"/>
                <w:color w:val="000000"/>
                <w:sz w:val="24"/>
              </w:rPr>
              <w:t>programme</w:t>
            </w:r>
            <w:proofErr w:type="spellEnd"/>
            <w:r>
              <w:rPr>
                <w:rFonts w:ascii="Arial" w:eastAsia="Arial" w:hAnsi="Arial"/>
                <w:color w:val="000000"/>
                <w:sz w:val="24"/>
              </w:rPr>
              <w:t xml:space="preserve"> details</w:t>
            </w:r>
          </w:p>
          <w:p w14:paraId="31F80F71" w14:textId="77777777" w:rsidR="00A73FAF" w:rsidRDefault="00000000">
            <w:pPr>
              <w:numPr>
                <w:ilvl w:val="0"/>
                <w:numId w:val="91"/>
              </w:numPr>
              <w:tabs>
                <w:tab w:val="clear" w:pos="360"/>
                <w:tab w:val="left" w:pos="864"/>
              </w:tabs>
              <w:spacing w:before="161" w:line="295" w:lineRule="exact"/>
              <w:ind w:left="504"/>
              <w:textAlignment w:val="baseline"/>
              <w:rPr>
                <w:rFonts w:ascii="Arial" w:eastAsia="Arial" w:hAnsi="Arial"/>
                <w:color w:val="000000"/>
                <w:sz w:val="24"/>
              </w:rPr>
            </w:pPr>
            <w:r>
              <w:rPr>
                <w:rFonts w:ascii="Arial" w:eastAsia="Arial" w:hAnsi="Arial"/>
                <w:color w:val="000000"/>
                <w:sz w:val="24"/>
              </w:rPr>
              <w:t xml:space="preserve">Employer details (if learner is employed during </w:t>
            </w:r>
            <w:proofErr w:type="spellStart"/>
            <w:r>
              <w:rPr>
                <w:rFonts w:ascii="Arial" w:eastAsia="Arial" w:hAnsi="Arial"/>
                <w:color w:val="000000"/>
                <w:sz w:val="24"/>
              </w:rPr>
              <w:t>programme</w:t>
            </w:r>
            <w:proofErr w:type="spellEnd"/>
            <w:r>
              <w:rPr>
                <w:rFonts w:ascii="Arial" w:eastAsia="Arial" w:hAnsi="Arial"/>
                <w:color w:val="000000"/>
                <w:sz w:val="24"/>
              </w:rPr>
              <w:t xml:space="preserve"> of study)</w:t>
            </w:r>
          </w:p>
          <w:p w14:paraId="14752CFB" w14:textId="77777777" w:rsidR="00A73FAF" w:rsidRDefault="00000000">
            <w:pPr>
              <w:numPr>
                <w:ilvl w:val="0"/>
                <w:numId w:val="91"/>
              </w:numPr>
              <w:tabs>
                <w:tab w:val="clear" w:pos="360"/>
                <w:tab w:val="left" w:pos="864"/>
              </w:tabs>
              <w:spacing w:before="166" w:line="295" w:lineRule="exact"/>
              <w:ind w:left="504"/>
              <w:textAlignment w:val="baseline"/>
              <w:rPr>
                <w:rFonts w:ascii="Arial" w:eastAsia="Arial" w:hAnsi="Arial"/>
                <w:color w:val="000000"/>
                <w:sz w:val="24"/>
              </w:rPr>
            </w:pPr>
            <w:r>
              <w:rPr>
                <w:rFonts w:ascii="Arial" w:eastAsia="Arial" w:hAnsi="Arial"/>
                <w:color w:val="000000"/>
                <w:sz w:val="24"/>
              </w:rPr>
              <w:t xml:space="preserve">Learner activity on all healthcare-related </w:t>
            </w:r>
            <w:proofErr w:type="spellStart"/>
            <w:r>
              <w:rPr>
                <w:rFonts w:ascii="Arial" w:eastAsia="Arial" w:hAnsi="Arial"/>
                <w:color w:val="000000"/>
                <w:sz w:val="24"/>
              </w:rPr>
              <w:t>programmes</w:t>
            </w:r>
            <w:proofErr w:type="spellEnd"/>
          </w:p>
          <w:p w14:paraId="6E4B653C" w14:textId="77777777" w:rsidR="00A73FAF" w:rsidRDefault="00000000">
            <w:pPr>
              <w:numPr>
                <w:ilvl w:val="0"/>
                <w:numId w:val="91"/>
              </w:numPr>
              <w:tabs>
                <w:tab w:val="clear" w:pos="360"/>
                <w:tab w:val="left" w:pos="864"/>
              </w:tabs>
              <w:spacing w:before="161" w:line="295" w:lineRule="exact"/>
              <w:ind w:left="504"/>
              <w:textAlignment w:val="baseline"/>
              <w:rPr>
                <w:rFonts w:ascii="Arial" w:eastAsia="Arial" w:hAnsi="Arial"/>
                <w:color w:val="000000"/>
                <w:sz w:val="24"/>
              </w:rPr>
            </w:pPr>
            <w:r>
              <w:rPr>
                <w:rFonts w:ascii="Arial" w:eastAsia="Arial" w:hAnsi="Arial"/>
                <w:color w:val="000000"/>
                <w:sz w:val="24"/>
              </w:rPr>
              <w:t>Placement Provider and placement activity</w:t>
            </w:r>
          </w:p>
          <w:p w14:paraId="5D7796A5" w14:textId="77777777" w:rsidR="00A73FAF" w:rsidRDefault="00000000">
            <w:pPr>
              <w:numPr>
                <w:ilvl w:val="0"/>
                <w:numId w:val="91"/>
              </w:numPr>
              <w:tabs>
                <w:tab w:val="clear" w:pos="360"/>
                <w:tab w:val="left" w:pos="864"/>
              </w:tabs>
              <w:spacing w:before="161" w:after="183" w:line="295" w:lineRule="exact"/>
              <w:ind w:left="504"/>
              <w:textAlignment w:val="baseline"/>
              <w:rPr>
                <w:rFonts w:ascii="Arial" w:eastAsia="Arial" w:hAnsi="Arial"/>
                <w:color w:val="000000"/>
                <w:sz w:val="24"/>
              </w:rPr>
            </w:pPr>
            <w:r>
              <w:rPr>
                <w:rFonts w:ascii="Arial" w:eastAsia="Arial" w:hAnsi="Arial"/>
                <w:color w:val="000000"/>
                <w:sz w:val="24"/>
              </w:rPr>
              <w:t>Salary support or other payments directly related to education provision</w:t>
            </w:r>
          </w:p>
        </w:tc>
      </w:tr>
    </w:tbl>
    <w:p w14:paraId="26A14527" w14:textId="77777777" w:rsidR="00A73FAF" w:rsidRDefault="00A73FAF">
      <w:pPr>
        <w:spacing w:after="573" w:line="20" w:lineRule="exact"/>
      </w:pPr>
    </w:p>
    <w:p w14:paraId="13E6A87C"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196</w:t>
      </w:r>
    </w:p>
    <w:p w14:paraId="12DA632F" w14:textId="77777777" w:rsidR="00A73FAF" w:rsidRDefault="00A73FAF">
      <w:pPr>
        <w:sectPr w:rsidR="00A73FAF">
          <w:pgSz w:w="12240" w:h="15840"/>
          <w:pgMar w:top="200" w:right="5" w:bottom="504" w:left="355" w:header="720" w:footer="720" w:gutter="0"/>
          <w:cols w:space="720"/>
        </w:sectPr>
      </w:pPr>
    </w:p>
    <w:p w14:paraId="5F1BB626" w14:textId="77777777" w:rsidR="00A73FAF" w:rsidRDefault="00000000">
      <w:pPr>
        <w:spacing w:before="6" w:after="105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tbl>
      <w:tblPr>
        <w:tblW w:w="0" w:type="auto"/>
        <w:tblInd w:w="1212" w:type="dxa"/>
        <w:tblLayout w:type="fixed"/>
        <w:tblCellMar>
          <w:left w:w="0" w:type="dxa"/>
          <w:right w:w="0" w:type="dxa"/>
        </w:tblCellMar>
        <w:tblLook w:val="0000" w:firstRow="0" w:lastRow="0" w:firstColumn="0" w:lastColumn="0" w:noHBand="0" w:noVBand="0"/>
      </w:tblPr>
      <w:tblGrid>
        <w:gridCol w:w="557"/>
        <w:gridCol w:w="8625"/>
        <w:gridCol w:w="1464"/>
      </w:tblGrid>
      <w:tr w:rsidR="00A73FAF" w14:paraId="7CA860B7" w14:textId="77777777">
        <w:tblPrEx>
          <w:tblCellMar>
            <w:top w:w="0" w:type="dxa"/>
            <w:bottom w:w="0" w:type="dxa"/>
          </w:tblCellMar>
        </w:tblPrEx>
        <w:trPr>
          <w:trHeight w:hRule="exact" w:val="6014"/>
        </w:trPr>
        <w:tc>
          <w:tcPr>
            <w:tcW w:w="557" w:type="dxa"/>
            <w:tcBorders>
              <w:top w:val="single" w:sz="5" w:space="0" w:color="000000"/>
              <w:left w:val="single" w:sz="5" w:space="0" w:color="000000"/>
              <w:bottom w:val="single" w:sz="5" w:space="0" w:color="000000"/>
              <w:right w:val="single" w:sz="5" w:space="0" w:color="000000"/>
            </w:tcBorders>
          </w:tcPr>
          <w:p w14:paraId="4527B2DC"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089" w:type="dxa"/>
            <w:gridSpan w:val="2"/>
            <w:tcBorders>
              <w:top w:val="single" w:sz="5" w:space="0" w:color="000000"/>
              <w:left w:val="single" w:sz="5" w:space="0" w:color="000000"/>
              <w:bottom w:val="single" w:sz="5" w:space="0" w:color="000000"/>
              <w:right w:val="single" w:sz="5" w:space="0" w:color="000000"/>
            </w:tcBorders>
          </w:tcPr>
          <w:p w14:paraId="1F0580B5" w14:textId="77777777" w:rsidR="00A73FAF" w:rsidRDefault="00000000">
            <w:pPr>
              <w:numPr>
                <w:ilvl w:val="0"/>
                <w:numId w:val="91"/>
              </w:numPr>
              <w:tabs>
                <w:tab w:val="clear" w:pos="360"/>
                <w:tab w:val="left" w:pos="864"/>
              </w:tabs>
              <w:spacing w:line="290" w:lineRule="exact"/>
              <w:ind w:left="864" w:hanging="360"/>
              <w:textAlignment w:val="baseline"/>
              <w:rPr>
                <w:rFonts w:ascii="Arial" w:eastAsia="Arial" w:hAnsi="Arial"/>
                <w:color w:val="000000"/>
                <w:sz w:val="24"/>
              </w:rPr>
            </w:pPr>
            <w:r>
              <w:rPr>
                <w:rFonts w:ascii="Arial" w:eastAsia="Arial" w:hAnsi="Arial"/>
                <w:color w:val="000000"/>
                <w:sz w:val="24"/>
              </w:rPr>
              <w:t>Placement tariff payments</w:t>
            </w:r>
          </w:p>
          <w:p w14:paraId="312770FA" w14:textId="77777777" w:rsidR="00A73FAF" w:rsidRDefault="00000000">
            <w:pPr>
              <w:numPr>
                <w:ilvl w:val="0"/>
                <w:numId w:val="91"/>
              </w:numPr>
              <w:tabs>
                <w:tab w:val="clear" w:pos="360"/>
                <w:tab w:val="left" w:pos="864"/>
              </w:tabs>
              <w:spacing w:before="159" w:line="297" w:lineRule="exact"/>
              <w:ind w:left="864" w:hanging="360"/>
              <w:textAlignment w:val="baseline"/>
              <w:rPr>
                <w:rFonts w:ascii="Arial" w:eastAsia="Arial" w:hAnsi="Arial"/>
                <w:color w:val="000000"/>
                <w:sz w:val="24"/>
              </w:rPr>
            </w:pPr>
            <w:r>
              <w:rPr>
                <w:rFonts w:ascii="Arial" w:eastAsia="Arial" w:hAnsi="Arial"/>
                <w:color w:val="000000"/>
                <w:sz w:val="24"/>
              </w:rPr>
              <w:t>Learner contact details</w:t>
            </w:r>
          </w:p>
          <w:p w14:paraId="5125FCC3" w14:textId="77777777" w:rsidR="00A73FAF" w:rsidRDefault="00000000">
            <w:pPr>
              <w:numPr>
                <w:ilvl w:val="0"/>
                <w:numId w:val="91"/>
              </w:numPr>
              <w:tabs>
                <w:tab w:val="clear" w:pos="360"/>
                <w:tab w:val="left" w:pos="864"/>
              </w:tabs>
              <w:spacing w:before="165" w:line="297" w:lineRule="exact"/>
              <w:ind w:left="864" w:right="288" w:hanging="360"/>
              <w:textAlignment w:val="baseline"/>
              <w:rPr>
                <w:rFonts w:ascii="Arial" w:eastAsia="Arial" w:hAnsi="Arial"/>
                <w:color w:val="000000"/>
                <w:sz w:val="24"/>
              </w:rPr>
            </w:pPr>
            <w:r>
              <w:rPr>
                <w:rFonts w:ascii="Arial" w:eastAsia="Arial" w:hAnsi="Arial"/>
                <w:color w:val="000000"/>
                <w:sz w:val="24"/>
              </w:rPr>
              <w:t xml:space="preserve">Personal data, when concerning a student or employee linked to salary support, training grants or apprenticeship payments, will be passed to the placement provider or employer for the purposes of managing </w:t>
            </w:r>
            <w:proofErr w:type="gramStart"/>
            <w:r>
              <w:rPr>
                <w:rFonts w:ascii="Arial" w:eastAsia="Arial" w:hAnsi="Arial"/>
                <w:color w:val="000000"/>
                <w:sz w:val="24"/>
              </w:rPr>
              <w:t>payments</w:t>
            </w:r>
            <w:proofErr w:type="gramEnd"/>
          </w:p>
          <w:p w14:paraId="395EABCB" w14:textId="77777777" w:rsidR="00A73FAF" w:rsidRDefault="00000000">
            <w:pPr>
              <w:numPr>
                <w:ilvl w:val="0"/>
                <w:numId w:val="91"/>
              </w:numPr>
              <w:tabs>
                <w:tab w:val="clear" w:pos="360"/>
                <w:tab w:val="left" w:pos="864"/>
              </w:tabs>
              <w:spacing w:before="2" w:line="297" w:lineRule="exact"/>
              <w:ind w:left="864" w:right="324" w:hanging="360"/>
              <w:jc w:val="both"/>
              <w:textAlignment w:val="baseline"/>
              <w:rPr>
                <w:rFonts w:ascii="Arial" w:eastAsia="Arial" w:hAnsi="Arial"/>
                <w:color w:val="000000"/>
                <w:spacing w:val="-2"/>
                <w:sz w:val="24"/>
              </w:rPr>
            </w:pPr>
            <w:r>
              <w:rPr>
                <w:rFonts w:ascii="Arial" w:eastAsia="Arial" w:hAnsi="Arial"/>
                <w:color w:val="000000"/>
                <w:spacing w:val="-2"/>
                <w:sz w:val="24"/>
              </w:rPr>
              <w:t xml:space="preserve">Personal data (name and email address only) will be passed to </w:t>
            </w:r>
            <w:proofErr w:type="spellStart"/>
            <w:r>
              <w:rPr>
                <w:rFonts w:ascii="Arial" w:eastAsia="Arial" w:hAnsi="Arial"/>
                <w:color w:val="000000"/>
                <w:spacing w:val="-2"/>
                <w:sz w:val="24"/>
              </w:rPr>
              <w:t>SmartSurvey</w:t>
            </w:r>
            <w:proofErr w:type="spellEnd"/>
            <w:r>
              <w:rPr>
                <w:rFonts w:ascii="Arial" w:eastAsia="Arial" w:hAnsi="Arial"/>
                <w:color w:val="000000"/>
                <w:spacing w:val="-2"/>
                <w:sz w:val="24"/>
              </w:rPr>
              <w:t xml:space="preserve"> for use only in sending out the National Education and Training Survey on HEE’s </w:t>
            </w:r>
            <w:proofErr w:type="gramStart"/>
            <w:r>
              <w:rPr>
                <w:rFonts w:ascii="Arial" w:eastAsia="Arial" w:hAnsi="Arial"/>
                <w:color w:val="000000"/>
                <w:spacing w:val="-2"/>
                <w:sz w:val="24"/>
              </w:rPr>
              <w:t>behalf</w:t>
            </w:r>
            <w:proofErr w:type="gramEnd"/>
          </w:p>
          <w:p w14:paraId="7FF1543F" w14:textId="77777777" w:rsidR="00A73FAF" w:rsidRDefault="00000000">
            <w:pPr>
              <w:numPr>
                <w:ilvl w:val="0"/>
                <w:numId w:val="91"/>
              </w:numPr>
              <w:tabs>
                <w:tab w:val="clear" w:pos="360"/>
                <w:tab w:val="left" w:pos="864"/>
              </w:tabs>
              <w:spacing w:before="1" w:line="297" w:lineRule="exact"/>
              <w:ind w:left="864" w:right="432" w:hanging="360"/>
              <w:textAlignment w:val="baseline"/>
              <w:rPr>
                <w:rFonts w:ascii="Arial" w:eastAsia="Arial" w:hAnsi="Arial"/>
                <w:color w:val="000000"/>
                <w:sz w:val="24"/>
              </w:rPr>
            </w:pPr>
            <w:r>
              <w:rPr>
                <w:rFonts w:ascii="Arial" w:eastAsia="Arial" w:hAnsi="Arial"/>
                <w:color w:val="000000"/>
                <w:sz w:val="24"/>
              </w:rPr>
              <w:t xml:space="preserve">Personal data for medical and dental Learners linked to their decile ranking for their final </w:t>
            </w:r>
            <w:proofErr w:type="gramStart"/>
            <w:r>
              <w:rPr>
                <w:rFonts w:ascii="Arial" w:eastAsia="Arial" w:hAnsi="Arial"/>
                <w:color w:val="000000"/>
                <w:sz w:val="24"/>
              </w:rPr>
              <w:t>qualification</w:t>
            </w:r>
            <w:proofErr w:type="gramEnd"/>
          </w:p>
          <w:p w14:paraId="6839FC5B" w14:textId="77777777" w:rsidR="00A73FAF" w:rsidRDefault="00000000">
            <w:pPr>
              <w:numPr>
                <w:ilvl w:val="0"/>
                <w:numId w:val="91"/>
              </w:numPr>
              <w:tabs>
                <w:tab w:val="clear" w:pos="360"/>
                <w:tab w:val="left" w:pos="864"/>
              </w:tabs>
              <w:spacing w:before="1" w:line="297" w:lineRule="exact"/>
              <w:ind w:left="864" w:right="288" w:hanging="360"/>
              <w:textAlignment w:val="baseline"/>
              <w:rPr>
                <w:rFonts w:ascii="Arial" w:eastAsia="Arial" w:hAnsi="Arial"/>
                <w:color w:val="000000"/>
                <w:sz w:val="24"/>
              </w:rPr>
            </w:pPr>
            <w:r>
              <w:rPr>
                <w:rFonts w:ascii="Arial" w:eastAsia="Arial" w:hAnsi="Arial"/>
                <w:color w:val="000000"/>
                <w:sz w:val="24"/>
              </w:rPr>
              <w:t xml:space="preserve">Personal data, when concerning a medical Learner in their F1 year, will be passed to the former education provider in the case of appeals against a non-progression decision by a </w:t>
            </w:r>
            <w:proofErr w:type="gramStart"/>
            <w:r>
              <w:rPr>
                <w:rFonts w:ascii="Arial" w:eastAsia="Arial" w:hAnsi="Arial"/>
                <w:color w:val="000000"/>
                <w:sz w:val="24"/>
              </w:rPr>
              <w:t>trainee</w:t>
            </w:r>
            <w:proofErr w:type="gramEnd"/>
          </w:p>
          <w:p w14:paraId="1393187C" w14:textId="77777777" w:rsidR="00A73FAF" w:rsidRDefault="00000000">
            <w:pPr>
              <w:numPr>
                <w:ilvl w:val="0"/>
                <w:numId w:val="91"/>
              </w:numPr>
              <w:tabs>
                <w:tab w:val="clear" w:pos="360"/>
                <w:tab w:val="left" w:pos="864"/>
              </w:tabs>
              <w:spacing w:before="3" w:line="297" w:lineRule="exact"/>
              <w:ind w:left="864" w:right="504" w:hanging="360"/>
              <w:textAlignment w:val="baseline"/>
              <w:rPr>
                <w:rFonts w:ascii="Arial" w:eastAsia="Arial" w:hAnsi="Arial"/>
                <w:color w:val="000000"/>
                <w:spacing w:val="-2"/>
                <w:sz w:val="24"/>
              </w:rPr>
            </w:pPr>
            <w:proofErr w:type="spellStart"/>
            <w:r>
              <w:rPr>
                <w:rFonts w:ascii="Arial" w:eastAsia="Arial" w:hAnsi="Arial"/>
                <w:color w:val="000000"/>
                <w:spacing w:val="-2"/>
                <w:sz w:val="24"/>
              </w:rPr>
              <w:t>Anonymised</w:t>
            </w:r>
            <w:proofErr w:type="spellEnd"/>
            <w:r>
              <w:rPr>
                <w:rFonts w:ascii="Arial" w:eastAsia="Arial" w:hAnsi="Arial"/>
                <w:color w:val="000000"/>
                <w:spacing w:val="-2"/>
                <w:sz w:val="24"/>
              </w:rPr>
              <w:t xml:space="preserve"> summary data to be created by HEE and shared back with data providers to enable them to baseline their data with regional and national summary data. </w:t>
            </w:r>
            <w:proofErr w:type="spellStart"/>
            <w:r>
              <w:rPr>
                <w:rFonts w:ascii="Arial" w:eastAsia="Arial" w:hAnsi="Arial"/>
                <w:color w:val="000000"/>
                <w:spacing w:val="-2"/>
                <w:sz w:val="24"/>
              </w:rPr>
              <w:t>Anonymised</w:t>
            </w:r>
            <w:proofErr w:type="spellEnd"/>
            <w:r>
              <w:rPr>
                <w:rFonts w:ascii="Arial" w:eastAsia="Arial" w:hAnsi="Arial"/>
                <w:color w:val="000000"/>
                <w:spacing w:val="-2"/>
                <w:sz w:val="24"/>
              </w:rPr>
              <w:t xml:space="preserve"> analysis may also be shared with partner </w:t>
            </w:r>
            <w:proofErr w:type="spellStart"/>
            <w:r>
              <w:rPr>
                <w:rFonts w:ascii="Arial" w:eastAsia="Arial" w:hAnsi="Arial"/>
                <w:color w:val="000000"/>
                <w:spacing w:val="-2"/>
                <w:sz w:val="24"/>
              </w:rPr>
              <w:t>organisations</w:t>
            </w:r>
            <w:proofErr w:type="spellEnd"/>
            <w:r>
              <w:rPr>
                <w:rFonts w:ascii="Arial" w:eastAsia="Arial" w:hAnsi="Arial"/>
                <w:color w:val="000000"/>
                <w:spacing w:val="-2"/>
                <w:sz w:val="24"/>
              </w:rPr>
              <w:t xml:space="preserve"> such as NHSE/I, DHSC and STPs for the purposes of workforce </w:t>
            </w:r>
            <w:proofErr w:type="gramStart"/>
            <w:r>
              <w:rPr>
                <w:rFonts w:ascii="Arial" w:eastAsia="Arial" w:hAnsi="Arial"/>
                <w:color w:val="000000"/>
                <w:spacing w:val="-2"/>
                <w:sz w:val="24"/>
              </w:rPr>
              <w:t>modelling</w:t>
            </w:r>
            <w:proofErr w:type="gramEnd"/>
          </w:p>
          <w:p w14:paraId="0D1F1655" w14:textId="77777777" w:rsidR="00A73FAF" w:rsidRDefault="00000000">
            <w:pPr>
              <w:numPr>
                <w:ilvl w:val="0"/>
                <w:numId w:val="91"/>
              </w:numPr>
              <w:tabs>
                <w:tab w:val="clear" w:pos="360"/>
                <w:tab w:val="left" w:pos="864"/>
              </w:tabs>
              <w:spacing w:after="631" w:line="297" w:lineRule="exact"/>
              <w:ind w:left="864" w:hanging="360"/>
              <w:textAlignment w:val="baseline"/>
              <w:rPr>
                <w:rFonts w:ascii="Arial" w:eastAsia="Arial" w:hAnsi="Arial"/>
                <w:color w:val="000000"/>
                <w:sz w:val="24"/>
              </w:rPr>
            </w:pPr>
            <w:r>
              <w:rPr>
                <w:rFonts w:ascii="Arial" w:eastAsia="Arial" w:hAnsi="Arial"/>
                <w:color w:val="000000"/>
                <w:sz w:val="24"/>
              </w:rPr>
              <w:t xml:space="preserve">Learner activity on all healthcare-related </w:t>
            </w:r>
            <w:proofErr w:type="spellStart"/>
            <w:r>
              <w:rPr>
                <w:rFonts w:ascii="Arial" w:eastAsia="Arial" w:hAnsi="Arial"/>
                <w:color w:val="000000"/>
                <w:sz w:val="24"/>
              </w:rPr>
              <w:t>programmes</w:t>
            </w:r>
            <w:proofErr w:type="spellEnd"/>
          </w:p>
        </w:tc>
      </w:tr>
      <w:tr w:rsidR="00A73FAF" w14:paraId="74C3E6D5" w14:textId="77777777">
        <w:tblPrEx>
          <w:tblCellMar>
            <w:top w:w="0" w:type="dxa"/>
            <w:bottom w:w="0" w:type="dxa"/>
          </w:tblCellMar>
        </w:tblPrEx>
        <w:trPr>
          <w:trHeight w:hRule="exact" w:val="2141"/>
        </w:trPr>
        <w:tc>
          <w:tcPr>
            <w:tcW w:w="557" w:type="dxa"/>
            <w:tcBorders>
              <w:top w:val="single" w:sz="5" w:space="0" w:color="000000"/>
              <w:left w:val="single" w:sz="5" w:space="0" w:color="000000"/>
              <w:bottom w:val="single" w:sz="5" w:space="0" w:color="000000"/>
              <w:right w:val="single" w:sz="5" w:space="0" w:color="000000"/>
            </w:tcBorders>
          </w:tcPr>
          <w:p w14:paraId="62934244" w14:textId="77777777" w:rsidR="00A73FAF" w:rsidRDefault="00000000">
            <w:pPr>
              <w:numPr>
                <w:ilvl w:val="0"/>
                <w:numId w:val="96"/>
              </w:numPr>
              <w:spacing w:after="1849" w:line="287"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9" w:type="dxa"/>
            <w:gridSpan w:val="2"/>
            <w:tcBorders>
              <w:top w:val="single" w:sz="5" w:space="0" w:color="000000"/>
              <w:left w:val="single" w:sz="5" w:space="0" w:color="000000"/>
              <w:bottom w:val="single" w:sz="5" w:space="0" w:color="000000"/>
              <w:right w:val="single" w:sz="5" w:space="0" w:color="000000"/>
            </w:tcBorders>
          </w:tcPr>
          <w:p w14:paraId="46621939" w14:textId="77777777" w:rsidR="00A73FAF" w:rsidRDefault="00000000">
            <w:pPr>
              <w:spacing w:line="287" w:lineRule="exact"/>
              <w:ind w:left="144"/>
              <w:textAlignment w:val="baseline"/>
              <w:rPr>
                <w:rFonts w:ascii="Arial" w:eastAsia="Arial" w:hAnsi="Arial"/>
                <w:b/>
                <w:color w:val="000000"/>
                <w:sz w:val="24"/>
              </w:rPr>
            </w:pPr>
            <w:r>
              <w:rPr>
                <w:rFonts w:ascii="Arial" w:eastAsia="Arial" w:hAnsi="Arial"/>
                <w:b/>
                <w:color w:val="000000"/>
                <w:sz w:val="24"/>
              </w:rPr>
              <w:t>Data Protection Impact Assessment (DPIA)</w:t>
            </w:r>
          </w:p>
          <w:p w14:paraId="3C6E7679" w14:textId="77777777" w:rsidR="00A73FAF" w:rsidRDefault="00000000">
            <w:pPr>
              <w:spacing w:before="619" w:after="636" w:line="297" w:lineRule="exact"/>
              <w:ind w:left="144" w:right="252"/>
              <w:textAlignment w:val="baseline"/>
              <w:rPr>
                <w:rFonts w:ascii="Arial" w:eastAsia="Arial" w:hAnsi="Arial"/>
                <w:color w:val="000000"/>
                <w:sz w:val="24"/>
              </w:rPr>
            </w:pPr>
            <w:r>
              <w:rPr>
                <w:rFonts w:ascii="Arial" w:eastAsia="Arial" w:hAnsi="Arial"/>
                <w:color w:val="000000"/>
                <w:sz w:val="24"/>
              </w:rPr>
              <w:t xml:space="preserve">The appropriate DPIAs are available on request, please contact </w:t>
            </w:r>
            <w:hyperlink r:id="rId25">
              <w:r>
                <w:rPr>
                  <w:rFonts w:ascii="Arial" w:eastAsia="Arial" w:hAnsi="Arial"/>
                  <w:i/>
                  <w:color w:val="0000FF"/>
                  <w:sz w:val="24"/>
                  <w:u w:val="single"/>
                </w:rPr>
                <w:t>dataservice@hee.nhs.uk</w:t>
              </w:r>
            </w:hyperlink>
            <w:r>
              <w:rPr>
                <w:rFonts w:ascii="Arial" w:eastAsia="Arial" w:hAnsi="Arial"/>
                <w:i/>
                <w:color w:val="000000"/>
                <w:sz w:val="24"/>
              </w:rPr>
              <w:t xml:space="preserve"> </w:t>
            </w:r>
            <w:r>
              <w:rPr>
                <w:rFonts w:ascii="Arial" w:eastAsia="Arial" w:hAnsi="Arial"/>
                <w:color w:val="000000"/>
                <w:sz w:val="24"/>
              </w:rPr>
              <w:t>if you would like a copy.</w:t>
            </w:r>
          </w:p>
        </w:tc>
      </w:tr>
      <w:tr w:rsidR="00A73FAF" w14:paraId="01AC9474" w14:textId="77777777">
        <w:tblPrEx>
          <w:tblCellMar>
            <w:top w:w="0" w:type="dxa"/>
            <w:bottom w:w="0" w:type="dxa"/>
          </w:tblCellMar>
        </w:tblPrEx>
        <w:trPr>
          <w:trHeight w:hRule="exact" w:val="2731"/>
        </w:trPr>
        <w:tc>
          <w:tcPr>
            <w:tcW w:w="557" w:type="dxa"/>
            <w:vMerge w:val="restart"/>
            <w:tcBorders>
              <w:top w:val="single" w:sz="5" w:space="0" w:color="000000"/>
              <w:left w:val="single" w:sz="5" w:space="0" w:color="000000"/>
              <w:right w:val="single" w:sz="5" w:space="0" w:color="000000"/>
            </w:tcBorders>
          </w:tcPr>
          <w:p w14:paraId="1A7B6248" w14:textId="77777777" w:rsidR="00A73FAF" w:rsidRDefault="00000000">
            <w:pPr>
              <w:numPr>
                <w:ilvl w:val="0"/>
                <w:numId w:val="96"/>
              </w:numPr>
              <w:spacing w:after="4143" w:line="287"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9" w:type="dxa"/>
            <w:gridSpan w:val="2"/>
            <w:tcBorders>
              <w:top w:val="single" w:sz="5" w:space="0" w:color="000000"/>
              <w:left w:val="single" w:sz="5" w:space="0" w:color="000000"/>
              <w:bottom w:val="single" w:sz="5" w:space="0" w:color="000000"/>
              <w:right w:val="single" w:sz="5" w:space="0" w:color="000000"/>
            </w:tcBorders>
          </w:tcPr>
          <w:p w14:paraId="0A762306" w14:textId="77777777" w:rsidR="00A73FAF" w:rsidRDefault="00000000">
            <w:pPr>
              <w:spacing w:line="287" w:lineRule="exact"/>
              <w:ind w:left="144"/>
              <w:textAlignment w:val="baseline"/>
              <w:rPr>
                <w:rFonts w:ascii="Arial" w:eastAsia="Arial" w:hAnsi="Arial"/>
                <w:b/>
                <w:color w:val="000000"/>
                <w:sz w:val="24"/>
              </w:rPr>
            </w:pPr>
            <w:r>
              <w:rPr>
                <w:rFonts w:ascii="Arial" w:eastAsia="Arial" w:hAnsi="Arial"/>
                <w:b/>
                <w:color w:val="000000"/>
                <w:sz w:val="24"/>
              </w:rPr>
              <w:t>Legal basis and powers for processing the data/</w:t>
            </w:r>
            <w:proofErr w:type="gramStart"/>
            <w:r>
              <w:rPr>
                <w:rFonts w:ascii="Arial" w:eastAsia="Arial" w:hAnsi="Arial"/>
                <w:b/>
                <w:color w:val="000000"/>
                <w:sz w:val="24"/>
              </w:rPr>
              <w:t>information</w:t>
            </w:r>
            <w:proofErr w:type="gramEnd"/>
          </w:p>
          <w:p w14:paraId="712A5FDD" w14:textId="77777777" w:rsidR="00A73FAF" w:rsidRDefault="00000000">
            <w:pPr>
              <w:spacing w:before="617" w:after="625" w:line="297" w:lineRule="exact"/>
              <w:ind w:left="144" w:right="216"/>
              <w:textAlignment w:val="baseline"/>
              <w:rPr>
                <w:rFonts w:ascii="Arial" w:eastAsia="Arial" w:hAnsi="Arial"/>
                <w:i/>
                <w:color w:val="000000"/>
                <w:sz w:val="24"/>
              </w:rPr>
            </w:pPr>
            <w:r>
              <w:rPr>
                <w:rFonts w:ascii="Arial" w:eastAsia="Arial" w:hAnsi="Arial"/>
                <w:i/>
                <w:color w:val="000000"/>
                <w:sz w:val="24"/>
              </w:rPr>
              <w:t>Specify the legal basis and powers that enable the information to be processed between the parties</w:t>
            </w:r>
            <w:r>
              <w:rPr>
                <w:rFonts w:ascii="Arial" w:eastAsia="Arial" w:hAnsi="Arial"/>
                <w:b/>
                <w:i/>
                <w:color w:val="000000"/>
                <w:sz w:val="24"/>
              </w:rPr>
              <w:t xml:space="preserve">. </w:t>
            </w:r>
            <w:r>
              <w:rPr>
                <w:rFonts w:ascii="Arial" w:eastAsia="Arial" w:hAnsi="Arial"/>
                <w:i/>
                <w:color w:val="000000"/>
                <w:sz w:val="24"/>
              </w:rPr>
              <w:t>(See the Information Commissioner’s website for further information). This is to ensure compliance with ‘lawful’ processing as in General Data Protection Regulation (GDPR) principle 5(a).</w:t>
            </w:r>
          </w:p>
        </w:tc>
      </w:tr>
      <w:tr w:rsidR="00A73FAF" w14:paraId="1EC9D70C" w14:textId="77777777">
        <w:tblPrEx>
          <w:tblCellMar>
            <w:top w:w="0" w:type="dxa"/>
            <w:bottom w:w="0" w:type="dxa"/>
          </w:tblCellMar>
        </w:tblPrEx>
        <w:trPr>
          <w:trHeight w:hRule="exact" w:val="1704"/>
        </w:trPr>
        <w:tc>
          <w:tcPr>
            <w:tcW w:w="557" w:type="dxa"/>
            <w:vMerge/>
            <w:tcBorders>
              <w:left w:val="single" w:sz="5" w:space="0" w:color="000000"/>
              <w:bottom w:val="single" w:sz="5" w:space="0" w:color="000000"/>
              <w:right w:val="single" w:sz="5" w:space="0" w:color="000000"/>
            </w:tcBorders>
          </w:tcPr>
          <w:p w14:paraId="54C7E0A9" w14:textId="77777777" w:rsidR="00A73FAF" w:rsidRDefault="00A73FAF"/>
        </w:tc>
        <w:tc>
          <w:tcPr>
            <w:tcW w:w="8625" w:type="dxa"/>
            <w:tcBorders>
              <w:top w:val="single" w:sz="5" w:space="0" w:color="000000"/>
              <w:left w:val="single" w:sz="5" w:space="0" w:color="000000"/>
              <w:bottom w:val="single" w:sz="5" w:space="0" w:color="000000"/>
              <w:right w:val="single" w:sz="5" w:space="0" w:color="000000"/>
            </w:tcBorders>
          </w:tcPr>
          <w:p w14:paraId="130287EB" w14:textId="77777777" w:rsidR="00A73FAF" w:rsidRDefault="00000000">
            <w:pPr>
              <w:spacing w:after="1408" w:line="270" w:lineRule="exact"/>
              <w:ind w:right="7610"/>
              <w:jc w:val="right"/>
              <w:textAlignment w:val="baseline"/>
              <w:rPr>
                <w:rFonts w:ascii="Arial" w:eastAsia="Arial" w:hAnsi="Arial"/>
                <w:color w:val="000000"/>
                <w:sz w:val="24"/>
              </w:rPr>
            </w:pPr>
            <w:r>
              <w:rPr>
                <w:rFonts w:ascii="Arial" w:eastAsia="Arial" w:hAnsi="Arial"/>
                <w:color w:val="000000"/>
                <w:sz w:val="24"/>
              </w:rPr>
              <w:t>.</w:t>
            </w:r>
          </w:p>
        </w:tc>
        <w:tc>
          <w:tcPr>
            <w:tcW w:w="1464" w:type="dxa"/>
            <w:tcBorders>
              <w:top w:val="single" w:sz="5" w:space="0" w:color="000000"/>
              <w:left w:val="single" w:sz="5" w:space="0" w:color="000000"/>
              <w:bottom w:val="single" w:sz="5" w:space="0" w:color="000000"/>
              <w:right w:val="single" w:sz="5" w:space="0" w:color="000000"/>
            </w:tcBorders>
          </w:tcPr>
          <w:p w14:paraId="632508A7" w14:textId="77777777" w:rsidR="00A73FAF" w:rsidRDefault="00000000">
            <w:pPr>
              <w:spacing w:after="812" w:line="295" w:lineRule="exact"/>
              <w:ind w:left="108"/>
              <w:textAlignment w:val="baseline"/>
              <w:rPr>
                <w:rFonts w:ascii="Arial" w:eastAsia="Arial" w:hAnsi="Arial"/>
                <w:b/>
                <w:color w:val="000000"/>
                <w:sz w:val="24"/>
              </w:rPr>
            </w:pPr>
            <w:r>
              <w:rPr>
                <w:rFonts w:ascii="Arial" w:eastAsia="Arial" w:hAnsi="Arial"/>
                <w:b/>
                <w:color w:val="000000"/>
                <w:sz w:val="24"/>
              </w:rPr>
              <w:t>Applicable to living individuals</w:t>
            </w:r>
          </w:p>
        </w:tc>
      </w:tr>
    </w:tbl>
    <w:p w14:paraId="404B9BCF" w14:textId="77777777" w:rsidR="00A73FAF" w:rsidRDefault="00A73FAF">
      <w:pPr>
        <w:spacing w:after="621" w:line="20" w:lineRule="exact"/>
      </w:pPr>
    </w:p>
    <w:p w14:paraId="2FA533BC"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197</w:t>
      </w:r>
    </w:p>
    <w:p w14:paraId="6FBE7D79" w14:textId="77777777" w:rsidR="00A73FAF" w:rsidRDefault="00A73FAF">
      <w:pPr>
        <w:sectPr w:rsidR="00A73FAF">
          <w:pgSz w:w="12240" w:h="15840"/>
          <w:pgMar w:top="200" w:right="26" w:bottom="504" w:left="334" w:header="720" w:footer="720" w:gutter="0"/>
          <w:cols w:space="720"/>
        </w:sectPr>
      </w:pPr>
    </w:p>
    <w:p w14:paraId="79E0846A" w14:textId="77777777" w:rsidR="00A73FAF" w:rsidRDefault="00000000">
      <w:pPr>
        <w:spacing w:before="6" w:after="1022"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tbl>
      <w:tblPr>
        <w:tblW w:w="0" w:type="auto"/>
        <w:tblInd w:w="1212" w:type="dxa"/>
        <w:tblLayout w:type="fixed"/>
        <w:tblCellMar>
          <w:left w:w="0" w:type="dxa"/>
          <w:right w:w="0" w:type="dxa"/>
        </w:tblCellMar>
        <w:tblLook w:val="0000" w:firstRow="0" w:lastRow="0" w:firstColumn="0" w:lastColumn="0" w:noHBand="0" w:noVBand="0"/>
      </w:tblPr>
      <w:tblGrid>
        <w:gridCol w:w="557"/>
        <w:gridCol w:w="2635"/>
        <w:gridCol w:w="5990"/>
        <w:gridCol w:w="1464"/>
      </w:tblGrid>
      <w:tr w:rsidR="00A73FAF" w14:paraId="05DA7BA1" w14:textId="77777777">
        <w:tblPrEx>
          <w:tblCellMar>
            <w:top w:w="0" w:type="dxa"/>
            <w:bottom w:w="0" w:type="dxa"/>
          </w:tblCellMar>
        </w:tblPrEx>
        <w:trPr>
          <w:trHeight w:hRule="exact" w:val="3648"/>
        </w:trPr>
        <w:tc>
          <w:tcPr>
            <w:tcW w:w="557" w:type="dxa"/>
            <w:tcBorders>
              <w:top w:val="single" w:sz="5" w:space="0" w:color="000000"/>
              <w:left w:val="single" w:sz="5" w:space="0" w:color="000000"/>
              <w:right w:val="single" w:sz="5" w:space="0" w:color="000000"/>
            </w:tcBorders>
          </w:tcPr>
          <w:p w14:paraId="3544C148"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625" w:type="dxa"/>
            <w:gridSpan w:val="2"/>
            <w:tcBorders>
              <w:top w:val="single" w:sz="5" w:space="0" w:color="000000"/>
              <w:left w:val="single" w:sz="5" w:space="0" w:color="000000"/>
              <w:bottom w:val="single" w:sz="5" w:space="0" w:color="000000"/>
              <w:right w:val="single" w:sz="5" w:space="0" w:color="000000"/>
            </w:tcBorders>
          </w:tcPr>
          <w:p w14:paraId="29B7BADA" w14:textId="77777777" w:rsidR="00A73FAF" w:rsidRDefault="00000000">
            <w:pPr>
              <w:spacing w:before="35" w:line="271" w:lineRule="exact"/>
              <w:ind w:left="216"/>
              <w:textAlignment w:val="baseline"/>
              <w:rPr>
                <w:rFonts w:ascii="Arial" w:eastAsia="Arial" w:hAnsi="Arial"/>
                <w:b/>
                <w:color w:val="000000"/>
                <w:sz w:val="24"/>
              </w:rPr>
            </w:pPr>
            <w:r>
              <w:rPr>
                <w:rFonts w:ascii="Arial" w:eastAsia="Arial" w:hAnsi="Arial"/>
                <w:b/>
                <w:color w:val="000000"/>
                <w:sz w:val="24"/>
              </w:rPr>
              <w:t xml:space="preserve">Legal powers to </w:t>
            </w:r>
            <w:proofErr w:type="gramStart"/>
            <w:r>
              <w:rPr>
                <w:rFonts w:ascii="Arial" w:eastAsia="Arial" w:hAnsi="Arial"/>
                <w:b/>
                <w:color w:val="000000"/>
                <w:sz w:val="24"/>
              </w:rPr>
              <w:t>share</w:t>
            </w:r>
            <w:proofErr w:type="gramEnd"/>
          </w:p>
          <w:p w14:paraId="088812EB" w14:textId="77777777" w:rsidR="00A73FAF" w:rsidRDefault="00000000">
            <w:pPr>
              <w:spacing w:before="646" w:line="270" w:lineRule="exact"/>
              <w:ind w:left="216"/>
              <w:textAlignment w:val="baseline"/>
              <w:rPr>
                <w:rFonts w:ascii="Arial" w:eastAsia="Arial" w:hAnsi="Arial"/>
                <w:color w:val="000000"/>
                <w:sz w:val="24"/>
              </w:rPr>
            </w:pPr>
            <w:r>
              <w:rPr>
                <w:rFonts w:ascii="Arial" w:eastAsia="Arial" w:hAnsi="Arial"/>
                <w:color w:val="000000"/>
                <w:sz w:val="24"/>
              </w:rPr>
              <w:t>HEE exercises functions in respect of the healthcare workforce on behalf of</w:t>
            </w:r>
          </w:p>
          <w:p w14:paraId="674A6D0D" w14:textId="77777777" w:rsidR="00A73FAF" w:rsidRDefault="00000000">
            <w:pPr>
              <w:tabs>
                <w:tab w:val="left" w:pos="6912"/>
              </w:tabs>
              <w:spacing w:before="3" w:after="626" w:line="297" w:lineRule="exact"/>
              <w:ind w:left="216" w:right="252"/>
              <w:textAlignment w:val="baseline"/>
              <w:rPr>
                <w:rFonts w:ascii="Arial" w:eastAsia="Arial" w:hAnsi="Arial"/>
                <w:color w:val="000000"/>
                <w:spacing w:val="-1"/>
                <w:sz w:val="24"/>
              </w:rPr>
            </w:pPr>
            <w:r>
              <w:rPr>
                <w:rFonts w:ascii="Arial" w:eastAsia="Arial" w:hAnsi="Arial"/>
                <w:color w:val="000000"/>
                <w:spacing w:val="-1"/>
                <w:sz w:val="24"/>
              </w:rPr>
              <w:t>the Secretary of State pursuant to s.97 of the Care Act 2014.</w:t>
            </w:r>
            <w:r>
              <w:rPr>
                <w:rFonts w:ascii="Arial" w:eastAsia="Arial" w:hAnsi="Arial"/>
                <w:color w:val="000000"/>
                <w:spacing w:val="-1"/>
                <w:sz w:val="24"/>
              </w:rPr>
              <w:tab/>
              <w:t>HEE’s mandate reflects the priority objectives of the Government in the areas of workforce planning, education and training and development for which HEE and the Local Education and Training Boards have responsibility. It is consistent with the objectives in the refreshed Single Departmental Plan, and is aligned with work being taken forward through the Five-Year Forward View</w:t>
            </w:r>
          </w:p>
        </w:tc>
        <w:tc>
          <w:tcPr>
            <w:tcW w:w="1464" w:type="dxa"/>
            <w:tcBorders>
              <w:top w:val="single" w:sz="5" w:space="0" w:color="000000"/>
              <w:left w:val="single" w:sz="5" w:space="0" w:color="000000"/>
              <w:bottom w:val="single" w:sz="5" w:space="0" w:color="000000"/>
              <w:right w:val="single" w:sz="5" w:space="0" w:color="000000"/>
            </w:tcBorders>
          </w:tcPr>
          <w:p w14:paraId="2D4687F5" w14:textId="77777777" w:rsidR="00A73FAF" w:rsidRDefault="00000000">
            <w:pPr>
              <w:spacing w:before="35" w:after="3327" w:line="271" w:lineRule="exact"/>
              <w:ind w:right="916"/>
              <w:jc w:val="right"/>
              <w:textAlignment w:val="baseline"/>
              <w:rPr>
                <w:rFonts w:ascii="Arial" w:eastAsia="Arial" w:hAnsi="Arial"/>
                <w:b/>
                <w:color w:val="000000"/>
                <w:sz w:val="24"/>
              </w:rPr>
            </w:pPr>
            <w:r>
              <w:rPr>
                <w:rFonts w:ascii="Arial" w:eastAsia="Arial" w:hAnsi="Arial"/>
                <w:b/>
                <w:color w:val="000000"/>
                <w:sz w:val="24"/>
              </w:rPr>
              <w:t>Yes</w:t>
            </w:r>
          </w:p>
        </w:tc>
      </w:tr>
      <w:tr w:rsidR="00A73FAF" w14:paraId="3728FDEC" w14:textId="77777777">
        <w:tblPrEx>
          <w:tblCellMar>
            <w:top w:w="0" w:type="dxa"/>
            <w:bottom w:w="0" w:type="dxa"/>
          </w:tblCellMar>
        </w:tblPrEx>
        <w:trPr>
          <w:trHeight w:hRule="exact" w:val="1502"/>
        </w:trPr>
        <w:tc>
          <w:tcPr>
            <w:tcW w:w="557" w:type="dxa"/>
            <w:tcBorders>
              <w:left w:val="single" w:sz="5" w:space="0" w:color="000000"/>
              <w:right w:val="single" w:sz="5" w:space="0" w:color="000000"/>
            </w:tcBorders>
          </w:tcPr>
          <w:p w14:paraId="29C576C1"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635" w:type="dxa"/>
            <w:tcBorders>
              <w:top w:val="single" w:sz="5" w:space="0" w:color="000000"/>
              <w:left w:val="single" w:sz="5" w:space="0" w:color="000000"/>
              <w:right w:val="single" w:sz="5" w:space="0" w:color="000000"/>
            </w:tcBorders>
          </w:tcPr>
          <w:p w14:paraId="1769847C" w14:textId="77777777" w:rsidR="00A73FAF" w:rsidRDefault="00000000">
            <w:pPr>
              <w:spacing w:after="1210" w:line="271" w:lineRule="exact"/>
              <w:ind w:left="220"/>
              <w:textAlignment w:val="baseline"/>
              <w:rPr>
                <w:rFonts w:ascii="Arial" w:eastAsia="Arial" w:hAnsi="Arial"/>
                <w:b/>
                <w:color w:val="000000"/>
                <w:sz w:val="24"/>
              </w:rPr>
            </w:pPr>
            <w:r>
              <w:rPr>
                <w:rFonts w:ascii="Arial" w:eastAsia="Arial" w:hAnsi="Arial"/>
                <w:b/>
                <w:color w:val="000000"/>
                <w:sz w:val="24"/>
              </w:rPr>
              <w:t>Article 6 condition</w:t>
            </w:r>
          </w:p>
        </w:tc>
        <w:tc>
          <w:tcPr>
            <w:tcW w:w="5990" w:type="dxa"/>
            <w:tcBorders>
              <w:top w:val="single" w:sz="5" w:space="0" w:color="000000"/>
              <w:left w:val="single" w:sz="5" w:space="0" w:color="000000"/>
              <w:right w:val="single" w:sz="5" w:space="0" w:color="000000"/>
            </w:tcBorders>
          </w:tcPr>
          <w:p w14:paraId="460C4FA1" w14:textId="77777777" w:rsidR="00A73FAF" w:rsidRDefault="00000000">
            <w:pPr>
              <w:spacing w:line="292" w:lineRule="exact"/>
              <w:ind w:left="144" w:right="540"/>
              <w:textAlignment w:val="baseline"/>
              <w:rPr>
                <w:rFonts w:ascii="Arial" w:eastAsia="Arial" w:hAnsi="Arial"/>
                <w:b/>
                <w:color w:val="000000"/>
                <w:sz w:val="24"/>
              </w:rPr>
            </w:pPr>
            <w:r>
              <w:rPr>
                <w:rFonts w:ascii="Arial" w:eastAsia="Arial" w:hAnsi="Arial"/>
                <w:b/>
                <w:color w:val="000000"/>
                <w:sz w:val="24"/>
              </w:rPr>
              <w:t>When processing personal data please specify which Article 6 condition is met</w:t>
            </w:r>
          </w:p>
          <w:p w14:paraId="6157B15F" w14:textId="77777777" w:rsidR="00A73FAF" w:rsidRDefault="00000000">
            <w:pPr>
              <w:spacing w:before="620" w:line="293" w:lineRule="exact"/>
              <w:ind w:left="504"/>
              <w:textAlignment w:val="baseline"/>
              <w:rPr>
                <w:rFonts w:ascii="Arial" w:eastAsia="Arial" w:hAnsi="Arial"/>
                <w:b/>
                <w:color w:val="000000"/>
                <w:sz w:val="24"/>
              </w:rPr>
            </w:pPr>
            <w:r>
              <w:rPr>
                <w:rFonts w:ascii="Arial" w:eastAsia="Arial" w:hAnsi="Arial"/>
                <w:b/>
                <w:color w:val="000000"/>
                <w:sz w:val="24"/>
              </w:rPr>
              <w:t xml:space="preserve">a) </w:t>
            </w:r>
            <w:proofErr w:type="gramStart"/>
            <w:r>
              <w:rPr>
                <w:rFonts w:ascii="Arial" w:eastAsia="Arial" w:hAnsi="Arial"/>
                <w:color w:val="000000"/>
                <w:sz w:val="24"/>
              </w:rPr>
              <w:t>Public</w:t>
            </w:r>
            <w:proofErr w:type="gramEnd"/>
            <w:r>
              <w:rPr>
                <w:rFonts w:ascii="Arial" w:eastAsia="Arial" w:hAnsi="Arial"/>
                <w:color w:val="000000"/>
                <w:sz w:val="24"/>
              </w:rPr>
              <w:t xml:space="preserve"> task – Article 6(1)(e) and section 8 of the</w:t>
            </w:r>
          </w:p>
        </w:tc>
        <w:tc>
          <w:tcPr>
            <w:tcW w:w="1464" w:type="dxa"/>
            <w:tcBorders>
              <w:top w:val="single" w:sz="5" w:space="0" w:color="000000"/>
              <w:left w:val="single" w:sz="5" w:space="0" w:color="000000"/>
              <w:right w:val="single" w:sz="5" w:space="0" w:color="000000"/>
            </w:tcBorders>
          </w:tcPr>
          <w:p w14:paraId="7C3C7A33" w14:textId="77777777" w:rsidR="00A73FAF" w:rsidRDefault="00000000">
            <w:pPr>
              <w:spacing w:after="1210" w:line="271" w:lineRule="exact"/>
              <w:ind w:right="916"/>
              <w:jc w:val="right"/>
              <w:textAlignment w:val="baseline"/>
              <w:rPr>
                <w:rFonts w:ascii="Arial" w:eastAsia="Arial" w:hAnsi="Arial"/>
                <w:b/>
                <w:color w:val="000000"/>
                <w:sz w:val="24"/>
              </w:rPr>
            </w:pPr>
            <w:r>
              <w:rPr>
                <w:rFonts w:ascii="Arial" w:eastAsia="Arial" w:hAnsi="Arial"/>
                <w:b/>
                <w:color w:val="000000"/>
                <w:sz w:val="24"/>
              </w:rPr>
              <w:t>Yes</w:t>
            </w:r>
          </w:p>
        </w:tc>
      </w:tr>
      <w:tr w:rsidR="00A73FAF" w14:paraId="5E908262" w14:textId="77777777">
        <w:tblPrEx>
          <w:tblCellMar>
            <w:top w:w="0" w:type="dxa"/>
            <w:bottom w:w="0" w:type="dxa"/>
          </w:tblCellMar>
        </w:tblPrEx>
        <w:trPr>
          <w:trHeight w:hRule="exact" w:val="773"/>
        </w:trPr>
        <w:tc>
          <w:tcPr>
            <w:tcW w:w="557" w:type="dxa"/>
            <w:tcBorders>
              <w:left w:val="single" w:sz="5" w:space="0" w:color="000000"/>
              <w:right w:val="single" w:sz="5" w:space="0" w:color="000000"/>
            </w:tcBorders>
          </w:tcPr>
          <w:p w14:paraId="3AA22944"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635" w:type="dxa"/>
            <w:tcBorders>
              <w:left w:val="single" w:sz="5" w:space="0" w:color="000000"/>
              <w:bottom w:val="single" w:sz="5" w:space="0" w:color="000000"/>
              <w:right w:val="single" w:sz="5" w:space="0" w:color="000000"/>
            </w:tcBorders>
          </w:tcPr>
          <w:p w14:paraId="7A15EA12"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90" w:type="dxa"/>
            <w:tcBorders>
              <w:left w:val="single" w:sz="5" w:space="0" w:color="000000"/>
              <w:bottom w:val="single" w:sz="5" w:space="0" w:color="000000"/>
              <w:right w:val="single" w:sz="5" w:space="0" w:color="000000"/>
            </w:tcBorders>
          </w:tcPr>
          <w:p w14:paraId="35C1A29C" w14:textId="77777777" w:rsidR="00A73FAF" w:rsidRDefault="00000000">
            <w:pPr>
              <w:spacing w:after="463" w:line="270" w:lineRule="exact"/>
              <w:ind w:left="830"/>
              <w:textAlignment w:val="baseline"/>
              <w:rPr>
                <w:rFonts w:ascii="Arial" w:eastAsia="Arial" w:hAnsi="Arial"/>
                <w:color w:val="000000"/>
                <w:sz w:val="24"/>
              </w:rPr>
            </w:pPr>
            <w:r>
              <w:rPr>
                <w:rFonts w:ascii="Arial" w:eastAsia="Arial" w:hAnsi="Arial"/>
                <w:color w:val="000000"/>
                <w:sz w:val="24"/>
              </w:rPr>
              <w:t>Data Protection Act 2018</w:t>
            </w:r>
          </w:p>
        </w:tc>
        <w:tc>
          <w:tcPr>
            <w:tcW w:w="1464" w:type="dxa"/>
            <w:tcBorders>
              <w:left w:val="single" w:sz="5" w:space="0" w:color="000000"/>
              <w:bottom w:val="single" w:sz="5" w:space="0" w:color="000000"/>
              <w:right w:val="single" w:sz="5" w:space="0" w:color="000000"/>
            </w:tcBorders>
          </w:tcPr>
          <w:p w14:paraId="60880E11"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47905066" w14:textId="77777777">
        <w:tblPrEx>
          <w:tblCellMar>
            <w:top w:w="0" w:type="dxa"/>
            <w:bottom w:w="0" w:type="dxa"/>
          </w:tblCellMar>
        </w:tblPrEx>
        <w:trPr>
          <w:trHeight w:hRule="exact" w:val="2693"/>
        </w:trPr>
        <w:tc>
          <w:tcPr>
            <w:tcW w:w="557" w:type="dxa"/>
            <w:tcBorders>
              <w:left w:val="single" w:sz="5" w:space="0" w:color="000000"/>
              <w:right w:val="single" w:sz="5" w:space="0" w:color="000000"/>
            </w:tcBorders>
          </w:tcPr>
          <w:p w14:paraId="68E6CC21"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635" w:type="dxa"/>
            <w:tcBorders>
              <w:top w:val="single" w:sz="5" w:space="0" w:color="000000"/>
              <w:left w:val="single" w:sz="5" w:space="0" w:color="000000"/>
              <w:right w:val="single" w:sz="5" w:space="0" w:color="000000"/>
            </w:tcBorders>
          </w:tcPr>
          <w:p w14:paraId="793208B8" w14:textId="77777777" w:rsidR="00A73FAF" w:rsidRDefault="00000000">
            <w:pPr>
              <w:spacing w:after="2391" w:line="271" w:lineRule="exact"/>
              <w:ind w:left="220"/>
              <w:textAlignment w:val="baseline"/>
              <w:rPr>
                <w:rFonts w:ascii="Arial" w:eastAsia="Arial" w:hAnsi="Arial"/>
                <w:b/>
                <w:color w:val="000000"/>
                <w:sz w:val="24"/>
              </w:rPr>
            </w:pPr>
            <w:r>
              <w:rPr>
                <w:rFonts w:ascii="Arial" w:eastAsia="Arial" w:hAnsi="Arial"/>
                <w:b/>
                <w:color w:val="000000"/>
                <w:sz w:val="24"/>
              </w:rPr>
              <w:t>Article 9 condition</w:t>
            </w:r>
          </w:p>
        </w:tc>
        <w:tc>
          <w:tcPr>
            <w:tcW w:w="5990" w:type="dxa"/>
            <w:tcBorders>
              <w:top w:val="single" w:sz="5" w:space="0" w:color="000000"/>
              <w:left w:val="single" w:sz="5" w:space="0" w:color="000000"/>
              <w:right w:val="single" w:sz="5" w:space="0" w:color="000000"/>
            </w:tcBorders>
          </w:tcPr>
          <w:p w14:paraId="0F8568EB" w14:textId="77777777" w:rsidR="00A73FAF" w:rsidRDefault="00000000">
            <w:pPr>
              <w:spacing w:line="294" w:lineRule="exact"/>
              <w:ind w:left="144" w:right="324"/>
              <w:jc w:val="both"/>
              <w:textAlignment w:val="baseline"/>
              <w:rPr>
                <w:rFonts w:ascii="Arial" w:eastAsia="Arial" w:hAnsi="Arial"/>
                <w:b/>
                <w:color w:val="000000"/>
                <w:sz w:val="24"/>
              </w:rPr>
            </w:pPr>
            <w:r>
              <w:rPr>
                <w:rFonts w:ascii="Arial" w:eastAsia="Arial" w:hAnsi="Arial"/>
                <w:b/>
                <w:color w:val="000000"/>
                <w:sz w:val="24"/>
              </w:rPr>
              <w:t>When processing special category personal data please specify the Article 9 condition that will be met</w:t>
            </w:r>
          </w:p>
          <w:p w14:paraId="0C16AC68" w14:textId="77777777" w:rsidR="00A73FAF" w:rsidRDefault="00000000">
            <w:pPr>
              <w:numPr>
                <w:ilvl w:val="0"/>
                <w:numId w:val="97"/>
              </w:numPr>
              <w:tabs>
                <w:tab w:val="clear" w:pos="360"/>
                <w:tab w:val="left" w:pos="864"/>
              </w:tabs>
              <w:spacing w:before="620" w:line="297" w:lineRule="exact"/>
              <w:ind w:left="864" w:right="180" w:hanging="360"/>
              <w:textAlignment w:val="baseline"/>
              <w:rPr>
                <w:rFonts w:ascii="Arial" w:eastAsia="Arial" w:hAnsi="Arial"/>
                <w:color w:val="000000"/>
                <w:sz w:val="24"/>
              </w:rPr>
            </w:pPr>
            <w:r>
              <w:rPr>
                <w:rFonts w:ascii="Arial" w:eastAsia="Arial" w:hAnsi="Arial"/>
                <w:color w:val="000000"/>
                <w:sz w:val="24"/>
              </w:rPr>
              <w:t>Provision of health or social care, and the processing is carried out under the oversight of a professional who is subject to a duty of</w:t>
            </w:r>
          </w:p>
          <w:p w14:paraId="5CE0CBA0" w14:textId="77777777" w:rsidR="00A73FAF" w:rsidRDefault="00000000">
            <w:pPr>
              <w:tabs>
                <w:tab w:val="left" w:pos="2520"/>
              </w:tabs>
              <w:spacing w:before="28" w:line="257" w:lineRule="exact"/>
              <w:ind w:left="864"/>
              <w:textAlignment w:val="baseline"/>
              <w:rPr>
                <w:rFonts w:ascii="Arial" w:eastAsia="Arial" w:hAnsi="Arial"/>
                <w:color w:val="000000"/>
                <w:sz w:val="24"/>
              </w:rPr>
            </w:pPr>
            <w:r>
              <w:rPr>
                <w:rFonts w:ascii="Arial" w:eastAsia="Arial" w:hAnsi="Arial"/>
                <w:color w:val="000000"/>
                <w:sz w:val="24"/>
              </w:rPr>
              <w:t>confidentiality.</w:t>
            </w:r>
            <w:r>
              <w:rPr>
                <w:rFonts w:ascii="Arial" w:eastAsia="Arial" w:hAnsi="Arial"/>
                <w:color w:val="000000"/>
                <w:sz w:val="24"/>
              </w:rPr>
              <w:tab/>
              <w:t>This is permitted under Article</w:t>
            </w:r>
          </w:p>
        </w:tc>
        <w:tc>
          <w:tcPr>
            <w:tcW w:w="1464" w:type="dxa"/>
            <w:tcBorders>
              <w:top w:val="single" w:sz="5" w:space="0" w:color="000000"/>
              <w:left w:val="single" w:sz="5" w:space="0" w:color="000000"/>
              <w:right w:val="single" w:sz="5" w:space="0" w:color="000000"/>
            </w:tcBorders>
          </w:tcPr>
          <w:p w14:paraId="36F09BA8" w14:textId="77777777" w:rsidR="00A73FAF" w:rsidRDefault="00000000">
            <w:pPr>
              <w:spacing w:after="2391" w:line="271" w:lineRule="exact"/>
              <w:ind w:right="916"/>
              <w:jc w:val="right"/>
              <w:textAlignment w:val="baseline"/>
              <w:rPr>
                <w:rFonts w:ascii="Arial" w:eastAsia="Arial" w:hAnsi="Arial"/>
                <w:b/>
                <w:color w:val="000000"/>
                <w:sz w:val="24"/>
              </w:rPr>
            </w:pPr>
            <w:r>
              <w:rPr>
                <w:rFonts w:ascii="Arial" w:eastAsia="Arial" w:hAnsi="Arial"/>
                <w:b/>
                <w:color w:val="000000"/>
                <w:sz w:val="24"/>
              </w:rPr>
              <w:t>N/A</w:t>
            </w:r>
          </w:p>
        </w:tc>
      </w:tr>
      <w:tr w:rsidR="00A73FAF" w14:paraId="26A0CFC0" w14:textId="77777777">
        <w:tblPrEx>
          <w:tblCellMar>
            <w:top w:w="0" w:type="dxa"/>
            <w:bottom w:w="0" w:type="dxa"/>
          </w:tblCellMar>
        </w:tblPrEx>
        <w:trPr>
          <w:trHeight w:hRule="exact" w:val="1190"/>
        </w:trPr>
        <w:tc>
          <w:tcPr>
            <w:tcW w:w="557" w:type="dxa"/>
            <w:tcBorders>
              <w:left w:val="single" w:sz="5" w:space="0" w:color="000000"/>
              <w:right w:val="single" w:sz="5" w:space="0" w:color="000000"/>
            </w:tcBorders>
          </w:tcPr>
          <w:p w14:paraId="06694721"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635" w:type="dxa"/>
            <w:tcBorders>
              <w:left w:val="single" w:sz="5" w:space="0" w:color="000000"/>
              <w:right w:val="single" w:sz="5" w:space="0" w:color="000000"/>
            </w:tcBorders>
          </w:tcPr>
          <w:p w14:paraId="0FDA69F3"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90" w:type="dxa"/>
            <w:tcBorders>
              <w:left w:val="single" w:sz="5" w:space="0" w:color="000000"/>
              <w:right w:val="single" w:sz="5" w:space="0" w:color="000000"/>
            </w:tcBorders>
          </w:tcPr>
          <w:p w14:paraId="491F4227" w14:textId="77777777" w:rsidR="00A73FAF" w:rsidRDefault="00000000">
            <w:pPr>
              <w:spacing w:line="296" w:lineRule="exact"/>
              <w:ind w:left="864" w:right="252"/>
              <w:textAlignment w:val="baseline"/>
              <w:rPr>
                <w:rFonts w:ascii="Arial" w:eastAsia="Arial" w:hAnsi="Arial"/>
                <w:color w:val="000000"/>
                <w:sz w:val="24"/>
              </w:rPr>
            </w:pPr>
            <w:r>
              <w:rPr>
                <w:rFonts w:ascii="Arial" w:eastAsia="Arial" w:hAnsi="Arial"/>
                <w:color w:val="000000"/>
                <w:sz w:val="24"/>
              </w:rPr>
              <w:t>9(2)(h) and Schedule 1, Part 1, paragraph 2 of the Data Protection Act 2018.</w:t>
            </w:r>
          </w:p>
          <w:p w14:paraId="4F39B8D2" w14:textId="77777777" w:rsidR="00A73FAF" w:rsidRDefault="00000000">
            <w:pPr>
              <w:numPr>
                <w:ilvl w:val="0"/>
                <w:numId w:val="97"/>
              </w:numPr>
              <w:tabs>
                <w:tab w:val="left" w:pos="792"/>
              </w:tabs>
              <w:spacing w:before="299" w:line="289" w:lineRule="exact"/>
              <w:ind w:left="504"/>
              <w:textAlignment w:val="baseline"/>
              <w:rPr>
                <w:rFonts w:ascii="Arial" w:eastAsia="Arial" w:hAnsi="Arial"/>
                <w:color w:val="000000"/>
                <w:sz w:val="24"/>
              </w:rPr>
            </w:pPr>
            <w:r>
              <w:rPr>
                <w:rFonts w:ascii="Arial" w:eastAsia="Arial" w:hAnsi="Arial"/>
                <w:color w:val="000000"/>
                <w:sz w:val="24"/>
              </w:rPr>
              <w:t>Substantial public interest – the delivery of</w:t>
            </w:r>
          </w:p>
        </w:tc>
        <w:tc>
          <w:tcPr>
            <w:tcW w:w="1464" w:type="dxa"/>
            <w:tcBorders>
              <w:left w:val="single" w:sz="5" w:space="0" w:color="000000"/>
              <w:right w:val="single" w:sz="5" w:space="0" w:color="000000"/>
            </w:tcBorders>
          </w:tcPr>
          <w:p w14:paraId="74742448"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1FAAE1B8" w14:textId="77777777">
        <w:tblPrEx>
          <w:tblCellMar>
            <w:top w:w="0" w:type="dxa"/>
            <w:bottom w:w="0" w:type="dxa"/>
          </w:tblCellMar>
        </w:tblPrEx>
        <w:trPr>
          <w:trHeight w:hRule="exact" w:val="596"/>
        </w:trPr>
        <w:tc>
          <w:tcPr>
            <w:tcW w:w="557" w:type="dxa"/>
            <w:tcBorders>
              <w:left w:val="single" w:sz="5" w:space="0" w:color="000000"/>
              <w:right w:val="single" w:sz="5" w:space="0" w:color="000000"/>
            </w:tcBorders>
          </w:tcPr>
          <w:p w14:paraId="024EBA51"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635" w:type="dxa"/>
            <w:tcBorders>
              <w:left w:val="single" w:sz="5" w:space="0" w:color="000000"/>
              <w:right w:val="single" w:sz="5" w:space="0" w:color="000000"/>
            </w:tcBorders>
          </w:tcPr>
          <w:p w14:paraId="214E666E"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90" w:type="dxa"/>
            <w:tcBorders>
              <w:left w:val="single" w:sz="5" w:space="0" w:color="000000"/>
              <w:right w:val="single" w:sz="5" w:space="0" w:color="000000"/>
            </w:tcBorders>
          </w:tcPr>
          <w:p w14:paraId="57BC5BDC" w14:textId="77777777" w:rsidR="00A73FAF" w:rsidRDefault="00000000">
            <w:pPr>
              <w:spacing w:after="2" w:line="296" w:lineRule="exact"/>
              <w:ind w:left="828" w:right="540"/>
              <w:textAlignment w:val="baseline"/>
              <w:rPr>
                <w:rFonts w:ascii="Arial" w:eastAsia="Arial" w:hAnsi="Arial"/>
                <w:color w:val="000000"/>
                <w:spacing w:val="-2"/>
                <w:sz w:val="24"/>
              </w:rPr>
            </w:pPr>
            <w:r>
              <w:rPr>
                <w:rFonts w:ascii="Arial" w:eastAsia="Arial" w:hAnsi="Arial"/>
                <w:color w:val="000000"/>
                <w:spacing w:val="-2"/>
                <w:sz w:val="24"/>
              </w:rPr>
              <w:t>HEE and/ or other NHS functions. This is permitted under Article 9(2)(g) and the Data</w:t>
            </w:r>
          </w:p>
        </w:tc>
        <w:tc>
          <w:tcPr>
            <w:tcW w:w="1464" w:type="dxa"/>
            <w:tcBorders>
              <w:left w:val="single" w:sz="5" w:space="0" w:color="000000"/>
              <w:right w:val="single" w:sz="5" w:space="0" w:color="000000"/>
            </w:tcBorders>
          </w:tcPr>
          <w:p w14:paraId="701CE5DA"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A73FAF" w14:paraId="59E3F84F" w14:textId="77777777">
        <w:tblPrEx>
          <w:tblCellMar>
            <w:top w:w="0" w:type="dxa"/>
            <w:bottom w:w="0" w:type="dxa"/>
          </w:tblCellMar>
        </w:tblPrEx>
        <w:trPr>
          <w:trHeight w:hRule="exact" w:val="2011"/>
        </w:trPr>
        <w:tc>
          <w:tcPr>
            <w:tcW w:w="557" w:type="dxa"/>
            <w:tcBorders>
              <w:left w:val="single" w:sz="5" w:space="0" w:color="000000"/>
              <w:bottom w:val="single" w:sz="5" w:space="0" w:color="000000"/>
              <w:right w:val="single" w:sz="5" w:space="0" w:color="000000"/>
            </w:tcBorders>
          </w:tcPr>
          <w:p w14:paraId="79A21DB1"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635" w:type="dxa"/>
            <w:tcBorders>
              <w:left w:val="single" w:sz="5" w:space="0" w:color="000000"/>
              <w:bottom w:val="single" w:sz="5" w:space="0" w:color="000000"/>
              <w:right w:val="single" w:sz="5" w:space="0" w:color="000000"/>
            </w:tcBorders>
          </w:tcPr>
          <w:p w14:paraId="5B5A04F0"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90" w:type="dxa"/>
            <w:tcBorders>
              <w:left w:val="single" w:sz="5" w:space="0" w:color="000000"/>
              <w:bottom w:val="single" w:sz="5" w:space="0" w:color="000000"/>
              <w:right w:val="single" w:sz="5" w:space="0" w:color="000000"/>
            </w:tcBorders>
          </w:tcPr>
          <w:p w14:paraId="277C4BEC" w14:textId="77777777" w:rsidR="00A73FAF" w:rsidRDefault="00000000">
            <w:pPr>
              <w:spacing w:after="1106" w:line="297" w:lineRule="exact"/>
              <w:ind w:left="828" w:right="144"/>
              <w:textAlignment w:val="baseline"/>
              <w:rPr>
                <w:rFonts w:ascii="Arial" w:eastAsia="Arial" w:hAnsi="Arial"/>
                <w:color w:val="000000"/>
                <w:sz w:val="24"/>
              </w:rPr>
            </w:pPr>
            <w:r>
              <w:rPr>
                <w:rFonts w:ascii="Arial" w:eastAsia="Arial" w:hAnsi="Arial"/>
                <w:color w:val="000000"/>
                <w:sz w:val="24"/>
              </w:rPr>
              <w:t>Protection Act 2018, Schedule 1, Part 2, paragraph 6 (an appropriate policy document is in place)</w:t>
            </w:r>
          </w:p>
        </w:tc>
        <w:tc>
          <w:tcPr>
            <w:tcW w:w="1464" w:type="dxa"/>
            <w:tcBorders>
              <w:left w:val="single" w:sz="5" w:space="0" w:color="000000"/>
              <w:bottom w:val="single" w:sz="5" w:space="0" w:color="000000"/>
              <w:right w:val="single" w:sz="5" w:space="0" w:color="000000"/>
            </w:tcBorders>
          </w:tcPr>
          <w:p w14:paraId="66796351"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19B9DF65" w14:textId="77777777" w:rsidR="00A73FAF" w:rsidRDefault="00A73FAF">
      <w:pPr>
        <w:spacing w:after="803" w:line="20" w:lineRule="exact"/>
      </w:pPr>
    </w:p>
    <w:p w14:paraId="0ABBE05D"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198</w:t>
      </w:r>
    </w:p>
    <w:p w14:paraId="649B0BE0" w14:textId="77777777" w:rsidR="00A73FAF" w:rsidRDefault="00A73FAF">
      <w:pPr>
        <w:sectPr w:rsidR="00A73FAF">
          <w:pgSz w:w="12240" w:h="15840"/>
          <w:pgMar w:top="200" w:right="26" w:bottom="504" w:left="334" w:header="720" w:footer="720" w:gutter="0"/>
          <w:cols w:space="720"/>
        </w:sectPr>
      </w:pPr>
    </w:p>
    <w:p w14:paraId="2B238424" w14:textId="77777777" w:rsidR="00A73FAF" w:rsidRDefault="00000000">
      <w:pPr>
        <w:spacing w:before="6" w:after="103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0C9124E9" w14:textId="77777777" w:rsidR="00A73FAF" w:rsidRDefault="00000000">
      <w:pPr>
        <w:spacing w:before="12964" w:line="288" w:lineRule="exact"/>
        <w:textAlignment w:val="baseline"/>
        <w:rPr>
          <w:rFonts w:eastAsia="Times New Roman"/>
          <w:color w:val="000000"/>
          <w:sz w:val="24"/>
        </w:rPr>
      </w:pPr>
      <w:r>
        <w:pict w14:anchorId="17F74B37">
          <v:shape id="_x0000_s1085" type="#_x0000_t202" style="position:absolute;margin-left:59.55pt;margin-top:0;width:534.7pt;height:639.7pt;z-index:-251699200;mso-wrap-distance-left:0;mso-wrap-distance-right:0" filled="f" stroked="f">
            <v:textbox inset="0,0,0,0">
              <w:txbxContent>
                <w:p w14:paraId="77C1121A" w14:textId="77777777" w:rsidR="00000000" w:rsidRDefault="00000000"/>
              </w:txbxContent>
            </v:textbox>
          </v:shape>
        </w:pict>
      </w:r>
      <w:r>
        <w:pict w14:anchorId="050D30D6">
          <v:shape id="_x0000_s1084" type="#_x0000_t202" style="position:absolute;margin-left:59.55pt;margin-top:.15pt;width:534.7pt;height:638.65pt;z-index:-251698176;mso-wrap-distance-left:0;mso-wrap-distance-right:0" filled="f" stroked="f">
            <v:textbox inset="0,0,0,0">
              <w:txbxContent>
                <w:p w14:paraId="723638E4" w14:textId="77777777" w:rsidR="00A73FAF" w:rsidRDefault="00000000">
                  <w:pPr>
                    <w:textAlignment w:val="baseline"/>
                  </w:pPr>
                  <w:r>
                    <w:rPr>
                      <w:noProof/>
                    </w:rPr>
                    <w:drawing>
                      <wp:inline distT="0" distB="0" distL="0" distR="0" wp14:anchorId="08F79430" wp14:editId="1CFCB102">
                        <wp:extent cx="6790690" cy="811085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26"/>
                                <a:stretch>
                                  <a:fillRect/>
                                </a:stretch>
                              </pic:blipFill>
                              <pic:spPr>
                                <a:xfrm>
                                  <a:off x="0" y="0"/>
                                  <a:ext cx="6790690" cy="8110855"/>
                                </a:xfrm>
                                <a:prstGeom prst="rect">
                                  <a:avLst/>
                                </a:prstGeom>
                              </pic:spPr>
                            </pic:pic>
                          </a:graphicData>
                        </a:graphic>
                      </wp:inline>
                    </w:drawing>
                  </w:r>
                </w:p>
              </w:txbxContent>
            </v:textbox>
          </v:shape>
        </w:pict>
      </w:r>
      <w:r>
        <w:pict w14:anchorId="66172987">
          <v:shape id="_x0000_s1083" type="#_x0000_t202" style="position:absolute;margin-left:60.8pt;margin-top:306.35pt;width:18.55pt;height:13.65pt;z-index:-251589632;mso-wrap-distance-left:0;mso-wrap-distance-right:0" filled="f" stroked="f">
            <v:textbox inset="0,0,0,0">
              <w:txbxContent>
                <w:p w14:paraId="77E6F6CA" w14:textId="77777777" w:rsidR="00A73FAF" w:rsidRDefault="00000000">
                  <w:pPr>
                    <w:spacing w:before="2" w:line="267" w:lineRule="exact"/>
                    <w:textAlignment w:val="baseline"/>
                    <w:rPr>
                      <w:rFonts w:ascii="Arial" w:eastAsia="Arial" w:hAnsi="Arial"/>
                      <w:b/>
                      <w:color w:val="000000"/>
                      <w:sz w:val="24"/>
                    </w:rPr>
                  </w:pPr>
                  <w:r>
                    <w:rPr>
                      <w:rFonts w:ascii="Arial" w:eastAsia="Arial" w:hAnsi="Arial"/>
                      <w:b/>
                      <w:color w:val="000000"/>
                      <w:sz w:val="24"/>
                    </w:rPr>
                    <w:t>6.</w:t>
                  </w:r>
                </w:p>
              </w:txbxContent>
            </v:textbox>
          </v:shape>
        </w:pict>
      </w:r>
      <w:r>
        <w:pict w14:anchorId="21A10B31">
          <v:shape id="_x0000_s1082" type="#_x0000_t202" style="position:absolute;margin-left:92.9pt;margin-top:351.95pt;width:480.7pt;height:43.65pt;z-index:-251588608;mso-wrap-distance-left:0;mso-wrap-distance-right:0" filled="f" stroked="f">
            <v:textbox inset="0,0,0,0">
              <w:txbxContent>
                <w:p w14:paraId="1822A269" w14:textId="77777777" w:rsidR="00A73FAF" w:rsidRDefault="00000000">
                  <w:pPr>
                    <w:spacing w:line="289" w:lineRule="exact"/>
                    <w:textAlignment w:val="baseline"/>
                    <w:rPr>
                      <w:rFonts w:ascii="Arial" w:eastAsia="Arial" w:hAnsi="Arial"/>
                      <w:i/>
                      <w:color w:val="000000"/>
                      <w:sz w:val="24"/>
                    </w:rPr>
                  </w:pPr>
                  <w:r>
                    <w:rPr>
                      <w:rFonts w:ascii="Arial" w:eastAsia="Arial" w:hAnsi="Arial"/>
                      <w:i/>
                      <w:color w:val="000000"/>
                      <w:sz w:val="24"/>
                    </w:rPr>
                    <w:t>Name the controller(s) and whether, if applicable they are ‘joint’ controllers – include any processors where applicable – this will assist with providing assurance that all parties have been included and will assist compliance with the principle 5(a) of the GDPR.</w:t>
                  </w:r>
                </w:p>
              </w:txbxContent>
            </v:textbox>
          </v:shape>
        </w:pict>
      </w:r>
      <w:r>
        <w:pict w14:anchorId="3A3726E6">
          <v:shape id="_x0000_s1081" type="#_x0000_t202" style="position:absolute;margin-left:92.9pt;margin-top:577.45pt;width:492pt;height:59.8pt;z-index:-251587584;mso-wrap-distance-left:0;mso-wrap-distance-right:0" filled="f" stroked="f">
            <v:textbox inset="0,0,0,0">
              <w:txbxContent>
                <w:p w14:paraId="1333829B" w14:textId="77777777" w:rsidR="00A73FAF" w:rsidRDefault="00000000">
                  <w:pPr>
                    <w:spacing w:before="3" w:line="295" w:lineRule="exact"/>
                    <w:textAlignment w:val="baseline"/>
                    <w:rPr>
                      <w:rFonts w:ascii="Arial" w:eastAsia="Arial" w:hAnsi="Arial"/>
                      <w:color w:val="000000"/>
                      <w:spacing w:val="-1"/>
                      <w:sz w:val="24"/>
                    </w:rPr>
                  </w:pPr>
                  <w:r>
                    <w:rPr>
                      <w:rFonts w:ascii="Arial" w:eastAsia="Arial" w:hAnsi="Arial"/>
                      <w:color w:val="000000"/>
                      <w:spacing w:val="-1"/>
                      <w:sz w:val="24"/>
                    </w:rPr>
                    <w:t xml:space="preserve">A data collection platform </w:t>
                  </w:r>
                  <w:r>
                    <w:rPr>
                      <w:rFonts w:ascii="Arial" w:eastAsia="Arial" w:hAnsi="Arial"/>
                      <w:color w:val="000000"/>
                      <w:spacing w:val="-1"/>
                      <w:sz w:val="25"/>
                    </w:rPr>
                    <w:t xml:space="preserve">– </w:t>
                  </w:r>
                  <w:r>
                    <w:rPr>
                      <w:rFonts w:ascii="Arial" w:eastAsia="Arial" w:hAnsi="Arial"/>
                      <w:color w:val="000000"/>
                      <w:spacing w:val="-1"/>
                      <w:sz w:val="24"/>
                    </w:rPr>
                    <w:t xml:space="preserve">e-Collection </w:t>
                  </w:r>
                  <w:r>
                    <w:rPr>
                      <w:rFonts w:ascii="Arial" w:eastAsia="Arial" w:hAnsi="Arial"/>
                      <w:color w:val="000000"/>
                      <w:spacing w:val="-1"/>
                      <w:sz w:val="25"/>
                    </w:rPr>
                    <w:t xml:space="preserve">– </w:t>
                  </w:r>
                  <w:r>
                    <w:rPr>
                      <w:rFonts w:ascii="Arial" w:eastAsia="Arial" w:hAnsi="Arial"/>
                      <w:color w:val="000000"/>
                      <w:spacing w:val="-1"/>
                      <w:sz w:val="24"/>
                    </w:rPr>
                    <w:t>is used for clinical and non-clinical data collections initiated by HEE. The e-Collection platform follows a task orientated collection process. It is configurable and supports custom, multi-contributor data collections, including the Student Data Collection and other education collections covering learner/staff activity for the</w:t>
                  </w:r>
                </w:p>
              </w:txbxContent>
            </v:textbox>
          </v:shape>
        </w:pict>
      </w:r>
      <w:r>
        <w:pict w14:anchorId="70DC260F">
          <v:shape id="_x0000_s1080" type="#_x0000_t202" style="position:absolute;margin-left:93.15pt;margin-top:426.5pt;width:484.8pt;height:59.55pt;z-index:-251586560;mso-wrap-distance-left:0;mso-wrap-distance-right:0" filled="f" stroked="f">
            <v:textbox inset="0,0,0,0">
              <w:txbxContent>
                <w:p w14:paraId="64416228" w14:textId="77777777" w:rsidR="00A73FAF" w:rsidRDefault="00000000">
                  <w:pPr>
                    <w:spacing w:line="294" w:lineRule="exact"/>
                    <w:textAlignment w:val="baseline"/>
                    <w:rPr>
                      <w:rFonts w:ascii="Arial" w:eastAsia="Arial" w:hAnsi="Arial"/>
                      <w:color w:val="000000"/>
                      <w:sz w:val="24"/>
                    </w:rPr>
                  </w:pPr>
                  <w:r>
                    <w:rPr>
                      <w:rFonts w:ascii="Arial" w:eastAsia="Arial" w:hAnsi="Arial"/>
                      <w:color w:val="000000"/>
                      <w:sz w:val="24"/>
                    </w:rPr>
                    <w:t xml:space="preserve">The Education Provider and/or the Placement Provider and HEE are each </w:t>
                  </w:r>
                  <w:proofErr w:type="gramStart"/>
                  <w:r>
                    <w:rPr>
                      <w:rFonts w:ascii="Arial" w:eastAsia="Arial" w:hAnsi="Arial"/>
                      <w:color w:val="000000"/>
                      <w:sz w:val="24"/>
                    </w:rPr>
                    <w:t>controllers</w:t>
                  </w:r>
                  <w:proofErr w:type="gramEnd"/>
                  <w:r>
                    <w:rPr>
                      <w:rFonts w:ascii="Arial" w:eastAsia="Arial" w:hAnsi="Arial"/>
                      <w:color w:val="000000"/>
                      <w:sz w:val="24"/>
                    </w:rPr>
                    <w:t xml:space="preserve"> of personal data. HEE, the Education Provider and/or the Placement Provider process this data in order to comply with their obligations under the NHS Education Agreement, which in turn enables HEE to fulfil its statutory functions.</w:t>
                  </w:r>
                </w:p>
              </w:txbxContent>
            </v:textbox>
          </v:shape>
        </w:pict>
      </w:r>
      <w:r>
        <w:pict w14:anchorId="48AD0BDA">
          <v:shape id="_x0000_s1079" type="#_x0000_t202" style="position:absolute;margin-left:93.15pt;margin-top:517pt;width:483.35pt;height:29.8pt;z-index:-251585536;mso-wrap-distance-left:0;mso-wrap-distance-right:0" filled="f" stroked="f">
            <v:textbox inset="0,0,0,0">
              <w:txbxContent>
                <w:p w14:paraId="59C46063" w14:textId="77777777" w:rsidR="00A73FAF" w:rsidRDefault="00000000">
                  <w:pPr>
                    <w:spacing w:line="296" w:lineRule="exact"/>
                    <w:jc w:val="both"/>
                    <w:textAlignment w:val="baseline"/>
                    <w:rPr>
                      <w:rFonts w:ascii="Arial" w:eastAsia="Arial" w:hAnsi="Arial"/>
                      <w:color w:val="000000"/>
                      <w:sz w:val="24"/>
                    </w:rPr>
                  </w:pPr>
                  <w:r>
                    <w:rPr>
                      <w:rFonts w:ascii="Arial" w:eastAsia="Arial" w:hAnsi="Arial"/>
                      <w:color w:val="000000"/>
                      <w:sz w:val="24"/>
                    </w:rPr>
                    <w:t>Details of any data processing arrangements between HEE, the Education Provider and/ or the Placement Provider are set out in the NHS Education Agreement.</w:t>
                  </w:r>
                </w:p>
              </w:txbxContent>
            </v:textbox>
          </v:shape>
        </w:pict>
      </w:r>
      <w:r>
        <w:pict w14:anchorId="31AC9485">
          <v:shape id="_x0000_s1078" type="#_x0000_t202" style="position:absolute;margin-left:93.35pt;margin-top:306.35pt;width:71.3pt;height:13.65pt;z-index:-251584512;mso-wrap-distance-left:0;mso-wrap-distance-right:0" filled="f" stroked="f">
            <v:textbox inset="0,0,0,0">
              <w:txbxContent>
                <w:p w14:paraId="278B54C4" w14:textId="77777777" w:rsidR="00A73FAF" w:rsidRDefault="00000000">
                  <w:pPr>
                    <w:spacing w:before="2" w:line="267" w:lineRule="exact"/>
                    <w:textAlignment w:val="baseline"/>
                    <w:rPr>
                      <w:rFonts w:ascii="Arial" w:eastAsia="Arial" w:hAnsi="Arial"/>
                      <w:b/>
                      <w:color w:val="000000"/>
                      <w:spacing w:val="-9"/>
                      <w:sz w:val="24"/>
                    </w:rPr>
                  </w:pPr>
                  <w:r>
                    <w:rPr>
                      <w:rFonts w:ascii="Arial" w:eastAsia="Arial" w:hAnsi="Arial"/>
                      <w:b/>
                      <w:color w:val="000000"/>
                      <w:spacing w:val="-9"/>
                      <w:sz w:val="24"/>
                    </w:rPr>
                    <w:t>Controller(s)</w:t>
                  </w:r>
                </w:p>
              </w:txbxContent>
            </v:textbox>
          </v:shape>
        </w:pict>
      </w:r>
      <w:r>
        <w:pict w14:anchorId="44CA827D">
          <v:shape id="_x0000_s1077" type="#_x0000_t202" style="position:absolute;margin-left:98.4pt;margin-top:92.25pt;width:380.9pt;height:59.5pt;z-index:-251583488;mso-wrap-distance-left:0;mso-wrap-distance-right:0" filled="f" stroked="f">
            <v:textbox inset="0,0,0,0">
              <w:txbxContent>
                <w:p w14:paraId="51C8B1BD" w14:textId="77777777" w:rsidR="00A73FAF" w:rsidRDefault="00000000">
                  <w:pPr>
                    <w:spacing w:line="394" w:lineRule="exact"/>
                    <w:jc w:val="both"/>
                    <w:textAlignment w:val="baseline"/>
                    <w:rPr>
                      <w:rFonts w:ascii="Arial" w:eastAsia="Arial" w:hAnsi="Arial"/>
                      <w:b/>
                      <w:color w:val="000000"/>
                      <w:spacing w:val="-1"/>
                      <w:sz w:val="24"/>
                    </w:rPr>
                  </w:pPr>
                  <w:r>
                    <w:rPr>
                      <w:rFonts w:ascii="Arial" w:eastAsia="Arial" w:hAnsi="Arial"/>
                      <w:b/>
                      <w:color w:val="000000"/>
                      <w:spacing w:val="-1"/>
                      <w:sz w:val="24"/>
                    </w:rPr>
                    <w:t xml:space="preserve">Human Rights Act 1998 </w:t>
                  </w:r>
                  <w:r>
                    <w:rPr>
                      <w:rFonts w:ascii="Arial" w:eastAsia="Arial" w:hAnsi="Arial"/>
                      <w:color w:val="000000"/>
                      <w:spacing w:val="-1"/>
                      <w:sz w:val="24"/>
                    </w:rPr>
                    <w:t xml:space="preserve">- </w:t>
                  </w:r>
                  <w:r>
                    <w:rPr>
                      <w:rFonts w:ascii="Arial" w:eastAsia="Arial" w:hAnsi="Arial"/>
                      <w:b/>
                      <w:color w:val="000000"/>
                      <w:spacing w:val="-1"/>
                      <w:sz w:val="24"/>
                    </w:rPr>
                    <w:t xml:space="preserve">Article 8 </w:t>
                  </w:r>
                  <w:r>
                    <w:rPr>
                      <w:rFonts w:ascii="Arial" w:eastAsia="Arial" w:hAnsi="Arial"/>
                      <w:color w:val="000000"/>
                      <w:spacing w:val="-1"/>
                      <w:sz w:val="24"/>
                    </w:rPr>
                    <w:t xml:space="preserve">- See Human Rights: Human Lives Equality and Human Rights Commission </w:t>
                  </w:r>
                  <w:hyperlink r:id="rId27">
                    <w:r>
                      <w:rPr>
                        <w:rFonts w:ascii="Arial" w:eastAsia="Arial" w:hAnsi="Arial"/>
                        <w:i/>
                        <w:color w:val="0000FF"/>
                        <w:spacing w:val="-1"/>
                        <w:sz w:val="24"/>
                        <w:u w:val="single"/>
                      </w:rPr>
                      <w:t>www.equalityhumanrights.com</w:t>
                    </w:r>
                  </w:hyperlink>
                  <w:r>
                    <w:rPr>
                      <w:rFonts w:ascii="Arial" w:eastAsia="Arial" w:hAnsi="Arial"/>
                      <w:i/>
                      <w:color w:val="000000"/>
                      <w:spacing w:val="-1"/>
                      <w:sz w:val="24"/>
                    </w:rPr>
                    <w:t xml:space="preserve"> A Guide to the Human Rights Act for Public Authorities</w:t>
                  </w:r>
                </w:p>
              </w:txbxContent>
            </v:textbox>
          </v:shape>
        </w:pict>
      </w:r>
      <w:r>
        <w:pict w14:anchorId="27FCDCE3">
          <v:shape id="_x0000_s1076" type="#_x0000_t202" style="position:absolute;margin-left:98.4pt;margin-top:182.7pt;width:413.55pt;height:44.9pt;z-index:-251582464;mso-wrap-distance-left:0;mso-wrap-distance-right:0" filled="f" stroked="f">
            <v:textbox inset="0,0,0,0">
              <w:txbxContent>
                <w:p w14:paraId="06D42A0E" w14:textId="77777777" w:rsidR="00A73FAF" w:rsidRDefault="00000000">
                  <w:pPr>
                    <w:spacing w:before="3" w:line="294" w:lineRule="exact"/>
                    <w:jc w:val="both"/>
                    <w:textAlignment w:val="baseline"/>
                    <w:rPr>
                      <w:rFonts w:ascii="Arial" w:eastAsia="Arial" w:hAnsi="Arial"/>
                      <w:color w:val="000000"/>
                      <w:sz w:val="24"/>
                    </w:rPr>
                  </w:pPr>
                  <w:r>
                    <w:rPr>
                      <w:rFonts w:ascii="Arial" w:eastAsia="Arial" w:hAnsi="Arial"/>
                      <w:color w:val="000000"/>
                      <w:sz w:val="24"/>
                    </w:rPr>
                    <w:t>Human rights are the basic rights and freedoms that belong to every person in the world, from birth until death. They apply regardless of where you are from, what you believe or how you choose to live your life.</w:t>
                  </w:r>
                </w:p>
              </w:txbxContent>
            </v:textbox>
          </v:shape>
        </w:pict>
      </w:r>
      <w:r>
        <w:pict w14:anchorId="2AB2C463">
          <v:shape id="_x0000_s1075" type="#_x0000_t202" style="position:absolute;margin-left:98.9pt;margin-top:0;width:398.15pt;height:59.85pt;z-index:-251581440;mso-wrap-distance-left:0;mso-wrap-distance-right:0" filled="f" stroked="f">
            <v:textbox inset="0,0,0,0">
              <w:txbxContent>
                <w:p w14:paraId="75F18C89" w14:textId="77777777" w:rsidR="00A73FAF" w:rsidRDefault="00000000">
                  <w:pPr>
                    <w:spacing w:before="4" w:line="294" w:lineRule="exact"/>
                    <w:textAlignment w:val="baseline"/>
                    <w:rPr>
                      <w:rFonts w:ascii="Arial" w:eastAsia="Arial" w:hAnsi="Arial"/>
                      <w:b/>
                      <w:color w:val="000000"/>
                      <w:spacing w:val="-2"/>
                      <w:sz w:val="24"/>
                    </w:rPr>
                  </w:pPr>
                  <w:r>
                    <w:rPr>
                      <w:rFonts w:ascii="Arial" w:eastAsia="Arial" w:hAnsi="Arial"/>
                      <w:b/>
                      <w:color w:val="000000"/>
                      <w:spacing w:val="-2"/>
                      <w:sz w:val="24"/>
                    </w:rPr>
                    <w:t xml:space="preserve">Common Law duty of confidentiality </w:t>
                  </w:r>
                  <w:r>
                    <w:rPr>
                      <w:rFonts w:ascii="Arial" w:eastAsia="Arial" w:hAnsi="Arial"/>
                      <w:color w:val="000000"/>
                      <w:spacing w:val="-2"/>
                      <w:sz w:val="24"/>
                    </w:rPr>
                    <w:t>NB: If consent is relied on above as one of the conditions under either article 6 or 9 (or both) you must attach a copy of the consent form(s) template as an appendix and specify here, if applicable, any procedure for the public, trainees or staff who lack capacity.</w:t>
                  </w:r>
                </w:p>
              </w:txbxContent>
            </v:textbox>
          </v:shape>
        </w:pict>
      </w:r>
      <w:r>
        <w:pict w14:anchorId="2724CE3A">
          <v:shape id="_x0000_s1074" type="#_x0000_t202" style="position:absolute;margin-left:99.15pt;margin-top:259.55pt;width:307.9pt;height:13.65pt;z-index:-251580416;mso-wrap-distance-left:0;mso-wrap-distance-right:0" filled="f" stroked="f">
            <v:textbox inset="0,0,0,0">
              <w:txbxContent>
                <w:p w14:paraId="51EBEA88" w14:textId="77777777" w:rsidR="00A73FAF" w:rsidRDefault="00000000">
                  <w:pPr>
                    <w:spacing w:before="2" w:line="267" w:lineRule="exact"/>
                    <w:textAlignment w:val="baseline"/>
                    <w:rPr>
                      <w:rFonts w:ascii="Arial" w:eastAsia="Arial" w:hAnsi="Arial"/>
                      <w:b/>
                      <w:color w:val="000000"/>
                      <w:spacing w:val="-3"/>
                      <w:sz w:val="24"/>
                    </w:rPr>
                  </w:pPr>
                  <w:r>
                    <w:rPr>
                      <w:rFonts w:ascii="Arial" w:eastAsia="Arial" w:hAnsi="Arial"/>
                      <w:b/>
                      <w:color w:val="000000"/>
                      <w:spacing w:val="-3"/>
                      <w:sz w:val="24"/>
                    </w:rPr>
                    <w:t>Is there any interference with Human Rights Article 8?</w:t>
                  </w:r>
                </w:p>
              </w:txbxContent>
            </v:textbox>
          </v:shape>
        </w:pict>
      </w:r>
      <w:r>
        <w:pict w14:anchorId="4A084CC1">
          <v:shape id="_x0000_s1073" type="#_x0000_t202" style="position:absolute;margin-left:520.2pt;margin-top:1.55pt;width:29.3pt;height:13.65pt;z-index:-251579392;mso-wrap-distance-left:0;mso-wrap-distance-right:0" filled="f" stroked="f">
            <v:textbox inset="0,0,0,0">
              <w:txbxContent>
                <w:p w14:paraId="7C26262E" w14:textId="77777777" w:rsidR="00A73FAF" w:rsidRDefault="00000000">
                  <w:pPr>
                    <w:spacing w:before="2" w:line="258" w:lineRule="exact"/>
                    <w:textAlignment w:val="baseline"/>
                    <w:rPr>
                      <w:rFonts w:ascii="Arial" w:eastAsia="Arial" w:hAnsi="Arial"/>
                      <w:b/>
                      <w:color w:val="000000"/>
                      <w:sz w:val="24"/>
                    </w:rPr>
                  </w:pPr>
                  <w:r>
                    <w:rPr>
                      <w:rFonts w:ascii="Arial" w:eastAsia="Arial" w:hAnsi="Arial"/>
                      <w:b/>
                      <w:color w:val="000000"/>
                      <w:sz w:val="24"/>
                    </w:rPr>
                    <w:t>N/A</w:t>
                  </w:r>
                </w:p>
              </w:txbxContent>
            </v:textbox>
          </v:shape>
        </w:pict>
      </w:r>
      <w:r>
        <w:pict w14:anchorId="3B755F1B">
          <v:shape id="_x0000_s1072" type="#_x0000_t202" style="position:absolute;margin-left:520.2pt;margin-top:92.5pt;width:29.3pt;height:13.65pt;z-index:-251578368;mso-wrap-distance-left:0;mso-wrap-distance-right:0" filled="f" stroked="f">
            <v:textbox inset="0,0,0,0">
              <w:txbxContent>
                <w:p w14:paraId="62F03094" w14:textId="77777777" w:rsidR="00A73FAF" w:rsidRDefault="00000000">
                  <w:pPr>
                    <w:spacing w:before="2" w:line="267" w:lineRule="exact"/>
                    <w:textAlignment w:val="baseline"/>
                    <w:rPr>
                      <w:rFonts w:ascii="Arial" w:eastAsia="Arial" w:hAnsi="Arial"/>
                      <w:b/>
                      <w:color w:val="000000"/>
                      <w:sz w:val="24"/>
                    </w:rPr>
                  </w:pPr>
                  <w:r>
                    <w:rPr>
                      <w:rFonts w:ascii="Arial" w:eastAsia="Arial" w:hAnsi="Arial"/>
                      <w:b/>
                      <w:color w:val="000000"/>
                      <w:sz w:val="24"/>
                    </w:rPr>
                    <w:t>N/A</w:t>
                  </w:r>
                </w:p>
              </w:txbxContent>
            </v:textbox>
          </v:shape>
        </w:pict>
      </w:r>
      <w:r>
        <w:pict w14:anchorId="20CE643B">
          <v:shape id="_x0000_s1071" type="#_x0000_t202" style="position:absolute;margin-left:520.2pt;margin-top:275.6pt;width:29.3pt;height:13.65pt;z-index:-251577344;mso-wrap-distance-left:0;mso-wrap-distance-right:0" filled="f" stroked="f">
            <v:textbox inset="0,0,0,0">
              <w:txbxContent>
                <w:p w14:paraId="7E9C4811" w14:textId="77777777" w:rsidR="00A73FAF" w:rsidRDefault="00000000">
                  <w:pPr>
                    <w:spacing w:before="2" w:line="263" w:lineRule="exact"/>
                    <w:textAlignment w:val="baseline"/>
                    <w:rPr>
                      <w:rFonts w:ascii="Arial" w:eastAsia="Arial" w:hAnsi="Arial"/>
                      <w:b/>
                      <w:color w:val="000000"/>
                      <w:sz w:val="24"/>
                    </w:rPr>
                  </w:pPr>
                  <w:r>
                    <w:rPr>
                      <w:rFonts w:ascii="Arial" w:eastAsia="Arial" w:hAnsi="Arial"/>
                      <w:b/>
                      <w:color w:val="000000"/>
                      <w:sz w:val="24"/>
                    </w:rPr>
                    <w:t>N/A</w:t>
                  </w:r>
                </w:p>
              </w:txbxContent>
            </v:textbox>
          </v:shape>
        </w:pict>
      </w:r>
    </w:p>
    <w:p w14:paraId="3741AB3A" w14:textId="77777777" w:rsidR="00A73FAF" w:rsidRDefault="00A73FAF">
      <w:pPr>
        <w:sectPr w:rsidR="00A73FAF">
          <w:pgSz w:w="12240" w:h="15840"/>
          <w:pgMar w:top="200" w:right="0" w:bottom="505" w:left="355" w:header="720" w:footer="720" w:gutter="0"/>
          <w:cols w:space="720"/>
        </w:sectPr>
      </w:pPr>
    </w:p>
    <w:p w14:paraId="6D52ACD4" w14:textId="77777777" w:rsidR="00A73FAF" w:rsidRDefault="00000000">
      <w:pPr>
        <w:spacing w:before="26" w:line="235" w:lineRule="exact"/>
        <w:jc w:val="center"/>
        <w:textAlignment w:val="baseline"/>
        <w:rPr>
          <w:rFonts w:ascii="Calibri" w:eastAsia="Calibri" w:hAnsi="Calibri"/>
          <w:color w:val="000000"/>
          <w:spacing w:val="-19"/>
        </w:rPr>
      </w:pPr>
      <w:r>
        <w:rPr>
          <w:rFonts w:ascii="Calibri" w:eastAsia="Calibri" w:hAnsi="Calibri"/>
          <w:color w:val="000000"/>
          <w:spacing w:val="-19"/>
        </w:rPr>
        <w:t>199</w:t>
      </w:r>
    </w:p>
    <w:p w14:paraId="17BD3C47" w14:textId="77777777" w:rsidR="00A73FAF" w:rsidRDefault="00A73FAF">
      <w:pPr>
        <w:sectPr w:rsidR="00A73FAF">
          <w:type w:val="continuous"/>
          <w:pgSz w:w="12240" w:h="15840"/>
          <w:pgMar w:top="200" w:right="5957" w:bottom="505" w:left="5971" w:header="720" w:footer="720" w:gutter="0"/>
          <w:cols w:space="720"/>
        </w:sectPr>
      </w:pPr>
    </w:p>
    <w:p w14:paraId="51BE1BA0" w14:textId="77777777" w:rsidR="00A73FAF" w:rsidRDefault="00000000">
      <w:pPr>
        <w:spacing w:before="6" w:line="182" w:lineRule="exact"/>
        <w:textAlignment w:val="baseline"/>
        <w:rPr>
          <w:rFonts w:ascii="Arial" w:eastAsia="Arial" w:hAnsi="Arial"/>
          <w:color w:val="000000"/>
          <w:sz w:val="16"/>
        </w:rPr>
      </w:pPr>
      <w:r>
        <w:lastRenderedPageBreak/>
        <w:pict w14:anchorId="28E7E19C">
          <v:shape id="_x0000_s1070" type="#_x0000_t202" style="position:absolute;margin-left:77.5pt;margin-top:72.25pt;width:27.85pt;height:634.55pt;z-index:-251697152;mso-wrap-distance-left:61.05pt;mso-wrap-distance-top:52.8pt;mso-wrap-distance-right:0;mso-wrap-distance-bottom:27.2pt;mso-position-horizontal-relative:page;mso-position-vertical-relative:page" filled="f" stroked="f">
            <v:textbox inset="0,0,0,0">
              <w:txbxContent>
                <w:p w14:paraId="42348A17" w14:textId="77777777" w:rsidR="00A73FAF" w:rsidRDefault="00A73FAF">
                  <w:pPr>
                    <w:pBdr>
                      <w:top w:val="single" w:sz="5" w:space="20" w:color="000000"/>
                      <w:left w:val="single" w:sz="5" w:space="29" w:color="000000"/>
                      <w:bottom w:val="single" w:sz="5" w:space="27" w:color="000000"/>
                      <w:right w:val="single" w:sz="5" w:space="0" w:color="000000"/>
                    </w:pBdr>
                  </w:pPr>
                </w:p>
              </w:txbxContent>
            </v:textbox>
            <w10:wrap type="square" anchorx="page" anchory="page"/>
          </v:shape>
        </w:pict>
      </w:r>
      <w:r>
        <w:rPr>
          <w:rFonts w:ascii="Arial" w:eastAsia="Arial" w:hAnsi="Arial"/>
          <w:color w:val="000000"/>
          <w:sz w:val="16"/>
        </w:rPr>
        <w:t>DocuSign Envelope ID: 6FF1330C-6B17-4E9F-A890-EC69426DB168</w:t>
      </w:r>
    </w:p>
    <w:p w14:paraId="0536ACEF" w14:textId="77777777" w:rsidR="00A73FAF" w:rsidRDefault="00A73FAF">
      <w:pPr>
        <w:spacing w:before="1036" w:line="20" w:lineRule="exact"/>
      </w:pPr>
    </w:p>
    <w:tbl>
      <w:tblPr>
        <w:tblW w:w="0" w:type="auto"/>
        <w:tblLayout w:type="fixed"/>
        <w:tblCellMar>
          <w:left w:w="0" w:type="dxa"/>
          <w:right w:w="0" w:type="dxa"/>
        </w:tblCellMar>
        <w:tblLook w:val="0000" w:firstRow="0" w:lastRow="0" w:firstColumn="0" w:lastColumn="0" w:noHBand="0" w:noVBand="0"/>
      </w:tblPr>
      <w:tblGrid>
        <w:gridCol w:w="10107"/>
      </w:tblGrid>
      <w:tr w:rsidR="00A73FAF" w14:paraId="79CD84C9" w14:textId="77777777">
        <w:tblPrEx>
          <w:tblCellMar>
            <w:top w:w="0" w:type="dxa"/>
            <w:bottom w:w="0" w:type="dxa"/>
          </w:tblCellMar>
        </w:tblPrEx>
        <w:trPr>
          <w:trHeight w:hRule="exact" w:val="12691"/>
        </w:trPr>
        <w:tc>
          <w:tcPr>
            <w:tcW w:w="10107" w:type="dxa"/>
            <w:tcBorders>
              <w:top w:val="single" w:sz="5" w:space="0" w:color="000000"/>
              <w:left w:val="single" w:sz="5" w:space="0" w:color="000000"/>
              <w:bottom w:val="single" w:sz="5" w:space="0" w:color="000000"/>
              <w:right w:val="single" w:sz="5" w:space="0" w:color="000000"/>
            </w:tcBorders>
          </w:tcPr>
          <w:p w14:paraId="1D94FE34" w14:textId="77777777" w:rsidR="00A73FAF" w:rsidRDefault="00000000">
            <w:pPr>
              <w:spacing w:before="15" w:line="270" w:lineRule="exact"/>
              <w:ind w:left="72"/>
              <w:textAlignment w:val="baseline"/>
              <w:rPr>
                <w:rFonts w:ascii="Arial" w:eastAsia="Arial" w:hAnsi="Arial"/>
                <w:color w:val="000000"/>
                <w:sz w:val="24"/>
              </w:rPr>
            </w:pPr>
            <w:r>
              <w:rPr>
                <w:rFonts w:ascii="Arial" w:eastAsia="Arial" w:hAnsi="Arial"/>
                <w:color w:val="000000"/>
                <w:sz w:val="24"/>
              </w:rPr>
              <w:lastRenderedPageBreak/>
              <w:t>purposes of healthcare education and workforce planning to which this Agreement</w:t>
            </w:r>
          </w:p>
          <w:p w14:paraId="77E8DF43" w14:textId="77777777" w:rsidR="00A73FAF" w:rsidRDefault="00000000">
            <w:pPr>
              <w:spacing w:before="2" w:line="297" w:lineRule="exact"/>
              <w:ind w:left="72" w:right="216"/>
              <w:textAlignment w:val="baseline"/>
              <w:rPr>
                <w:rFonts w:ascii="Arial" w:eastAsia="Arial" w:hAnsi="Arial"/>
                <w:color w:val="000000"/>
                <w:sz w:val="24"/>
              </w:rPr>
            </w:pPr>
            <w:r>
              <w:rPr>
                <w:rFonts w:ascii="Arial" w:eastAsia="Arial" w:hAnsi="Arial"/>
                <w:color w:val="000000"/>
                <w:sz w:val="24"/>
              </w:rPr>
              <w:t>applies. Collections will take place 3-4 times a year depending on the group covered by the collection. Frequency may be reviewed and revised as appropriate. Current collections managed by the e-collection tool and those under current development relate to:</w:t>
            </w:r>
          </w:p>
          <w:p w14:paraId="3BCA0D65" w14:textId="77777777" w:rsidR="00A73FAF" w:rsidRDefault="00000000">
            <w:pPr>
              <w:numPr>
                <w:ilvl w:val="0"/>
                <w:numId w:val="91"/>
              </w:numPr>
              <w:tabs>
                <w:tab w:val="clear" w:pos="360"/>
                <w:tab w:val="left" w:pos="792"/>
              </w:tabs>
              <w:spacing w:before="637" w:line="294" w:lineRule="exact"/>
              <w:ind w:left="792" w:hanging="360"/>
              <w:textAlignment w:val="baseline"/>
              <w:rPr>
                <w:rFonts w:ascii="Arial" w:eastAsia="Arial" w:hAnsi="Arial"/>
                <w:color w:val="000000"/>
                <w:sz w:val="24"/>
              </w:rPr>
            </w:pPr>
            <w:r>
              <w:rPr>
                <w:rFonts w:ascii="Arial" w:eastAsia="Arial" w:hAnsi="Arial"/>
                <w:color w:val="000000"/>
                <w:sz w:val="24"/>
              </w:rPr>
              <w:t>Mental Health Workforce Data Collection</w:t>
            </w:r>
          </w:p>
          <w:p w14:paraId="51709F80" w14:textId="77777777" w:rsidR="00A73FAF" w:rsidRDefault="00000000">
            <w:pPr>
              <w:numPr>
                <w:ilvl w:val="0"/>
                <w:numId w:val="91"/>
              </w:numPr>
              <w:tabs>
                <w:tab w:val="clear" w:pos="360"/>
                <w:tab w:val="left" w:pos="792"/>
              </w:tabs>
              <w:spacing w:before="23" w:line="294" w:lineRule="exact"/>
              <w:ind w:left="792" w:hanging="360"/>
              <w:textAlignment w:val="baseline"/>
              <w:rPr>
                <w:rFonts w:ascii="Arial" w:eastAsia="Arial" w:hAnsi="Arial"/>
                <w:color w:val="000000"/>
                <w:sz w:val="24"/>
              </w:rPr>
            </w:pPr>
            <w:r>
              <w:rPr>
                <w:rFonts w:ascii="Arial" w:eastAsia="Arial" w:hAnsi="Arial"/>
                <w:color w:val="000000"/>
                <w:sz w:val="24"/>
              </w:rPr>
              <w:t>Student Data Collection</w:t>
            </w:r>
          </w:p>
          <w:p w14:paraId="68A3DA19" w14:textId="77777777" w:rsidR="00A73FAF" w:rsidRDefault="00000000">
            <w:pPr>
              <w:numPr>
                <w:ilvl w:val="0"/>
                <w:numId w:val="91"/>
              </w:numPr>
              <w:tabs>
                <w:tab w:val="clear" w:pos="360"/>
                <w:tab w:val="left" w:pos="792"/>
              </w:tabs>
              <w:spacing w:before="18" w:line="294" w:lineRule="exact"/>
              <w:ind w:left="792" w:hanging="360"/>
              <w:textAlignment w:val="baseline"/>
              <w:rPr>
                <w:rFonts w:ascii="Arial" w:eastAsia="Arial" w:hAnsi="Arial"/>
                <w:color w:val="000000"/>
                <w:sz w:val="24"/>
              </w:rPr>
            </w:pPr>
            <w:r>
              <w:rPr>
                <w:rFonts w:ascii="Arial" w:eastAsia="Arial" w:hAnsi="Arial"/>
                <w:color w:val="000000"/>
                <w:sz w:val="24"/>
              </w:rPr>
              <w:t>Strategic Workforce Data Collection (</w:t>
            </w:r>
            <w:proofErr w:type="spellStart"/>
            <w:r>
              <w:rPr>
                <w:rFonts w:ascii="Arial" w:eastAsia="Arial" w:hAnsi="Arial"/>
                <w:color w:val="000000"/>
                <w:sz w:val="24"/>
              </w:rPr>
              <w:t>eWorkforce</w:t>
            </w:r>
            <w:proofErr w:type="spellEnd"/>
            <w:r>
              <w:rPr>
                <w:rFonts w:ascii="Arial" w:eastAsia="Arial" w:hAnsi="Arial"/>
                <w:color w:val="000000"/>
                <w:sz w:val="24"/>
              </w:rPr>
              <w:t>)</w:t>
            </w:r>
          </w:p>
          <w:p w14:paraId="70F2E0CC" w14:textId="77777777" w:rsidR="00A73FAF" w:rsidRDefault="00000000">
            <w:pPr>
              <w:numPr>
                <w:ilvl w:val="0"/>
                <w:numId w:val="91"/>
              </w:numPr>
              <w:tabs>
                <w:tab w:val="clear" w:pos="360"/>
                <w:tab w:val="left" w:pos="792"/>
              </w:tabs>
              <w:spacing w:before="18" w:line="294" w:lineRule="exact"/>
              <w:ind w:left="792" w:hanging="360"/>
              <w:textAlignment w:val="baseline"/>
              <w:rPr>
                <w:rFonts w:ascii="Arial" w:eastAsia="Arial" w:hAnsi="Arial"/>
                <w:color w:val="000000"/>
                <w:sz w:val="24"/>
              </w:rPr>
            </w:pPr>
            <w:r>
              <w:rPr>
                <w:rFonts w:ascii="Arial" w:eastAsia="Arial" w:hAnsi="Arial"/>
                <w:color w:val="000000"/>
                <w:sz w:val="24"/>
              </w:rPr>
              <w:t>Placement Gap Data Collection</w:t>
            </w:r>
          </w:p>
          <w:p w14:paraId="30A6EBA5" w14:textId="77777777" w:rsidR="00A73FAF" w:rsidRDefault="00000000">
            <w:pPr>
              <w:numPr>
                <w:ilvl w:val="0"/>
                <w:numId w:val="91"/>
              </w:numPr>
              <w:tabs>
                <w:tab w:val="clear" w:pos="360"/>
                <w:tab w:val="left" w:pos="792"/>
              </w:tabs>
              <w:spacing w:before="23" w:line="294" w:lineRule="exact"/>
              <w:ind w:left="792" w:hanging="360"/>
              <w:textAlignment w:val="baseline"/>
              <w:rPr>
                <w:rFonts w:ascii="Arial" w:eastAsia="Arial" w:hAnsi="Arial"/>
                <w:color w:val="000000"/>
                <w:sz w:val="24"/>
              </w:rPr>
            </w:pPr>
            <w:r>
              <w:rPr>
                <w:rFonts w:ascii="Arial" w:eastAsia="Arial" w:hAnsi="Arial"/>
                <w:color w:val="000000"/>
                <w:sz w:val="24"/>
              </w:rPr>
              <w:t>Trainee Nursing Associates Data Collection</w:t>
            </w:r>
          </w:p>
          <w:p w14:paraId="0EAAE466" w14:textId="77777777" w:rsidR="00A73FAF" w:rsidRDefault="00000000">
            <w:pPr>
              <w:numPr>
                <w:ilvl w:val="0"/>
                <w:numId w:val="91"/>
              </w:numPr>
              <w:tabs>
                <w:tab w:val="clear" w:pos="360"/>
                <w:tab w:val="left" w:pos="792"/>
              </w:tabs>
              <w:spacing w:before="18" w:line="294" w:lineRule="exact"/>
              <w:ind w:left="792" w:hanging="360"/>
              <w:textAlignment w:val="baseline"/>
              <w:rPr>
                <w:rFonts w:ascii="Arial" w:eastAsia="Arial" w:hAnsi="Arial"/>
                <w:color w:val="000000"/>
                <w:sz w:val="24"/>
              </w:rPr>
            </w:pPr>
            <w:r>
              <w:rPr>
                <w:rFonts w:ascii="Arial" w:eastAsia="Arial" w:hAnsi="Arial"/>
                <w:color w:val="000000"/>
                <w:sz w:val="24"/>
              </w:rPr>
              <w:t>Adult Improving Access to Psychological Therapies Data Collection</w:t>
            </w:r>
          </w:p>
          <w:p w14:paraId="4D08CD28" w14:textId="77777777" w:rsidR="00A73FAF" w:rsidRDefault="00000000">
            <w:pPr>
              <w:numPr>
                <w:ilvl w:val="0"/>
                <w:numId w:val="91"/>
              </w:numPr>
              <w:tabs>
                <w:tab w:val="clear" w:pos="360"/>
                <w:tab w:val="left" w:pos="792"/>
              </w:tabs>
              <w:spacing w:before="23" w:line="294" w:lineRule="exact"/>
              <w:ind w:left="792" w:hanging="360"/>
              <w:textAlignment w:val="baseline"/>
              <w:rPr>
                <w:rFonts w:ascii="Arial" w:eastAsia="Arial" w:hAnsi="Arial"/>
                <w:color w:val="000000"/>
                <w:sz w:val="24"/>
              </w:rPr>
            </w:pPr>
            <w:r>
              <w:rPr>
                <w:rFonts w:ascii="Arial" w:eastAsia="Arial" w:hAnsi="Arial"/>
                <w:color w:val="000000"/>
                <w:sz w:val="24"/>
              </w:rPr>
              <w:t>Apprenticeships Data Collection</w:t>
            </w:r>
          </w:p>
          <w:p w14:paraId="65B368E5" w14:textId="77777777" w:rsidR="00A73FAF" w:rsidRDefault="00000000">
            <w:pPr>
              <w:numPr>
                <w:ilvl w:val="0"/>
                <w:numId w:val="91"/>
              </w:numPr>
              <w:tabs>
                <w:tab w:val="clear" w:pos="360"/>
                <w:tab w:val="left" w:pos="792"/>
              </w:tabs>
              <w:spacing w:before="18" w:line="294" w:lineRule="exact"/>
              <w:ind w:left="792" w:hanging="360"/>
              <w:textAlignment w:val="baseline"/>
              <w:rPr>
                <w:rFonts w:ascii="Arial" w:eastAsia="Arial" w:hAnsi="Arial"/>
                <w:color w:val="000000"/>
                <w:sz w:val="24"/>
              </w:rPr>
            </w:pPr>
            <w:r>
              <w:rPr>
                <w:rFonts w:ascii="Arial" w:eastAsia="Arial" w:hAnsi="Arial"/>
                <w:color w:val="000000"/>
                <w:sz w:val="24"/>
              </w:rPr>
              <w:t>Return to Practice Data Collection</w:t>
            </w:r>
          </w:p>
          <w:p w14:paraId="2ECC1294" w14:textId="77777777" w:rsidR="00A73FAF" w:rsidRDefault="00000000">
            <w:pPr>
              <w:numPr>
                <w:ilvl w:val="0"/>
                <w:numId w:val="91"/>
              </w:numPr>
              <w:tabs>
                <w:tab w:val="clear" w:pos="360"/>
                <w:tab w:val="left" w:pos="792"/>
              </w:tabs>
              <w:spacing w:before="22" w:line="294" w:lineRule="exact"/>
              <w:ind w:left="792" w:hanging="360"/>
              <w:textAlignment w:val="baseline"/>
              <w:rPr>
                <w:rFonts w:ascii="Arial" w:eastAsia="Arial" w:hAnsi="Arial"/>
                <w:color w:val="000000"/>
                <w:sz w:val="24"/>
              </w:rPr>
            </w:pPr>
            <w:r>
              <w:rPr>
                <w:rFonts w:ascii="Arial" w:eastAsia="Arial" w:hAnsi="Arial"/>
                <w:color w:val="000000"/>
                <w:sz w:val="24"/>
              </w:rPr>
              <w:t>Survey Data Collection</w:t>
            </w:r>
          </w:p>
          <w:p w14:paraId="65F17521" w14:textId="77777777" w:rsidR="00A73FAF" w:rsidRDefault="00000000">
            <w:pPr>
              <w:numPr>
                <w:ilvl w:val="0"/>
                <w:numId w:val="91"/>
              </w:numPr>
              <w:tabs>
                <w:tab w:val="clear" w:pos="360"/>
                <w:tab w:val="left" w:pos="792"/>
              </w:tabs>
              <w:spacing w:before="14" w:line="294" w:lineRule="exact"/>
              <w:ind w:left="792" w:hanging="360"/>
              <w:textAlignment w:val="baseline"/>
              <w:rPr>
                <w:rFonts w:ascii="Arial" w:eastAsia="Arial" w:hAnsi="Arial"/>
                <w:color w:val="000000"/>
                <w:sz w:val="24"/>
              </w:rPr>
            </w:pPr>
            <w:r>
              <w:rPr>
                <w:rFonts w:ascii="Arial" w:eastAsia="Arial" w:hAnsi="Arial"/>
                <w:color w:val="000000"/>
                <w:sz w:val="24"/>
              </w:rPr>
              <w:t>Education Capacity Collection</w:t>
            </w:r>
          </w:p>
          <w:p w14:paraId="7B276A1F" w14:textId="77777777" w:rsidR="00A73FAF" w:rsidRDefault="00000000">
            <w:pPr>
              <w:spacing w:before="623" w:line="298" w:lineRule="exact"/>
              <w:ind w:left="72" w:right="144"/>
              <w:jc w:val="both"/>
              <w:textAlignment w:val="baseline"/>
              <w:rPr>
                <w:rFonts w:ascii="Arial" w:eastAsia="Arial" w:hAnsi="Arial"/>
                <w:color w:val="000000"/>
                <w:sz w:val="24"/>
              </w:rPr>
            </w:pPr>
            <w:r>
              <w:rPr>
                <w:rFonts w:ascii="Arial" w:eastAsia="Arial" w:hAnsi="Arial"/>
                <w:color w:val="000000"/>
                <w:sz w:val="24"/>
              </w:rPr>
              <w:t>Further collections may be covered in future iterations of this Agreement at review periods as and when they are added to the e-collection tool.</w:t>
            </w:r>
          </w:p>
          <w:p w14:paraId="321F201F" w14:textId="77777777" w:rsidR="00A73FAF" w:rsidRDefault="00000000">
            <w:pPr>
              <w:spacing w:before="615" w:line="297" w:lineRule="exact"/>
              <w:ind w:left="72" w:right="432"/>
              <w:jc w:val="both"/>
              <w:textAlignment w:val="baseline"/>
              <w:rPr>
                <w:rFonts w:ascii="Arial" w:eastAsia="Arial" w:hAnsi="Arial"/>
                <w:color w:val="000000"/>
                <w:sz w:val="24"/>
              </w:rPr>
            </w:pPr>
            <w:r>
              <w:rPr>
                <w:rFonts w:ascii="Arial" w:eastAsia="Arial" w:hAnsi="Arial"/>
                <w:color w:val="000000"/>
                <w:sz w:val="24"/>
              </w:rPr>
              <w:t>Access to personal data collected through the e-collection tool will be limited to nominated staff members responsible for:</w:t>
            </w:r>
          </w:p>
          <w:p w14:paraId="6F201EA6" w14:textId="77777777" w:rsidR="00A73FAF" w:rsidRDefault="00000000">
            <w:pPr>
              <w:numPr>
                <w:ilvl w:val="0"/>
                <w:numId w:val="91"/>
              </w:numPr>
              <w:tabs>
                <w:tab w:val="clear" w:pos="360"/>
                <w:tab w:val="left" w:pos="792"/>
              </w:tabs>
              <w:spacing w:before="182" w:line="294" w:lineRule="exact"/>
              <w:ind w:left="792" w:hanging="360"/>
              <w:textAlignment w:val="baseline"/>
              <w:rPr>
                <w:rFonts w:ascii="Arial" w:eastAsia="Arial" w:hAnsi="Arial"/>
                <w:color w:val="000000"/>
                <w:sz w:val="24"/>
              </w:rPr>
            </w:pPr>
            <w:r>
              <w:rPr>
                <w:rFonts w:ascii="Arial" w:eastAsia="Arial" w:hAnsi="Arial"/>
                <w:color w:val="000000"/>
                <w:sz w:val="24"/>
              </w:rPr>
              <w:t>managing learner recruitment; and</w:t>
            </w:r>
          </w:p>
          <w:p w14:paraId="3E44BAE5" w14:textId="77777777" w:rsidR="00A73FAF" w:rsidRDefault="00000000">
            <w:pPr>
              <w:numPr>
                <w:ilvl w:val="0"/>
                <w:numId w:val="91"/>
              </w:numPr>
              <w:tabs>
                <w:tab w:val="clear" w:pos="360"/>
                <w:tab w:val="left" w:pos="792"/>
              </w:tabs>
              <w:spacing w:before="18" w:line="298" w:lineRule="exact"/>
              <w:ind w:left="792" w:right="360" w:hanging="360"/>
              <w:textAlignment w:val="baseline"/>
              <w:rPr>
                <w:rFonts w:ascii="Arial" w:eastAsia="Arial" w:hAnsi="Arial"/>
                <w:color w:val="000000"/>
                <w:sz w:val="24"/>
              </w:rPr>
            </w:pPr>
            <w:r>
              <w:rPr>
                <w:rFonts w:ascii="Arial" w:eastAsia="Arial" w:hAnsi="Arial"/>
                <w:color w:val="000000"/>
                <w:sz w:val="24"/>
              </w:rPr>
              <w:t xml:space="preserve">payment and Placement allocations in Education Provider, Placement Provider and employing </w:t>
            </w:r>
            <w:proofErr w:type="spellStart"/>
            <w:r>
              <w:rPr>
                <w:rFonts w:ascii="Arial" w:eastAsia="Arial" w:hAnsi="Arial"/>
                <w:color w:val="000000"/>
                <w:sz w:val="24"/>
              </w:rPr>
              <w:t>organisations</w:t>
            </w:r>
            <w:proofErr w:type="spellEnd"/>
            <w:r>
              <w:rPr>
                <w:rFonts w:ascii="Arial" w:eastAsia="Arial" w:hAnsi="Arial"/>
                <w:color w:val="000000"/>
                <w:sz w:val="24"/>
              </w:rPr>
              <w:t>.</w:t>
            </w:r>
          </w:p>
          <w:p w14:paraId="6DC2AEF1" w14:textId="77777777" w:rsidR="00A73FAF" w:rsidRDefault="00000000">
            <w:pPr>
              <w:spacing w:before="457" w:line="297" w:lineRule="exact"/>
              <w:ind w:left="72" w:right="1224"/>
              <w:textAlignment w:val="baseline"/>
              <w:rPr>
                <w:rFonts w:ascii="Arial" w:eastAsia="Arial" w:hAnsi="Arial"/>
                <w:color w:val="000000"/>
                <w:sz w:val="24"/>
              </w:rPr>
            </w:pPr>
            <w:r>
              <w:rPr>
                <w:rFonts w:ascii="Arial" w:eastAsia="Arial" w:hAnsi="Arial"/>
                <w:color w:val="000000"/>
                <w:sz w:val="24"/>
              </w:rPr>
              <w:t>In HEE, access will be limited to nominated members of the National Data Service, Workforce Planning, Commissioning teams and Finance teams.</w:t>
            </w:r>
          </w:p>
          <w:p w14:paraId="60BE45E4" w14:textId="77777777" w:rsidR="00A73FAF" w:rsidRDefault="00000000">
            <w:pPr>
              <w:spacing w:before="619" w:line="298" w:lineRule="exact"/>
              <w:ind w:left="792" w:right="216" w:hanging="360"/>
              <w:jc w:val="both"/>
              <w:textAlignment w:val="baseline"/>
              <w:rPr>
                <w:rFonts w:ascii="Arial Narrow" w:eastAsia="Arial Narrow" w:hAnsi="Arial Narrow"/>
                <w:color w:val="000000"/>
                <w:w w:val="105"/>
                <w:sz w:val="36"/>
              </w:rPr>
            </w:pPr>
            <w:r>
              <w:rPr>
                <w:rFonts w:ascii="Arial Narrow" w:eastAsia="Arial Narrow" w:hAnsi="Arial Narrow"/>
                <w:color w:val="000000"/>
                <w:w w:val="105"/>
                <w:sz w:val="36"/>
              </w:rPr>
              <w:t xml:space="preserve">&gt; </w:t>
            </w:r>
            <w:r>
              <w:rPr>
                <w:rFonts w:ascii="Arial" w:eastAsia="Arial" w:hAnsi="Arial"/>
                <w:color w:val="000000"/>
                <w:sz w:val="24"/>
              </w:rPr>
              <w:t>The Education Provider and the Placement Provider (“</w:t>
            </w:r>
            <w:r>
              <w:rPr>
                <w:rFonts w:ascii="Arial" w:eastAsia="Arial" w:hAnsi="Arial"/>
                <w:b/>
                <w:color w:val="000000"/>
                <w:sz w:val="24"/>
              </w:rPr>
              <w:t>Data Providers</w:t>
            </w:r>
            <w:r>
              <w:rPr>
                <w:rFonts w:ascii="Arial" w:eastAsia="Arial" w:hAnsi="Arial"/>
                <w:color w:val="000000"/>
                <w:sz w:val="24"/>
              </w:rPr>
              <w:t>”) shall provide HEE with the agreed data identified in this Agreement.</w:t>
            </w:r>
          </w:p>
          <w:p w14:paraId="7E8C1CDB" w14:textId="77777777" w:rsidR="00A73FAF" w:rsidRDefault="00000000">
            <w:pPr>
              <w:spacing w:line="297" w:lineRule="exact"/>
              <w:ind w:left="792" w:right="792" w:hanging="360"/>
              <w:textAlignment w:val="baseline"/>
              <w:rPr>
                <w:rFonts w:ascii="Arial Narrow" w:eastAsia="Arial Narrow" w:hAnsi="Arial Narrow"/>
                <w:color w:val="000000"/>
                <w:w w:val="105"/>
                <w:sz w:val="36"/>
              </w:rPr>
            </w:pPr>
            <w:r>
              <w:rPr>
                <w:rFonts w:ascii="Arial Narrow" w:eastAsia="Arial Narrow" w:hAnsi="Arial Narrow"/>
                <w:color w:val="000000"/>
                <w:w w:val="105"/>
                <w:sz w:val="36"/>
              </w:rPr>
              <w:t xml:space="preserve">&gt; </w:t>
            </w:r>
            <w:r>
              <w:rPr>
                <w:rFonts w:ascii="Arial" w:eastAsia="Arial" w:hAnsi="Arial"/>
                <w:color w:val="000000"/>
                <w:sz w:val="24"/>
              </w:rPr>
              <w:t xml:space="preserve">Any published analysis will be aggregated and </w:t>
            </w:r>
            <w:proofErr w:type="spellStart"/>
            <w:r>
              <w:rPr>
                <w:rFonts w:ascii="Arial" w:eastAsia="Arial" w:hAnsi="Arial"/>
                <w:color w:val="000000"/>
                <w:sz w:val="24"/>
              </w:rPr>
              <w:t>pseudonymised</w:t>
            </w:r>
            <w:proofErr w:type="spellEnd"/>
            <w:r>
              <w:rPr>
                <w:rFonts w:ascii="Arial" w:eastAsia="Arial" w:hAnsi="Arial"/>
                <w:color w:val="000000"/>
                <w:sz w:val="24"/>
              </w:rPr>
              <w:t xml:space="preserve"> ensuring that no individual can be identified.</w:t>
            </w:r>
          </w:p>
          <w:p w14:paraId="603C0660" w14:textId="77777777" w:rsidR="00A73FAF" w:rsidRDefault="00000000">
            <w:pPr>
              <w:spacing w:before="2" w:after="180" w:line="297" w:lineRule="exact"/>
              <w:ind w:left="792" w:right="216" w:hanging="360"/>
              <w:textAlignment w:val="baseline"/>
              <w:rPr>
                <w:rFonts w:ascii="Arial Narrow" w:eastAsia="Arial Narrow" w:hAnsi="Arial Narrow"/>
                <w:color w:val="000000"/>
                <w:spacing w:val="-1"/>
                <w:w w:val="105"/>
                <w:sz w:val="36"/>
              </w:rPr>
            </w:pPr>
            <w:r>
              <w:rPr>
                <w:rFonts w:ascii="Arial Narrow" w:eastAsia="Arial Narrow" w:hAnsi="Arial Narrow"/>
                <w:color w:val="000000"/>
                <w:spacing w:val="-1"/>
                <w:w w:val="105"/>
                <w:sz w:val="36"/>
              </w:rPr>
              <w:t xml:space="preserve">&gt; </w:t>
            </w:r>
            <w:r>
              <w:rPr>
                <w:rFonts w:ascii="Arial" w:eastAsia="Arial" w:hAnsi="Arial"/>
                <w:color w:val="000000"/>
                <w:spacing w:val="-1"/>
                <w:sz w:val="24"/>
              </w:rPr>
              <w:t xml:space="preserve">In accordance with its duties under the Data Protection Legislation, HEE will </w:t>
            </w:r>
            <w:proofErr w:type="spellStart"/>
            <w:r>
              <w:rPr>
                <w:rFonts w:ascii="Arial" w:eastAsia="Arial" w:hAnsi="Arial"/>
                <w:color w:val="000000"/>
                <w:spacing w:val="-1"/>
                <w:sz w:val="24"/>
              </w:rPr>
              <w:t>minimise</w:t>
            </w:r>
            <w:proofErr w:type="spellEnd"/>
            <w:r>
              <w:rPr>
                <w:rFonts w:ascii="Arial" w:eastAsia="Arial" w:hAnsi="Arial"/>
                <w:color w:val="000000"/>
                <w:spacing w:val="-1"/>
                <w:sz w:val="24"/>
              </w:rPr>
              <w:t xml:space="preserve"> the use of identifiers in any outputs from this data unless. Use of outputs that can be linked back to individuals may be necessary in some circumstances, for example in order to enable HEE to make a payment to Placement Providers or employers.</w:t>
            </w:r>
          </w:p>
        </w:tc>
      </w:tr>
    </w:tbl>
    <w:p w14:paraId="5C6C1325" w14:textId="77777777" w:rsidR="00A73FAF" w:rsidRDefault="00A73FAF">
      <w:pPr>
        <w:spacing w:after="524" w:line="20" w:lineRule="exact"/>
      </w:pPr>
    </w:p>
    <w:p w14:paraId="392763A9" w14:textId="77777777" w:rsidR="00A73FAF" w:rsidRDefault="00000000">
      <w:pPr>
        <w:spacing w:before="18" w:line="234" w:lineRule="exact"/>
        <w:jc w:val="center"/>
        <w:textAlignment w:val="baseline"/>
        <w:rPr>
          <w:rFonts w:ascii="Calibri" w:eastAsia="Calibri" w:hAnsi="Calibri"/>
          <w:color w:val="000000"/>
          <w:sz w:val="21"/>
        </w:rPr>
      </w:pPr>
      <w:r>
        <w:rPr>
          <w:rFonts w:ascii="Calibri" w:eastAsia="Calibri" w:hAnsi="Calibri"/>
          <w:color w:val="000000"/>
          <w:sz w:val="21"/>
        </w:rPr>
        <w:t>200</w:t>
      </w:r>
    </w:p>
    <w:p w14:paraId="37270F7B" w14:textId="77777777" w:rsidR="00A73FAF" w:rsidRDefault="00A73FAF">
      <w:pPr>
        <w:sectPr w:rsidR="00A73FAF">
          <w:pgSz w:w="12240" w:h="15840"/>
          <w:pgMar w:top="200" w:right="26" w:bottom="504" w:left="329" w:header="720" w:footer="720" w:gutter="0"/>
          <w:cols w:space="720"/>
        </w:sectPr>
      </w:pPr>
    </w:p>
    <w:p w14:paraId="7089A74A" w14:textId="77777777" w:rsidR="00A73FAF" w:rsidRDefault="00000000">
      <w:pPr>
        <w:spacing w:before="6" w:after="105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6BE3B844" w14:textId="77777777" w:rsidR="00A73FAF" w:rsidRDefault="00000000">
      <w:pPr>
        <w:spacing w:before="12961" w:line="288" w:lineRule="exact"/>
        <w:textAlignment w:val="baseline"/>
        <w:rPr>
          <w:rFonts w:eastAsia="Times New Roman"/>
          <w:color w:val="000000"/>
          <w:sz w:val="24"/>
        </w:rPr>
      </w:pPr>
      <w:r>
        <w:pict w14:anchorId="62C6DDA9">
          <v:shape id="_x0000_s1069" type="#_x0000_t202" style="position:absolute;margin-left:60.75pt;margin-top:0;width:532.3pt;height:638.4pt;z-index:-251696128;mso-wrap-distance-left:0;mso-wrap-distance-right:0" filled="f" stroked="f">
            <v:textbox inset="0,0,0,0">
              <w:txbxContent>
                <w:p w14:paraId="14A6FA25" w14:textId="77777777" w:rsidR="00A73FAF" w:rsidRDefault="00000000">
                  <w:pPr>
                    <w:textAlignment w:val="baseline"/>
                  </w:pPr>
                  <w:r>
                    <w:rPr>
                      <w:noProof/>
                    </w:rPr>
                    <w:drawing>
                      <wp:inline distT="0" distB="0" distL="0" distR="0" wp14:anchorId="251F5CB7" wp14:editId="3F349ACB">
                        <wp:extent cx="6760210" cy="810768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28"/>
                                <a:stretch>
                                  <a:fillRect/>
                                </a:stretch>
                              </pic:blipFill>
                              <pic:spPr>
                                <a:xfrm>
                                  <a:off x="0" y="0"/>
                                  <a:ext cx="6760210" cy="8107680"/>
                                </a:xfrm>
                                <a:prstGeom prst="rect">
                                  <a:avLst/>
                                </a:prstGeom>
                              </pic:spPr>
                            </pic:pic>
                          </a:graphicData>
                        </a:graphic>
                      </wp:inline>
                    </w:drawing>
                  </w:r>
                </w:p>
              </w:txbxContent>
            </v:textbox>
          </v:shape>
        </w:pict>
      </w:r>
      <w:r>
        <w:pict w14:anchorId="02327AE2">
          <v:shape id="_x0000_s1068" type="#_x0000_t202" style="position:absolute;margin-left:62pt;margin-top:.9pt;width:18.55pt;height:13.65pt;z-index:-251576320;mso-wrap-distance-left:0;mso-wrap-distance-right:0" filled="f" stroked="f">
            <v:textbox inset="0,0,0,0">
              <w:txbxContent>
                <w:p w14:paraId="28DC229D" w14:textId="77777777" w:rsidR="00A73FAF" w:rsidRDefault="00000000">
                  <w:pPr>
                    <w:spacing w:before="2" w:line="268" w:lineRule="exact"/>
                    <w:textAlignment w:val="baseline"/>
                    <w:rPr>
                      <w:rFonts w:ascii="Arial" w:eastAsia="Arial" w:hAnsi="Arial"/>
                      <w:b/>
                      <w:color w:val="000000"/>
                      <w:sz w:val="24"/>
                    </w:rPr>
                  </w:pPr>
                  <w:r>
                    <w:rPr>
                      <w:rFonts w:ascii="Arial" w:eastAsia="Arial" w:hAnsi="Arial"/>
                      <w:b/>
                      <w:color w:val="000000"/>
                      <w:sz w:val="24"/>
                    </w:rPr>
                    <w:t>7.</w:t>
                  </w:r>
                </w:p>
              </w:txbxContent>
            </v:textbox>
          </v:shape>
        </w:pict>
      </w:r>
      <w:r>
        <w:pict w14:anchorId="65A0E573">
          <v:shape id="_x0000_s1067" type="#_x0000_t202" style="position:absolute;margin-left:95.05pt;margin-top:.9pt;width:154.55pt;height:13.65pt;z-index:-251575296;mso-wrap-distance-left:0;mso-wrap-distance-right:0" filled="f" stroked="f">
            <v:textbox inset="0,0,0,0">
              <w:txbxContent>
                <w:p w14:paraId="5539F92F" w14:textId="77777777" w:rsidR="00A73FAF" w:rsidRDefault="00000000">
                  <w:pPr>
                    <w:spacing w:before="2" w:line="268" w:lineRule="exact"/>
                    <w:textAlignment w:val="baseline"/>
                    <w:rPr>
                      <w:rFonts w:ascii="Arial" w:eastAsia="Arial" w:hAnsi="Arial"/>
                      <w:b/>
                      <w:color w:val="000000"/>
                      <w:spacing w:val="-6"/>
                      <w:sz w:val="24"/>
                    </w:rPr>
                  </w:pPr>
                  <w:r>
                    <w:rPr>
                      <w:rFonts w:ascii="Arial" w:eastAsia="Arial" w:hAnsi="Arial"/>
                      <w:b/>
                      <w:color w:val="000000"/>
                      <w:spacing w:val="-6"/>
                      <w:sz w:val="24"/>
                    </w:rPr>
                    <w:t xml:space="preserve">Data items to be </w:t>
                  </w:r>
                  <w:proofErr w:type="gramStart"/>
                  <w:r>
                    <w:rPr>
                      <w:rFonts w:ascii="Arial" w:eastAsia="Arial" w:hAnsi="Arial"/>
                      <w:b/>
                      <w:color w:val="000000"/>
                      <w:spacing w:val="-6"/>
                      <w:sz w:val="24"/>
                    </w:rPr>
                    <w:t>processed</w:t>
                  </w:r>
                  <w:proofErr w:type="gramEnd"/>
                </w:p>
              </w:txbxContent>
            </v:textbox>
          </v:shape>
        </w:pict>
      </w:r>
      <w:r>
        <w:pict w14:anchorId="688F5334">
          <v:shape id="_x0000_s1066" type="#_x0000_t202" style="position:absolute;margin-left:100.55pt;margin-top:47.25pt;width:67.7pt;height:13.65pt;z-index:-251574272;mso-wrap-distance-left:0;mso-wrap-distance-right:0" filled="f" stroked="f">
            <v:textbox inset="0,0,0,0">
              <w:txbxContent>
                <w:p w14:paraId="660DDB7C" w14:textId="77777777" w:rsidR="00A73FAF" w:rsidRDefault="00000000">
                  <w:pPr>
                    <w:spacing w:before="2" w:line="262" w:lineRule="exact"/>
                    <w:textAlignment w:val="baseline"/>
                    <w:rPr>
                      <w:rFonts w:ascii="Arial" w:eastAsia="Arial" w:hAnsi="Arial"/>
                      <w:b/>
                      <w:color w:val="000000"/>
                      <w:spacing w:val="-11"/>
                      <w:sz w:val="24"/>
                    </w:rPr>
                  </w:pPr>
                  <w:r>
                    <w:rPr>
                      <w:rFonts w:ascii="Arial" w:eastAsia="Arial" w:hAnsi="Arial"/>
                      <w:b/>
                      <w:color w:val="000000"/>
                      <w:spacing w:val="-11"/>
                      <w:sz w:val="24"/>
                    </w:rPr>
                    <w:t>Data Item(s)</w:t>
                  </w:r>
                </w:p>
              </w:txbxContent>
            </v:textbox>
          </v:shape>
        </w:pict>
      </w:r>
      <w:r>
        <w:pict w14:anchorId="5D77EE58">
          <v:shape id="_x0000_s1065" type="#_x0000_t202" style="position:absolute;margin-left:100.55pt;margin-top:69.3pt;width:211.45pt;height:521.25pt;z-index:-251573248;mso-wrap-distance-left:0;mso-wrap-distance-right:0" filled="f" stroked="f">
            <v:textbox inset="0,0,0,0">
              <w:txbxContent>
                <w:p w14:paraId="63C5195F" w14:textId="77777777" w:rsidR="00A73FAF" w:rsidRDefault="00000000">
                  <w:pPr>
                    <w:spacing w:before="1" w:line="297" w:lineRule="exact"/>
                    <w:textAlignment w:val="baseline"/>
                    <w:rPr>
                      <w:rFonts w:ascii="Arial" w:eastAsia="Arial" w:hAnsi="Arial"/>
                      <w:color w:val="000000"/>
                      <w:sz w:val="24"/>
                    </w:rPr>
                  </w:pPr>
                  <w:r>
                    <w:rPr>
                      <w:rFonts w:ascii="Arial" w:eastAsia="Arial" w:hAnsi="Arial"/>
                      <w:color w:val="000000"/>
                      <w:sz w:val="24"/>
                    </w:rPr>
                    <w:t xml:space="preserve">Provider and </w:t>
                  </w:r>
                  <w:proofErr w:type="spellStart"/>
                  <w:r>
                    <w:rPr>
                      <w:rFonts w:ascii="Arial" w:eastAsia="Arial" w:hAnsi="Arial"/>
                      <w:color w:val="000000"/>
                      <w:sz w:val="24"/>
                    </w:rPr>
                    <w:t>programme</w:t>
                  </w:r>
                  <w:proofErr w:type="spellEnd"/>
                  <w:r>
                    <w:rPr>
                      <w:rFonts w:ascii="Arial" w:eastAsia="Arial" w:hAnsi="Arial"/>
                      <w:color w:val="000000"/>
                      <w:sz w:val="24"/>
                    </w:rPr>
                    <w:t xml:space="preserve"> details to include:</w:t>
                  </w:r>
                </w:p>
                <w:p w14:paraId="1B6B432E" w14:textId="77777777" w:rsidR="00A73FAF" w:rsidRDefault="00000000">
                  <w:pPr>
                    <w:numPr>
                      <w:ilvl w:val="0"/>
                      <w:numId w:val="91"/>
                    </w:numPr>
                    <w:tabs>
                      <w:tab w:val="clear" w:pos="360"/>
                      <w:tab w:val="left" w:pos="720"/>
                    </w:tabs>
                    <w:spacing w:before="2" w:line="297" w:lineRule="exact"/>
                    <w:ind w:left="720" w:hanging="360"/>
                    <w:textAlignment w:val="baseline"/>
                    <w:rPr>
                      <w:rFonts w:ascii="Arial" w:eastAsia="Arial" w:hAnsi="Arial"/>
                      <w:color w:val="000000"/>
                      <w:sz w:val="24"/>
                    </w:rPr>
                  </w:pPr>
                  <w:r>
                    <w:rPr>
                      <w:rFonts w:ascii="Arial" w:eastAsia="Arial" w:hAnsi="Arial"/>
                      <w:color w:val="000000"/>
                      <w:sz w:val="24"/>
                    </w:rPr>
                    <w:t xml:space="preserve">Minimum viability numbers for all pre-registration training </w:t>
                  </w:r>
                  <w:proofErr w:type="spellStart"/>
                  <w:r>
                    <w:rPr>
                      <w:rFonts w:ascii="Arial" w:eastAsia="Arial" w:hAnsi="Arial"/>
                      <w:color w:val="000000"/>
                      <w:sz w:val="24"/>
                    </w:rPr>
                    <w:t>programmes</w:t>
                  </w:r>
                  <w:proofErr w:type="spellEnd"/>
                </w:p>
                <w:p w14:paraId="7CFD043D" w14:textId="77777777" w:rsidR="00A73FAF" w:rsidRDefault="00000000">
                  <w:pPr>
                    <w:numPr>
                      <w:ilvl w:val="0"/>
                      <w:numId w:val="91"/>
                    </w:numPr>
                    <w:tabs>
                      <w:tab w:val="clear" w:pos="360"/>
                      <w:tab w:val="left" w:pos="720"/>
                    </w:tabs>
                    <w:spacing w:before="1" w:line="297" w:lineRule="exact"/>
                    <w:ind w:left="720" w:hanging="360"/>
                    <w:textAlignment w:val="baseline"/>
                    <w:rPr>
                      <w:rFonts w:ascii="Arial" w:eastAsia="Arial" w:hAnsi="Arial"/>
                      <w:color w:val="000000"/>
                      <w:sz w:val="24"/>
                    </w:rPr>
                  </w:pPr>
                  <w:r>
                    <w:rPr>
                      <w:rFonts w:ascii="Arial" w:eastAsia="Arial" w:hAnsi="Arial"/>
                      <w:color w:val="000000"/>
                      <w:sz w:val="24"/>
                    </w:rPr>
                    <w:t xml:space="preserve">Maximum capacity numbers for all pre-registration training </w:t>
                  </w:r>
                  <w:proofErr w:type="spellStart"/>
                  <w:r>
                    <w:rPr>
                      <w:rFonts w:ascii="Arial" w:eastAsia="Arial" w:hAnsi="Arial"/>
                      <w:color w:val="000000"/>
                      <w:sz w:val="24"/>
                    </w:rPr>
                    <w:t>programmes</w:t>
                  </w:r>
                  <w:proofErr w:type="spellEnd"/>
                </w:p>
                <w:p w14:paraId="119891C6" w14:textId="77777777" w:rsidR="00A73FAF" w:rsidRDefault="00000000">
                  <w:pPr>
                    <w:numPr>
                      <w:ilvl w:val="0"/>
                      <w:numId w:val="91"/>
                    </w:numPr>
                    <w:tabs>
                      <w:tab w:val="clear" w:pos="360"/>
                      <w:tab w:val="left" w:pos="720"/>
                    </w:tabs>
                    <w:spacing w:before="7" w:line="297" w:lineRule="exact"/>
                    <w:ind w:left="720" w:hanging="360"/>
                    <w:textAlignment w:val="baseline"/>
                    <w:rPr>
                      <w:rFonts w:ascii="Arial" w:eastAsia="Arial" w:hAnsi="Arial"/>
                      <w:color w:val="000000"/>
                      <w:sz w:val="24"/>
                    </w:rPr>
                  </w:pPr>
                  <w:r>
                    <w:rPr>
                      <w:rFonts w:ascii="Arial" w:eastAsia="Arial" w:hAnsi="Arial"/>
                      <w:color w:val="000000"/>
                      <w:sz w:val="24"/>
                    </w:rPr>
                    <w:t xml:space="preserve">Planned recruitment numbers for all pre-registration training </w:t>
                  </w:r>
                  <w:proofErr w:type="spellStart"/>
                  <w:proofErr w:type="gramStart"/>
                  <w:r>
                    <w:rPr>
                      <w:rFonts w:ascii="Arial" w:eastAsia="Arial" w:hAnsi="Arial"/>
                      <w:color w:val="000000"/>
                      <w:sz w:val="24"/>
                    </w:rPr>
                    <w:t>Programmes</w:t>
                  </w:r>
                  <w:proofErr w:type="spellEnd"/>
                  <w:proofErr w:type="gramEnd"/>
                </w:p>
                <w:p w14:paraId="251D04EA" w14:textId="77777777" w:rsidR="00A73FAF" w:rsidRDefault="00000000">
                  <w:pPr>
                    <w:numPr>
                      <w:ilvl w:val="0"/>
                      <w:numId w:val="91"/>
                    </w:numPr>
                    <w:tabs>
                      <w:tab w:val="clear" w:pos="360"/>
                      <w:tab w:val="left" w:pos="720"/>
                    </w:tabs>
                    <w:spacing w:before="1" w:line="297" w:lineRule="exact"/>
                    <w:ind w:left="720" w:hanging="360"/>
                    <w:textAlignment w:val="baseline"/>
                    <w:rPr>
                      <w:rFonts w:ascii="Arial" w:eastAsia="Arial" w:hAnsi="Arial"/>
                      <w:color w:val="000000"/>
                      <w:sz w:val="24"/>
                    </w:rPr>
                  </w:pPr>
                  <w:proofErr w:type="spellStart"/>
                  <w:r>
                    <w:rPr>
                      <w:rFonts w:ascii="Arial" w:eastAsia="Arial" w:hAnsi="Arial"/>
                      <w:color w:val="000000"/>
                      <w:sz w:val="24"/>
                    </w:rPr>
                    <w:t>Programme</w:t>
                  </w:r>
                  <w:proofErr w:type="spellEnd"/>
                  <w:r>
                    <w:rPr>
                      <w:rFonts w:ascii="Arial" w:eastAsia="Arial" w:hAnsi="Arial"/>
                      <w:color w:val="000000"/>
                      <w:sz w:val="24"/>
                    </w:rPr>
                    <w:t xml:space="preserve"> start and end </w:t>
                  </w:r>
                  <w:proofErr w:type="gramStart"/>
                  <w:r>
                    <w:rPr>
                      <w:rFonts w:ascii="Arial" w:eastAsia="Arial" w:hAnsi="Arial"/>
                      <w:color w:val="000000"/>
                      <w:sz w:val="24"/>
                    </w:rPr>
                    <w:t>dates</w:t>
                  </w:r>
                  <w:proofErr w:type="gramEnd"/>
                </w:p>
                <w:p w14:paraId="65525062" w14:textId="77777777" w:rsidR="00A73FAF" w:rsidRDefault="00000000">
                  <w:pPr>
                    <w:numPr>
                      <w:ilvl w:val="0"/>
                      <w:numId w:val="91"/>
                    </w:numPr>
                    <w:tabs>
                      <w:tab w:val="clear" w:pos="360"/>
                      <w:tab w:val="left" w:pos="720"/>
                    </w:tabs>
                    <w:spacing w:line="297" w:lineRule="exact"/>
                    <w:ind w:left="720" w:hanging="360"/>
                    <w:textAlignment w:val="baseline"/>
                    <w:rPr>
                      <w:rFonts w:ascii="Arial" w:eastAsia="Arial" w:hAnsi="Arial"/>
                      <w:color w:val="000000"/>
                      <w:sz w:val="24"/>
                    </w:rPr>
                  </w:pPr>
                  <w:proofErr w:type="spellStart"/>
                  <w:r>
                    <w:rPr>
                      <w:rFonts w:ascii="Arial" w:eastAsia="Arial" w:hAnsi="Arial"/>
                      <w:color w:val="000000"/>
                      <w:sz w:val="24"/>
                    </w:rPr>
                    <w:t>Programme</w:t>
                  </w:r>
                  <w:proofErr w:type="spellEnd"/>
                  <w:r>
                    <w:rPr>
                      <w:rFonts w:ascii="Arial" w:eastAsia="Arial" w:hAnsi="Arial"/>
                      <w:color w:val="000000"/>
                      <w:sz w:val="24"/>
                    </w:rPr>
                    <w:t xml:space="preserve"> academic</w:t>
                  </w:r>
                </w:p>
                <w:p w14:paraId="21E2B577" w14:textId="77777777" w:rsidR="00A73FAF" w:rsidRDefault="00000000">
                  <w:pPr>
                    <w:spacing w:before="1" w:line="297" w:lineRule="exact"/>
                    <w:ind w:left="720"/>
                    <w:textAlignment w:val="baseline"/>
                    <w:rPr>
                      <w:rFonts w:ascii="Arial" w:eastAsia="Arial" w:hAnsi="Arial"/>
                      <w:color w:val="000000"/>
                      <w:spacing w:val="-1"/>
                      <w:sz w:val="24"/>
                    </w:rPr>
                  </w:pPr>
                  <w:r>
                    <w:rPr>
                      <w:rFonts w:ascii="Arial" w:eastAsia="Arial" w:hAnsi="Arial"/>
                      <w:color w:val="000000"/>
                      <w:spacing w:val="-1"/>
                      <w:sz w:val="24"/>
                    </w:rPr>
                    <w:t>qualifications</w:t>
                  </w:r>
                </w:p>
                <w:p w14:paraId="1158655C" w14:textId="77777777" w:rsidR="00A73FAF" w:rsidRDefault="00000000">
                  <w:pPr>
                    <w:spacing w:line="297" w:lineRule="exact"/>
                    <w:textAlignment w:val="baseline"/>
                    <w:rPr>
                      <w:rFonts w:ascii="Arial" w:eastAsia="Arial" w:hAnsi="Arial"/>
                      <w:color w:val="000000"/>
                      <w:spacing w:val="-1"/>
                      <w:sz w:val="24"/>
                    </w:rPr>
                  </w:pPr>
                  <w:r>
                    <w:rPr>
                      <w:rFonts w:ascii="Arial" w:eastAsia="Arial" w:hAnsi="Arial"/>
                      <w:color w:val="000000"/>
                      <w:spacing w:val="-1"/>
                      <w:sz w:val="24"/>
                    </w:rPr>
                    <w:t>Learner activity, to include:</w:t>
                  </w:r>
                </w:p>
                <w:p w14:paraId="073526B5" w14:textId="77777777" w:rsidR="00A73FAF" w:rsidRDefault="00000000">
                  <w:pPr>
                    <w:numPr>
                      <w:ilvl w:val="0"/>
                      <w:numId w:val="91"/>
                    </w:numPr>
                    <w:tabs>
                      <w:tab w:val="clear" w:pos="360"/>
                      <w:tab w:val="left" w:pos="720"/>
                    </w:tabs>
                    <w:spacing w:before="2" w:line="297" w:lineRule="exact"/>
                    <w:ind w:left="720" w:hanging="360"/>
                    <w:textAlignment w:val="baseline"/>
                    <w:rPr>
                      <w:rFonts w:ascii="Arial" w:eastAsia="Arial" w:hAnsi="Arial"/>
                      <w:color w:val="000000"/>
                      <w:spacing w:val="-1"/>
                      <w:sz w:val="24"/>
                    </w:rPr>
                  </w:pPr>
                  <w:r>
                    <w:rPr>
                      <w:rFonts w:ascii="Arial" w:eastAsia="Arial" w:hAnsi="Arial"/>
                      <w:color w:val="000000"/>
                      <w:spacing w:val="-1"/>
                      <w:sz w:val="24"/>
                    </w:rPr>
                    <w:t xml:space="preserve">Actual starter numbers for all relevant training </w:t>
                  </w:r>
                  <w:proofErr w:type="spellStart"/>
                  <w:r>
                    <w:rPr>
                      <w:rFonts w:ascii="Arial" w:eastAsia="Arial" w:hAnsi="Arial"/>
                      <w:color w:val="000000"/>
                      <w:spacing w:val="-1"/>
                      <w:sz w:val="24"/>
                    </w:rPr>
                    <w:t>Programmes</w:t>
                  </w:r>
                  <w:proofErr w:type="spellEnd"/>
                  <w:r>
                    <w:rPr>
                      <w:rFonts w:ascii="Arial" w:eastAsia="Arial" w:hAnsi="Arial"/>
                      <w:color w:val="000000"/>
                      <w:spacing w:val="-1"/>
                      <w:sz w:val="24"/>
                    </w:rPr>
                    <w:t xml:space="preserve"> for period covered by the </w:t>
                  </w:r>
                  <w:proofErr w:type="gramStart"/>
                  <w:r>
                    <w:rPr>
                      <w:rFonts w:ascii="Arial" w:eastAsia="Arial" w:hAnsi="Arial"/>
                      <w:color w:val="000000"/>
                      <w:spacing w:val="-1"/>
                      <w:sz w:val="24"/>
                    </w:rPr>
                    <w:t>collection</w:t>
                  </w:r>
                  <w:proofErr w:type="gramEnd"/>
                </w:p>
                <w:p w14:paraId="1D1AAEA5" w14:textId="77777777" w:rsidR="00A73FAF" w:rsidRDefault="00000000">
                  <w:pPr>
                    <w:numPr>
                      <w:ilvl w:val="0"/>
                      <w:numId w:val="91"/>
                    </w:numPr>
                    <w:tabs>
                      <w:tab w:val="clear" w:pos="360"/>
                      <w:tab w:val="left" w:pos="720"/>
                    </w:tabs>
                    <w:spacing w:before="1" w:line="297" w:lineRule="exact"/>
                    <w:ind w:left="720" w:hanging="360"/>
                    <w:textAlignment w:val="baseline"/>
                    <w:rPr>
                      <w:rFonts w:ascii="Arial" w:eastAsia="Arial" w:hAnsi="Arial"/>
                      <w:color w:val="000000"/>
                      <w:spacing w:val="-1"/>
                      <w:sz w:val="24"/>
                    </w:rPr>
                  </w:pPr>
                  <w:r>
                    <w:rPr>
                      <w:rFonts w:ascii="Arial" w:eastAsia="Arial" w:hAnsi="Arial"/>
                      <w:color w:val="000000"/>
                      <w:spacing w:val="-1"/>
                      <w:sz w:val="24"/>
                    </w:rPr>
                    <w:t>Number of learners</w:t>
                  </w:r>
                </w:p>
                <w:p w14:paraId="23AAAEF5" w14:textId="77777777" w:rsidR="00A73FAF" w:rsidRDefault="00000000">
                  <w:pPr>
                    <w:spacing w:before="1" w:line="297" w:lineRule="exact"/>
                    <w:ind w:left="720"/>
                    <w:textAlignment w:val="baseline"/>
                    <w:rPr>
                      <w:rFonts w:ascii="Arial" w:eastAsia="Arial" w:hAnsi="Arial"/>
                      <w:color w:val="000000"/>
                      <w:sz w:val="24"/>
                    </w:rPr>
                  </w:pPr>
                  <w:r>
                    <w:rPr>
                      <w:rFonts w:ascii="Arial" w:eastAsia="Arial" w:hAnsi="Arial"/>
                      <w:color w:val="000000"/>
                      <w:sz w:val="24"/>
                    </w:rPr>
                    <w:t xml:space="preserve">discontinued/withdrawn from </w:t>
                  </w:r>
                  <w:proofErr w:type="spellStart"/>
                  <w:proofErr w:type="gramStart"/>
                  <w:r>
                    <w:rPr>
                      <w:rFonts w:ascii="Arial" w:eastAsia="Arial" w:hAnsi="Arial"/>
                      <w:color w:val="000000"/>
                      <w:sz w:val="24"/>
                    </w:rPr>
                    <w:t>Programme</w:t>
                  </w:r>
                  <w:proofErr w:type="spellEnd"/>
                  <w:proofErr w:type="gramEnd"/>
                </w:p>
                <w:p w14:paraId="6606BDA0" w14:textId="77777777" w:rsidR="00A73FAF" w:rsidRDefault="00000000">
                  <w:pPr>
                    <w:numPr>
                      <w:ilvl w:val="0"/>
                      <w:numId w:val="91"/>
                    </w:numPr>
                    <w:tabs>
                      <w:tab w:val="clear" w:pos="360"/>
                      <w:tab w:val="left" w:pos="720"/>
                    </w:tabs>
                    <w:spacing w:before="4" w:line="297" w:lineRule="exact"/>
                    <w:ind w:left="720" w:hanging="360"/>
                    <w:textAlignment w:val="baseline"/>
                    <w:rPr>
                      <w:rFonts w:ascii="Arial" w:eastAsia="Arial" w:hAnsi="Arial"/>
                      <w:color w:val="000000"/>
                      <w:sz w:val="24"/>
                    </w:rPr>
                  </w:pPr>
                  <w:r>
                    <w:rPr>
                      <w:rFonts w:ascii="Arial" w:eastAsia="Arial" w:hAnsi="Arial"/>
                      <w:color w:val="000000"/>
                      <w:sz w:val="24"/>
                    </w:rPr>
                    <w:t xml:space="preserve">Progression data and the cause of any interruption or withdrawal from training for all relevant training </w:t>
                  </w:r>
                  <w:proofErr w:type="spellStart"/>
                  <w:r>
                    <w:rPr>
                      <w:rFonts w:ascii="Arial" w:eastAsia="Arial" w:hAnsi="Arial"/>
                      <w:color w:val="000000"/>
                      <w:sz w:val="24"/>
                    </w:rPr>
                    <w:t>Programmes</w:t>
                  </w:r>
                  <w:proofErr w:type="spellEnd"/>
                  <w:r>
                    <w:rPr>
                      <w:rFonts w:ascii="Arial" w:eastAsia="Arial" w:hAnsi="Arial"/>
                      <w:color w:val="000000"/>
                      <w:sz w:val="24"/>
                    </w:rPr>
                    <w:t xml:space="preserve"> each academic year for duration of the </w:t>
                  </w:r>
                  <w:proofErr w:type="spellStart"/>
                  <w:r>
                    <w:rPr>
                      <w:rFonts w:ascii="Arial" w:eastAsia="Arial" w:hAnsi="Arial"/>
                      <w:color w:val="000000"/>
                      <w:sz w:val="24"/>
                    </w:rPr>
                    <w:t>Programme</w:t>
                  </w:r>
                  <w:proofErr w:type="spellEnd"/>
                </w:p>
                <w:p w14:paraId="2BA58E0D" w14:textId="77777777" w:rsidR="00A73FAF" w:rsidRDefault="00000000">
                  <w:pPr>
                    <w:numPr>
                      <w:ilvl w:val="0"/>
                      <w:numId w:val="91"/>
                    </w:numPr>
                    <w:tabs>
                      <w:tab w:val="clear" w:pos="360"/>
                      <w:tab w:val="left" w:pos="720"/>
                    </w:tabs>
                    <w:spacing w:before="1" w:line="297" w:lineRule="exact"/>
                    <w:ind w:left="720" w:hanging="360"/>
                    <w:textAlignment w:val="baseline"/>
                    <w:rPr>
                      <w:rFonts w:ascii="Arial" w:eastAsia="Arial" w:hAnsi="Arial"/>
                      <w:color w:val="000000"/>
                      <w:sz w:val="24"/>
                    </w:rPr>
                  </w:pPr>
                  <w:r>
                    <w:rPr>
                      <w:rFonts w:ascii="Arial" w:eastAsia="Arial" w:hAnsi="Arial"/>
                      <w:color w:val="000000"/>
                      <w:sz w:val="24"/>
                    </w:rPr>
                    <w:t xml:space="preserve">Number successfully qualified since </w:t>
                  </w:r>
                  <w:proofErr w:type="spellStart"/>
                  <w:r>
                    <w:rPr>
                      <w:rFonts w:ascii="Arial" w:eastAsia="Arial" w:hAnsi="Arial"/>
                      <w:color w:val="000000"/>
                      <w:sz w:val="24"/>
                    </w:rPr>
                    <w:t>Programme</w:t>
                  </w:r>
                  <w:proofErr w:type="spellEnd"/>
                  <w:r>
                    <w:rPr>
                      <w:rFonts w:ascii="Arial" w:eastAsia="Arial" w:hAnsi="Arial"/>
                      <w:color w:val="000000"/>
                      <w:sz w:val="24"/>
                    </w:rPr>
                    <w:t xml:space="preserve"> start </w:t>
                  </w:r>
                  <w:proofErr w:type="gramStart"/>
                  <w:r>
                    <w:rPr>
                      <w:rFonts w:ascii="Arial" w:eastAsia="Arial" w:hAnsi="Arial"/>
                      <w:color w:val="000000"/>
                      <w:sz w:val="24"/>
                    </w:rPr>
                    <w:t>date</w:t>
                  </w:r>
                  <w:proofErr w:type="gramEnd"/>
                </w:p>
                <w:p w14:paraId="094743EB" w14:textId="77777777" w:rsidR="00A73FAF" w:rsidRDefault="00000000">
                  <w:pPr>
                    <w:numPr>
                      <w:ilvl w:val="0"/>
                      <w:numId w:val="91"/>
                    </w:numPr>
                    <w:tabs>
                      <w:tab w:val="clear" w:pos="360"/>
                      <w:tab w:val="left" w:pos="720"/>
                    </w:tabs>
                    <w:spacing w:before="8" w:line="296" w:lineRule="exact"/>
                    <w:ind w:left="720" w:hanging="360"/>
                    <w:textAlignment w:val="baseline"/>
                    <w:rPr>
                      <w:rFonts w:ascii="Arial" w:eastAsia="Arial" w:hAnsi="Arial"/>
                      <w:color w:val="000000"/>
                      <w:sz w:val="24"/>
                    </w:rPr>
                  </w:pPr>
                  <w:r>
                    <w:rPr>
                      <w:rFonts w:ascii="Arial" w:eastAsia="Arial" w:hAnsi="Arial"/>
                      <w:color w:val="000000"/>
                      <w:sz w:val="24"/>
                    </w:rPr>
                    <w:t xml:space="preserve">Placement activity, to include clinical Placement requirements and activity for all pre-registration training </w:t>
                  </w:r>
                  <w:proofErr w:type="spellStart"/>
                  <w:r>
                    <w:rPr>
                      <w:rFonts w:ascii="Arial" w:eastAsia="Arial" w:hAnsi="Arial"/>
                      <w:color w:val="000000"/>
                      <w:sz w:val="24"/>
                    </w:rPr>
                    <w:t>Programmes</w:t>
                  </w:r>
                  <w:proofErr w:type="spellEnd"/>
                  <w:r>
                    <w:rPr>
                      <w:rFonts w:ascii="Arial" w:eastAsia="Arial" w:hAnsi="Arial"/>
                      <w:color w:val="000000"/>
                      <w:sz w:val="24"/>
                    </w:rPr>
                    <w:t xml:space="preserve"> each academic year as defined by DHSC NMET Tariff </w:t>
                  </w:r>
                  <w:proofErr w:type="gramStart"/>
                  <w:r>
                    <w:rPr>
                      <w:rFonts w:ascii="Arial" w:eastAsia="Arial" w:hAnsi="Arial"/>
                      <w:color w:val="000000"/>
                      <w:sz w:val="24"/>
                    </w:rPr>
                    <w:t>guidance</w:t>
                  </w:r>
                  <w:proofErr w:type="gramEnd"/>
                </w:p>
              </w:txbxContent>
            </v:textbox>
          </v:shape>
        </w:pict>
      </w:r>
      <w:r>
        <w:pict w14:anchorId="5CFF9ADB">
          <v:shape id="_x0000_s1064" type="#_x0000_t202" style="position:absolute;margin-left:100.55pt;margin-top:614.6pt;width:73pt;height:13.65pt;z-index:-251572224;mso-wrap-distance-left:0;mso-wrap-distance-right:0" filled="f" stroked="f">
            <v:textbox inset="0,0,0,0">
              <w:txbxContent>
                <w:p w14:paraId="7D9612A7" w14:textId="77777777" w:rsidR="00A73FAF" w:rsidRDefault="00000000">
                  <w:pPr>
                    <w:spacing w:line="264" w:lineRule="exact"/>
                    <w:textAlignment w:val="baseline"/>
                    <w:rPr>
                      <w:rFonts w:ascii="Arial" w:eastAsia="Arial" w:hAnsi="Arial"/>
                      <w:color w:val="000000"/>
                      <w:spacing w:val="-10"/>
                      <w:sz w:val="24"/>
                    </w:rPr>
                  </w:pPr>
                  <w:r>
                    <w:rPr>
                      <w:rFonts w:ascii="Arial" w:eastAsia="Arial" w:hAnsi="Arial"/>
                      <w:color w:val="000000"/>
                      <w:spacing w:val="-10"/>
                      <w:sz w:val="24"/>
                    </w:rPr>
                    <w:t>Personal data</w:t>
                  </w:r>
                </w:p>
              </w:txbxContent>
            </v:textbox>
          </v:shape>
        </w:pict>
      </w:r>
      <w:r>
        <w:pict w14:anchorId="54E4AB2F">
          <v:shape id="_x0000_s1063" type="#_x0000_t202" style="position:absolute;margin-left:326.15pt;margin-top:69.3pt;width:250.1pt;height:402pt;z-index:-251571200;mso-wrap-distance-left:0;mso-wrap-distance-right:0" filled="f" stroked="f">
            <v:textbox inset="0,0,0,0">
              <w:txbxContent>
                <w:p w14:paraId="6F4BA06A" w14:textId="77777777" w:rsidR="00A73FAF" w:rsidRDefault="00000000">
                  <w:pPr>
                    <w:spacing w:before="3" w:line="297" w:lineRule="exact"/>
                    <w:ind w:left="72"/>
                    <w:textAlignment w:val="baseline"/>
                    <w:rPr>
                      <w:rFonts w:ascii="Arial" w:eastAsia="Arial" w:hAnsi="Arial"/>
                      <w:color w:val="000000"/>
                      <w:spacing w:val="-3"/>
                      <w:sz w:val="24"/>
                    </w:rPr>
                  </w:pPr>
                  <w:r>
                    <w:rPr>
                      <w:rFonts w:ascii="Arial" w:eastAsia="Arial" w:hAnsi="Arial"/>
                      <w:color w:val="000000"/>
                      <w:spacing w:val="-3"/>
                      <w:sz w:val="24"/>
                    </w:rPr>
                    <w:t>To support regional, STP and local service level workforce planning and development through the provision of a range of data around learner activity and provider/</w:t>
                  </w:r>
                  <w:proofErr w:type="spellStart"/>
                  <w:r>
                    <w:rPr>
                      <w:rFonts w:ascii="Arial" w:eastAsia="Arial" w:hAnsi="Arial"/>
                      <w:color w:val="000000"/>
                      <w:spacing w:val="-3"/>
                      <w:sz w:val="24"/>
                    </w:rPr>
                    <w:t>programme</w:t>
                  </w:r>
                  <w:proofErr w:type="spellEnd"/>
                  <w:r>
                    <w:rPr>
                      <w:rFonts w:ascii="Arial" w:eastAsia="Arial" w:hAnsi="Arial"/>
                      <w:color w:val="000000"/>
                      <w:spacing w:val="-3"/>
                      <w:sz w:val="24"/>
                    </w:rPr>
                    <w:t xml:space="preserve"> details which will enable HEE to understand:</w:t>
                  </w:r>
                </w:p>
                <w:p w14:paraId="4355EF74" w14:textId="77777777" w:rsidR="00A73FAF" w:rsidRDefault="00000000">
                  <w:pPr>
                    <w:numPr>
                      <w:ilvl w:val="0"/>
                      <w:numId w:val="91"/>
                    </w:numPr>
                    <w:tabs>
                      <w:tab w:val="clear" w:pos="360"/>
                      <w:tab w:val="left" w:pos="432"/>
                    </w:tabs>
                    <w:spacing w:before="8" w:line="297" w:lineRule="exact"/>
                    <w:ind w:left="432" w:hanging="360"/>
                    <w:textAlignment w:val="baseline"/>
                    <w:rPr>
                      <w:rFonts w:ascii="Arial" w:eastAsia="Arial" w:hAnsi="Arial"/>
                      <w:color w:val="000000"/>
                      <w:sz w:val="24"/>
                    </w:rPr>
                  </w:pPr>
                  <w:r>
                    <w:rPr>
                      <w:rFonts w:ascii="Arial" w:eastAsia="Arial" w:hAnsi="Arial"/>
                      <w:color w:val="000000"/>
                      <w:sz w:val="24"/>
                    </w:rPr>
                    <w:t>the numbers of Learners on pre</w:t>
                  </w:r>
                  <w:r>
                    <w:rPr>
                      <w:rFonts w:ascii="Arial" w:eastAsia="Arial" w:hAnsi="Arial"/>
                      <w:color w:val="000000"/>
                      <w:sz w:val="24"/>
                    </w:rPr>
                    <w:softHyphen/>
                    <w:t xml:space="preserve">registration, post-registration, continuing professional development or apprenticeships </w:t>
                  </w:r>
                  <w:proofErr w:type="spellStart"/>
                  <w:r>
                    <w:rPr>
                      <w:rFonts w:ascii="Arial" w:eastAsia="Arial" w:hAnsi="Arial"/>
                      <w:color w:val="000000"/>
                      <w:sz w:val="24"/>
                    </w:rPr>
                    <w:t>Programmes</w:t>
                  </w:r>
                  <w:proofErr w:type="spellEnd"/>
                  <w:r>
                    <w:rPr>
                      <w:rFonts w:ascii="Arial" w:eastAsia="Arial" w:hAnsi="Arial"/>
                      <w:color w:val="000000"/>
                      <w:sz w:val="24"/>
                    </w:rPr>
                    <w:t xml:space="preserve">, and the numbers expected to qualify and therefore contribute towards the future </w:t>
                  </w:r>
                  <w:proofErr w:type="gramStart"/>
                  <w:r>
                    <w:rPr>
                      <w:rFonts w:ascii="Arial" w:eastAsia="Arial" w:hAnsi="Arial"/>
                      <w:color w:val="000000"/>
                      <w:sz w:val="24"/>
                    </w:rPr>
                    <w:t>workforce</w:t>
                  </w:r>
                  <w:proofErr w:type="gramEnd"/>
                </w:p>
                <w:p w14:paraId="52D01E90" w14:textId="77777777" w:rsidR="00A73FAF" w:rsidRDefault="00000000">
                  <w:pPr>
                    <w:numPr>
                      <w:ilvl w:val="0"/>
                      <w:numId w:val="91"/>
                    </w:numPr>
                    <w:tabs>
                      <w:tab w:val="clear" w:pos="360"/>
                      <w:tab w:val="left" w:pos="432"/>
                    </w:tabs>
                    <w:spacing w:before="3" w:line="297" w:lineRule="exact"/>
                    <w:ind w:left="432" w:hanging="360"/>
                    <w:textAlignment w:val="baseline"/>
                    <w:rPr>
                      <w:rFonts w:ascii="Arial" w:eastAsia="Arial" w:hAnsi="Arial"/>
                      <w:color w:val="000000"/>
                      <w:sz w:val="24"/>
                    </w:rPr>
                  </w:pPr>
                  <w:r>
                    <w:rPr>
                      <w:rFonts w:ascii="Arial" w:eastAsia="Arial" w:hAnsi="Arial"/>
                      <w:color w:val="000000"/>
                      <w:sz w:val="24"/>
                    </w:rPr>
                    <w:t xml:space="preserve">the challenges Education Providers may be facing in terms of recruitment, capacity and retention and to support partner </w:t>
                  </w:r>
                  <w:proofErr w:type="spellStart"/>
                  <w:r>
                    <w:rPr>
                      <w:rFonts w:ascii="Arial" w:eastAsia="Arial" w:hAnsi="Arial"/>
                      <w:color w:val="000000"/>
                      <w:sz w:val="24"/>
                    </w:rPr>
                    <w:t>organisations</w:t>
                  </w:r>
                  <w:proofErr w:type="spellEnd"/>
                  <w:r>
                    <w:rPr>
                      <w:rFonts w:ascii="Arial" w:eastAsia="Arial" w:hAnsi="Arial"/>
                      <w:color w:val="000000"/>
                      <w:sz w:val="24"/>
                    </w:rPr>
                    <w:t xml:space="preserve"> in addressing some of those </w:t>
                  </w:r>
                  <w:proofErr w:type="gramStart"/>
                  <w:r>
                    <w:rPr>
                      <w:rFonts w:ascii="Arial" w:eastAsia="Arial" w:hAnsi="Arial"/>
                      <w:color w:val="000000"/>
                      <w:sz w:val="24"/>
                    </w:rPr>
                    <w:t>challenges</w:t>
                  </w:r>
                  <w:proofErr w:type="gramEnd"/>
                </w:p>
                <w:p w14:paraId="153169F5" w14:textId="77777777" w:rsidR="00A73FAF" w:rsidRDefault="00000000">
                  <w:pPr>
                    <w:numPr>
                      <w:ilvl w:val="0"/>
                      <w:numId w:val="91"/>
                    </w:numPr>
                    <w:tabs>
                      <w:tab w:val="clear" w:pos="360"/>
                      <w:tab w:val="left" w:pos="432"/>
                    </w:tabs>
                    <w:spacing w:before="3" w:line="297" w:lineRule="exact"/>
                    <w:ind w:left="432" w:hanging="360"/>
                    <w:textAlignment w:val="baseline"/>
                    <w:rPr>
                      <w:rFonts w:ascii="Arial" w:eastAsia="Arial" w:hAnsi="Arial"/>
                      <w:color w:val="000000"/>
                      <w:sz w:val="24"/>
                    </w:rPr>
                  </w:pPr>
                  <w:r>
                    <w:rPr>
                      <w:rFonts w:ascii="Arial" w:eastAsia="Arial" w:hAnsi="Arial"/>
                      <w:color w:val="000000"/>
                      <w:sz w:val="24"/>
                    </w:rPr>
                    <w:t xml:space="preserve">salary support and other payment requirements, where access to named Learner data may be necessary in order to triangulate and validate payments to the employing </w:t>
                  </w:r>
                  <w:proofErr w:type="spellStart"/>
                  <w:proofErr w:type="gramStart"/>
                  <w:r>
                    <w:rPr>
                      <w:rFonts w:ascii="Arial" w:eastAsia="Arial" w:hAnsi="Arial"/>
                      <w:color w:val="000000"/>
                      <w:sz w:val="24"/>
                    </w:rPr>
                    <w:t>organisation</w:t>
                  </w:r>
                  <w:proofErr w:type="spellEnd"/>
                  <w:proofErr w:type="gramEnd"/>
                </w:p>
                <w:p w14:paraId="23BAA835" w14:textId="77777777" w:rsidR="00A73FAF" w:rsidRDefault="00000000">
                  <w:pPr>
                    <w:numPr>
                      <w:ilvl w:val="0"/>
                      <w:numId w:val="91"/>
                    </w:numPr>
                    <w:tabs>
                      <w:tab w:val="clear" w:pos="360"/>
                      <w:tab w:val="left" w:pos="432"/>
                    </w:tabs>
                    <w:spacing w:before="4" w:line="295" w:lineRule="exact"/>
                    <w:ind w:left="432" w:right="144" w:hanging="360"/>
                    <w:textAlignment w:val="baseline"/>
                    <w:rPr>
                      <w:rFonts w:ascii="Arial" w:eastAsia="Arial" w:hAnsi="Arial"/>
                      <w:color w:val="000000"/>
                      <w:sz w:val="24"/>
                    </w:rPr>
                  </w:pPr>
                  <w:r>
                    <w:rPr>
                      <w:rFonts w:ascii="Arial" w:eastAsia="Arial" w:hAnsi="Arial"/>
                      <w:color w:val="000000"/>
                      <w:sz w:val="24"/>
                    </w:rPr>
                    <w:t>Placement activity and to support validation of data by Placement Providers in collaboration with Education Providers and HEE, in order to enable HEE to make an appropriate tariff payment to the Placement Provider</w:t>
                  </w:r>
                </w:p>
              </w:txbxContent>
            </v:textbox>
          </v:shape>
        </w:pict>
      </w:r>
      <w:r>
        <w:pict w14:anchorId="63880BEE">
          <v:shape id="_x0000_s1062" type="#_x0000_t202" style="position:absolute;margin-left:326.4pt;margin-top:47.25pt;width:70.1pt;height:13.65pt;z-index:-251570176;mso-wrap-distance-left:0;mso-wrap-distance-right:0" filled="f" stroked="f">
            <v:textbox inset="0,0,0,0">
              <w:txbxContent>
                <w:p w14:paraId="39C6835E" w14:textId="77777777" w:rsidR="00A73FAF" w:rsidRDefault="00000000">
                  <w:pPr>
                    <w:spacing w:before="2" w:line="262" w:lineRule="exact"/>
                    <w:textAlignment w:val="baseline"/>
                    <w:rPr>
                      <w:rFonts w:ascii="Arial" w:eastAsia="Arial" w:hAnsi="Arial"/>
                      <w:b/>
                      <w:color w:val="000000"/>
                      <w:spacing w:val="-8"/>
                      <w:sz w:val="24"/>
                    </w:rPr>
                  </w:pPr>
                  <w:r>
                    <w:rPr>
                      <w:rFonts w:ascii="Arial" w:eastAsia="Arial" w:hAnsi="Arial"/>
                      <w:b/>
                      <w:color w:val="000000"/>
                      <w:spacing w:val="-8"/>
                      <w:sz w:val="24"/>
                    </w:rPr>
                    <w:t>Justification</w:t>
                  </w:r>
                </w:p>
              </w:txbxContent>
            </v:textbox>
          </v:shape>
        </w:pict>
      </w:r>
    </w:p>
    <w:p w14:paraId="1A21089C" w14:textId="77777777" w:rsidR="00A73FAF" w:rsidRDefault="00A73FAF">
      <w:pPr>
        <w:sectPr w:rsidR="00A73FAF">
          <w:pgSz w:w="12240" w:h="15840"/>
          <w:pgMar w:top="200" w:right="24" w:bottom="505" w:left="331" w:header="720" w:footer="720" w:gutter="0"/>
          <w:cols w:space="720"/>
        </w:sectPr>
      </w:pPr>
    </w:p>
    <w:p w14:paraId="0053FE8D" w14:textId="77777777" w:rsidR="00A73FAF" w:rsidRDefault="00000000">
      <w:pPr>
        <w:spacing w:before="26" w:line="235" w:lineRule="exact"/>
        <w:jc w:val="center"/>
        <w:textAlignment w:val="baseline"/>
        <w:rPr>
          <w:rFonts w:ascii="Calibri" w:eastAsia="Calibri" w:hAnsi="Calibri"/>
          <w:color w:val="000000"/>
          <w:spacing w:val="-16"/>
        </w:rPr>
      </w:pPr>
      <w:r>
        <w:rPr>
          <w:rFonts w:ascii="Calibri" w:eastAsia="Calibri" w:hAnsi="Calibri"/>
          <w:color w:val="000000"/>
          <w:spacing w:val="-16"/>
        </w:rPr>
        <w:t>201</w:t>
      </w:r>
    </w:p>
    <w:p w14:paraId="31590B57" w14:textId="77777777" w:rsidR="00A73FAF" w:rsidRDefault="00A73FAF">
      <w:pPr>
        <w:sectPr w:rsidR="00A73FAF">
          <w:type w:val="continuous"/>
          <w:pgSz w:w="12240" w:h="15840"/>
          <w:pgMar w:top="200" w:right="5957" w:bottom="505" w:left="5966" w:header="720" w:footer="720" w:gutter="0"/>
          <w:cols w:space="720"/>
        </w:sectPr>
      </w:pPr>
    </w:p>
    <w:p w14:paraId="4014D136" w14:textId="77777777" w:rsidR="00A73FAF" w:rsidRDefault="00000000">
      <w:pPr>
        <w:spacing w:before="6" w:after="105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9AAED37" w14:textId="77777777" w:rsidR="00A73FAF" w:rsidRDefault="00000000">
      <w:pPr>
        <w:spacing w:before="12961" w:line="288" w:lineRule="exact"/>
        <w:textAlignment w:val="baseline"/>
        <w:rPr>
          <w:rFonts w:eastAsia="Times New Roman"/>
          <w:color w:val="000000"/>
          <w:sz w:val="24"/>
        </w:rPr>
      </w:pPr>
      <w:r>
        <w:pict w14:anchorId="753E8BD7">
          <v:shape id="_x0000_s1061" type="#_x0000_t202" style="position:absolute;margin-left:60.75pt;margin-top:0;width:532.3pt;height:625.7pt;z-index:-251695104;mso-wrap-distance-left:0;mso-wrap-distance-right:0" filled="f" stroked="f">
            <v:textbox inset="0,0,0,0">
              <w:txbxContent>
                <w:p w14:paraId="1B938EE3" w14:textId="77777777" w:rsidR="00A73FAF" w:rsidRDefault="00000000">
                  <w:pPr>
                    <w:textAlignment w:val="baseline"/>
                  </w:pPr>
                  <w:r>
                    <w:rPr>
                      <w:noProof/>
                    </w:rPr>
                    <w:drawing>
                      <wp:inline distT="0" distB="0" distL="0" distR="0" wp14:anchorId="60232E11" wp14:editId="40AB3797">
                        <wp:extent cx="6760210" cy="794639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29"/>
                                <a:stretch>
                                  <a:fillRect/>
                                </a:stretch>
                              </pic:blipFill>
                              <pic:spPr>
                                <a:xfrm>
                                  <a:off x="0" y="0"/>
                                  <a:ext cx="6760210" cy="7946390"/>
                                </a:xfrm>
                                <a:prstGeom prst="rect">
                                  <a:avLst/>
                                </a:prstGeom>
                              </pic:spPr>
                            </pic:pic>
                          </a:graphicData>
                        </a:graphic>
                      </wp:inline>
                    </w:drawing>
                  </w:r>
                </w:p>
              </w:txbxContent>
            </v:textbox>
          </v:shape>
        </w:pict>
      </w:r>
      <w:r>
        <w:pict w14:anchorId="7B87A3E6">
          <v:shape id="_x0000_s1060" type="#_x0000_t202" style="position:absolute;margin-left:62pt;margin-top:443.25pt;width:18.55pt;height:13.65pt;z-index:-251569152;mso-wrap-distance-left:0;mso-wrap-distance-right:0" filled="f" stroked="f">
            <v:textbox inset="0,0,0,0">
              <w:txbxContent>
                <w:p w14:paraId="7545AE3A" w14:textId="77777777" w:rsidR="00A73FAF" w:rsidRDefault="00000000">
                  <w:pPr>
                    <w:spacing w:before="2" w:line="262" w:lineRule="exact"/>
                    <w:textAlignment w:val="baseline"/>
                    <w:rPr>
                      <w:rFonts w:ascii="Arial" w:eastAsia="Arial" w:hAnsi="Arial"/>
                      <w:b/>
                      <w:color w:val="000000"/>
                      <w:sz w:val="24"/>
                    </w:rPr>
                  </w:pPr>
                  <w:r>
                    <w:rPr>
                      <w:rFonts w:ascii="Arial" w:eastAsia="Arial" w:hAnsi="Arial"/>
                      <w:b/>
                      <w:color w:val="000000"/>
                      <w:sz w:val="24"/>
                    </w:rPr>
                    <w:t>8.</w:t>
                  </w:r>
                </w:p>
              </w:txbxContent>
            </v:textbox>
          </v:shape>
        </w:pict>
      </w:r>
      <w:r>
        <w:pict w14:anchorId="1DA7A4DE">
          <v:shape id="_x0000_s1059" type="#_x0000_t202" style="position:absolute;margin-left:94.1pt;margin-top:488.15pt;width:489.6pt;height:67.15pt;z-index:-251568128;mso-wrap-distance-left:0;mso-wrap-distance-right:0" filled="f" stroked="f">
            <v:textbox inset="0,0,0,0">
              <w:txbxContent>
                <w:p w14:paraId="7DF20236" w14:textId="77777777" w:rsidR="00A73FAF" w:rsidRDefault="00000000">
                  <w:pPr>
                    <w:spacing w:line="294" w:lineRule="exact"/>
                    <w:ind w:right="1008"/>
                    <w:textAlignment w:val="baseline"/>
                    <w:rPr>
                      <w:rFonts w:ascii="Arial" w:eastAsia="Arial" w:hAnsi="Arial"/>
                      <w:i/>
                      <w:color w:val="000000"/>
                      <w:sz w:val="24"/>
                    </w:rPr>
                  </w:pPr>
                  <w:r>
                    <w:rPr>
                      <w:rFonts w:ascii="Arial" w:eastAsia="Arial" w:hAnsi="Arial"/>
                      <w:i/>
                      <w:color w:val="000000"/>
                      <w:sz w:val="24"/>
                    </w:rPr>
                    <w:t xml:space="preserve">Document the arrangements for processing the information </w:t>
                  </w:r>
                  <w:proofErr w:type="gramStart"/>
                  <w:r>
                    <w:rPr>
                      <w:rFonts w:ascii="Arial" w:eastAsia="Arial" w:hAnsi="Arial"/>
                      <w:i/>
                      <w:color w:val="000000"/>
                      <w:sz w:val="24"/>
                    </w:rPr>
                    <w:t>i.e.</w:t>
                  </w:r>
                  <w:proofErr w:type="gramEnd"/>
                  <w:r>
                    <w:rPr>
                      <w:rFonts w:ascii="Arial" w:eastAsia="Arial" w:hAnsi="Arial"/>
                      <w:i/>
                      <w:color w:val="000000"/>
                      <w:sz w:val="24"/>
                    </w:rPr>
                    <w:t xml:space="preserve"> who </w:t>
                  </w:r>
                  <w:r>
                    <w:rPr>
                      <w:rFonts w:ascii="Arial" w:eastAsia="Arial" w:hAnsi="Arial"/>
                      <w:i/>
                      <w:color w:val="000000"/>
                      <w:sz w:val="26"/>
                    </w:rPr>
                    <w:t xml:space="preserve">– </w:t>
                  </w:r>
                  <w:r>
                    <w:rPr>
                      <w:rFonts w:ascii="Arial" w:eastAsia="Arial" w:hAnsi="Arial"/>
                      <w:i/>
                      <w:color w:val="000000"/>
                      <w:sz w:val="24"/>
                    </w:rPr>
                    <w:t xml:space="preserve">Job title and </w:t>
                  </w:r>
                  <w:proofErr w:type="spellStart"/>
                  <w:r>
                    <w:rPr>
                      <w:rFonts w:ascii="Arial" w:eastAsia="Arial" w:hAnsi="Arial"/>
                      <w:i/>
                      <w:color w:val="000000"/>
                      <w:sz w:val="24"/>
                    </w:rPr>
                    <w:t>organisation</w:t>
                  </w:r>
                  <w:proofErr w:type="spellEnd"/>
                  <w:r>
                    <w:rPr>
                      <w:rFonts w:ascii="Arial" w:eastAsia="Arial" w:hAnsi="Arial"/>
                      <w:i/>
                      <w:color w:val="000000"/>
                      <w:sz w:val="24"/>
                    </w:rPr>
                    <w:t>, how, including:</w:t>
                  </w:r>
                </w:p>
                <w:p w14:paraId="484BC05C" w14:textId="77777777" w:rsidR="00A73FAF" w:rsidRDefault="00000000">
                  <w:pPr>
                    <w:spacing w:before="158" w:line="296" w:lineRule="exact"/>
                    <w:jc w:val="both"/>
                    <w:textAlignment w:val="baseline"/>
                    <w:rPr>
                      <w:rFonts w:ascii="Arial" w:eastAsia="Arial" w:hAnsi="Arial"/>
                      <w:i/>
                      <w:color w:val="000000"/>
                      <w:sz w:val="24"/>
                    </w:rPr>
                  </w:pPr>
                  <w:r>
                    <w:rPr>
                      <w:rFonts w:ascii="Arial" w:eastAsia="Arial" w:hAnsi="Arial"/>
                      <w:i/>
                      <w:color w:val="000000"/>
                      <w:sz w:val="24"/>
                    </w:rPr>
                    <w:t xml:space="preserve">A. How any data will be kept accurate and up to date </w:t>
                  </w:r>
                  <w:r>
                    <w:rPr>
                      <w:rFonts w:ascii="Arial" w:eastAsia="Arial" w:hAnsi="Arial"/>
                      <w:i/>
                      <w:color w:val="000000"/>
                      <w:sz w:val="26"/>
                    </w:rPr>
                    <w:t xml:space="preserve">– </w:t>
                  </w:r>
                  <w:r>
                    <w:rPr>
                      <w:rFonts w:ascii="Arial" w:eastAsia="Arial" w:hAnsi="Arial"/>
                      <w:i/>
                      <w:color w:val="000000"/>
                      <w:sz w:val="24"/>
                    </w:rPr>
                    <w:t xml:space="preserve">this is to ensure compliance with the GDPR principle </w:t>
                  </w:r>
                  <w:proofErr w:type="gramStart"/>
                  <w:r>
                    <w:rPr>
                      <w:rFonts w:ascii="Arial" w:eastAsia="Arial" w:hAnsi="Arial"/>
                      <w:i/>
                      <w:color w:val="000000"/>
                      <w:sz w:val="24"/>
                    </w:rPr>
                    <w:t>5(d);</w:t>
                  </w:r>
                  <w:proofErr w:type="gramEnd"/>
                </w:p>
              </w:txbxContent>
            </v:textbox>
          </v:shape>
        </w:pict>
      </w:r>
      <w:r>
        <w:pict w14:anchorId="436CAB4B">
          <v:shape id="_x0000_s1058" type="#_x0000_t202" style="position:absolute;margin-left:94.35pt;margin-top:403.85pt;width:481.9pt;height:29.75pt;z-index:-251567104;mso-wrap-distance-left:0;mso-wrap-distance-right:0" filled="f" stroked="f">
            <v:textbox inset="0,0,0,0">
              <w:txbxContent>
                <w:p w14:paraId="5AE1B3F9" w14:textId="77777777" w:rsidR="00A73FAF" w:rsidRDefault="00000000">
                  <w:pPr>
                    <w:spacing w:before="1" w:line="295" w:lineRule="exact"/>
                    <w:jc w:val="both"/>
                    <w:textAlignment w:val="baseline"/>
                    <w:rPr>
                      <w:rFonts w:ascii="Arial" w:eastAsia="Arial" w:hAnsi="Arial"/>
                      <w:color w:val="000000"/>
                      <w:sz w:val="24"/>
                    </w:rPr>
                  </w:pPr>
                  <w:r>
                    <w:rPr>
                      <w:rFonts w:ascii="Arial" w:eastAsia="Arial" w:hAnsi="Arial"/>
                      <w:color w:val="000000"/>
                      <w:sz w:val="24"/>
                    </w:rPr>
                    <w:t xml:space="preserve">This Data Sharing Agreement is specific to the data items listed. Other data flows between </w:t>
                  </w:r>
                  <w:proofErr w:type="spellStart"/>
                  <w:r>
                    <w:rPr>
                      <w:rFonts w:ascii="Arial" w:eastAsia="Arial" w:hAnsi="Arial"/>
                      <w:color w:val="000000"/>
                      <w:sz w:val="24"/>
                    </w:rPr>
                    <w:t>organisations</w:t>
                  </w:r>
                  <w:proofErr w:type="spellEnd"/>
                  <w:r>
                    <w:rPr>
                      <w:rFonts w:ascii="Arial" w:eastAsia="Arial" w:hAnsi="Arial"/>
                      <w:color w:val="000000"/>
                      <w:sz w:val="24"/>
                    </w:rPr>
                    <w:t xml:space="preserve"> will fall outside this Agreement.</w:t>
                  </w:r>
                </w:p>
              </w:txbxContent>
            </v:textbox>
          </v:shape>
        </w:pict>
      </w:r>
      <w:r>
        <w:pict w14:anchorId="3AF4437F">
          <v:shape id="_x0000_s1057" type="#_x0000_t202" style="position:absolute;margin-left:94.55pt;margin-top:564.65pt;width:491.55pt;height:51.3pt;z-index:-251566080;mso-wrap-distance-left:0;mso-wrap-distance-right:0" filled="f" stroked="f">
            <v:textbox inset="0,0,0,0">
              <w:txbxContent>
                <w:p w14:paraId="791AB492" w14:textId="77777777" w:rsidR="00A73FAF" w:rsidRDefault="00000000">
                  <w:pPr>
                    <w:numPr>
                      <w:ilvl w:val="0"/>
                      <w:numId w:val="98"/>
                    </w:numPr>
                    <w:spacing w:before="2" w:line="270" w:lineRule="exact"/>
                    <w:textAlignment w:val="baseline"/>
                    <w:rPr>
                      <w:rFonts w:ascii="Arial" w:eastAsia="Arial" w:hAnsi="Arial"/>
                      <w:i/>
                      <w:color w:val="000000"/>
                      <w:sz w:val="24"/>
                    </w:rPr>
                  </w:pPr>
                  <w:r>
                    <w:rPr>
                      <w:rFonts w:ascii="Arial" w:eastAsia="Arial" w:hAnsi="Arial"/>
                      <w:i/>
                      <w:color w:val="000000"/>
                      <w:sz w:val="24"/>
                    </w:rPr>
                    <w:t>Explain how the processing will ensure compliance with principle 5(f)</w:t>
                  </w:r>
                </w:p>
                <w:p w14:paraId="108E35F6" w14:textId="77777777" w:rsidR="00A73FAF" w:rsidRDefault="00000000">
                  <w:pPr>
                    <w:numPr>
                      <w:ilvl w:val="0"/>
                      <w:numId w:val="98"/>
                    </w:numPr>
                    <w:spacing w:before="158" w:line="294" w:lineRule="exact"/>
                    <w:jc w:val="both"/>
                    <w:textAlignment w:val="baseline"/>
                    <w:rPr>
                      <w:rFonts w:ascii="Arial" w:eastAsia="Arial" w:hAnsi="Arial"/>
                      <w:i/>
                      <w:color w:val="000000"/>
                      <w:sz w:val="24"/>
                    </w:rPr>
                  </w:pPr>
                  <w:r>
                    <w:rPr>
                      <w:rFonts w:ascii="Arial" w:eastAsia="Arial" w:hAnsi="Arial"/>
                      <w:i/>
                      <w:color w:val="000000"/>
                      <w:sz w:val="24"/>
                    </w:rPr>
                    <w:t>Whether any information is being transferred outside the UK</w:t>
                  </w:r>
                  <w:r>
                    <w:rPr>
                      <w:rFonts w:ascii="Arial" w:eastAsia="Arial" w:hAnsi="Arial"/>
                      <w:i/>
                      <w:color w:val="000000"/>
                      <w:sz w:val="26"/>
                    </w:rPr>
                    <w:t xml:space="preserve">– </w:t>
                  </w:r>
                  <w:r>
                    <w:rPr>
                      <w:rFonts w:ascii="Arial" w:eastAsia="Arial" w:hAnsi="Arial"/>
                      <w:i/>
                      <w:color w:val="000000"/>
                      <w:sz w:val="24"/>
                    </w:rPr>
                    <w:t>this is to ensure compliance with Article 30 of the GDPR.</w:t>
                  </w:r>
                </w:p>
              </w:txbxContent>
            </v:textbox>
          </v:shape>
        </w:pict>
      </w:r>
      <w:r>
        <w:pict w14:anchorId="47CE4484">
          <v:shape id="_x0000_s1056" type="#_x0000_t202" style="position:absolute;margin-left:95.05pt;margin-top:443.25pt;width:219.6pt;height:13.65pt;z-index:-251565056;mso-wrap-distance-left:0;mso-wrap-distance-right:0" filled="f" stroked="f">
            <v:textbox inset="0,0,0,0">
              <w:txbxContent>
                <w:p w14:paraId="5DD02EBA" w14:textId="77777777" w:rsidR="00A73FAF" w:rsidRDefault="00000000">
                  <w:pPr>
                    <w:spacing w:before="2" w:line="262" w:lineRule="exact"/>
                    <w:textAlignment w:val="baseline"/>
                    <w:rPr>
                      <w:rFonts w:ascii="Arial" w:eastAsia="Arial" w:hAnsi="Arial"/>
                      <w:b/>
                      <w:color w:val="000000"/>
                      <w:spacing w:val="-4"/>
                      <w:sz w:val="24"/>
                    </w:rPr>
                  </w:pPr>
                  <w:r>
                    <w:rPr>
                      <w:rFonts w:ascii="Arial" w:eastAsia="Arial" w:hAnsi="Arial"/>
                      <w:b/>
                      <w:color w:val="000000"/>
                      <w:spacing w:val="-4"/>
                      <w:sz w:val="24"/>
                    </w:rPr>
                    <w:t>How will the processing be facilitated?</w:t>
                  </w:r>
                </w:p>
              </w:txbxContent>
            </v:textbox>
          </v:shape>
        </w:pict>
      </w:r>
      <w:r>
        <w:pict w14:anchorId="4F274C93">
          <v:shape id="_x0000_s1055" type="#_x0000_t202" style="position:absolute;margin-left:99.85pt;margin-top:.2pt;width:212.9pt;height:89.25pt;z-index:-251564032;mso-wrap-distance-left:0;mso-wrap-distance-right:0" filled="f" stroked="f">
            <v:textbox inset="0,0,0,0">
              <w:txbxContent>
                <w:p w14:paraId="3437793E" w14:textId="77777777" w:rsidR="00A73FAF" w:rsidRDefault="00000000">
                  <w:pPr>
                    <w:spacing w:before="3" w:line="296" w:lineRule="exact"/>
                    <w:textAlignment w:val="baseline"/>
                    <w:rPr>
                      <w:rFonts w:ascii="Arial" w:eastAsia="Arial" w:hAnsi="Arial"/>
                      <w:color w:val="000000"/>
                      <w:spacing w:val="-1"/>
                      <w:sz w:val="24"/>
                    </w:rPr>
                  </w:pPr>
                  <w:r>
                    <w:rPr>
                      <w:rFonts w:ascii="Arial" w:eastAsia="Arial" w:hAnsi="Arial"/>
                      <w:color w:val="000000"/>
                      <w:spacing w:val="-1"/>
                      <w:sz w:val="24"/>
                    </w:rPr>
                    <w:t>Data items that include personal data include information to enable HEE to make salary support and other payments to employers, and information to enable HEE to collect survey data on the quality of Placements, for example:</w:t>
                  </w:r>
                </w:p>
              </w:txbxContent>
            </v:textbox>
          </v:shape>
        </w:pict>
      </w:r>
      <w:r>
        <w:pict w14:anchorId="31B18E54">
          <v:shape id="_x0000_s1054" type="#_x0000_t202" style="position:absolute;margin-left:118.1pt;margin-top:108.4pt;width:196.55pt;height:271.9pt;z-index:-251563008;mso-wrap-distance-left:0;mso-wrap-distance-right:0" filled="f" stroked="f">
            <v:textbox inset="0,0,0,0">
              <w:txbxContent>
                <w:p w14:paraId="770D4EB2" w14:textId="77777777" w:rsidR="00A73FAF" w:rsidRDefault="00000000">
                  <w:pPr>
                    <w:numPr>
                      <w:ilvl w:val="0"/>
                      <w:numId w:val="91"/>
                    </w:numPr>
                    <w:spacing w:before="85" w:line="297" w:lineRule="exact"/>
                    <w:ind w:left="360" w:right="72" w:hanging="360"/>
                    <w:textAlignment w:val="baseline"/>
                    <w:rPr>
                      <w:rFonts w:ascii="Arial" w:eastAsia="Arial" w:hAnsi="Arial"/>
                      <w:color w:val="000000"/>
                      <w:sz w:val="24"/>
                    </w:rPr>
                  </w:pPr>
                  <w:r>
                    <w:rPr>
                      <w:rFonts w:ascii="Arial" w:eastAsia="Arial" w:hAnsi="Arial"/>
                      <w:color w:val="000000"/>
                      <w:sz w:val="24"/>
                    </w:rPr>
                    <w:t xml:space="preserve">Learners’ names and student ID number where the Learner is enrolled on a </w:t>
                  </w:r>
                  <w:proofErr w:type="spellStart"/>
                  <w:r>
                    <w:rPr>
                      <w:rFonts w:ascii="Arial" w:eastAsia="Arial" w:hAnsi="Arial"/>
                      <w:color w:val="000000"/>
                      <w:sz w:val="24"/>
                    </w:rPr>
                    <w:t>programme</w:t>
                  </w:r>
                  <w:proofErr w:type="spellEnd"/>
                  <w:r>
                    <w:rPr>
                      <w:rFonts w:ascii="Arial" w:eastAsia="Arial" w:hAnsi="Arial"/>
                      <w:color w:val="000000"/>
                      <w:sz w:val="24"/>
                    </w:rPr>
                    <w:t xml:space="preserve"> eligible for salary support or other funding, including national insurance </w:t>
                  </w:r>
                  <w:proofErr w:type="gramStart"/>
                  <w:r>
                    <w:rPr>
                      <w:rFonts w:ascii="Arial" w:eastAsia="Arial" w:hAnsi="Arial"/>
                      <w:color w:val="000000"/>
                      <w:sz w:val="24"/>
                    </w:rPr>
                    <w:t>number</w:t>
                  </w:r>
                  <w:proofErr w:type="gramEnd"/>
                </w:p>
                <w:p w14:paraId="5490F155" w14:textId="77777777" w:rsidR="00A73FAF" w:rsidRDefault="00000000">
                  <w:pPr>
                    <w:numPr>
                      <w:ilvl w:val="0"/>
                      <w:numId w:val="91"/>
                    </w:numPr>
                    <w:spacing w:before="1" w:line="297" w:lineRule="exact"/>
                    <w:ind w:left="360" w:hanging="360"/>
                    <w:textAlignment w:val="baseline"/>
                    <w:rPr>
                      <w:rFonts w:ascii="Arial" w:eastAsia="Arial" w:hAnsi="Arial"/>
                      <w:color w:val="000000"/>
                      <w:sz w:val="24"/>
                    </w:rPr>
                  </w:pPr>
                  <w:r>
                    <w:rPr>
                      <w:rFonts w:ascii="Arial" w:eastAsia="Arial" w:hAnsi="Arial"/>
                      <w:color w:val="000000"/>
                      <w:sz w:val="24"/>
                    </w:rPr>
                    <w:t xml:space="preserve">Name of employing </w:t>
                  </w:r>
                  <w:proofErr w:type="spellStart"/>
                  <w:r>
                    <w:rPr>
                      <w:rFonts w:ascii="Arial" w:eastAsia="Arial" w:hAnsi="Arial"/>
                      <w:color w:val="000000"/>
                      <w:sz w:val="24"/>
                    </w:rPr>
                    <w:t>organisation</w:t>
                  </w:r>
                  <w:proofErr w:type="spellEnd"/>
                </w:p>
                <w:p w14:paraId="57872EA8" w14:textId="77777777" w:rsidR="00A73FAF" w:rsidRDefault="00000000">
                  <w:pPr>
                    <w:numPr>
                      <w:ilvl w:val="0"/>
                      <w:numId w:val="91"/>
                    </w:numPr>
                    <w:spacing w:line="297" w:lineRule="exact"/>
                    <w:ind w:left="360" w:hanging="360"/>
                    <w:textAlignment w:val="baseline"/>
                    <w:rPr>
                      <w:rFonts w:ascii="Arial" w:eastAsia="Arial" w:hAnsi="Arial"/>
                      <w:color w:val="000000"/>
                      <w:sz w:val="24"/>
                    </w:rPr>
                  </w:pPr>
                  <w:proofErr w:type="spellStart"/>
                  <w:r>
                    <w:rPr>
                      <w:rFonts w:ascii="Arial" w:eastAsia="Arial" w:hAnsi="Arial"/>
                      <w:color w:val="000000"/>
                      <w:sz w:val="24"/>
                    </w:rPr>
                    <w:t>Programme</w:t>
                  </w:r>
                  <w:proofErr w:type="spellEnd"/>
                  <w:r>
                    <w:rPr>
                      <w:rFonts w:ascii="Arial" w:eastAsia="Arial" w:hAnsi="Arial"/>
                      <w:color w:val="000000"/>
                      <w:sz w:val="24"/>
                    </w:rPr>
                    <w:t xml:space="preserve"> end </w:t>
                  </w:r>
                  <w:proofErr w:type="gramStart"/>
                  <w:r>
                    <w:rPr>
                      <w:rFonts w:ascii="Arial" w:eastAsia="Arial" w:hAnsi="Arial"/>
                      <w:color w:val="000000"/>
                      <w:sz w:val="24"/>
                    </w:rPr>
                    <w:t>date</w:t>
                  </w:r>
                  <w:proofErr w:type="gramEnd"/>
                </w:p>
                <w:p w14:paraId="7815C8A2" w14:textId="77777777" w:rsidR="00A73FAF" w:rsidRDefault="00000000">
                  <w:pPr>
                    <w:numPr>
                      <w:ilvl w:val="0"/>
                      <w:numId w:val="91"/>
                    </w:numPr>
                    <w:spacing w:before="3" w:line="297" w:lineRule="exact"/>
                    <w:ind w:left="360" w:hanging="360"/>
                    <w:textAlignment w:val="baseline"/>
                    <w:rPr>
                      <w:rFonts w:ascii="Arial" w:eastAsia="Arial" w:hAnsi="Arial"/>
                      <w:color w:val="000000"/>
                      <w:spacing w:val="-2"/>
                      <w:sz w:val="24"/>
                    </w:rPr>
                  </w:pPr>
                  <w:r>
                    <w:rPr>
                      <w:rFonts w:ascii="Arial" w:eastAsia="Arial" w:hAnsi="Arial"/>
                      <w:color w:val="000000"/>
                      <w:spacing w:val="-2"/>
                      <w:sz w:val="24"/>
                    </w:rPr>
                    <w:t xml:space="preserve">First destination data or other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 xml:space="preserve">-specific data required to support funding allocation and funding impact </w:t>
                  </w:r>
                  <w:proofErr w:type="gramStart"/>
                  <w:r>
                    <w:rPr>
                      <w:rFonts w:ascii="Arial" w:eastAsia="Arial" w:hAnsi="Arial"/>
                      <w:color w:val="000000"/>
                      <w:spacing w:val="-2"/>
                      <w:sz w:val="24"/>
                    </w:rPr>
                    <w:t>assessment</w:t>
                  </w:r>
                  <w:proofErr w:type="gramEnd"/>
                </w:p>
                <w:p w14:paraId="76BED460" w14:textId="77777777" w:rsidR="00A73FAF" w:rsidRDefault="00000000">
                  <w:pPr>
                    <w:numPr>
                      <w:ilvl w:val="0"/>
                      <w:numId w:val="91"/>
                    </w:numPr>
                    <w:spacing w:before="1" w:line="297" w:lineRule="exact"/>
                    <w:ind w:left="360" w:hanging="360"/>
                    <w:textAlignment w:val="baseline"/>
                    <w:rPr>
                      <w:rFonts w:ascii="Arial" w:eastAsia="Arial" w:hAnsi="Arial"/>
                      <w:color w:val="000000"/>
                      <w:sz w:val="24"/>
                    </w:rPr>
                  </w:pPr>
                  <w:r>
                    <w:rPr>
                      <w:rFonts w:ascii="Arial" w:eastAsia="Arial" w:hAnsi="Arial"/>
                      <w:color w:val="000000"/>
                      <w:sz w:val="24"/>
                    </w:rPr>
                    <w:t>Learners’ names and email addresses</w:t>
                  </w:r>
                </w:p>
                <w:p w14:paraId="11E66BE0" w14:textId="77777777" w:rsidR="00A73FAF" w:rsidRDefault="00000000">
                  <w:pPr>
                    <w:numPr>
                      <w:ilvl w:val="0"/>
                      <w:numId w:val="91"/>
                    </w:numPr>
                    <w:spacing w:before="1" w:line="297" w:lineRule="exact"/>
                    <w:ind w:left="360" w:hanging="360"/>
                    <w:textAlignment w:val="baseline"/>
                    <w:rPr>
                      <w:rFonts w:ascii="Arial" w:eastAsia="Arial" w:hAnsi="Arial"/>
                      <w:color w:val="000000"/>
                      <w:sz w:val="24"/>
                    </w:rPr>
                  </w:pPr>
                  <w:r>
                    <w:rPr>
                      <w:rFonts w:ascii="Arial" w:eastAsia="Arial" w:hAnsi="Arial"/>
                      <w:color w:val="000000"/>
                      <w:sz w:val="24"/>
                    </w:rPr>
                    <w:t>For medical and dental</w:t>
                  </w:r>
                </w:p>
                <w:p w14:paraId="4FC533BC" w14:textId="77777777" w:rsidR="00A73FAF" w:rsidRDefault="00000000">
                  <w:pPr>
                    <w:spacing w:before="3" w:line="297" w:lineRule="exact"/>
                    <w:ind w:left="360"/>
                    <w:textAlignment w:val="baseline"/>
                    <w:rPr>
                      <w:rFonts w:ascii="Arial" w:eastAsia="Arial" w:hAnsi="Arial"/>
                      <w:color w:val="000000"/>
                      <w:sz w:val="24"/>
                    </w:rPr>
                  </w:pPr>
                  <w:r>
                    <w:rPr>
                      <w:rFonts w:ascii="Arial" w:eastAsia="Arial" w:hAnsi="Arial"/>
                      <w:color w:val="000000"/>
                      <w:sz w:val="24"/>
                    </w:rPr>
                    <w:t>Learners only: Learner’s names</w:t>
                  </w:r>
                </w:p>
                <w:p w14:paraId="5B5E9873" w14:textId="77777777" w:rsidR="00A73FAF" w:rsidRDefault="00000000">
                  <w:pPr>
                    <w:spacing w:line="295" w:lineRule="exact"/>
                    <w:ind w:left="360"/>
                    <w:textAlignment w:val="baseline"/>
                    <w:rPr>
                      <w:rFonts w:ascii="Arial" w:eastAsia="Arial" w:hAnsi="Arial"/>
                      <w:color w:val="000000"/>
                      <w:sz w:val="24"/>
                    </w:rPr>
                  </w:pPr>
                  <w:r>
                    <w:rPr>
                      <w:rFonts w:ascii="Arial" w:eastAsia="Arial" w:hAnsi="Arial"/>
                      <w:color w:val="000000"/>
                      <w:sz w:val="24"/>
                    </w:rPr>
                    <w:t>and their decile</w:t>
                  </w:r>
                </w:p>
                <w:p w14:paraId="570B55DB" w14:textId="77777777" w:rsidR="00A73FAF" w:rsidRDefault="00000000">
                  <w:pPr>
                    <w:spacing w:line="294" w:lineRule="exact"/>
                    <w:ind w:left="360"/>
                    <w:textAlignment w:val="baseline"/>
                    <w:rPr>
                      <w:rFonts w:ascii="Arial" w:eastAsia="Arial" w:hAnsi="Arial"/>
                      <w:color w:val="000000"/>
                      <w:spacing w:val="-2"/>
                      <w:sz w:val="24"/>
                    </w:rPr>
                  </w:pPr>
                  <w:r>
                    <w:rPr>
                      <w:rFonts w:ascii="Arial" w:eastAsia="Arial" w:hAnsi="Arial"/>
                      <w:color w:val="000000"/>
                      <w:spacing w:val="-2"/>
                      <w:sz w:val="24"/>
                    </w:rPr>
                    <w:t>ranking for their final qualification</w:t>
                  </w:r>
                </w:p>
              </w:txbxContent>
            </v:textbox>
          </v:shape>
        </w:pict>
      </w:r>
      <w:r>
        <w:pict w14:anchorId="03ADE7B7">
          <v:shape id="_x0000_s1053" type="#_x0000_t202" style="position:absolute;margin-left:326.65pt;margin-top:209.95pt;width:246.7pt;height:102.95pt;z-index:-251561984;mso-wrap-distance-left:0;mso-wrap-distance-right:0" filled="f" stroked="f">
            <v:textbox inset="0,0,0,0">
              <w:txbxContent>
                <w:p w14:paraId="6725A3E6" w14:textId="77777777" w:rsidR="00A73FAF" w:rsidRDefault="00000000">
                  <w:pPr>
                    <w:spacing w:line="292" w:lineRule="exact"/>
                    <w:textAlignment w:val="baseline"/>
                    <w:rPr>
                      <w:rFonts w:ascii="Arial" w:eastAsia="Arial" w:hAnsi="Arial"/>
                      <w:color w:val="000000"/>
                      <w:sz w:val="24"/>
                    </w:rPr>
                  </w:pPr>
                  <w:r>
                    <w:rPr>
                      <w:rFonts w:ascii="Arial" w:eastAsia="Arial" w:hAnsi="Arial"/>
                      <w:color w:val="000000"/>
                      <w:sz w:val="24"/>
                    </w:rPr>
                    <w:t>Learners’ names and email address to be collected for the purposes of disseminating the HEE NETs survey. Education and Placement Providers/ employers to ensure Learners/employees are made aware of this requirement if not included in their learning/employment contract.</w:t>
                  </w:r>
                </w:p>
              </w:txbxContent>
            </v:textbox>
          </v:shape>
        </w:pict>
      </w:r>
      <w:r>
        <w:pict w14:anchorId="419EF7A0">
          <v:shape id="_x0000_s1052" type="#_x0000_t202" style="position:absolute;margin-left:326.65pt;margin-top:327.8pt;width:242.15pt;height:44.6pt;z-index:-251560960;mso-wrap-distance-left:0;mso-wrap-distance-right:0" filled="f" stroked="f">
            <v:textbox inset="0,0,0,0">
              <w:txbxContent>
                <w:p w14:paraId="68A5C947" w14:textId="77777777" w:rsidR="00A73FAF" w:rsidRDefault="00000000">
                  <w:pPr>
                    <w:spacing w:before="1" w:line="295" w:lineRule="exact"/>
                    <w:textAlignment w:val="baseline"/>
                    <w:rPr>
                      <w:rFonts w:ascii="Arial" w:eastAsia="Arial" w:hAnsi="Arial"/>
                      <w:color w:val="000000"/>
                      <w:sz w:val="24"/>
                    </w:rPr>
                  </w:pPr>
                  <w:r>
                    <w:rPr>
                      <w:rFonts w:ascii="Arial" w:eastAsia="Arial" w:hAnsi="Arial"/>
                      <w:color w:val="000000"/>
                      <w:sz w:val="24"/>
                    </w:rPr>
                    <w:t>Decile ranking data needed for medical and dental Learners as part of ranking process for recruitment.</w:t>
                  </w:r>
                </w:p>
              </w:txbxContent>
            </v:textbox>
          </v:shape>
        </w:pict>
      </w:r>
    </w:p>
    <w:p w14:paraId="2D5B46B3" w14:textId="77777777" w:rsidR="00A73FAF" w:rsidRDefault="00A73FAF">
      <w:pPr>
        <w:sectPr w:rsidR="00A73FAF">
          <w:pgSz w:w="12240" w:h="15840"/>
          <w:pgMar w:top="200" w:right="24" w:bottom="505" w:left="331" w:header="720" w:footer="720" w:gutter="0"/>
          <w:cols w:space="720"/>
        </w:sectPr>
      </w:pPr>
    </w:p>
    <w:p w14:paraId="21B41446" w14:textId="77777777" w:rsidR="00A73FAF" w:rsidRDefault="00000000">
      <w:pPr>
        <w:spacing w:before="26" w:line="235" w:lineRule="exact"/>
        <w:jc w:val="center"/>
        <w:textAlignment w:val="baseline"/>
        <w:rPr>
          <w:rFonts w:ascii="Calibri" w:eastAsia="Calibri" w:hAnsi="Calibri"/>
          <w:color w:val="000000"/>
          <w:spacing w:val="-16"/>
        </w:rPr>
      </w:pPr>
      <w:r>
        <w:rPr>
          <w:rFonts w:ascii="Calibri" w:eastAsia="Calibri" w:hAnsi="Calibri"/>
          <w:color w:val="000000"/>
          <w:spacing w:val="-16"/>
        </w:rPr>
        <w:t>202</w:t>
      </w:r>
    </w:p>
    <w:p w14:paraId="147A93B4" w14:textId="77777777" w:rsidR="00A73FAF" w:rsidRDefault="00A73FAF">
      <w:pPr>
        <w:sectPr w:rsidR="00A73FAF">
          <w:type w:val="continuous"/>
          <w:pgSz w:w="12240" w:h="15840"/>
          <w:pgMar w:top="200" w:right="5957" w:bottom="505" w:left="5966" w:header="720" w:footer="720" w:gutter="0"/>
          <w:cols w:space="720"/>
        </w:sectPr>
      </w:pPr>
    </w:p>
    <w:p w14:paraId="3D8124CD" w14:textId="77777777" w:rsidR="00A73FAF" w:rsidRDefault="00000000">
      <w:pPr>
        <w:spacing w:before="6" w:line="182" w:lineRule="exact"/>
        <w:textAlignment w:val="baseline"/>
        <w:rPr>
          <w:rFonts w:ascii="Arial" w:eastAsia="Arial" w:hAnsi="Arial"/>
          <w:color w:val="000000"/>
          <w:sz w:val="16"/>
        </w:rPr>
      </w:pPr>
      <w:r>
        <w:lastRenderedPageBreak/>
        <w:pict w14:anchorId="0A8E8C0C">
          <v:shape id="_x0000_s1051" type="#_x0000_t202" style="position:absolute;margin-left:77.5pt;margin-top:72.25pt;width:27.85pt;height:611.05pt;z-index:-251694080;mso-wrap-distance-left:61.05pt;mso-wrap-distance-top:52.8pt;mso-wrap-distance-right:0;mso-wrap-distance-bottom:50.25pt;mso-position-horizontal-relative:page;mso-position-vertical-relative:page" filled="f" stroked="f">
            <v:textbox inset="0,0,0,0">
              <w:txbxContent>
                <w:p w14:paraId="78FE8DAA" w14:textId="77777777" w:rsidR="00A73FAF" w:rsidRDefault="00A73FAF">
                  <w:pPr>
                    <w:pBdr>
                      <w:top w:val="single" w:sz="5" w:space="20" w:color="000000"/>
                      <w:left w:val="single" w:sz="5" w:space="29" w:color="000000"/>
                      <w:bottom w:val="single" w:sz="5" w:space="18" w:color="000000"/>
                      <w:right w:val="single" w:sz="5" w:space="0" w:color="000000"/>
                    </w:pBdr>
                  </w:pPr>
                </w:p>
              </w:txbxContent>
            </v:textbox>
            <w10:wrap type="square" anchorx="page" anchory="page"/>
          </v:shape>
        </w:pict>
      </w:r>
      <w:r>
        <w:rPr>
          <w:rFonts w:ascii="Arial" w:eastAsia="Arial" w:hAnsi="Arial"/>
          <w:color w:val="000000"/>
          <w:sz w:val="16"/>
        </w:rPr>
        <w:t>DocuSign Envelope ID: 6FF1330C-6B17-4E9F-A890-EC69426DB168</w:t>
      </w:r>
    </w:p>
    <w:p w14:paraId="1E6DA018" w14:textId="77777777" w:rsidR="00A73FAF" w:rsidRDefault="00A73FAF">
      <w:pPr>
        <w:spacing w:before="1036" w:line="20" w:lineRule="exact"/>
      </w:pPr>
    </w:p>
    <w:tbl>
      <w:tblPr>
        <w:tblW w:w="0" w:type="auto"/>
        <w:tblLayout w:type="fixed"/>
        <w:tblCellMar>
          <w:left w:w="0" w:type="dxa"/>
          <w:right w:w="0" w:type="dxa"/>
        </w:tblCellMar>
        <w:tblLook w:val="0000" w:firstRow="0" w:lastRow="0" w:firstColumn="0" w:lastColumn="0" w:noHBand="0" w:noVBand="0"/>
      </w:tblPr>
      <w:tblGrid>
        <w:gridCol w:w="10107"/>
      </w:tblGrid>
      <w:tr w:rsidR="00A73FAF" w14:paraId="53171F02" w14:textId="77777777">
        <w:tblPrEx>
          <w:tblCellMar>
            <w:top w:w="0" w:type="dxa"/>
            <w:bottom w:w="0" w:type="dxa"/>
          </w:tblCellMar>
        </w:tblPrEx>
        <w:trPr>
          <w:trHeight w:hRule="exact" w:val="12221"/>
        </w:trPr>
        <w:tc>
          <w:tcPr>
            <w:tcW w:w="10107" w:type="dxa"/>
            <w:tcBorders>
              <w:top w:val="single" w:sz="5" w:space="0" w:color="000000"/>
              <w:left w:val="single" w:sz="5" w:space="0" w:color="000000"/>
              <w:bottom w:val="single" w:sz="5" w:space="0" w:color="000000"/>
              <w:right w:val="single" w:sz="5" w:space="0" w:color="000000"/>
            </w:tcBorders>
          </w:tcPr>
          <w:p w14:paraId="6EA38777" w14:textId="77777777" w:rsidR="00A73FAF" w:rsidRDefault="00000000">
            <w:pPr>
              <w:spacing w:before="446" w:line="297" w:lineRule="exact"/>
              <w:ind w:left="72" w:right="432"/>
              <w:textAlignment w:val="baseline"/>
              <w:rPr>
                <w:rFonts w:ascii="Arial" w:eastAsia="Arial" w:hAnsi="Arial"/>
                <w:color w:val="000000"/>
                <w:sz w:val="24"/>
              </w:rPr>
            </w:pPr>
            <w:r>
              <w:rPr>
                <w:rFonts w:ascii="Arial" w:eastAsia="Arial" w:hAnsi="Arial"/>
                <w:color w:val="000000"/>
                <w:sz w:val="24"/>
              </w:rPr>
              <w:lastRenderedPageBreak/>
              <w:t>The e-Collection platform will collect data on education provision and Learner activity, including Placement activity. This data collection process is consistent across HEE and enables payments for training, placement provision, salary and other financial support in a timely fashion using robust data.</w:t>
            </w:r>
          </w:p>
          <w:p w14:paraId="1290DCC4" w14:textId="77777777" w:rsidR="00A73FAF" w:rsidRDefault="00000000">
            <w:pPr>
              <w:spacing w:before="622" w:line="297" w:lineRule="exact"/>
              <w:ind w:left="72" w:right="288"/>
              <w:textAlignment w:val="baseline"/>
              <w:rPr>
                <w:rFonts w:ascii="Arial" w:eastAsia="Arial" w:hAnsi="Arial"/>
                <w:color w:val="000000"/>
                <w:sz w:val="24"/>
              </w:rPr>
            </w:pPr>
            <w:r>
              <w:rPr>
                <w:rFonts w:ascii="Arial" w:eastAsia="Arial" w:hAnsi="Arial"/>
                <w:color w:val="000000"/>
                <w:sz w:val="24"/>
              </w:rPr>
              <w:t>The e-Collection platform will permit Education and Placement Providers to submit data to HEE, which will be collated and stored in the secure National HEE data warehouse. Parties to this agreement will add data via secure upload of the data collection template once completed in line with the guidance provided.</w:t>
            </w:r>
          </w:p>
          <w:p w14:paraId="5A71FA7B" w14:textId="77777777" w:rsidR="00A73FAF" w:rsidRDefault="00000000">
            <w:pPr>
              <w:spacing w:before="648" w:line="297" w:lineRule="exact"/>
              <w:ind w:left="432"/>
              <w:textAlignment w:val="baseline"/>
              <w:rPr>
                <w:rFonts w:ascii="Arial Narrow" w:eastAsia="Arial Narrow" w:hAnsi="Arial Narrow"/>
                <w:color w:val="000000"/>
                <w:w w:val="105"/>
                <w:sz w:val="36"/>
              </w:rPr>
            </w:pPr>
            <w:r>
              <w:rPr>
                <w:rFonts w:ascii="Arial Narrow" w:eastAsia="Arial Narrow" w:hAnsi="Arial Narrow"/>
                <w:color w:val="000000"/>
                <w:w w:val="105"/>
                <w:sz w:val="36"/>
              </w:rPr>
              <w:t xml:space="preserve">&gt; </w:t>
            </w:r>
            <w:r>
              <w:rPr>
                <w:rFonts w:ascii="Arial" w:eastAsia="Arial" w:hAnsi="Arial"/>
                <w:color w:val="000000"/>
                <w:sz w:val="24"/>
              </w:rPr>
              <w:t>No information will be transferred out of the UK.</w:t>
            </w:r>
          </w:p>
          <w:p w14:paraId="61A33220" w14:textId="77777777" w:rsidR="00A73FAF" w:rsidRDefault="00000000">
            <w:pPr>
              <w:spacing w:before="1" w:line="296" w:lineRule="exact"/>
              <w:ind w:left="432"/>
              <w:textAlignment w:val="baseline"/>
              <w:rPr>
                <w:rFonts w:ascii="Arial Narrow" w:eastAsia="Arial Narrow" w:hAnsi="Arial Narrow"/>
                <w:color w:val="000000"/>
                <w:w w:val="105"/>
                <w:sz w:val="36"/>
              </w:rPr>
            </w:pPr>
            <w:r>
              <w:rPr>
                <w:rFonts w:ascii="Arial Narrow" w:eastAsia="Arial Narrow" w:hAnsi="Arial Narrow"/>
                <w:color w:val="000000"/>
                <w:w w:val="105"/>
                <w:sz w:val="36"/>
              </w:rPr>
              <w:t xml:space="preserve">&gt; </w:t>
            </w:r>
            <w:r>
              <w:rPr>
                <w:rFonts w:ascii="Arial" w:eastAsia="Arial" w:hAnsi="Arial"/>
                <w:color w:val="000000"/>
                <w:sz w:val="24"/>
              </w:rPr>
              <w:t xml:space="preserve">Data Providers will be notified in advance of collection requirements and of </w:t>
            </w:r>
            <w:proofErr w:type="gramStart"/>
            <w:r>
              <w:rPr>
                <w:rFonts w:ascii="Arial" w:eastAsia="Arial" w:hAnsi="Arial"/>
                <w:color w:val="000000"/>
                <w:sz w:val="24"/>
              </w:rPr>
              <w:t>any</w:t>
            </w:r>
            <w:proofErr w:type="gramEnd"/>
          </w:p>
          <w:p w14:paraId="4CC6CF9D" w14:textId="77777777" w:rsidR="00A73FAF" w:rsidRDefault="00000000">
            <w:pPr>
              <w:spacing w:line="270" w:lineRule="exact"/>
              <w:ind w:left="792"/>
              <w:textAlignment w:val="baseline"/>
              <w:rPr>
                <w:rFonts w:ascii="Arial" w:eastAsia="Arial" w:hAnsi="Arial"/>
                <w:color w:val="000000"/>
                <w:sz w:val="24"/>
              </w:rPr>
            </w:pPr>
            <w:r>
              <w:rPr>
                <w:rFonts w:ascii="Arial" w:eastAsia="Arial" w:hAnsi="Arial"/>
                <w:color w:val="000000"/>
                <w:sz w:val="24"/>
              </w:rPr>
              <w:t>change in frequency or dates of collection.</w:t>
            </w:r>
          </w:p>
          <w:p w14:paraId="021799A6" w14:textId="77777777" w:rsidR="00A73FAF" w:rsidRDefault="00000000">
            <w:pPr>
              <w:spacing w:before="29" w:line="297" w:lineRule="exact"/>
              <w:ind w:left="432"/>
              <w:textAlignment w:val="baseline"/>
              <w:rPr>
                <w:rFonts w:ascii="Arial Narrow" w:eastAsia="Arial Narrow" w:hAnsi="Arial Narrow"/>
                <w:color w:val="000000"/>
                <w:w w:val="105"/>
                <w:sz w:val="36"/>
              </w:rPr>
            </w:pPr>
            <w:r>
              <w:rPr>
                <w:rFonts w:ascii="Arial Narrow" w:eastAsia="Arial Narrow" w:hAnsi="Arial Narrow"/>
                <w:color w:val="000000"/>
                <w:w w:val="105"/>
                <w:sz w:val="36"/>
              </w:rPr>
              <w:t xml:space="preserve">&gt; </w:t>
            </w:r>
            <w:r>
              <w:rPr>
                <w:rFonts w:ascii="Arial" w:eastAsia="Arial" w:hAnsi="Arial"/>
                <w:color w:val="000000"/>
                <w:sz w:val="24"/>
              </w:rPr>
              <w:t>All code is tracked and managed through source control.</w:t>
            </w:r>
          </w:p>
          <w:p w14:paraId="5E6E2016" w14:textId="77777777" w:rsidR="00A73FAF" w:rsidRDefault="00000000">
            <w:pPr>
              <w:spacing w:before="164" w:line="297" w:lineRule="exact"/>
              <w:ind w:left="432"/>
              <w:textAlignment w:val="baseline"/>
              <w:rPr>
                <w:rFonts w:ascii="Arial Narrow" w:eastAsia="Arial Narrow" w:hAnsi="Arial Narrow"/>
                <w:color w:val="000000"/>
                <w:w w:val="105"/>
                <w:sz w:val="36"/>
              </w:rPr>
            </w:pPr>
            <w:r>
              <w:rPr>
                <w:rFonts w:ascii="Arial Narrow" w:eastAsia="Arial Narrow" w:hAnsi="Arial Narrow"/>
                <w:color w:val="000000"/>
                <w:w w:val="105"/>
                <w:sz w:val="36"/>
              </w:rPr>
              <w:t xml:space="preserve">&gt; </w:t>
            </w:r>
            <w:r>
              <w:rPr>
                <w:rFonts w:ascii="Arial" w:eastAsia="Arial" w:hAnsi="Arial"/>
                <w:color w:val="000000"/>
                <w:sz w:val="24"/>
              </w:rPr>
              <w:t>All code changes are subject to automated unit testing.</w:t>
            </w:r>
          </w:p>
          <w:p w14:paraId="41D1E155" w14:textId="77777777" w:rsidR="00A73FAF" w:rsidRDefault="00000000">
            <w:pPr>
              <w:spacing w:before="159" w:line="297" w:lineRule="exact"/>
              <w:ind w:left="432"/>
              <w:textAlignment w:val="baseline"/>
              <w:rPr>
                <w:rFonts w:ascii="Arial Narrow" w:eastAsia="Arial Narrow" w:hAnsi="Arial Narrow"/>
                <w:color w:val="000000"/>
                <w:w w:val="105"/>
                <w:sz w:val="36"/>
              </w:rPr>
            </w:pPr>
            <w:r>
              <w:rPr>
                <w:rFonts w:ascii="Arial Narrow" w:eastAsia="Arial Narrow" w:hAnsi="Arial Narrow"/>
                <w:color w:val="000000"/>
                <w:w w:val="105"/>
                <w:sz w:val="36"/>
              </w:rPr>
              <w:t xml:space="preserve">&gt; </w:t>
            </w:r>
            <w:r>
              <w:rPr>
                <w:rFonts w:ascii="Arial" w:eastAsia="Arial" w:hAnsi="Arial"/>
                <w:color w:val="000000"/>
                <w:sz w:val="24"/>
              </w:rPr>
              <w:t xml:space="preserve">All major changes are </w:t>
            </w:r>
            <w:proofErr w:type="gramStart"/>
            <w:r>
              <w:rPr>
                <w:rFonts w:ascii="Arial" w:eastAsia="Arial" w:hAnsi="Arial"/>
                <w:color w:val="000000"/>
                <w:sz w:val="24"/>
              </w:rPr>
              <w:t>verified</w:t>
            </w:r>
            <w:proofErr w:type="gramEnd"/>
            <w:r>
              <w:rPr>
                <w:rFonts w:ascii="Arial" w:eastAsia="Arial" w:hAnsi="Arial"/>
                <w:color w:val="000000"/>
                <w:sz w:val="24"/>
              </w:rPr>
              <w:t xml:space="preserve"> and quality checked by HEE users prior to release.</w:t>
            </w:r>
          </w:p>
          <w:p w14:paraId="2BBE5598" w14:textId="77777777" w:rsidR="00A73FAF" w:rsidRDefault="00000000">
            <w:pPr>
              <w:spacing w:before="131" w:line="297" w:lineRule="exact"/>
              <w:ind w:left="792" w:right="936" w:hanging="360"/>
              <w:textAlignment w:val="baseline"/>
              <w:rPr>
                <w:rFonts w:ascii="Arial Narrow" w:eastAsia="Arial Narrow" w:hAnsi="Arial Narrow"/>
                <w:color w:val="000000"/>
                <w:w w:val="105"/>
                <w:sz w:val="36"/>
              </w:rPr>
            </w:pPr>
            <w:r>
              <w:rPr>
                <w:rFonts w:ascii="Arial Narrow" w:eastAsia="Arial Narrow" w:hAnsi="Arial Narrow"/>
                <w:color w:val="000000"/>
                <w:w w:val="105"/>
                <w:sz w:val="36"/>
              </w:rPr>
              <w:t xml:space="preserve">&gt; </w:t>
            </w:r>
            <w:r>
              <w:rPr>
                <w:rFonts w:ascii="Arial" w:eastAsia="Arial" w:hAnsi="Arial"/>
                <w:color w:val="000000"/>
                <w:sz w:val="24"/>
              </w:rPr>
              <w:t xml:space="preserve">The applications used </w:t>
            </w:r>
            <w:proofErr w:type="spellStart"/>
            <w:r>
              <w:rPr>
                <w:rFonts w:ascii="Arial" w:eastAsia="Arial" w:hAnsi="Arial"/>
                <w:color w:val="000000"/>
                <w:sz w:val="24"/>
              </w:rPr>
              <w:t>utilise</w:t>
            </w:r>
            <w:proofErr w:type="spellEnd"/>
            <w:r>
              <w:rPr>
                <w:rFonts w:ascii="Arial" w:eastAsia="Arial" w:hAnsi="Arial"/>
                <w:color w:val="000000"/>
                <w:sz w:val="24"/>
              </w:rPr>
              <w:t xml:space="preserve"> role-based features to determine the areas of the application a user can see. HEE system administrators allocate access via the application based on the role of the end user.</w:t>
            </w:r>
          </w:p>
          <w:p w14:paraId="3FE66848" w14:textId="77777777" w:rsidR="00A73FAF" w:rsidRDefault="00000000">
            <w:pPr>
              <w:spacing w:before="166" w:line="297" w:lineRule="exact"/>
              <w:ind w:left="792" w:right="288" w:hanging="360"/>
              <w:textAlignment w:val="baseline"/>
              <w:rPr>
                <w:rFonts w:ascii="Arial Narrow" w:eastAsia="Arial Narrow" w:hAnsi="Arial Narrow"/>
                <w:color w:val="000000"/>
                <w:w w:val="105"/>
                <w:sz w:val="36"/>
              </w:rPr>
            </w:pPr>
            <w:r>
              <w:rPr>
                <w:rFonts w:ascii="Arial Narrow" w:eastAsia="Arial Narrow" w:hAnsi="Arial Narrow"/>
                <w:color w:val="000000"/>
                <w:w w:val="105"/>
                <w:sz w:val="36"/>
              </w:rPr>
              <w:t xml:space="preserve">&gt; </w:t>
            </w:r>
            <w:r>
              <w:rPr>
                <w:rFonts w:ascii="Arial" w:eastAsia="Arial" w:hAnsi="Arial"/>
                <w:color w:val="000000"/>
                <w:sz w:val="24"/>
              </w:rPr>
              <w:t xml:space="preserve">An </w:t>
            </w:r>
            <w:proofErr w:type="spellStart"/>
            <w:r>
              <w:rPr>
                <w:rFonts w:ascii="Arial" w:eastAsia="Arial" w:hAnsi="Arial"/>
                <w:color w:val="000000"/>
                <w:sz w:val="24"/>
              </w:rPr>
              <w:t>organisation</w:t>
            </w:r>
            <w:proofErr w:type="spellEnd"/>
            <w:r>
              <w:rPr>
                <w:rFonts w:ascii="Arial" w:eastAsia="Arial" w:hAnsi="Arial"/>
                <w:color w:val="000000"/>
                <w:sz w:val="24"/>
              </w:rPr>
              <w:t xml:space="preserve"> (non-HEE) user can only see features and data to which they have been explicitly assigned. For instance, a user from </w:t>
            </w:r>
            <w:proofErr w:type="spellStart"/>
            <w:r>
              <w:rPr>
                <w:rFonts w:ascii="Arial" w:eastAsia="Arial" w:hAnsi="Arial"/>
                <w:color w:val="000000"/>
                <w:sz w:val="24"/>
              </w:rPr>
              <w:t>Organisation</w:t>
            </w:r>
            <w:proofErr w:type="spellEnd"/>
            <w:r>
              <w:rPr>
                <w:rFonts w:ascii="Arial" w:eastAsia="Arial" w:hAnsi="Arial"/>
                <w:color w:val="000000"/>
                <w:sz w:val="24"/>
              </w:rPr>
              <w:t xml:space="preserve"> A cannot view, edit, report or navigate to </w:t>
            </w:r>
            <w:proofErr w:type="spellStart"/>
            <w:r>
              <w:rPr>
                <w:rFonts w:ascii="Arial" w:eastAsia="Arial" w:hAnsi="Arial"/>
                <w:color w:val="000000"/>
                <w:sz w:val="24"/>
              </w:rPr>
              <w:t>Organisation</w:t>
            </w:r>
            <w:proofErr w:type="spellEnd"/>
            <w:r>
              <w:rPr>
                <w:rFonts w:ascii="Arial" w:eastAsia="Arial" w:hAnsi="Arial"/>
                <w:color w:val="000000"/>
                <w:sz w:val="24"/>
              </w:rPr>
              <w:t xml:space="preserve"> B, unless they are required to validate data provided by that other </w:t>
            </w:r>
            <w:proofErr w:type="spellStart"/>
            <w:r>
              <w:rPr>
                <w:rFonts w:ascii="Arial" w:eastAsia="Arial" w:hAnsi="Arial"/>
                <w:color w:val="000000"/>
                <w:sz w:val="24"/>
              </w:rPr>
              <w:t>organisation</w:t>
            </w:r>
            <w:proofErr w:type="spellEnd"/>
            <w:r>
              <w:rPr>
                <w:rFonts w:ascii="Arial" w:eastAsia="Arial" w:hAnsi="Arial"/>
                <w:color w:val="000000"/>
                <w:sz w:val="24"/>
              </w:rPr>
              <w:t>.</w:t>
            </w:r>
          </w:p>
          <w:p w14:paraId="053B779D" w14:textId="77777777" w:rsidR="00A73FAF" w:rsidRDefault="00000000">
            <w:pPr>
              <w:spacing w:before="161" w:line="297" w:lineRule="exact"/>
              <w:ind w:left="792" w:right="216" w:hanging="360"/>
              <w:textAlignment w:val="baseline"/>
              <w:rPr>
                <w:rFonts w:ascii="Arial Narrow" w:eastAsia="Arial Narrow" w:hAnsi="Arial Narrow"/>
                <w:color w:val="000000"/>
                <w:w w:val="105"/>
                <w:sz w:val="36"/>
              </w:rPr>
            </w:pPr>
            <w:r>
              <w:rPr>
                <w:rFonts w:ascii="Arial Narrow" w:eastAsia="Arial Narrow" w:hAnsi="Arial Narrow"/>
                <w:color w:val="000000"/>
                <w:w w:val="105"/>
                <w:sz w:val="36"/>
              </w:rPr>
              <w:t xml:space="preserve">&gt; </w:t>
            </w:r>
            <w:r>
              <w:rPr>
                <w:rFonts w:ascii="Arial" w:eastAsia="Arial" w:hAnsi="Arial"/>
                <w:color w:val="000000"/>
                <w:sz w:val="24"/>
              </w:rPr>
              <w:t xml:space="preserve">Administrative and back-office staff can only view the </w:t>
            </w:r>
            <w:proofErr w:type="spellStart"/>
            <w:r>
              <w:rPr>
                <w:rFonts w:ascii="Arial" w:eastAsia="Arial" w:hAnsi="Arial"/>
                <w:color w:val="000000"/>
                <w:sz w:val="24"/>
              </w:rPr>
              <w:t>organisations</w:t>
            </w:r>
            <w:proofErr w:type="spellEnd"/>
            <w:r>
              <w:rPr>
                <w:rFonts w:ascii="Arial" w:eastAsia="Arial" w:hAnsi="Arial"/>
                <w:color w:val="000000"/>
                <w:sz w:val="24"/>
              </w:rPr>
              <w:t xml:space="preserve"> (or groups of </w:t>
            </w:r>
            <w:proofErr w:type="spellStart"/>
            <w:r>
              <w:rPr>
                <w:rFonts w:ascii="Arial" w:eastAsia="Arial" w:hAnsi="Arial"/>
                <w:color w:val="000000"/>
                <w:sz w:val="24"/>
              </w:rPr>
              <w:t>organisations</w:t>
            </w:r>
            <w:proofErr w:type="spellEnd"/>
            <w:r>
              <w:rPr>
                <w:rFonts w:ascii="Arial" w:eastAsia="Arial" w:hAnsi="Arial"/>
                <w:color w:val="000000"/>
                <w:sz w:val="24"/>
              </w:rPr>
              <w:t xml:space="preserve">) to which they have been assigned. For instance, users within regional offices can only view and report on the </w:t>
            </w:r>
            <w:proofErr w:type="spellStart"/>
            <w:r>
              <w:rPr>
                <w:rFonts w:ascii="Arial" w:eastAsia="Arial" w:hAnsi="Arial"/>
                <w:color w:val="000000"/>
                <w:sz w:val="24"/>
              </w:rPr>
              <w:t>organisations</w:t>
            </w:r>
            <w:proofErr w:type="spellEnd"/>
            <w:r>
              <w:rPr>
                <w:rFonts w:ascii="Arial" w:eastAsia="Arial" w:hAnsi="Arial"/>
                <w:color w:val="000000"/>
                <w:sz w:val="24"/>
              </w:rPr>
              <w:t xml:space="preserve"> within or managed by their assigned region(s).</w:t>
            </w:r>
          </w:p>
          <w:p w14:paraId="55687343" w14:textId="77777777" w:rsidR="00A73FAF" w:rsidRDefault="00000000">
            <w:pPr>
              <w:spacing w:before="164" w:line="297" w:lineRule="exact"/>
              <w:ind w:left="792" w:right="144" w:hanging="360"/>
              <w:textAlignment w:val="baseline"/>
              <w:rPr>
                <w:rFonts w:ascii="Arial Narrow" w:eastAsia="Arial Narrow" w:hAnsi="Arial Narrow"/>
                <w:color w:val="000000"/>
                <w:w w:val="105"/>
                <w:sz w:val="36"/>
              </w:rPr>
            </w:pPr>
            <w:r>
              <w:rPr>
                <w:rFonts w:ascii="Arial Narrow" w:eastAsia="Arial Narrow" w:hAnsi="Arial Narrow"/>
                <w:color w:val="000000"/>
                <w:w w:val="105"/>
                <w:sz w:val="36"/>
              </w:rPr>
              <w:t xml:space="preserve">&gt; </w:t>
            </w:r>
            <w:r>
              <w:rPr>
                <w:rFonts w:ascii="Arial" w:eastAsia="Arial" w:hAnsi="Arial"/>
                <w:color w:val="000000"/>
                <w:sz w:val="24"/>
              </w:rPr>
              <w:t>The functionality of data collection platforms has been appropriately piloted and tested with a range of Education and Placement Providers/ employers.</w:t>
            </w:r>
          </w:p>
          <w:p w14:paraId="231AB825" w14:textId="77777777" w:rsidR="00A73FAF" w:rsidRDefault="00000000">
            <w:pPr>
              <w:spacing w:before="161" w:after="189" w:line="297" w:lineRule="exact"/>
              <w:ind w:left="792" w:right="144" w:hanging="360"/>
              <w:textAlignment w:val="baseline"/>
              <w:rPr>
                <w:rFonts w:ascii="Arial Narrow" w:eastAsia="Arial Narrow" w:hAnsi="Arial Narrow"/>
                <w:color w:val="000000"/>
                <w:w w:val="105"/>
                <w:sz w:val="36"/>
              </w:rPr>
            </w:pPr>
            <w:r>
              <w:rPr>
                <w:rFonts w:ascii="Arial Narrow" w:eastAsia="Arial Narrow" w:hAnsi="Arial Narrow"/>
                <w:color w:val="000000"/>
                <w:w w:val="105"/>
                <w:sz w:val="36"/>
              </w:rPr>
              <w:t xml:space="preserve">&gt; </w:t>
            </w:r>
            <w:r>
              <w:rPr>
                <w:rFonts w:ascii="Arial" w:eastAsia="Arial" w:hAnsi="Arial"/>
                <w:color w:val="000000"/>
                <w:sz w:val="24"/>
              </w:rPr>
              <w:t>The applications include configurable and separate data stores for uploaded/staged data in Azure Cloud Storage (HEE managed). This data is only accessible via shared keys, which can be changed and revoked at any time by the HEE Azure administrator only.</w:t>
            </w:r>
          </w:p>
        </w:tc>
      </w:tr>
    </w:tbl>
    <w:p w14:paraId="390D7914" w14:textId="77777777" w:rsidR="00A73FAF" w:rsidRDefault="00A73FAF">
      <w:pPr>
        <w:spacing w:after="985" w:line="20" w:lineRule="exact"/>
      </w:pPr>
    </w:p>
    <w:p w14:paraId="54EAB694"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203</w:t>
      </w:r>
    </w:p>
    <w:p w14:paraId="4B6B1C17" w14:textId="77777777" w:rsidR="00A73FAF" w:rsidRDefault="00A73FAF">
      <w:pPr>
        <w:sectPr w:rsidR="00A73FAF">
          <w:pgSz w:w="12240" w:h="15840"/>
          <w:pgMar w:top="200" w:right="26" w:bottom="504" w:left="329" w:header="720" w:footer="720" w:gutter="0"/>
          <w:cols w:space="720"/>
        </w:sectPr>
      </w:pPr>
    </w:p>
    <w:p w14:paraId="67216D67" w14:textId="77777777" w:rsidR="00A73FAF" w:rsidRDefault="00000000">
      <w:pPr>
        <w:spacing w:before="6" w:after="103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tbl>
      <w:tblPr>
        <w:tblW w:w="0" w:type="auto"/>
        <w:tblInd w:w="1215" w:type="dxa"/>
        <w:tblLayout w:type="fixed"/>
        <w:tblCellMar>
          <w:left w:w="0" w:type="dxa"/>
          <w:right w:w="0" w:type="dxa"/>
        </w:tblCellMar>
        <w:tblLook w:val="0000" w:firstRow="0" w:lastRow="0" w:firstColumn="0" w:lastColumn="0" w:noHBand="0" w:noVBand="0"/>
      </w:tblPr>
      <w:tblGrid>
        <w:gridCol w:w="557"/>
        <w:gridCol w:w="10089"/>
      </w:tblGrid>
      <w:tr w:rsidR="00A73FAF" w14:paraId="05F53296" w14:textId="77777777">
        <w:tblPrEx>
          <w:tblCellMar>
            <w:top w:w="0" w:type="dxa"/>
            <w:bottom w:w="0" w:type="dxa"/>
          </w:tblCellMar>
        </w:tblPrEx>
        <w:trPr>
          <w:trHeight w:hRule="exact" w:val="5621"/>
        </w:trPr>
        <w:tc>
          <w:tcPr>
            <w:tcW w:w="557" w:type="dxa"/>
            <w:tcBorders>
              <w:top w:val="single" w:sz="5" w:space="0" w:color="000000"/>
              <w:left w:val="single" w:sz="5" w:space="0" w:color="000000"/>
              <w:bottom w:val="single" w:sz="5" w:space="0" w:color="000000"/>
              <w:right w:val="single" w:sz="5" w:space="0" w:color="000000"/>
            </w:tcBorders>
          </w:tcPr>
          <w:p w14:paraId="086EFA76" w14:textId="77777777" w:rsidR="00A73FAF" w:rsidRDefault="00000000">
            <w:pPr>
              <w:numPr>
                <w:ilvl w:val="0"/>
                <w:numId w:val="99"/>
              </w:numPr>
              <w:spacing w:after="5325" w:line="291"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9" w:type="dxa"/>
            <w:tcBorders>
              <w:top w:val="single" w:sz="5" w:space="0" w:color="000000"/>
              <w:left w:val="single" w:sz="5" w:space="0" w:color="000000"/>
              <w:bottom w:val="single" w:sz="5" w:space="0" w:color="000000"/>
              <w:right w:val="single" w:sz="5" w:space="0" w:color="000000"/>
            </w:tcBorders>
          </w:tcPr>
          <w:p w14:paraId="248B45E1" w14:textId="77777777" w:rsidR="00A73FAF" w:rsidRDefault="00000000">
            <w:pPr>
              <w:spacing w:line="294" w:lineRule="exact"/>
              <w:ind w:left="144" w:right="180"/>
              <w:textAlignment w:val="baseline"/>
              <w:rPr>
                <w:rFonts w:ascii="Arial" w:eastAsia="Arial" w:hAnsi="Arial"/>
                <w:b/>
                <w:color w:val="000000"/>
                <w:sz w:val="24"/>
              </w:rPr>
            </w:pPr>
            <w:r>
              <w:rPr>
                <w:rFonts w:ascii="Arial" w:eastAsia="Arial" w:hAnsi="Arial"/>
                <w:b/>
                <w:color w:val="000000"/>
                <w:sz w:val="24"/>
              </w:rPr>
              <w:t xml:space="preserve">Specify the procedures for dealing with information rights requests (including FOIs or SARs), or complaints or queries, from members of the </w:t>
            </w:r>
            <w:proofErr w:type="gramStart"/>
            <w:r>
              <w:rPr>
                <w:rFonts w:ascii="Arial" w:eastAsia="Arial" w:hAnsi="Arial"/>
                <w:b/>
                <w:color w:val="000000"/>
                <w:sz w:val="24"/>
              </w:rPr>
              <w:t>public</w:t>
            </w:r>
            <w:proofErr w:type="gramEnd"/>
          </w:p>
          <w:p w14:paraId="0E048762" w14:textId="77777777" w:rsidR="00A73FAF" w:rsidRDefault="00000000">
            <w:pPr>
              <w:spacing w:before="616" w:line="297" w:lineRule="exact"/>
              <w:ind w:left="144"/>
              <w:textAlignment w:val="baseline"/>
              <w:rPr>
                <w:rFonts w:ascii="Arial" w:eastAsia="Arial" w:hAnsi="Arial"/>
                <w:i/>
                <w:color w:val="000000"/>
                <w:sz w:val="24"/>
              </w:rPr>
            </w:pPr>
            <w:r>
              <w:rPr>
                <w:rFonts w:ascii="Arial" w:eastAsia="Arial" w:hAnsi="Arial"/>
                <w:i/>
                <w:color w:val="000000"/>
                <w:sz w:val="24"/>
              </w:rPr>
              <w:t>This is to ensure compliance with the GDPR article 15.</w:t>
            </w:r>
          </w:p>
          <w:p w14:paraId="5ECA6862" w14:textId="77777777" w:rsidR="00A73FAF" w:rsidRDefault="00000000">
            <w:pPr>
              <w:spacing w:before="621" w:line="297" w:lineRule="exact"/>
              <w:ind w:left="144" w:right="756"/>
              <w:textAlignment w:val="baseline"/>
              <w:rPr>
                <w:rFonts w:ascii="Arial" w:eastAsia="Arial" w:hAnsi="Arial"/>
                <w:color w:val="000000"/>
                <w:sz w:val="24"/>
              </w:rPr>
            </w:pPr>
            <w:r>
              <w:rPr>
                <w:rFonts w:ascii="Arial" w:eastAsia="Arial" w:hAnsi="Arial"/>
                <w:color w:val="000000"/>
                <w:sz w:val="24"/>
              </w:rPr>
              <w:t xml:space="preserve">In respect of HEE, information rights requests relating to datasets should be directed to </w:t>
            </w:r>
            <w:hyperlink r:id="rId30">
              <w:r>
                <w:rPr>
                  <w:rFonts w:ascii="Arial" w:eastAsia="Arial" w:hAnsi="Arial"/>
                  <w:i/>
                  <w:color w:val="0000FF"/>
                  <w:sz w:val="24"/>
                  <w:u w:val="single"/>
                </w:rPr>
                <w:t>dpa@hee.nhs.uk</w:t>
              </w:r>
            </w:hyperlink>
            <w:r>
              <w:rPr>
                <w:rFonts w:ascii="Arial" w:eastAsia="Arial" w:hAnsi="Arial"/>
                <w:color w:val="000000"/>
                <w:sz w:val="24"/>
              </w:rPr>
              <w:t xml:space="preserve">. Freedom Of Information (FOI) requests should be directed to </w:t>
            </w:r>
            <w:hyperlink r:id="rId31">
              <w:r>
                <w:rPr>
                  <w:rFonts w:ascii="Arial" w:eastAsia="Arial" w:hAnsi="Arial"/>
                  <w:i/>
                  <w:color w:val="0000FF"/>
                  <w:sz w:val="24"/>
                  <w:u w:val="single"/>
                </w:rPr>
                <w:t>foia@hee.nhs.uk</w:t>
              </w:r>
            </w:hyperlink>
            <w:r>
              <w:rPr>
                <w:rFonts w:ascii="Arial" w:eastAsia="Arial" w:hAnsi="Arial"/>
                <w:color w:val="000000"/>
                <w:sz w:val="24"/>
              </w:rPr>
              <w:t>.</w:t>
            </w:r>
          </w:p>
          <w:p w14:paraId="161350C5" w14:textId="77777777" w:rsidR="00A73FAF" w:rsidRDefault="00000000">
            <w:pPr>
              <w:spacing w:before="620" w:line="297" w:lineRule="exact"/>
              <w:ind w:left="144" w:right="468"/>
              <w:textAlignment w:val="baseline"/>
              <w:rPr>
                <w:rFonts w:ascii="Arial" w:eastAsia="Arial" w:hAnsi="Arial"/>
                <w:color w:val="000000"/>
                <w:sz w:val="24"/>
              </w:rPr>
            </w:pPr>
            <w:r>
              <w:rPr>
                <w:rFonts w:ascii="Arial" w:eastAsia="Arial" w:hAnsi="Arial"/>
                <w:color w:val="000000"/>
                <w:sz w:val="24"/>
              </w:rPr>
              <w:t xml:space="preserve">Other data subject rights referenced in the GDPR articles 12 through to 23 should be sent via email request to </w:t>
            </w:r>
            <w:hyperlink r:id="rId32">
              <w:r>
                <w:rPr>
                  <w:rFonts w:ascii="Arial" w:eastAsia="Arial" w:hAnsi="Arial"/>
                  <w:i/>
                  <w:color w:val="0000FF"/>
                  <w:sz w:val="24"/>
                  <w:u w:val="single"/>
                </w:rPr>
                <w:t>dataservice@hee.nhs.uk</w:t>
              </w:r>
            </w:hyperlink>
            <w:r>
              <w:rPr>
                <w:rFonts w:ascii="Arial" w:eastAsia="Arial" w:hAnsi="Arial"/>
                <w:i/>
                <w:color w:val="000000"/>
                <w:sz w:val="24"/>
              </w:rPr>
              <w:t xml:space="preserve"> </w:t>
            </w:r>
          </w:p>
          <w:p w14:paraId="7E0E4EE2" w14:textId="77777777" w:rsidR="00A73FAF" w:rsidRDefault="00000000">
            <w:pPr>
              <w:spacing w:before="618" w:after="174" w:line="298" w:lineRule="exact"/>
              <w:ind w:left="144" w:right="288"/>
              <w:textAlignment w:val="baseline"/>
              <w:rPr>
                <w:rFonts w:ascii="Arial" w:eastAsia="Arial" w:hAnsi="Arial"/>
                <w:color w:val="000000"/>
                <w:spacing w:val="-2"/>
                <w:sz w:val="24"/>
              </w:rPr>
            </w:pPr>
            <w:r>
              <w:rPr>
                <w:rFonts w:ascii="Arial" w:eastAsia="Arial" w:hAnsi="Arial"/>
                <w:color w:val="000000"/>
                <w:spacing w:val="-2"/>
                <w:sz w:val="24"/>
              </w:rPr>
              <w:t xml:space="preserve">In respect of the parties to this agreement, those </w:t>
            </w:r>
            <w:proofErr w:type="spellStart"/>
            <w:r>
              <w:rPr>
                <w:rFonts w:ascii="Arial" w:eastAsia="Arial" w:hAnsi="Arial"/>
                <w:color w:val="000000"/>
                <w:spacing w:val="-2"/>
                <w:sz w:val="24"/>
              </w:rPr>
              <w:t>organisations</w:t>
            </w:r>
            <w:proofErr w:type="spellEnd"/>
            <w:r>
              <w:rPr>
                <w:rFonts w:ascii="Arial" w:eastAsia="Arial" w:hAnsi="Arial"/>
                <w:color w:val="000000"/>
                <w:spacing w:val="-2"/>
                <w:sz w:val="24"/>
              </w:rPr>
              <w:t xml:space="preserve"> receiving such requests will process them in accordance with their own procedures and in line with the GDPR article 15.</w:t>
            </w:r>
          </w:p>
        </w:tc>
      </w:tr>
      <w:tr w:rsidR="00A73FAF" w14:paraId="4D9AA65E" w14:textId="77777777">
        <w:tblPrEx>
          <w:tblCellMar>
            <w:top w:w="0" w:type="dxa"/>
            <w:bottom w:w="0" w:type="dxa"/>
          </w:tblCellMar>
        </w:tblPrEx>
        <w:trPr>
          <w:trHeight w:hRule="exact" w:val="3086"/>
        </w:trPr>
        <w:tc>
          <w:tcPr>
            <w:tcW w:w="557" w:type="dxa"/>
            <w:tcBorders>
              <w:top w:val="single" w:sz="5" w:space="0" w:color="000000"/>
              <w:left w:val="single" w:sz="5" w:space="0" w:color="000000"/>
              <w:bottom w:val="single" w:sz="5" w:space="0" w:color="000000"/>
              <w:right w:val="single" w:sz="5" w:space="0" w:color="000000"/>
            </w:tcBorders>
          </w:tcPr>
          <w:p w14:paraId="2AA248FC" w14:textId="77777777" w:rsidR="00A73FAF" w:rsidRDefault="00000000">
            <w:pPr>
              <w:numPr>
                <w:ilvl w:val="0"/>
                <w:numId w:val="100"/>
              </w:numPr>
              <w:spacing w:after="2785" w:line="291"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9" w:type="dxa"/>
            <w:tcBorders>
              <w:top w:val="single" w:sz="5" w:space="0" w:color="000000"/>
              <w:left w:val="single" w:sz="5" w:space="0" w:color="000000"/>
              <w:bottom w:val="single" w:sz="5" w:space="0" w:color="000000"/>
              <w:right w:val="single" w:sz="5" w:space="0" w:color="000000"/>
            </w:tcBorders>
          </w:tcPr>
          <w:p w14:paraId="2ED6B0A2" w14:textId="77777777" w:rsidR="00A73FAF" w:rsidRDefault="00000000">
            <w:pPr>
              <w:spacing w:line="291" w:lineRule="exact"/>
              <w:ind w:left="144"/>
              <w:textAlignment w:val="baseline"/>
              <w:rPr>
                <w:rFonts w:ascii="Arial" w:eastAsia="Arial" w:hAnsi="Arial"/>
                <w:b/>
                <w:color w:val="000000"/>
                <w:sz w:val="24"/>
              </w:rPr>
            </w:pPr>
            <w:r>
              <w:rPr>
                <w:rFonts w:ascii="Arial" w:eastAsia="Arial" w:hAnsi="Arial"/>
                <w:b/>
                <w:color w:val="000000"/>
                <w:sz w:val="24"/>
              </w:rPr>
              <w:t xml:space="preserve">Specify the retention period for the information to be </w:t>
            </w:r>
            <w:proofErr w:type="gramStart"/>
            <w:r>
              <w:rPr>
                <w:rFonts w:ascii="Arial" w:eastAsia="Arial" w:hAnsi="Arial"/>
                <w:b/>
                <w:color w:val="000000"/>
                <w:sz w:val="24"/>
              </w:rPr>
              <w:t>shared</w:t>
            </w:r>
            <w:proofErr w:type="gramEnd"/>
          </w:p>
          <w:p w14:paraId="7D42FC75" w14:textId="77777777" w:rsidR="00A73FAF" w:rsidRDefault="00000000">
            <w:pPr>
              <w:spacing w:before="617" w:line="297" w:lineRule="exact"/>
              <w:ind w:left="144" w:right="252"/>
              <w:textAlignment w:val="baseline"/>
              <w:rPr>
                <w:rFonts w:ascii="Arial" w:eastAsia="Arial" w:hAnsi="Arial"/>
                <w:i/>
                <w:color w:val="000000"/>
                <w:sz w:val="24"/>
              </w:rPr>
            </w:pPr>
            <w:r>
              <w:rPr>
                <w:rFonts w:ascii="Arial" w:eastAsia="Arial" w:hAnsi="Arial"/>
                <w:i/>
                <w:color w:val="000000"/>
                <w:sz w:val="24"/>
              </w:rPr>
              <w:t xml:space="preserve">This is to ensure compliance with the GDPR principle 5(e). Insert the specific retention period. Include the rationale/business need </w:t>
            </w:r>
            <w:r>
              <w:rPr>
                <w:rFonts w:ascii="Arial" w:eastAsia="Arial" w:hAnsi="Arial"/>
                <w:i/>
                <w:color w:val="000000"/>
                <w:sz w:val="25"/>
              </w:rPr>
              <w:t xml:space="preserve">– </w:t>
            </w:r>
            <w:r>
              <w:rPr>
                <w:rFonts w:ascii="Arial" w:eastAsia="Arial" w:hAnsi="Arial"/>
                <w:i/>
                <w:color w:val="000000"/>
                <w:sz w:val="24"/>
              </w:rPr>
              <w:t>specify any arrangements to be invoked if the receiving party perceives a need to retain the information for longer:</w:t>
            </w:r>
          </w:p>
          <w:p w14:paraId="0DDC0AE5" w14:textId="77777777" w:rsidR="00A73FAF" w:rsidRDefault="00000000">
            <w:pPr>
              <w:tabs>
                <w:tab w:val="left" w:pos="864"/>
              </w:tabs>
              <w:spacing w:before="458" w:line="273" w:lineRule="exact"/>
              <w:ind w:left="864" w:right="360" w:hanging="360"/>
              <w:textAlignment w:val="baseline"/>
              <w:rPr>
                <w:rFonts w:ascii="Arial Narrow" w:eastAsia="Arial Narrow" w:hAnsi="Arial Narrow"/>
                <w:color w:val="000000"/>
                <w:w w:val="105"/>
                <w:sz w:val="36"/>
              </w:rPr>
            </w:pPr>
            <w:r>
              <w:rPr>
                <w:rFonts w:ascii="Arial Narrow" w:eastAsia="Arial Narrow" w:hAnsi="Arial Narrow"/>
                <w:color w:val="000000"/>
                <w:w w:val="105"/>
                <w:sz w:val="36"/>
              </w:rPr>
              <w:t>&gt;</w:t>
            </w:r>
            <w:r>
              <w:rPr>
                <w:rFonts w:ascii="Arial Narrow" w:eastAsia="Arial Narrow" w:hAnsi="Arial Narrow"/>
                <w:color w:val="000000"/>
                <w:w w:val="105"/>
                <w:sz w:val="36"/>
              </w:rPr>
              <w:tab/>
            </w:r>
            <w:r>
              <w:rPr>
                <w:rFonts w:ascii="Arial" w:eastAsia="Arial" w:hAnsi="Arial"/>
                <w:color w:val="000000"/>
                <w:sz w:val="24"/>
              </w:rPr>
              <w:t>Personal data relating to clinical and non-clinical Learners will be retained for a maximum of 6 years from receipt of data in line with finance retention periods and to enable Learner data to be processed for the duration of their training.</w:t>
            </w:r>
          </w:p>
        </w:tc>
      </w:tr>
      <w:tr w:rsidR="00A73FAF" w14:paraId="55DC5554" w14:textId="77777777">
        <w:tblPrEx>
          <w:tblCellMar>
            <w:top w:w="0" w:type="dxa"/>
            <w:bottom w:w="0" w:type="dxa"/>
          </w:tblCellMar>
        </w:tblPrEx>
        <w:trPr>
          <w:trHeight w:hRule="exact" w:val="3533"/>
        </w:trPr>
        <w:tc>
          <w:tcPr>
            <w:tcW w:w="557" w:type="dxa"/>
            <w:tcBorders>
              <w:top w:val="single" w:sz="5" w:space="0" w:color="000000"/>
              <w:left w:val="single" w:sz="5" w:space="0" w:color="000000"/>
              <w:bottom w:val="single" w:sz="5" w:space="0" w:color="000000"/>
              <w:right w:val="single" w:sz="5" w:space="0" w:color="000000"/>
            </w:tcBorders>
          </w:tcPr>
          <w:p w14:paraId="40ED404F" w14:textId="77777777" w:rsidR="00A73FAF" w:rsidRDefault="00000000">
            <w:pPr>
              <w:numPr>
                <w:ilvl w:val="0"/>
                <w:numId w:val="100"/>
              </w:numPr>
              <w:spacing w:after="3246" w:line="287"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9" w:type="dxa"/>
            <w:tcBorders>
              <w:top w:val="single" w:sz="5" w:space="0" w:color="000000"/>
              <w:left w:val="single" w:sz="5" w:space="0" w:color="000000"/>
              <w:bottom w:val="single" w:sz="5" w:space="0" w:color="000000"/>
              <w:right w:val="single" w:sz="5" w:space="0" w:color="000000"/>
            </w:tcBorders>
          </w:tcPr>
          <w:p w14:paraId="68C90092" w14:textId="77777777" w:rsidR="00A73FAF" w:rsidRDefault="00000000">
            <w:pPr>
              <w:spacing w:line="294" w:lineRule="exact"/>
              <w:ind w:left="144" w:right="216"/>
              <w:textAlignment w:val="baseline"/>
              <w:rPr>
                <w:rFonts w:ascii="Arial" w:eastAsia="Arial" w:hAnsi="Arial"/>
                <w:b/>
                <w:color w:val="000000"/>
                <w:sz w:val="24"/>
              </w:rPr>
            </w:pPr>
            <w:r>
              <w:rPr>
                <w:rFonts w:ascii="Arial" w:eastAsia="Arial" w:hAnsi="Arial"/>
                <w:b/>
                <w:color w:val="000000"/>
                <w:sz w:val="24"/>
              </w:rPr>
              <w:t>Specify the process for deleting/returning/safely destroying the information when it is no longer required (this should include provision for notification of such deletion/destruction)</w:t>
            </w:r>
          </w:p>
          <w:p w14:paraId="0227D422" w14:textId="77777777" w:rsidR="00A73FAF" w:rsidRDefault="00000000">
            <w:pPr>
              <w:spacing w:before="616" w:line="297" w:lineRule="exact"/>
              <w:ind w:left="144"/>
              <w:textAlignment w:val="baseline"/>
              <w:rPr>
                <w:rFonts w:ascii="Arial" w:eastAsia="Arial" w:hAnsi="Arial"/>
                <w:i/>
                <w:color w:val="000000"/>
                <w:sz w:val="24"/>
              </w:rPr>
            </w:pPr>
            <w:r>
              <w:rPr>
                <w:rFonts w:ascii="Arial" w:eastAsia="Arial" w:hAnsi="Arial"/>
                <w:i/>
                <w:color w:val="000000"/>
                <w:sz w:val="24"/>
              </w:rPr>
              <w:t>This is to ensure compliance with the GDPR principles 5(e) and (f).</w:t>
            </w:r>
          </w:p>
          <w:p w14:paraId="4D01CFD4" w14:textId="77777777" w:rsidR="00A73FAF" w:rsidRDefault="00000000">
            <w:pPr>
              <w:numPr>
                <w:ilvl w:val="0"/>
                <w:numId w:val="91"/>
              </w:numPr>
              <w:tabs>
                <w:tab w:val="clear" w:pos="360"/>
                <w:tab w:val="left" w:pos="864"/>
              </w:tabs>
              <w:spacing w:before="640" w:line="295" w:lineRule="exact"/>
              <w:ind w:left="864" w:hanging="360"/>
              <w:textAlignment w:val="baseline"/>
              <w:rPr>
                <w:rFonts w:ascii="Arial" w:eastAsia="Arial" w:hAnsi="Arial"/>
                <w:color w:val="000000"/>
                <w:sz w:val="24"/>
              </w:rPr>
            </w:pPr>
            <w:r>
              <w:rPr>
                <w:rFonts w:ascii="Arial" w:eastAsia="Arial" w:hAnsi="Arial"/>
                <w:color w:val="000000"/>
                <w:sz w:val="24"/>
              </w:rPr>
              <w:t>Secure files shall be deleted by HEE at the end of the retention period.</w:t>
            </w:r>
          </w:p>
          <w:p w14:paraId="598EC9B0" w14:textId="77777777" w:rsidR="00A73FAF" w:rsidRDefault="00000000">
            <w:pPr>
              <w:numPr>
                <w:ilvl w:val="0"/>
                <w:numId w:val="91"/>
              </w:numPr>
              <w:tabs>
                <w:tab w:val="clear" w:pos="360"/>
                <w:tab w:val="left" w:pos="864"/>
              </w:tabs>
              <w:spacing w:before="15" w:after="194" w:line="297" w:lineRule="exact"/>
              <w:ind w:left="864" w:right="936" w:hanging="360"/>
              <w:textAlignment w:val="baseline"/>
              <w:rPr>
                <w:rFonts w:ascii="Arial" w:eastAsia="Arial" w:hAnsi="Arial"/>
                <w:color w:val="000000"/>
                <w:sz w:val="24"/>
              </w:rPr>
            </w:pPr>
            <w:r>
              <w:rPr>
                <w:rFonts w:ascii="Arial" w:eastAsia="Arial" w:hAnsi="Arial"/>
                <w:color w:val="000000"/>
                <w:sz w:val="24"/>
              </w:rPr>
              <w:t>All data and application services are run with Azure service plans under HEE’s management.</w:t>
            </w:r>
          </w:p>
        </w:tc>
      </w:tr>
    </w:tbl>
    <w:p w14:paraId="00C2630B" w14:textId="77777777" w:rsidR="00A73FAF" w:rsidRDefault="00A73FAF">
      <w:pPr>
        <w:spacing w:after="971" w:line="20" w:lineRule="exact"/>
      </w:pPr>
    </w:p>
    <w:p w14:paraId="3C5E4336"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204</w:t>
      </w:r>
    </w:p>
    <w:p w14:paraId="07453A86" w14:textId="77777777" w:rsidR="00A73FAF" w:rsidRDefault="00A73FAF">
      <w:pPr>
        <w:sectPr w:rsidR="00A73FAF">
          <w:pgSz w:w="12240" w:h="15840"/>
          <w:pgMar w:top="200" w:right="24" w:bottom="504" w:left="331" w:header="720" w:footer="720" w:gutter="0"/>
          <w:cols w:space="720"/>
        </w:sectPr>
      </w:pPr>
    </w:p>
    <w:p w14:paraId="05E2E5B3" w14:textId="77777777" w:rsidR="00A73FAF" w:rsidRDefault="00000000">
      <w:pPr>
        <w:spacing w:before="6" w:line="182" w:lineRule="exact"/>
        <w:textAlignment w:val="baseline"/>
        <w:rPr>
          <w:rFonts w:ascii="Arial" w:eastAsia="Arial" w:hAnsi="Arial"/>
          <w:color w:val="000000"/>
          <w:sz w:val="16"/>
        </w:rPr>
      </w:pPr>
      <w:r>
        <w:lastRenderedPageBreak/>
        <w:pict w14:anchorId="199F5073">
          <v:shape id="_x0000_s1050" type="#_x0000_t202" style="position:absolute;margin-left:77.5pt;margin-top:72.25pt;width:27.85pt;height:131.25pt;z-index:-251693056;mso-wrap-distance-left:60.95pt;mso-wrap-distance-top:52.8pt;mso-wrap-distance-right:0;mso-position-horizontal-relative:page;mso-position-vertical-relative:page" filled="f" stroked="f">
            <v:textbox inset="0,0,0,0">
              <w:txbxContent>
                <w:p w14:paraId="4B7CA2B4" w14:textId="77777777" w:rsidR="00A73FAF" w:rsidRDefault="00A73FAF">
                  <w:pPr>
                    <w:pBdr>
                      <w:top w:val="single" w:sz="5" w:space="20" w:color="000000"/>
                      <w:left w:val="single" w:sz="5" w:space="28" w:color="000000"/>
                      <w:bottom w:val="single" w:sz="5" w:space="0" w:color="000000"/>
                      <w:right w:val="single" w:sz="5" w:space="0" w:color="000000"/>
                    </w:pBdr>
                  </w:pPr>
                </w:p>
              </w:txbxContent>
            </v:textbox>
            <w10:wrap type="square" anchorx="page" anchory="page"/>
          </v:shape>
        </w:pict>
      </w:r>
      <w:r>
        <w:rPr>
          <w:rFonts w:ascii="Arial" w:eastAsia="Arial" w:hAnsi="Arial"/>
          <w:color w:val="000000"/>
          <w:sz w:val="16"/>
        </w:rPr>
        <w:t>DocuSign Envelope ID: 6FF1330C-6B17-4E9F-A890-EC69426DB168</w:t>
      </w:r>
    </w:p>
    <w:p w14:paraId="6C92AE49" w14:textId="77777777" w:rsidR="00A73FAF" w:rsidRDefault="00A73FAF">
      <w:pPr>
        <w:spacing w:before="1036" w:line="20" w:lineRule="exact"/>
      </w:pPr>
    </w:p>
    <w:tbl>
      <w:tblPr>
        <w:tblW w:w="0" w:type="auto"/>
        <w:tblLayout w:type="fixed"/>
        <w:tblCellMar>
          <w:left w:w="0" w:type="dxa"/>
          <w:right w:w="0" w:type="dxa"/>
        </w:tblCellMar>
        <w:tblLook w:val="0000" w:firstRow="0" w:lastRow="0" w:firstColumn="0" w:lastColumn="0" w:noHBand="0" w:noVBand="0"/>
      </w:tblPr>
      <w:tblGrid>
        <w:gridCol w:w="1215"/>
        <w:gridCol w:w="8894"/>
        <w:gridCol w:w="1776"/>
      </w:tblGrid>
      <w:tr w:rsidR="00A73FAF" w14:paraId="538FF584" w14:textId="77777777">
        <w:tblPrEx>
          <w:tblCellMar>
            <w:top w:w="0" w:type="dxa"/>
            <w:bottom w:w="0" w:type="dxa"/>
          </w:tblCellMar>
        </w:tblPrEx>
        <w:trPr>
          <w:gridAfter w:val="1"/>
          <w:wAfter w:w="1776" w:type="dxa"/>
          <w:trHeight w:hRule="exact" w:val="2625"/>
        </w:trPr>
        <w:tc>
          <w:tcPr>
            <w:tcW w:w="10109" w:type="dxa"/>
            <w:gridSpan w:val="2"/>
            <w:tcBorders>
              <w:top w:val="single" w:sz="5" w:space="0" w:color="000000"/>
              <w:left w:val="single" w:sz="5" w:space="0" w:color="000000"/>
              <w:bottom w:val="single" w:sz="5" w:space="0" w:color="000000"/>
              <w:right w:val="single" w:sz="5" w:space="0" w:color="000000"/>
            </w:tcBorders>
          </w:tcPr>
          <w:p w14:paraId="52351171" w14:textId="77777777" w:rsidR="00A73FAF" w:rsidRDefault="00000000">
            <w:pPr>
              <w:numPr>
                <w:ilvl w:val="0"/>
                <w:numId w:val="91"/>
              </w:numPr>
              <w:tabs>
                <w:tab w:val="clear" w:pos="360"/>
                <w:tab w:val="left" w:pos="792"/>
              </w:tabs>
              <w:spacing w:before="3" w:line="297" w:lineRule="exact"/>
              <w:ind w:left="792" w:right="576" w:hanging="360"/>
              <w:textAlignment w:val="baseline"/>
              <w:rPr>
                <w:rFonts w:ascii="Arial" w:eastAsia="Arial" w:hAnsi="Arial"/>
                <w:color w:val="000000"/>
                <w:sz w:val="24"/>
              </w:rPr>
            </w:pPr>
            <w:r>
              <w:rPr>
                <w:rFonts w:ascii="Arial" w:eastAsia="Arial" w:hAnsi="Arial"/>
                <w:color w:val="000000"/>
                <w:sz w:val="24"/>
              </w:rPr>
              <w:t>Data is currently retained within applications to provide a user with a full history of their activity.</w:t>
            </w:r>
          </w:p>
          <w:p w14:paraId="58EAFDAE" w14:textId="77777777" w:rsidR="00A73FAF" w:rsidRDefault="00000000">
            <w:pPr>
              <w:numPr>
                <w:ilvl w:val="0"/>
                <w:numId w:val="91"/>
              </w:numPr>
              <w:tabs>
                <w:tab w:val="clear" w:pos="360"/>
                <w:tab w:val="left" w:pos="792"/>
              </w:tabs>
              <w:spacing w:before="178" w:line="297" w:lineRule="exact"/>
              <w:ind w:left="792" w:right="216" w:hanging="360"/>
              <w:textAlignment w:val="baseline"/>
              <w:rPr>
                <w:rFonts w:ascii="Arial" w:eastAsia="Arial" w:hAnsi="Arial"/>
                <w:color w:val="000000"/>
                <w:sz w:val="24"/>
              </w:rPr>
            </w:pPr>
            <w:r>
              <w:rPr>
                <w:rFonts w:ascii="Arial" w:eastAsia="Arial" w:hAnsi="Arial"/>
                <w:color w:val="000000"/>
                <w:sz w:val="24"/>
              </w:rPr>
              <w:t>If the contract is terminated, HEE will assist in the deletion of all existing data, subject to any final reporting and data extractions from the data owners/stakeholder (as per HEE’s policies).</w:t>
            </w:r>
          </w:p>
          <w:p w14:paraId="4A12F00D" w14:textId="77777777" w:rsidR="00A73FAF" w:rsidRDefault="00000000">
            <w:pPr>
              <w:numPr>
                <w:ilvl w:val="0"/>
                <w:numId w:val="91"/>
              </w:numPr>
              <w:tabs>
                <w:tab w:val="clear" w:pos="360"/>
                <w:tab w:val="left" w:pos="792"/>
              </w:tabs>
              <w:spacing w:before="180" w:after="175" w:line="297" w:lineRule="exact"/>
              <w:ind w:left="792" w:right="792" w:hanging="360"/>
              <w:textAlignment w:val="baseline"/>
              <w:rPr>
                <w:rFonts w:ascii="Arial" w:eastAsia="Arial" w:hAnsi="Arial"/>
                <w:color w:val="000000"/>
                <w:sz w:val="24"/>
              </w:rPr>
            </w:pPr>
            <w:r>
              <w:rPr>
                <w:rFonts w:ascii="Arial" w:eastAsia="Arial" w:hAnsi="Arial"/>
                <w:color w:val="000000"/>
                <w:sz w:val="24"/>
              </w:rPr>
              <w:t>The data is subject to all backup and replication under HEE management. Final deletion of associated backups should be carried out here.</w:t>
            </w:r>
          </w:p>
        </w:tc>
      </w:tr>
      <w:tr w:rsidR="00A73FAF" w14:paraId="4A69766B" w14:textId="77777777">
        <w:tblPrEx>
          <w:tblCellMar>
            <w:top w:w="0" w:type="dxa"/>
            <w:bottom w:w="0" w:type="dxa"/>
          </w:tblCellMar>
        </w:tblPrEx>
        <w:trPr>
          <w:gridBefore w:val="1"/>
          <w:wBefore w:w="1215" w:type="dxa"/>
          <w:trHeight w:hRule="exact" w:val="9773"/>
        </w:trPr>
        <w:tc>
          <w:tcPr>
            <w:tcW w:w="10670" w:type="dxa"/>
            <w:gridSpan w:val="2"/>
            <w:tcBorders>
              <w:top w:val="single" w:sz="5" w:space="0" w:color="000000"/>
              <w:left w:val="single" w:sz="5" w:space="0" w:color="000000"/>
              <w:bottom w:val="single" w:sz="5" w:space="0" w:color="000000"/>
              <w:right w:val="single" w:sz="5" w:space="0" w:color="000000"/>
            </w:tcBorders>
          </w:tcPr>
          <w:p w14:paraId="54CABE24" w14:textId="77777777" w:rsidR="00A73FAF" w:rsidRDefault="00000000">
            <w:pPr>
              <w:spacing w:before="11" w:line="271" w:lineRule="exact"/>
              <w:ind w:left="72"/>
              <w:textAlignment w:val="baseline"/>
              <w:rPr>
                <w:rFonts w:ascii="Arial" w:eastAsia="Arial" w:hAnsi="Arial"/>
                <w:b/>
                <w:color w:val="000000"/>
                <w:spacing w:val="3"/>
                <w:sz w:val="24"/>
              </w:rPr>
            </w:pPr>
            <w:r>
              <w:rPr>
                <w:rFonts w:ascii="Arial" w:eastAsia="Arial" w:hAnsi="Arial"/>
                <w:b/>
                <w:color w:val="000000"/>
                <w:spacing w:val="3"/>
                <w:sz w:val="24"/>
              </w:rPr>
              <w:lastRenderedPageBreak/>
              <w:t>12. Specify any obligations on all parties to the agreement</w:t>
            </w:r>
          </w:p>
          <w:p w14:paraId="00ED4838" w14:textId="77777777" w:rsidR="00A73FAF" w:rsidRDefault="00000000">
            <w:pPr>
              <w:spacing w:before="619" w:line="297" w:lineRule="exact"/>
              <w:ind w:left="648" w:right="144"/>
              <w:textAlignment w:val="baseline"/>
              <w:rPr>
                <w:rFonts w:ascii="Arial" w:eastAsia="Arial" w:hAnsi="Arial"/>
                <w:b/>
                <w:i/>
                <w:color w:val="000000"/>
                <w:sz w:val="24"/>
              </w:rPr>
            </w:pPr>
            <w:r>
              <w:rPr>
                <w:rFonts w:ascii="Arial" w:eastAsia="Arial" w:hAnsi="Arial"/>
                <w:b/>
                <w:i/>
                <w:color w:val="000000"/>
                <w:sz w:val="24"/>
              </w:rPr>
              <w:t>NB</w:t>
            </w:r>
            <w:r>
              <w:rPr>
                <w:rFonts w:ascii="Arial" w:eastAsia="Arial" w:hAnsi="Arial"/>
                <w:i/>
                <w:color w:val="000000"/>
                <w:sz w:val="24"/>
              </w:rPr>
              <w:t xml:space="preserve">: some obligations will be applicable to all parties but where a specific </w:t>
            </w:r>
            <w:proofErr w:type="spellStart"/>
            <w:r>
              <w:rPr>
                <w:rFonts w:ascii="Arial" w:eastAsia="Arial" w:hAnsi="Arial"/>
                <w:i/>
                <w:color w:val="000000"/>
                <w:sz w:val="24"/>
              </w:rPr>
              <w:t>organisation</w:t>
            </w:r>
            <w:proofErr w:type="spellEnd"/>
            <w:r>
              <w:rPr>
                <w:rFonts w:ascii="Arial" w:eastAsia="Arial" w:hAnsi="Arial"/>
                <w:i/>
                <w:color w:val="000000"/>
                <w:sz w:val="24"/>
              </w:rPr>
              <w:t xml:space="preserve">(s) has a particular task </w:t>
            </w:r>
            <w:proofErr w:type="gramStart"/>
            <w:r>
              <w:rPr>
                <w:rFonts w:ascii="Arial" w:eastAsia="Arial" w:hAnsi="Arial"/>
                <w:i/>
                <w:color w:val="000000"/>
                <w:sz w:val="24"/>
              </w:rPr>
              <w:t>e.g.</w:t>
            </w:r>
            <w:proofErr w:type="gramEnd"/>
            <w:r>
              <w:rPr>
                <w:rFonts w:ascii="Arial" w:eastAsia="Arial" w:hAnsi="Arial"/>
                <w:i/>
                <w:color w:val="000000"/>
                <w:sz w:val="24"/>
              </w:rPr>
              <w:t xml:space="preserve"> system security, reporting, this needs to be set out in section12.</w:t>
            </w:r>
          </w:p>
          <w:p w14:paraId="29F8375B" w14:textId="77777777" w:rsidR="00A73FAF" w:rsidRDefault="00000000">
            <w:pPr>
              <w:spacing w:before="2" w:line="297" w:lineRule="exact"/>
              <w:ind w:left="648" w:right="216"/>
              <w:textAlignment w:val="baseline"/>
              <w:rPr>
                <w:rFonts w:ascii="Arial" w:eastAsia="Arial" w:hAnsi="Arial"/>
                <w:i/>
                <w:color w:val="000000"/>
                <w:sz w:val="24"/>
              </w:rPr>
            </w:pPr>
            <w:r>
              <w:rPr>
                <w:rFonts w:ascii="Arial" w:eastAsia="Arial" w:hAnsi="Arial"/>
                <w:i/>
                <w:color w:val="000000"/>
                <w:sz w:val="24"/>
              </w:rPr>
              <w:t xml:space="preserve">Ensure that, where a contract exists, these obligations do not conflict with it </w:t>
            </w:r>
            <w:r>
              <w:rPr>
                <w:rFonts w:ascii="Arial" w:eastAsia="Arial" w:hAnsi="Arial"/>
                <w:i/>
                <w:color w:val="000000"/>
                <w:sz w:val="26"/>
              </w:rPr>
              <w:t xml:space="preserve">– </w:t>
            </w:r>
            <w:r>
              <w:rPr>
                <w:rFonts w:ascii="Arial" w:eastAsia="Arial" w:hAnsi="Arial"/>
                <w:i/>
                <w:color w:val="000000"/>
                <w:sz w:val="24"/>
              </w:rPr>
              <w:t xml:space="preserve">amend the obligations as necessary. If it is agreed that a particular party will take responsibility for any </w:t>
            </w:r>
            <w:proofErr w:type="gramStart"/>
            <w:r>
              <w:rPr>
                <w:rFonts w:ascii="Arial" w:eastAsia="Arial" w:hAnsi="Arial"/>
                <w:i/>
                <w:color w:val="000000"/>
                <w:sz w:val="24"/>
              </w:rPr>
              <w:t>particular obligation</w:t>
            </w:r>
            <w:proofErr w:type="gramEnd"/>
            <w:r>
              <w:rPr>
                <w:rFonts w:ascii="Arial" w:eastAsia="Arial" w:hAnsi="Arial"/>
                <w:i/>
                <w:color w:val="000000"/>
                <w:sz w:val="24"/>
              </w:rPr>
              <w:t xml:space="preserve"> it should be moved to section 13.</w:t>
            </w:r>
          </w:p>
          <w:p w14:paraId="32705B94" w14:textId="77777777" w:rsidR="00A73FAF" w:rsidRDefault="00000000">
            <w:pPr>
              <w:spacing w:before="647" w:line="270" w:lineRule="exact"/>
              <w:ind w:left="648"/>
              <w:textAlignment w:val="baseline"/>
              <w:rPr>
                <w:rFonts w:ascii="Arial" w:eastAsia="Arial" w:hAnsi="Arial"/>
                <w:color w:val="000000"/>
                <w:sz w:val="24"/>
              </w:rPr>
            </w:pPr>
            <w:r>
              <w:rPr>
                <w:rFonts w:ascii="Arial" w:eastAsia="Arial" w:hAnsi="Arial"/>
                <w:color w:val="000000"/>
                <w:sz w:val="24"/>
              </w:rPr>
              <w:t xml:space="preserve">Each </w:t>
            </w:r>
            <w:proofErr w:type="spellStart"/>
            <w:r>
              <w:rPr>
                <w:rFonts w:ascii="Arial" w:eastAsia="Arial" w:hAnsi="Arial"/>
                <w:color w:val="000000"/>
                <w:sz w:val="24"/>
              </w:rPr>
              <w:t>organisation</w:t>
            </w:r>
            <w:proofErr w:type="spellEnd"/>
            <w:r>
              <w:rPr>
                <w:rFonts w:ascii="Arial" w:eastAsia="Arial" w:hAnsi="Arial"/>
                <w:color w:val="000000"/>
                <w:sz w:val="24"/>
              </w:rPr>
              <w:t xml:space="preserve"> signed up to this Agreement will:</w:t>
            </w:r>
          </w:p>
          <w:p w14:paraId="1B76009E" w14:textId="77777777" w:rsidR="00A73FAF" w:rsidRDefault="00000000">
            <w:pPr>
              <w:spacing w:before="620" w:line="297" w:lineRule="exact"/>
              <w:ind w:left="1080" w:right="504" w:hanging="432"/>
              <w:jc w:val="both"/>
              <w:textAlignment w:val="baseline"/>
              <w:rPr>
                <w:rFonts w:ascii="Arial" w:eastAsia="Arial" w:hAnsi="Arial"/>
                <w:color w:val="000000"/>
                <w:sz w:val="24"/>
              </w:rPr>
            </w:pPr>
            <w:r>
              <w:rPr>
                <w:rFonts w:ascii="Arial" w:eastAsia="Arial" w:hAnsi="Arial"/>
                <w:color w:val="000000"/>
                <w:sz w:val="24"/>
              </w:rPr>
              <w:t>1. Use the information shared solely for the purposes identified and shall not access the information for any incompatible purpose.</w:t>
            </w:r>
          </w:p>
          <w:p w14:paraId="19025FF1" w14:textId="77777777" w:rsidR="00A73FAF" w:rsidRDefault="00000000">
            <w:pPr>
              <w:spacing w:before="3" w:line="297" w:lineRule="exact"/>
              <w:ind w:left="1080" w:right="216" w:hanging="432"/>
              <w:textAlignment w:val="baseline"/>
              <w:rPr>
                <w:rFonts w:ascii="Arial" w:eastAsia="Arial" w:hAnsi="Arial"/>
                <w:color w:val="000000"/>
                <w:sz w:val="24"/>
              </w:rPr>
            </w:pPr>
            <w:r>
              <w:rPr>
                <w:rFonts w:ascii="Arial" w:eastAsia="Arial" w:hAnsi="Arial"/>
                <w:color w:val="000000"/>
                <w:sz w:val="24"/>
              </w:rPr>
              <w:t xml:space="preserve">2. Apply appropriate security measures, commensurate with the requirements of Principle 5(f) of the GDPR, which states that: “appropriate technical and </w:t>
            </w:r>
            <w:proofErr w:type="spellStart"/>
            <w:r>
              <w:rPr>
                <w:rFonts w:ascii="Arial" w:eastAsia="Arial" w:hAnsi="Arial"/>
                <w:color w:val="000000"/>
                <w:sz w:val="24"/>
              </w:rPr>
              <w:t>organisational</w:t>
            </w:r>
            <w:proofErr w:type="spellEnd"/>
            <w:r>
              <w:rPr>
                <w:rFonts w:ascii="Arial" w:eastAsia="Arial" w:hAnsi="Arial"/>
                <w:color w:val="000000"/>
                <w:sz w:val="24"/>
              </w:rPr>
              <w:t xml:space="preserve"> measures shall be taken against </w:t>
            </w:r>
            <w:proofErr w:type="spellStart"/>
            <w:r>
              <w:rPr>
                <w:rFonts w:ascii="Arial" w:eastAsia="Arial" w:hAnsi="Arial"/>
                <w:color w:val="000000"/>
                <w:sz w:val="24"/>
              </w:rPr>
              <w:t>unauthorised</w:t>
            </w:r>
            <w:proofErr w:type="spellEnd"/>
            <w:r>
              <w:rPr>
                <w:rFonts w:ascii="Arial" w:eastAsia="Arial" w:hAnsi="Arial"/>
                <w:color w:val="000000"/>
                <w:sz w:val="24"/>
              </w:rPr>
              <w:t xml:space="preserve"> or unlawful processing of personal data and against accidental loss or destruction of, or damage to, personal data”. </w:t>
            </w:r>
            <w:proofErr w:type="gramStart"/>
            <w:r>
              <w:rPr>
                <w:rFonts w:ascii="Arial" w:eastAsia="Arial" w:hAnsi="Arial"/>
                <w:color w:val="000000"/>
                <w:sz w:val="24"/>
              </w:rPr>
              <w:t>In particular, they</w:t>
            </w:r>
            <w:proofErr w:type="gramEnd"/>
            <w:r>
              <w:rPr>
                <w:rFonts w:ascii="Arial" w:eastAsia="Arial" w:hAnsi="Arial"/>
                <w:color w:val="000000"/>
                <w:sz w:val="24"/>
              </w:rPr>
              <w:t xml:space="preserve"> shall ensure that measures are in place to do everything reasonable to:</w:t>
            </w:r>
          </w:p>
          <w:p w14:paraId="0B2754AB" w14:textId="77777777" w:rsidR="00A73FAF" w:rsidRDefault="00000000">
            <w:pPr>
              <w:numPr>
                <w:ilvl w:val="0"/>
                <w:numId w:val="101"/>
              </w:numPr>
              <w:tabs>
                <w:tab w:val="clear" w:pos="504"/>
                <w:tab w:val="left" w:pos="1728"/>
              </w:tabs>
              <w:spacing w:before="2" w:line="297" w:lineRule="exact"/>
              <w:ind w:left="1728" w:right="504" w:hanging="504"/>
              <w:textAlignment w:val="baseline"/>
              <w:rPr>
                <w:rFonts w:ascii="Arial" w:eastAsia="Arial" w:hAnsi="Arial"/>
                <w:color w:val="000000"/>
                <w:sz w:val="24"/>
              </w:rPr>
            </w:pPr>
            <w:r>
              <w:rPr>
                <w:rFonts w:ascii="Arial" w:eastAsia="Arial" w:hAnsi="Arial"/>
                <w:color w:val="000000"/>
                <w:sz w:val="24"/>
              </w:rPr>
              <w:t xml:space="preserve">make accidental compromise or damage unlikely during storage, handling, use, processing transmission or </w:t>
            </w:r>
            <w:proofErr w:type="gramStart"/>
            <w:r>
              <w:rPr>
                <w:rFonts w:ascii="Arial" w:eastAsia="Arial" w:hAnsi="Arial"/>
                <w:color w:val="000000"/>
                <w:sz w:val="24"/>
              </w:rPr>
              <w:t>transport</w:t>
            </w:r>
            <w:proofErr w:type="gramEnd"/>
          </w:p>
          <w:p w14:paraId="7EE7D11D" w14:textId="77777777" w:rsidR="00A73FAF" w:rsidRDefault="00000000">
            <w:pPr>
              <w:numPr>
                <w:ilvl w:val="0"/>
                <w:numId w:val="101"/>
              </w:numPr>
              <w:tabs>
                <w:tab w:val="clear" w:pos="504"/>
                <w:tab w:val="left" w:pos="1728"/>
              </w:tabs>
              <w:spacing w:before="27" w:line="270" w:lineRule="exact"/>
              <w:ind w:left="1728" w:hanging="504"/>
              <w:textAlignment w:val="baseline"/>
              <w:rPr>
                <w:rFonts w:ascii="Arial" w:eastAsia="Arial" w:hAnsi="Arial"/>
                <w:color w:val="000000"/>
                <w:sz w:val="24"/>
              </w:rPr>
            </w:pPr>
            <w:r>
              <w:rPr>
                <w:rFonts w:ascii="Arial" w:eastAsia="Arial" w:hAnsi="Arial"/>
                <w:color w:val="000000"/>
                <w:sz w:val="24"/>
              </w:rPr>
              <w:t>deter deliberate compromise or opportunist attack, and</w:t>
            </w:r>
          </w:p>
          <w:p w14:paraId="1E4E3571" w14:textId="77777777" w:rsidR="00A73FAF" w:rsidRDefault="00000000">
            <w:pPr>
              <w:numPr>
                <w:ilvl w:val="0"/>
                <w:numId w:val="101"/>
              </w:numPr>
              <w:tabs>
                <w:tab w:val="clear" w:pos="504"/>
                <w:tab w:val="left" w:pos="1728"/>
              </w:tabs>
              <w:spacing w:before="28" w:line="270" w:lineRule="exact"/>
              <w:ind w:left="1728" w:hanging="504"/>
              <w:textAlignment w:val="baseline"/>
              <w:rPr>
                <w:rFonts w:ascii="Arial" w:eastAsia="Arial" w:hAnsi="Arial"/>
                <w:color w:val="000000"/>
                <w:sz w:val="24"/>
              </w:rPr>
            </w:pPr>
            <w:r>
              <w:rPr>
                <w:rFonts w:ascii="Arial" w:eastAsia="Arial" w:hAnsi="Arial"/>
                <w:color w:val="000000"/>
                <w:sz w:val="24"/>
              </w:rPr>
              <w:t xml:space="preserve">promote discretion in order to avoid </w:t>
            </w:r>
            <w:proofErr w:type="spellStart"/>
            <w:r>
              <w:rPr>
                <w:rFonts w:ascii="Arial" w:eastAsia="Arial" w:hAnsi="Arial"/>
                <w:color w:val="000000"/>
                <w:sz w:val="24"/>
              </w:rPr>
              <w:t>unauthorised</w:t>
            </w:r>
            <w:proofErr w:type="spellEnd"/>
            <w:r>
              <w:rPr>
                <w:rFonts w:ascii="Arial" w:eastAsia="Arial" w:hAnsi="Arial"/>
                <w:color w:val="000000"/>
                <w:sz w:val="24"/>
              </w:rPr>
              <w:t xml:space="preserve"> access.</w:t>
            </w:r>
          </w:p>
          <w:p w14:paraId="39650180" w14:textId="77777777" w:rsidR="00A73FAF" w:rsidRDefault="00000000">
            <w:pPr>
              <w:spacing w:before="27" w:line="270" w:lineRule="exact"/>
              <w:ind w:left="648"/>
              <w:textAlignment w:val="baseline"/>
              <w:rPr>
                <w:rFonts w:ascii="Arial" w:eastAsia="Arial" w:hAnsi="Arial"/>
                <w:color w:val="000000"/>
                <w:sz w:val="24"/>
              </w:rPr>
            </w:pPr>
            <w:r>
              <w:rPr>
                <w:rFonts w:ascii="Arial" w:eastAsia="Arial" w:hAnsi="Arial"/>
                <w:color w:val="000000"/>
                <w:sz w:val="24"/>
              </w:rPr>
              <w:t>3. Agree to treat the data received by them under the terms of this Agreement as</w:t>
            </w:r>
          </w:p>
          <w:p w14:paraId="72F74FFB" w14:textId="77777777" w:rsidR="00A73FAF" w:rsidRDefault="00000000">
            <w:pPr>
              <w:spacing w:before="8" w:line="297" w:lineRule="exact"/>
              <w:ind w:left="1080" w:right="360"/>
              <w:textAlignment w:val="baseline"/>
              <w:rPr>
                <w:rFonts w:ascii="Arial" w:eastAsia="Arial" w:hAnsi="Arial"/>
                <w:color w:val="000000"/>
                <w:sz w:val="24"/>
              </w:rPr>
            </w:pPr>
            <w:r>
              <w:rPr>
                <w:rFonts w:ascii="Arial" w:eastAsia="Arial" w:hAnsi="Arial"/>
                <w:color w:val="000000"/>
                <w:sz w:val="24"/>
              </w:rPr>
              <w:t>confidential and safeguard it accordingly. Respect for the privacy of individuals will be afforded at all stages of carrying out the purposes set out in this Agreement and the National Education Agreement. For the avoidance of doubt, the obligations or the confidentiality imposed on the Parties by this Agreement shall continue in full force and effect after the expiry or termination of this Agreement.</w:t>
            </w:r>
          </w:p>
          <w:p w14:paraId="14C45123" w14:textId="77777777" w:rsidR="00A73FAF" w:rsidRDefault="00000000">
            <w:pPr>
              <w:spacing w:before="155" w:after="31" w:line="297" w:lineRule="exact"/>
              <w:ind w:left="1080" w:hanging="432"/>
              <w:textAlignment w:val="baseline"/>
              <w:rPr>
                <w:rFonts w:ascii="Arial" w:eastAsia="Arial" w:hAnsi="Arial"/>
                <w:color w:val="000000"/>
                <w:sz w:val="24"/>
              </w:rPr>
            </w:pPr>
            <w:r>
              <w:rPr>
                <w:rFonts w:ascii="Arial" w:eastAsia="Arial" w:hAnsi="Arial"/>
                <w:color w:val="000000"/>
                <w:sz w:val="24"/>
              </w:rPr>
              <w:t xml:space="preserve">4. Take appropriate </w:t>
            </w:r>
            <w:proofErr w:type="spellStart"/>
            <w:r>
              <w:rPr>
                <w:rFonts w:ascii="Arial" w:eastAsia="Arial" w:hAnsi="Arial"/>
                <w:color w:val="000000"/>
                <w:sz w:val="24"/>
              </w:rPr>
              <w:t>organisational</w:t>
            </w:r>
            <w:proofErr w:type="spellEnd"/>
            <w:r>
              <w:rPr>
                <w:rFonts w:ascii="Arial" w:eastAsia="Arial" w:hAnsi="Arial"/>
                <w:color w:val="000000"/>
                <w:sz w:val="24"/>
              </w:rPr>
              <w:t xml:space="preserve"> and technical measures towards compliance with the </w:t>
            </w:r>
            <w:r>
              <w:rPr>
                <w:rFonts w:ascii="Arial" w:eastAsia="Arial" w:hAnsi="Arial"/>
                <w:color w:val="000000"/>
                <w:sz w:val="24"/>
                <w:u w:val="single"/>
              </w:rPr>
              <w:t xml:space="preserve">GDPR, the Data Protection Act 2018, Caldicott Principles, National Information Security </w:t>
            </w:r>
          </w:p>
        </w:tc>
      </w:tr>
    </w:tbl>
    <w:p w14:paraId="4AF0C462" w14:textId="77777777" w:rsidR="00A73FAF" w:rsidRDefault="00A73FAF">
      <w:pPr>
        <w:spacing w:after="817" w:line="20" w:lineRule="exact"/>
      </w:pPr>
    </w:p>
    <w:p w14:paraId="11AAB175" w14:textId="77777777" w:rsidR="00A73FAF" w:rsidRDefault="00000000">
      <w:pPr>
        <w:spacing w:before="18" w:line="234" w:lineRule="exact"/>
        <w:jc w:val="center"/>
        <w:textAlignment w:val="baseline"/>
        <w:rPr>
          <w:rFonts w:ascii="Calibri" w:eastAsia="Calibri" w:hAnsi="Calibri"/>
          <w:color w:val="000000"/>
          <w:sz w:val="21"/>
        </w:rPr>
      </w:pPr>
      <w:r>
        <w:rPr>
          <w:rFonts w:ascii="Calibri" w:eastAsia="Calibri" w:hAnsi="Calibri"/>
          <w:color w:val="000000"/>
          <w:sz w:val="21"/>
        </w:rPr>
        <w:t>205</w:t>
      </w:r>
    </w:p>
    <w:p w14:paraId="5C667E6A" w14:textId="77777777" w:rsidR="00A73FAF" w:rsidRDefault="00A73FAF">
      <w:pPr>
        <w:sectPr w:rsidR="00A73FAF">
          <w:pgSz w:w="12240" w:h="15840"/>
          <w:pgMar w:top="200" w:right="24" w:bottom="504" w:left="331" w:header="720" w:footer="720" w:gutter="0"/>
          <w:cols w:space="720"/>
        </w:sectPr>
      </w:pPr>
    </w:p>
    <w:p w14:paraId="630C8917" w14:textId="77777777" w:rsidR="00A73FAF" w:rsidRDefault="00000000">
      <w:pPr>
        <w:spacing w:before="6" w:after="103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72F4165D" w14:textId="77777777" w:rsidR="00A73FAF" w:rsidRDefault="00000000">
      <w:pPr>
        <w:spacing w:line="298" w:lineRule="exact"/>
        <w:ind w:left="432" w:right="576"/>
        <w:textAlignment w:val="baseline"/>
        <w:rPr>
          <w:rFonts w:ascii="Arial" w:eastAsia="Arial" w:hAnsi="Arial"/>
          <w:color w:val="000000"/>
          <w:sz w:val="24"/>
        </w:rPr>
      </w:pPr>
      <w:r>
        <w:pict w14:anchorId="0FDE0613">
          <v:shape id="_x0000_s1049" type="#_x0000_t202" style="position:absolute;left:0;text-align:left;margin-left:77.5pt;margin-top:72.25pt;width:27.85pt;height:308.65pt;z-index:-251692032;mso-wrap-distance-left:0;mso-wrap-distance-right:0;mso-position-horizontal-relative:page;mso-position-vertical-relative:page" filled="f" stroked="f">
            <v:textbox inset="0,0,0,0">
              <w:txbxContent>
                <w:p w14:paraId="07602D1A"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39BC684">
          <v:line id="_x0000_s1048" style="position:absolute;left:0;text-align:left;z-index:251551744;mso-position-horizontal-relative:page;mso-position-vertical-relative:page" from="105.35pt,71.6pt" to="609.35pt,71.6pt" strokeweight=".7pt">
            <w10:wrap anchorx="page" anchory="page"/>
          </v:line>
        </w:pict>
      </w:r>
      <w:r>
        <w:pict w14:anchorId="1A1B97F6">
          <v:line id="_x0000_s1047" style="position:absolute;left:0;text-align:left;z-index:251552768;mso-position-horizontal-relative:page;mso-position-vertical-relative:page" from="105.35pt,380.9pt" to="609.35pt,380.9pt" strokeweight=".7pt">
            <w10:wrap anchorx="page" anchory="page"/>
          </v:line>
        </w:pict>
      </w:r>
      <w:r>
        <w:pict w14:anchorId="2FA18253">
          <v:line id="_x0000_s1046" style="position:absolute;left:0;text-align:left;z-index:251553792;mso-position-horizontal-relative:page;mso-position-vertical-relative:page" from="105.35pt,71.6pt" to="105.35pt,380.9pt" strokeweight=".7pt">
            <w10:wrap anchorx="page" anchory="page"/>
          </v:line>
        </w:pict>
      </w:r>
      <w:r>
        <w:pict w14:anchorId="62116857">
          <v:line id="_x0000_s1045" style="position:absolute;left:0;text-align:left;z-index:251554816;mso-position-horizontal-relative:page;mso-position-vertical-relative:page" from="609.35pt,71.6pt" to="609.35pt,380.9pt" strokeweight=".7pt">
            <w10:wrap anchorx="page" anchory="page"/>
          </v:line>
        </w:pict>
      </w:r>
      <w:r>
        <w:rPr>
          <w:rFonts w:ascii="Arial" w:eastAsia="Arial" w:hAnsi="Arial"/>
          <w:color w:val="000000"/>
          <w:sz w:val="24"/>
        </w:rPr>
        <w:t>Management standards, Freedom of Information Act 2000 and national guidance and rules around processing personal information and other relevant legislation.</w:t>
      </w:r>
    </w:p>
    <w:p w14:paraId="190AD3EA" w14:textId="77777777" w:rsidR="00A73FAF" w:rsidRDefault="00000000">
      <w:pPr>
        <w:numPr>
          <w:ilvl w:val="0"/>
          <w:numId w:val="102"/>
        </w:numPr>
        <w:tabs>
          <w:tab w:val="clear" w:pos="288"/>
          <w:tab w:val="left" w:pos="432"/>
        </w:tabs>
        <w:spacing w:before="157" w:line="298" w:lineRule="exact"/>
        <w:ind w:left="432" w:right="144" w:hanging="288"/>
        <w:textAlignment w:val="baseline"/>
        <w:rPr>
          <w:rFonts w:ascii="Arial" w:eastAsia="Arial" w:hAnsi="Arial"/>
          <w:color w:val="000000"/>
          <w:sz w:val="24"/>
        </w:rPr>
      </w:pPr>
      <w:r>
        <w:rPr>
          <w:rFonts w:ascii="Arial" w:eastAsia="Arial" w:hAnsi="Arial"/>
          <w:color w:val="000000"/>
          <w:sz w:val="24"/>
        </w:rPr>
        <w:t xml:space="preserve">Commit to ensuring staff are appropriately trained and comply with </w:t>
      </w:r>
      <w:proofErr w:type="spellStart"/>
      <w:r>
        <w:rPr>
          <w:rFonts w:ascii="Arial" w:eastAsia="Arial" w:hAnsi="Arial"/>
          <w:color w:val="000000"/>
          <w:sz w:val="24"/>
        </w:rPr>
        <w:t>organisational</w:t>
      </w:r>
      <w:proofErr w:type="spellEnd"/>
      <w:r>
        <w:rPr>
          <w:rFonts w:ascii="Arial" w:eastAsia="Arial" w:hAnsi="Arial"/>
          <w:color w:val="000000"/>
          <w:sz w:val="24"/>
        </w:rPr>
        <w:t xml:space="preserve"> policies in relation to Information Governance, including data protection, confidentiality, Caldicott, Information Security, Records Management and FOI requests.</w:t>
      </w:r>
    </w:p>
    <w:p w14:paraId="4F7081A9" w14:textId="77777777" w:rsidR="00A73FAF" w:rsidRDefault="00000000">
      <w:pPr>
        <w:numPr>
          <w:ilvl w:val="0"/>
          <w:numId w:val="102"/>
        </w:numPr>
        <w:tabs>
          <w:tab w:val="clear" w:pos="288"/>
          <w:tab w:val="left" w:pos="432"/>
        </w:tabs>
        <w:spacing w:before="160" w:line="298" w:lineRule="exact"/>
        <w:ind w:left="432" w:right="144" w:hanging="288"/>
        <w:textAlignment w:val="baseline"/>
        <w:rPr>
          <w:rFonts w:ascii="Arial" w:eastAsia="Arial" w:hAnsi="Arial"/>
          <w:color w:val="000000"/>
          <w:sz w:val="24"/>
        </w:rPr>
      </w:pPr>
      <w:r>
        <w:rPr>
          <w:rFonts w:ascii="Arial" w:eastAsia="Arial" w:hAnsi="Arial"/>
          <w:color w:val="000000"/>
          <w:sz w:val="24"/>
        </w:rPr>
        <w:t xml:space="preserve">Promptly notify any other relevant co-signees of this protocol of any Information Governance breach resulting out of information shared under this Agreement. All </w:t>
      </w:r>
      <w:proofErr w:type="spellStart"/>
      <w:r>
        <w:rPr>
          <w:rFonts w:ascii="Arial" w:eastAsia="Arial" w:hAnsi="Arial"/>
          <w:color w:val="000000"/>
          <w:sz w:val="24"/>
        </w:rPr>
        <w:t>organisations</w:t>
      </w:r>
      <w:proofErr w:type="spellEnd"/>
      <w:r>
        <w:rPr>
          <w:rFonts w:ascii="Arial" w:eastAsia="Arial" w:hAnsi="Arial"/>
          <w:color w:val="000000"/>
          <w:sz w:val="24"/>
        </w:rPr>
        <w:t xml:space="preserve"> processing health and adult social care personal data are required to use the Data Security &amp; Protection Toolkit Incident Reporting Tool to report level 2 IG Serious Incidents Requiring Investigation (SIRIs) to the Department of Health and Social Care (DHSC), ICO and other regulators. This requires an incident to be reported within 72 hours of it being identified and the same timeframe should be used for reporting to relevant partner signatories.</w:t>
      </w:r>
    </w:p>
    <w:p w14:paraId="2A2B1F71" w14:textId="77777777" w:rsidR="00A73FAF" w:rsidRDefault="00000000">
      <w:pPr>
        <w:numPr>
          <w:ilvl w:val="0"/>
          <w:numId w:val="102"/>
        </w:numPr>
        <w:tabs>
          <w:tab w:val="clear" w:pos="288"/>
          <w:tab w:val="left" w:pos="432"/>
        </w:tabs>
        <w:spacing w:before="162" w:line="298" w:lineRule="exact"/>
        <w:ind w:left="432" w:right="360" w:hanging="288"/>
        <w:textAlignment w:val="baseline"/>
        <w:rPr>
          <w:rFonts w:ascii="Arial" w:eastAsia="Arial" w:hAnsi="Arial"/>
          <w:color w:val="000000"/>
          <w:sz w:val="24"/>
        </w:rPr>
      </w:pPr>
      <w:r>
        <w:rPr>
          <w:rFonts w:ascii="Arial" w:eastAsia="Arial" w:hAnsi="Arial"/>
          <w:color w:val="000000"/>
          <w:sz w:val="24"/>
        </w:rPr>
        <w:t xml:space="preserve">Assist each other, in responding to Data Protection, FOI requests or Environmental Information Regulations requests where necessary, in relation to the information shared under this Agreement to ensure a </w:t>
      </w:r>
      <w:proofErr w:type="spellStart"/>
      <w:r>
        <w:rPr>
          <w:rFonts w:ascii="Arial" w:eastAsia="Arial" w:hAnsi="Arial"/>
          <w:color w:val="000000"/>
          <w:sz w:val="24"/>
        </w:rPr>
        <w:t>co-ordinated</w:t>
      </w:r>
      <w:proofErr w:type="spellEnd"/>
      <w:r>
        <w:rPr>
          <w:rFonts w:ascii="Arial" w:eastAsia="Arial" w:hAnsi="Arial"/>
          <w:color w:val="000000"/>
          <w:sz w:val="24"/>
        </w:rPr>
        <w:t xml:space="preserve"> and consistent response.</w:t>
      </w:r>
    </w:p>
    <w:p w14:paraId="5361ECDE" w14:textId="77777777" w:rsidR="00A73FAF" w:rsidRDefault="00000000">
      <w:pPr>
        <w:numPr>
          <w:ilvl w:val="0"/>
          <w:numId w:val="102"/>
        </w:numPr>
        <w:tabs>
          <w:tab w:val="clear" w:pos="288"/>
          <w:tab w:val="left" w:pos="432"/>
        </w:tabs>
        <w:spacing w:before="158" w:after="170" w:line="298" w:lineRule="exact"/>
        <w:ind w:left="432" w:right="144" w:hanging="288"/>
        <w:jc w:val="both"/>
        <w:textAlignment w:val="baseline"/>
        <w:rPr>
          <w:rFonts w:ascii="Arial" w:eastAsia="Arial" w:hAnsi="Arial"/>
          <w:color w:val="000000"/>
          <w:sz w:val="24"/>
        </w:rPr>
      </w:pPr>
      <w:r>
        <w:rPr>
          <w:rFonts w:ascii="Arial" w:eastAsia="Arial" w:hAnsi="Arial"/>
          <w:color w:val="000000"/>
          <w:sz w:val="24"/>
        </w:rPr>
        <w:t>This Agreement shall be governed and construed in accordance with English Law and the parties agree to submit to the exclusive jurisdiction of the English Court.</w:t>
      </w:r>
    </w:p>
    <w:tbl>
      <w:tblPr>
        <w:tblW w:w="0" w:type="auto"/>
        <w:tblLayout w:type="fixed"/>
        <w:tblCellMar>
          <w:left w:w="0" w:type="dxa"/>
          <w:right w:w="0" w:type="dxa"/>
        </w:tblCellMar>
        <w:tblLook w:val="0000" w:firstRow="0" w:lastRow="0" w:firstColumn="0" w:lastColumn="0" w:noHBand="0" w:noVBand="0"/>
      </w:tblPr>
      <w:tblGrid>
        <w:gridCol w:w="557"/>
        <w:gridCol w:w="10080"/>
      </w:tblGrid>
      <w:tr w:rsidR="00A73FAF" w14:paraId="0BEDB451" w14:textId="77777777">
        <w:tblPrEx>
          <w:tblCellMar>
            <w:top w:w="0" w:type="dxa"/>
            <w:bottom w:w="0" w:type="dxa"/>
          </w:tblCellMar>
        </w:tblPrEx>
        <w:trPr>
          <w:trHeight w:hRule="exact" w:val="4982"/>
        </w:trPr>
        <w:tc>
          <w:tcPr>
            <w:tcW w:w="557" w:type="dxa"/>
            <w:tcBorders>
              <w:top w:val="single" w:sz="5" w:space="0" w:color="000000"/>
              <w:left w:val="single" w:sz="5" w:space="0" w:color="000000"/>
              <w:bottom w:val="single" w:sz="5" w:space="0" w:color="000000"/>
              <w:right w:val="single" w:sz="5" w:space="0" w:color="000000"/>
            </w:tcBorders>
          </w:tcPr>
          <w:p w14:paraId="6EC8F10A" w14:textId="77777777" w:rsidR="00A73FAF" w:rsidRDefault="00000000">
            <w:pPr>
              <w:spacing w:after="4701" w:line="271" w:lineRule="exact"/>
              <w:jc w:val="center"/>
              <w:textAlignment w:val="baseline"/>
              <w:rPr>
                <w:rFonts w:ascii="Arial" w:eastAsia="Arial" w:hAnsi="Arial"/>
                <w:b/>
                <w:color w:val="000000"/>
                <w:sz w:val="24"/>
              </w:rPr>
            </w:pPr>
            <w:r>
              <w:rPr>
                <w:rFonts w:ascii="Arial" w:eastAsia="Arial" w:hAnsi="Arial"/>
                <w:b/>
                <w:color w:val="000000"/>
                <w:sz w:val="24"/>
              </w:rPr>
              <w:t>13.</w:t>
            </w:r>
          </w:p>
        </w:tc>
        <w:tc>
          <w:tcPr>
            <w:tcW w:w="10080" w:type="dxa"/>
            <w:tcBorders>
              <w:top w:val="single" w:sz="5" w:space="0" w:color="000000"/>
              <w:left w:val="single" w:sz="5" w:space="0" w:color="000000"/>
              <w:bottom w:val="single" w:sz="5" w:space="0" w:color="000000"/>
              <w:right w:val="single" w:sz="5" w:space="0" w:color="000000"/>
            </w:tcBorders>
          </w:tcPr>
          <w:p w14:paraId="2DD3F828" w14:textId="77777777" w:rsidR="00A73FAF" w:rsidRDefault="00000000">
            <w:pPr>
              <w:spacing w:line="271" w:lineRule="exact"/>
              <w:ind w:left="144"/>
              <w:textAlignment w:val="baseline"/>
              <w:rPr>
                <w:rFonts w:ascii="Arial" w:eastAsia="Arial" w:hAnsi="Arial"/>
                <w:b/>
                <w:color w:val="000000"/>
                <w:sz w:val="24"/>
              </w:rPr>
            </w:pPr>
            <w:r>
              <w:rPr>
                <w:rFonts w:ascii="Arial" w:eastAsia="Arial" w:hAnsi="Arial"/>
                <w:b/>
                <w:color w:val="000000"/>
                <w:sz w:val="24"/>
              </w:rPr>
              <w:t xml:space="preserve">Specify any </w:t>
            </w:r>
            <w:proofErr w:type="gramStart"/>
            <w:r>
              <w:rPr>
                <w:rFonts w:ascii="Arial" w:eastAsia="Arial" w:hAnsi="Arial"/>
                <w:b/>
                <w:color w:val="000000"/>
                <w:sz w:val="24"/>
              </w:rPr>
              <w:t>particular obligations</w:t>
            </w:r>
            <w:proofErr w:type="gramEnd"/>
            <w:r>
              <w:rPr>
                <w:rFonts w:ascii="Arial" w:eastAsia="Arial" w:hAnsi="Arial"/>
                <w:b/>
                <w:color w:val="000000"/>
                <w:sz w:val="24"/>
              </w:rPr>
              <w:t xml:space="preserve"> on any individual party:</w:t>
            </w:r>
          </w:p>
          <w:p w14:paraId="37E3E32F" w14:textId="77777777" w:rsidR="00A73FAF" w:rsidRDefault="00000000">
            <w:pPr>
              <w:spacing w:before="617" w:line="298" w:lineRule="exact"/>
              <w:ind w:left="144" w:right="432"/>
              <w:textAlignment w:val="baseline"/>
              <w:rPr>
                <w:rFonts w:ascii="Arial" w:eastAsia="Arial" w:hAnsi="Arial"/>
                <w:i/>
                <w:color w:val="000000"/>
                <w:sz w:val="24"/>
              </w:rPr>
            </w:pPr>
            <w:proofErr w:type="gramStart"/>
            <w:r>
              <w:rPr>
                <w:rFonts w:ascii="Arial" w:eastAsia="Arial" w:hAnsi="Arial"/>
                <w:i/>
                <w:color w:val="000000"/>
                <w:sz w:val="24"/>
              </w:rPr>
              <w:t>e.g.</w:t>
            </w:r>
            <w:proofErr w:type="gramEnd"/>
            <w:r>
              <w:rPr>
                <w:rFonts w:ascii="Arial" w:eastAsia="Arial" w:hAnsi="Arial"/>
                <w:i/>
                <w:color w:val="000000"/>
                <w:sz w:val="24"/>
              </w:rPr>
              <w:t xml:space="preserve"> submission of data, incident reporting, handling of queries/complaints from individuals affected by the information sharing</w:t>
            </w:r>
          </w:p>
          <w:p w14:paraId="3C8F54F2" w14:textId="77777777" w:rsidR="00A73FAF" w:rsidRDefault="00000000">
            <w:pPr>
              <w:spacing w:before="619" w:line="298" w:lineRule="exact"/>
              <w:ind w:left="864" w:right="684" w:hanging="360"/>
              <w:textAlignment w:val="baseline"/>
              <w:rPr>
                <w:rFonts w:ascii="Arial Narrow" w:eastAsia="Arial Narrow" w:hAnsi="Arial Narrow"/>
                <w:color w:val="000000"/>
                <w:w w:val="105"/>
                <w:sz w:val="36"/>
              </w:rPr>
            </w:pPr>
            <w:r>
              <w:rPr>
                <w:rFonts w:ascii="Arial Narrow" w:eastAsia="Arial Narrow" w:hAnsi="Arial Narrow"/>
                <w:color w:val="000000"/>
                <w:w w:val="105"/>
                <w:sz w:val="36"/>
              </w:rPr>
              <w:t xml:space="preserve">&gt; </w:t>
            </w:r>
            <w:r>
              <w:rPr>
                <w:rFonts w:ascii="Arial" w:eastAsia="Arial" w:hAnsi="Arial"/>
                <w:color w:val="000000"/>
                <w:sz w:val="24"/>
              </w:rPr>
              <w:t>Data will be shared internally within HEE in line with this Information Sharing Agreement. The handling of any queries/complaints resulting from sharing of this information will be managed by HEE.</w:t>
            </w:r>
          </w:p>
          <w:p w14:paraId="61BA9DB5" w14:textId="77777777" w:rsidR="00A73FAF" w:rsidRDefault="00000000">
            <w:pPr>
              <w:spacing w:line="297" w:lineRule="exact"/>
              <w:ind w:left="864" w:right="180" w:hanging="360"/>
              <w:textAlignment w:val="baseline"/>
              <w:rPr>
                <w:rFonts w:ascii="Arial Narrow" w:eastAsia="Arial Narrow" w:hAnsi="Arial Narrow"/>
                <w:color w:val="000000"/>
                <w:w w:val="105"/>
                <w:sz w:val="36"/>
              </w:rPr>
            </w:pPr>
            <w:r>
              <w:rPr>
                <w:rFonts w:ascii="Arial Narrow" w:eastAsia="Arial Narrow" w:hAnsi="Arial Narrow"/>
                <w:color w:val="000000"/>
                <w:w w:val="105"/>
                <w:sz w:val="36"/>
              </w:rPr>
              <w:t xml:space="preserve">&gt; </w:t>
            </w:r>
            <w:r>
              <w:rPr>
                <w:rFonts w:ascii="Arial" w:eastAsia="Arial" w:hAnsi="Arial"/>
                <w:color w:val="000000"/>
                <w:sz w:val="24"/>
              </w:rPr>
              <w:t xml:space="preserve">Aggregated figures (excluding planned recruitment numbers) may be shared with other NHS partnership </w:t>
            </w:r>
            <w:proofErr w:type="spellStart"/>
            <w:r>
              <w:rPr>
                <w:rFonts w:ascii="Arial" w:eastAsia="Arial" w:hAnsi="Arial"/>
                <w:color w:val="000000"/>
                <w:sz w:val="24"/>
              </w:rPr>
              <w:t>organisations</w:t>
            </w:r>
            <w:proofErr w:type="spellEnd"/>
            <w:r>
              <w:rPr>
                <w:rFonts w:ascii="Arial" w:eastAsia="Arial" w:hAnsi="Arial"/>
                <w:color w:val="000000"/>
                <w:sz w:val="24"/>
              </w:rPr>
              <w:t xml:space="preserve"> such as service providers, CCGs, NHSE/I, ICSs, STPs, and DHSC to aid future workforce planning.</w:t>
            </w:r>
          </w:p>
          <w:p w14:paraId="4F4101C5" w14:textId="77777777" w:rsidR="00A73FAF" w:rsidRDefault="00000000">
            <w:pPr>
              <w:spacing w:after="190" w:line="297" w:lineRule="exact"/>
              <w:ind w:left="864" w:right="288" w:hanging="360"/>
              <w:textAlignment w:val="baseline"/>
              <w:rPr>
                <w:rFonts w:ascii="Arial Narrow" w:eastAsia="Arial Narrow" w:hAnsi="Arial Narrow"/>
                <w:color w:val="000000"/>
                <w:w w:val="105"/>
                <w:sz w:val="36"/>
              </w:rPr>
            </w:pPr>
            <w:r>
              <w:rPr>
                <w:rFonts w:ascii="Arial Narrow" w:eastAsia="Arial Narrow" w:hAnsi="Arial Narrow"/>
                <w:color w:val="000000"/>
                <w:w w:val="105"/>
                <w:sz w:val="36"/>
              </w:rPr>
              <w:t xml:space="preserve">&gt; </w:t>
            </w:r>
            <w:r>
              <w:rPr>
                <w:rFonts w:ascii="Arial" w:eastAsia="Arial" w:hAnsi="Arial"/>
                <w:color w:val="000000"/>
                <w:sz w:val="24"/>
              </w:rPr>
              <w:t>Any incidents arising from the sharing of this data will be reported by the parties to this agreement in line with their respective standard procedures and shared between the parties.</w:t>
            </w:r>
          </w:p>
        </w:tc>
      </w:tr>
    </w:tbl>
    <w:p w14:paraId="392B416C" w14:textId="77777777" w:rsidR="00A73FAF" w:rsidRDefault="00A73FAF">
      <w:pPr>
        <w:spacing w:before="706" w:line="20" w:lineRule="exact"/>
      </w:pPr>
    </w:p>
    <w:tbl>
      <w:tblPr>
        <w:tblW w:w="0" w:type="auto"/>
        <w:tblInd w:w="1226" w:type="dxa"/>
        <w:tblLayout w:type="fixed"/>
        <w:tblCellMar>
          <w:left w:w="0" w:type="dxa"/>
          <w:right w:w="0" w:type="dxa"/>
        </w:tblCellMar>
        <w:tblLook w:val="0000" w:firstRow="0" w:lastRow="0" w:firstColumn="0" w:lastColumn="0" w:noHBand="0" w:noVBand="0"/>
      </w:tblPr>
      <w:tblGrid>
        <w:gridCol w:w="552"/>
        <w:gridCol w:w="10075"/>
      </w:tblGrid>
      <w:tr w:rsidR="00A73FAF" w14:paraId="395E1BC1" w14:textId="77777777">
        <w:tblPrEx>
          <w:tblCellMar>
            <w:top w:w="0" w:type="dxa"/>
            <w:bottom w:w="0" w:type="dxa"/>
          </w:tblCellMar>
        </w:tblPrEx>
        <w:trPr>
          <w:trHeight w:hRule="exact" w:val="926"/>
        </w:trPr>
        <w:tc>
          <w:tcPr>
            <w:tcW w:w="552" w:type="dxa"/>
            <w:tcBorders>
              <w:top w:val="single" w:sz="5" w:space="0" w:color="000000"/>
              <w:left w:val="single" w:sz="5" w:space="0" w:color="000000"/>
              <w:bottom w:val="single" w:sz="5" w:space="0" w:color="000000"/>
              <w:right w:val="single" w:sz="5" w:space="0" w:color="000000"/>
            </w:tcBorders>
          </w:tcPr>
          <w:p w14:paraId="4B799657" w14:textId="77777777" w:rsidR="00A73FAF" w:rsidRDefault="00000000">
            <w:pPr>
              <w:spacing w:after="630" w:line="271" w:lineRule="exact"/>
              <w:jc w:val="center"/>
              <w:textAlignment w:val="baseline"/>
              <w:rPr>
                <w:rFonts w:ascii="Arial" w:eastAsia="Arial" w:hAnsi="Arial"/>
                <w:b/>
                <w:color w:val="000000"/>
                <w:sz w:val="24"/>
              </w:rPr>
            </w:pPr>
            <w:r>
              <w:rPr>
                <w:rFonts w:ascii="Arial" w:eastAsia="Arial" w:hAnsi="Arial"/>
                <w:b/>
                <w:color w:val="000000"/>
                <w:sz w:val="24"/>
              </w:rPr>
              <w:t>14.</w:t>
            </w:r>
          </w:p>
        </w:tc>
        <w:tc>
          <w:tcPr>
            <w:tcW w:w="10075" w:type="dxa"/>
            <w:tcBorders>
              <w:top w:val="single" w:sz="5" w:space="0" w:color="000000"/>
              <w:left w:val="single" w:sz="5" w:space="0" w:color="000000"/>
              <w:bottom w:val="single" w:sz="5" w:space="0" w:color="000000"/>
              <w:right w:val="single" w:sz="5" w:space="0" w:color="000000"/>
            </w:tcBorders>
          </w:tcPr>
          <w:p w14:paraId="128953BC" w14:textId="77777777" w:rsidR="00A73FAF" w:rsidRDefault="00000000">
            <w:pPr>
              <w:spacing w:after="630" w:line="271" w:lineRule="exact"/>
              <w:ind w:right="7536"/>
              <w:jc w:val="right"/>
              <w:textAlignment w:val="baseline"/>
              <w:rPr>
                <w:rFonts w:ascii="Arial" w:eastAsia="Arial" w:hAnsi="Arial"/>
                <w:b/>
                <w:color w:val="000000"/>
                <w:sz w:val="24"/>
              </w:rPr>
            </w:pPr>
            <w:r>
              <w:rPr>
                <w:rFonts w:ascii="Arial" w:eastAsia="Arial" w:hAnsi="Arial"/>
                <w:b/>
                <w:color w:val="000000"/>
                <w:sz w:val="24"/>
              </w:rPr>
              <w:t>Review of Agreement</w:t>
            </w:r>
          </w:p>
        </w:tc>
      </w:tr>
    </w:tbl>
    <w:p w14:paraId="6A5B8763" w14:textId="77777777" w:rsidR="00A73FAF" w:rsidRDefault="00A73FAF">
      <w:pPr>
        <w:spacing w:after="357" w:line="20" w:lineRule="exact"/>
      </w:pPr>
    </w:p>
    <w:p w14:paraId="5465DDB8"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206</w:t>
      </w:r>
    </w:p>
    <w:p w14:paraId="62F7C63D" w14:textId="77777777" w:rsidR="00A73FAF" w:rsidRDefault="00A73FAF">
      <w:pPr>
        <w:sectPr w:rsidR="00A73FAF">
          <w:pgSz w:w="12240" w:h="15840"/>
          <w:pgMar w:top="200" w:right="26" w:bottom="504" w:left="329" w:header="720" w:footer="720" w:gutter="0"/>
          <w:cols w:space="720"/>
        </w:sectPr>
      </w:pPr>
    </w:p>
    <w:p w14:paraId="567D0FAA" w14:textId="77777777" w:rsidR="00A73FAF" w:rsidRDefault="00000000">
      <w:pPr>
        <w:spacing w:before="6" w:after="103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tbl>
      <w:tblPr>
        <w:tblW w:w="0" w:type="auto"/>
        <w:tblInd w:w="1215" w:type="dxa"/>
        <w:tblLayout w:type="fixed"/>
        <w:tblCellMar>
          <w:left w:w="0" w:type="dxa"/>
          <w:right w:w="0" w:type="dxa"/>
        </w:tblCellMar>
        <w:tblLook w:val="0000" w:firstRow="0" w:lastRow="0" w:firstColumn="0" w:lastColumn="0" w:noHBand="0" w:noVBand="0"/>
      </w:tblPr>
      <w:tblGrid>
        <w:gridCol w:w="557"/>
        <w:gridCol w:w="10089"/>
      </w:tblGrid>
      <w:tr w:rsidR="00A73FAF" w14:paraId="52556E57" w14:textId="77777777">
        <w:tblPrEx>
          <w:tblCellMar>
            <w:top w:w="0" w:type="dxa"/>
            <w:bottom w:w="0" w:type="dxa"/>
          </w:tblCellMar>
        </w:tblPrEx>
        <w:trPr>
          <w:trHeight w:hRule="exact" w:val="1066"/>
        </w:trPr>
        <w:tc>
          <w:tcPr>
            <w:tcW w:w="557" w:type="dxa"/>
            <w:tcBorders>
              <w:top w:val="single" w:sz="5" w:space="0" w:color="000000"/>
              <w:left w:val="single" w:sz="5" w:space="0" w:color="000000"/>
              <w:bottom w:val="single" w:sz="5" w:space="0" w:color="000000"/>
              <w:right w:val="single" w:sz="5" w:space="0" w:color="000000"/>
            </w:tcBorders>
          </w:tcPr>
          <w:p w14:paraId="16CED01E"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089" w:type="dxa"/>
            <w:tcBorders>
              <w:top w:val="single" w:sz="5" w:space="0" w:color="000000"/>
              <w:left w:val="single" w:sz="5" w:space="0" w:color="000000"/>
              <w:bottom w:val="single" w:sz="5" w:space="0" w:color="000000"/>
              <w:right w:val="single" w:sz="5" w:space="0" w:color="000000"/>
            </w:tcBorders>
          </w:tcPr>
          <w:p w14:paraId="1712BCD5" w14:textId="77777777" w:rsidR="00A73FAF" w:rsidRDefault="00000000">
            <w:pPr>
              <w:spacing w:line="291" w:lineRule="exact"/>
              <w:ind w:left="144"/>
              <w:textAlignment w:val="baseline"/>
              <w:rPr>
                <w:rFonts w:ascii="Arial" w:eastAsia="Arial" w:hAnsi="Arial"/>
                <w:color w:val="000000"/>
                <w:sz w:val="24"/>
              </w:rPr>
            </w:pPr>
            <w:r>
              <w:rPr>
                <w:rFonts w:ascii="Arial" w:eastAsia="Arial" w:hAnsi="Arial"/>
                <w:color w:val="000000"/>
                <w:sz w:val="24"/>
              </w:rPr>
              <w:t xml:space="preserve">A review of this Agreement shall take place every three years from date of </w:t>
            </w:r>
            <w:proofErr w:type="gramStart"/>
            <w:r>
              <w:rPr>
                <w:rFonts w:ascii="Arial" w:eastAsia="Arial" w:hAnsi="Arial"/>
                <w:color w:val="000000"/>
                <w:sz w:val="24"/>
              </w:rPr>
              <w:t>commencement</w:t>
            </w:r>
            <w:proofErr w:type="gramEnd"/>
          </w:p>
          <w:p w14:paraId="44E2F81E" w14:textId="77777777" w:rsidR="00A73FAF" w:rsidRDefault="00000000">
            <w:pPr>
              <w:tabs>
                <w:tab w:val="left" w:pos="4464"/>
              </w:tabs>
              <w:spacing w:before="1" w:after="179" w:line="297" w:lineRule="exact"/>
              <w:ind w:left="144" w:right="216"/>
              <w:textAlignment w:val="baseline"/>
              <w:rPr>
                <w:rFonts w:ascii="Arial" w:eastAsia="Arial" w:hAnsi="Arial"/>
                <w:color w:val="000000"/>
                <w:sz w:val="24"/>
              </w:rPr>
            </w:pPr>
            <w:r>
              <w:rPr>
                <w:rFonts w:ascii="Arial" w:eastAsia="Arial" w:hAnsi="Arial"/>
                <w:color w:val="000000"/>
                <w:sz w:val="24"/>
              </w:rPr>
              <w:t xml:space="preserve">or </w:t>
            </w:r>
            <w:r>
              <w:rPr>
                <w:rFonts w:ascii="Arial" w:eastAsia="Arial" w:hAnsi="Arial"/>
                <w:b/>
                <w:color w:val="000000"/>
                <w:sz w:val="24"/>
              </w:rPr>
              <w:t>in the event of significant change.</w:t>
            </w:r>
            <w:r>
              <w:rPr>
                <w:rFonts w:ascii="Arial" w:eastAsia="Arial" w:hAnsi="Arial"/>
                <w:b/>
                <w:color w:val="000000"/>
                <w:sz w:val="24"/>
              </w:rPr>
              <w:tab/>
            </w:r>
            <w:r>
              <w:rPr>
                <w:rFonts w:ascii="Arial" w:eastAsia="Arial" w:hAnsi="Arial"/>
                <w:color w:val="000000"/>
                <w:sz w:val="24"/>
              </w:rPr>
              <w:t>All parties to this Agreement agree to take part and to fully co-operate in this review.</w:t>
            </w:r>
          </w:p>
        </w:tc>
      </w:tr>
      <w:tr w:rsidR="00A73FAF" w14:paraId="6D5D95C2" w14:textId="77777777">
        <w:tblPrEx>
          <w:tblCellMar>
            <w:top w:w="0" w:type="dxa"/>
            <w:bottom w:w="0" w:type="dxa"/>
          </w:tblCellMar>
        </w:tblPrEx>
        <w:trPr>
          <w:trHeight w:hRule="exact" w:val="3172"/>
        </w:trPr>
        <w:tc>
          <w:tcPr>
            <w:tcW w:w="557" w:type="dxa"/>
            <w:tcBorders>
              <w:top w:val="single" w:sz="5" w:space="0" w:color="000000"/>
              <w:left w:val="single" w:sz="5" w:space="0" w:color="000000"/>
              <w:bottom w:val="single" w:sz="5" w:space="0" w:color="000000"/>
              <w:right w:val="single" w:sz="5" w:space="0" w:color="000000"/>
            </w:tcBorders>
          </w:tcPr>
          <w:p w14:paraId="3276D879" w14:textId="77777777" w:rsidR="00A73FAF" w:rsidRDefault="00000000">
            <w:pPr>
              <w:spacing w:after="2878" w:line="274" w:lineRule="exact"/>
              <w:jc w:val="center"/>
              <w:textAlignment w:val="baseline"/>
              <w:rPr>
                <w:rFonts w:ascii="Arial" w:eastAsia="Arial" w:hAnsi="Arial"/>
                <w:b/>
                <w:color w:val="000000"/>
                <w:sz w:val="24"/>
              </w:rPr>
            </w:pPr>
            <w:r>
              <w:rPr>
                <w:rFonts w:ascii="Arial" w:eastAsia="Arial" w:hAnsi="Arial"/>
                <w:b/>
                <w:color w:val="000000"/>
                <w:sz w:val="24"/>
              </w:rPr>
              <w:t>15.</w:t>
            </w:r>
          </w:p>
        </w:tc>
        <w:tc>
          <w:tcPr>
            <w:tcW w:w="10089" w:type="dxa"/>
            <w:tcBorders>
              <w:top w:val="single" w:sz="5" w:space="0" w:color="000000"/>
              <w:left w:val="single" w:sz="5" w:space="0" w:color="000000"/>
              <w:bottom w:val="single" w:sz="5" w:space="0" w:color="000000"/>
              <w:right w:val="single" w:sz="5" w:space="0" w:color="000000"/>
            </w:tcBorders>
          </w:tcPr>
          <w:p w14:paraId="145B5DC5" w14:textId="77777777" w:rsidR="00A73FAF" w:rsidRDefault="00000000">
            <w:pPr>
              <w:spacing w:line="274" w:lineRule="exact"/>
              <w:ind w:left="144"/>
              <w:textAlignment w:val="baseline"/>
              <w:rPr>
                <w:rFonts w:ascii="Arial" w:eastAsia="Arial" w:hAnsi="Arial"/>
                <w:b/>
                <w:color w:val="000000"/>
                <w:sz w:val="24"/>
              </w:rPr>
            </w:pPr>
            <w:r>
              <w:rPr>
                <w:rFonts w:ascii="Arial" w:eastAsia="Arial" w:hAnsi="Arial"/>
                <w:b/>
                <w:color w:val="000000"/>
                <w:sz w:val="24"/>
              </w:rPr>
              <w:t>Term, termination and variation</w:t>
            </w:r>
          </w:p>
          <w:p w14:paraId="102910CE" w14:textId="77777777" w:rsidR="00A73FAF" w:rsidRDefault="00000000">
            <w:pPr>
              <w:numPr>
                <w:ilvl w:val="0"/>
                <w:numId w:val="103"/>
              </w:numPr>
              <w:tabs>
                <w:tab w:val="clear" w:pos="360"/>
                <w:tab w:val="left" w:pos="864"/>
              </w:tabs>
              <w:spacing w:before="617" w:line="297" w:lineRule="exact"/>
              <w:ind w:left="864" w:right="144" w:hanging="360"/>
              <w:jc w:val="both"/>
              <w:textAlignment w:val="baseline"/>
              <w:rPr>
                <w:rFonts w:ascii="Arial" w:eastAsia="Arial" w:hAnsi="Arial"/>
                <w:color w:val="000000"/>
                <w:sz w:val="24"/>
              </w:rPr>
            </w:pPr>
            <w:r>
              <w:rPr>
                <w:rFonts w:ascii="Arial" w:eastAsia="Arial" w:hAnsi="Arial"/>
                <w:color w:val="000000"/>
                <w:sz w:val="24"/>
              </w:rPr>
              <w:t>This Agreement as amended from time to time shall remain in force for the duration of the NHS Education Contract with the Provider.</w:t>
            </w:r>
          </w:p>
          <w:p w14:paraId="12767832" w14:textId="77777777" w:rsidR="00A73FAF" w:rsidRDefault="00000000">
            <w:pPr>
              <w:numPr>
                <w:ilvl w:val="0"/>
                <w:numId w:val="103"/>
              </w:numPr>
              <w:tabs>
                <w:tab w:val="clear" w:pos="360"/>
                <w:tab w:val="left" w:pos="864"/>
              </w:tabs>
              <w:spacing w:before="2" w:line="297" w:lineRule="exact"/>
              <w:ind w:left="864" w:right="144" w:hanging="360"/>
              <w:jc w:val="both"/>
              <w:textAlignment w:val="baseline"/>
              <w:rPr>
                <w:rFonts w:ascii="Arial" w:eastAsia="Arial" w:hAnsi="Arial"/>
                <w:color w:val="000000"/>
                <w:sz w:val="24"/>
              </w:rPr>
            </w:pPr>
            <w:r>
              <w:rPr>
                <w:rFonts w:ascii="Arial" w:eastAsia="Arial" w:hAnsi="Arial"/>
                <w:color w:val="000000"/>
                <w:sz w:val="24"/>
              </w:rPr>
              <w:t>This Agreement shall terminate when the NHS Education Contract with the Provider is terminated or expires.</w:t>
            </w:r>
          </w:p>
          <w:p w14:paraId="65EDC2F8" w14:textId="77777777" w:rsidR="00A73FAF" w:rsidRDefault="00000000">
            <w:pPr>
              <w:numPr>
                <w:ilvl w:val="0"/>
                <w:numId w:val="103"/>
              </w:numPr>
              <w:tabs>
                <w:tab w:val="clear" w:pos="360"/>
                <w:tab w:val="left" w:pos="864"/>
              </w:tabs>
              <w:spacing w:before="1" w:after="476" w:line="297" w:lineRule="exact"/>
              <w:ind w:left="864" w:right="252" w:hanging="360"/>
              <w:textAlignment w:val="baseline"/>
              <w:rPr>
                <w:rFonts w:ascii="Arial" w:eastAsia="Arial" w:hAnsi="Arial"/>
                <w:color w:val="000000"/>
                <w:spacing w:val="-2"/>
                <w:sz w:val="24"/>
              </w:rPr>
            </w:pPr>
            <w:r>
              <w:rPr>
                <w:rFonts w:ascii="Arial" w:eastAsia="Arial" w:hAnsi="Arial"/>
                <w:color w:val="000000"/>
                <w:spacing w:val="-2"/>
                <w:sz w:val="24"/>
              </w:rPr>
              <w:t xml:space="preserve">This Agreement may be varied by the completion of the change control notice set out at Appendix C and this being signed by the </w:t>
            </w:r>
            <w:proofErr w:type="spellStart"/>
            <w:r>
              <w:rPr>
                <w:rFonts w:ascii="Arial" w:eastAsia="Arial" w:hAnsi="Arial"/>
                <w:color w:val="000000"/>
                <w:spacing w:val="-2"/>
                <w:sz w:val="24"/>
              </w:rPr>
              <w:t>authorised</w:t>
            </w:r>
            <w:proofErr w:type="spellEnd"/>
            <w:r>
              <w:rPr>
                <w:rFonts w:ascii="Arial" w:eastAsia="Arial" w:hAnsi="Arial"/>
                <w:color w:val="000000"/>
                <w:spacing w:val="-2"/>
                <w:sz w:val="24"/>
              </w:rPr>
              <w:t xml:space="preserve"> representatives of the parties.</w:t>
            </w:r>
          </w:p>
        </w:tc>
      </w:tr>
      <w:tr w:rsidR="00A73FAF" w14:paraId="607ECF28" w14:textId="77777777">
        <w:tblPrEx>
          <w:tblCellMar>
            <w:top w:w="0" w:type="dxa"/>
            <w:bottom w:w="0" w:type="dxa"/>
          </w:tblCellMar>
        </w:tblPrEx>
        <w:trPr>
          <w:trHeight w:hRule="exact" w:val="2136"/>
        </w:trPr>
        <w:tc>
          <w:tcPr>
            <w:tcW w:w="557" w:type="dxa"/>
            <w:tcBorders>
              <w:top w:val="single" w:sz="5" w:space="0" w:color="000000"/>
              <w:left w:val="single" w:sz="5" w:space="0" w:color="000000"/>
              <w:bottom w:val="single" w:sz="5" w:space="0" w:color="000000"/>
              <w:right w:val="single" w:sz="5" w:space="0" w:color="000000"/>
            </w:tcBorders>
          </w:tcPr>
          <w:p w14:paraId="3A47225F" w14:textId="77777777" w:rsidR="00A73FAF" w:rsidRDefault="00000000">
            <w:pPr>
              <w:spacing w:after="1836" w:line="274" w:lineRule="exact"/>
              <w:jc w:val="center"/>
              <w:textAlignment w:val="baseline"/>
              <w:rPr>
                <w:rFonts w:ascii="Arial" w:eastAsia="Arial" w:hAnsi="Arial"/>
                <w:b/>
                <w:color w:val="000000"/>
                <w:sz w:val="24"/>
              </w:rPr>
            </w:pPr>
            <w:r>
              <w:rPr>
                <w:rFonts w:ascii="Arial" w:eastAsia="Arial" w:hAnsi="Arial"/>
                <w:b/>
                <w:color w:val="000000"/>
                <w:sz w:val="24"/>
              </w:rPr>
              <w:t>16</w:t>
            </w:r>
          </w:p>
        </w:tc>
        <w:tc>
          <w:tcPr>
            <w:tcW w:w="10089" w:type="dxa"/>
            <w:tcBorders>
              <w:top w:val="single" w:sz="5" w:space="0" w:color="000000"/>
              <w:left w:val="single" w:sz="5" w:space="0" w:color="000000"/>
              <w:bottom w:val="single" w:sz="5" w:space="0" w:color="000000"/>
              <w:right w:val="single" w:sz="5" w:space="0" w:color="000000"/>
            </w:tcBorders>
          </w:tcPr>
          <w:p w14:paraId="55FE69C2" w14:textId="77777777" w:rsidR="00A73FAF" w:rsidRDefault="00000000">
            <w:pPr>
              <w:spacing w:line="274" w:lineRule="exact"/>
              <w:ind w:left="144"/>
              <w:textAlignment w:val="baseline"/>
              <w:rPr>
                <w:rFonts w:ascii="Arial" w:eastAsia="Arial" w:hAnsi="Arial"/>
                <w:b/>
                <w:color w:val="000000"/>
                <w:sz w:val="24"/>
              </w:rPr>
            </w:pPr>
            <w:r>
              <w:rPr>
                <w:rFonts w:ascii="Arial" w:eastAsia="Arial" w:hAnsi="Arial"/>
                <w:b/>
                <w:color w:val="000000"/>
                <w:sz w:val="24"/>
              </w:rPr>
              <w:t>Dispute resolution</w:t>
            </w:r>
          </w:p>
          <w:p w14:paraId="1C2C09C0" w14:textId="77777777" w:rsidR="00A73FAF" w:rsidRDefault="00000000">
            <w:pPr>
              <w:spacing w:before="617" w:after="625" w:line="297" w:lineRule="exact"/>
              <w:ind w:left="144" w:right="720"/>
              <w:textAlignment w:val="baseline"/>
              <w:rPr>
                <w:rFonts w:ascii="Arial" w:eastAsia="Arial" w:hAnsi="Arial"/>
                <w:color w:val="000000"/>
                <w:spacing w:val="-2"/>
                <w:sz w:val="24"/>
              </w:rPr>
            </w:pPr>
            <w:r>
              <w:rPr>
                <w:rFonts w:ascii="Arial" w:eastAsia="Arial" w:hAnsi="Arial"/>
                <w:color w:val="000000"/>
                <w:spacing w:val="-2"/>
                <w:sz w:val="24"/>
              </w:rPr>
              <w:t xml:space="preserve">Any dispute regarding this Agreement shall be dealt with in accordance with the dispute resolution clause set out in the NHS Education Contract </w:t>
            </w:r>
            <w:proofErr w:type="gramStart"/>
            <w:r>
              <w:rPr>
                <w:rFonts w:ascii="Arial" w:eastAsia="Arial" w:hAnsi="Arial"/>
                <w:color w:val="000000"/>
                <w:spacing w:val="-2"/>
                <w:sz w:val="24"/>
              </w:rPr>
              <w:t>entered into</w:t>
            </w:r>
            <w:proofErr w:type="gramEnd"/>
            <w:r>
              <w:rPr>
                <w:rFonts w:ascii="Arial" w:eastAsia="Arial" w:hAnsi="Arial"/>
                <w:color w:val="000000"/>
                <w:spacing w:val="-2"/>
                <w:sz w:val="24"/>
              </w:rPr>
              <w:t xml:space="preserve"> by the parties.</w:t>
            </w:r>
          </w:p>
        </w:tc>
      </w:tr>
      <w:tr w:rsidR="00A73FAF" w14:paraId="4A82AF05" w14:textId="77777777">
        <w:tblPrEx>
          <w:tblCellMar>
            <w:top w:w="0" w:type="dxa"/>
            <w:bottom w:w="0" w:type="dxa"/>
          </w:tblCellMar>
        </w:tblPrEx>
        <w:trPr>
          <w:trHeight w:hRule="exact" w:val="3663"/>
        </w:trPr>
        <w:tc>
          <w:tcPr>
            <w:tcW w:w="557" w:type="dxa"/>
            <w:tcBorders>
              <w:top w:val="single" w:sz="5" w:space="0" w:color="000000"/>
              <w:left w:val="single" w:sz="5" w:space="0" w:color="000000"/>
              <w:bottom w:val="single" w:sz="5" w:space="0" w:color="000000"/>
              <w:right w:val="single" w:sz="5" w:space="0" w:color="000000"/>
            </w:tcBorders>
          </w:tcPr>
          <w:p w14:paraId="7BDE2B83" w14:textId="77777777" w:rsidR="00A73FAF" w:rsidRDefault="00000000">
            <w:pPr>
              <w:spacing w:after="3367" w:line="274" w:lineRule="exact"/>
              <w:jc w:val="center"/>
              <w:textAlignment w:val="baseline"/>
              <w:rPr>
                <w:rFonts w:ascii="Arial" w:eastAsia="Arial" w:hAnsi="Arial"/>
                <w:b/>
                <w:color w:val="000000"/>
                <w:sz w:val="24"/>
              </w:rPr>
            </w:pPr>
            <w:r>
              <w:rPr>
                <w:rFonts w:ascii="Arial" w:eastAsia="Arial" w:hAnsi="Arial"/>
                <w:b/>
                <w:color w:val="000000"/>
                <w:sz w:val="24"/>
              </w:rPr>
              <w:t>17</w:t>
            </w:r>
          </w:p>
        </w:tc>
        <w:tc>
          <w:tcPr>
            <w:tcW w:w="10089" w:type="dxa"/>
            <w:tcBorders>
              <w:top w:val="single" w:sz="5" w:space="0" w:color="000000"/>
              <w:left w:val="single" w:sz="5" w:space="0" w:color="000000"/>
              <w:bottom w:val="single" w:sz="5" w:space="0" w:color="000000"/>
              <w:right w:val="single" w:sz="5" w:space="0" w:color="000000"/>
            </w:tcBorders>
          </w:tcPr>
          <w:p w14:paraId="153835B5" w14:textId="77777777" w:rsidR="00A73FAF" w:rsidRDefault="00000000">
            <w:pPr>
              <w:spacing w:line="274" w:lineRule="exact"/>
              <w:ind w:left="144"/>
              <w:textAlignment w:val="baseline"/>
              <w:rPr>
                <w:rFonts w:ascii="Arial" w:eastAsia="Arial" w:hAnsi="Arial"/>
                <w:b/>
                <w:color w:val="000000"/>
                <w:sz w:val="24"/>
              </w:rPr>
            </w:pPr>
            <w:r>
              <w:rPr>
                <w:rFonts w:ascii="Arial" w:eastAsia="Arial" w:hAnsi="Arial"/>
                <w:b/>
                <w:color w:val="000000"/>
                <w:sz w:val="24"/>
              </w:rPr>
              <w:t>General</w:t>
            </w:r>
          </w:p>
          <w:p w14:paraId="287110A3" w14:textId="77777777" w:rsidR="00A73FAF" w:rsidRDefault="00000000">
            <w:pPr>
              <w:spacing w:before="612" w:line="297" w:lineRule="exact"/>
              <w:ind w:left="144" w:right="252"/>
              <w:textAlignment w:val="baseline"/>
              <w:rPr>
                <w:rFonts w:ascii="Arial" w:eastAsia="Arial" w:hAnsi="Arial"/>
                <w:color w:val="000000"/>
                <w:sz w:val="24"/>
              </w:rPr>
            </w:pPr>
            <w:r>
              <w:rPr>
                <w:rFonts w:ascii="Arial" w:eastAsia="Arial" w:hAnsi="Arial"/>
                <w:color w:val="000000"/>
                <w:sz w:val="24"/>
              </w:rPr>
              <w:t>The parties agree that the following terms will be incorporated and construed as applying as between the parties pursuant to this Agreement:</w:t>
            </w:r>
          </w:p>
          <w:p w14:paraId="1497F351" w14:textId="77777777" w:rsidR="00A73FAF" w:rsidRDefault="00000000">
            <w:pPr>
              <w:numPr>
                <w:ilvl w:val="0"/>
                <w:numId w:val="104"/>
              </w:numPr>
              <w:tabs>
                <w:tab w:val="clear" w:pos="288"/>
                <w:tab w:val="left" w:pos="792"/>
              </w:tabs>
              <w:spacing w:before="620" w:line="297" w:lineRule="exact"/>
              <w:ind w:left="504"/>
              <w:textAlignment w:val="baseline"/>
              <w:rPr>
                <w:rFonts w:ascii="Arial" w:eastAsia="Arial" w:hAnsi="Arial"/>
                <w:color w:val="000000"/>
                <w:sz w:val="24"/>
              </w:rPr>
            </w:pPr>
            <w:r>
              <w:rPr>
                <w:rFonts w:ascii="Arial" w:eastAsia="Arial" w:hAnsi="Arial"/>
                <w:color w:val="000000"/>
                <w:sz w:val="24"/>
              </w:rPr>
              <w:t>Clause 35.2(d) (Insurance) of the NHS Education Contract</w:t>
            </w:r>
          </w:p>
          <w:p w14:paraId="245E2373" w14:textId="77777777" w:rsidR="00A73FAF" w:rsidRDefault="00000000">
            <w:pPr>
              <w:numPr>
                <w:ilvl w:val="0"/>
                <w:numId w:val="104"/>
              </w:numPr>
              <w:tabs>
                <w:tab w:val="clear" w:pos="288"/>
                <w:tab w:val="left" w:pos="792"/>
              </w:tabs>
              <w:spacing w:before="1" w:after="946" w:line="297" w:lineRule="exact"/>
              <w:ind w:left="504"/>
              <w:textAlignment w:val="baseline"/>
              <w:rPr>
                <w:rFonts w:ascii="Arial" w:eastAsia="Arial" w:hAnsi="Arial"/>
                <w:color w:val="000000"/>
                <w:sz w:val="24"/>
              </w:rPr>
            </w:pPr>
            <w:r>
              <w:rPr>
                <w:rFonts w:ascii="Arial" w:eastAsia="Arial" w:hAnsi="Arial"/>
                <w:color w:val="000000"/>
                <w:sz w:val="24"/>
              </w:rPr>
              <w:t>Clause 36.5(e) (Indemnity) of the NHS Education Contract</w:t>
            </w:r>
          </w:p>
        </w:tc>
      </w:tr>
    </w:tbl>
    <w:p w14:paraId="12812E28" w14:textId="77777777" w:rsidR="00A73FAF" w:rsidRDefault="00A73FAF">
      <w:pPr>
        <w:spacing w:after="2273" w:line="20" w:lineRule="exact"/>
      </w:pPr>
    </w:p>
    <w:p w14:paraId="00D4781F" w14:textId="77777777" w:rsidR="00A73FAF" w:rsidRDefault="00000000">
      <w:pPr>
        <w:spacing w:before="2" w:after="613" w:line="274" w:lineRule="exact"/>
        <w:ind w:left="1080"/>
        <w:textAlignment w:val="baseline"/>
        <w:rPr>
          <w:rFonts w:ascii="Arial" w:eastAsia="Arial" w:hAnsi="Arial"/>
          <w:b/>
          <w:color w:val="000000"/>
          <w:sz w:val="24"/>
        </w:rPr>
      </w:pPr>
      <w:r>
        <w:rPr>
          <w:rFonts w:ascii="Arial" w:eastAsia="Arial" w:hAnsi="Arial"/>
          <w:b/>
          <w:color w:val="000000"/>
          <w:sz w:val="24"/>
        </w:rPr>
        <w:t>Appendix A</w:t>
      </w:r>
    </w:p>
    <w:p w14:paraId="7210EA97"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207</w:t>
      </w:r>
    </w:p>
    <w:p w14:paraId="0E049EF1" w14:textId="77777777" w:rsidR="00A73FAF" w:rsidRDefault="00A73FAF">
      <w:pPr>
        <w:sectPr w:rsidR="00A73FAF">
          <w:pgSz w:w="12240" w:h="15840"/>
          <w:pgMar w:top="200" w:right="24" w:bottom="504" w:left="331" w:header="720" w:footer="720" w:gutter="0"/>
          <w:cols w:space="720"/>
        </w:sectPr>
      </w:pPr>
    </w:p>
    <w:p w14:paraId="62523AC5"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07A592C1" w14:textId="77777777" w:rsidR="00A73FAF" w:rsidRDefault="00A73FAF">
      <w:pPr>
        <w:spacing w:before="6" w:after="1051" w:line="183" w:lineRule="exact"/>
        <w:sectPr w:rsidR="00A73FAF">
          <w:pgSz w:w="12240" w:h="15840"/>
          <w:pgMar w:top="200" w:right="6945" w:bottom="504" w:left="355" w:header="720" w:footer="720" w:gutter="0"/>
          <w:cols w:space="720"/>
        </w:sectPr>
      </w:pPr>
    </w:p>
    <w:p w14:paraId="75FB9AE6" w14:textId="77777777" w:rsidR="00A73FAF" w:rsidRDefault="00000000">
      <w:pPr>
        <w:spacing w:before="2" w:line="271" w:lineRule="exact"/>
        <w:textAlignment w:val="baseline"/>
        <w:rPr>
          <w:rFonts w:ascii="Arial" w:eastAsia="Arial" w:hAnsi="Arial"/>
          <w:b/>
          <w:color w:val="000000"/>
          <w:spacing w:val="-1"/>
          <w:sz w:val="24"/>
        </w:rPr>
      </w:pPr>
      <w:r>
        <w:rPr>
          <w:rFonts w:ascii="Arial" w:eastAsia="Arial" w:hAnsi="Arial"/>
          <w:b/>
          <w:color w:val="000000"/>
          <w:spacing w:val="-1"/>
          <w:sz w:val="24"/>
        </w:rPr>
        <w:t>Definitions</w:t>
      </w:r>
    </w:p>
    <w:p w14:paraId="507270E0" w14:textId="77777777" w:rsidR="00A73FAF" w:rsidRDefault="00000000">
      <w:pPr>
        <w:spacing w:before="190" w:after="111" w:line="271" w:lineRule="exact"/>
        <w:textAlignment w:val="baseline"/>
        <w:rPr>
          <w:rFonts w:ascii="Arial" w:eastAsia="Arial" w:hAnsi="Arial"/>
          <w:b/>
          <w:color w:val="000000"/>
          <w:sz w:val="24"/>
        </w:rPr>
      </w:pPr>
      <w:r>
        <w:rPr>
          <w:rFonts w:ascii="Arial" w:eastAsia="Arial" w:hAnsi="Arial"/>
          <w:b/>
          <w:color w:val="000000"/>
          <w:sz w:val="24"/>
        </w:rPr>
        <w:t>In this Agreement the following words have the following meanings:</w:t>
      </w:r>
    </w:p>
    <w:tbl>
      <w:tblPr>
        <w:tblW w:w="0" w:type="auto"/>
        <w:tblInd w:w="14" w:type="dxa"/>
        <w:tblLayout w:type="fixed"/>
        <w:tblCellMar>
          <w:left w:w="0" w:type="dxa"/>
          <w:right w:w="0" w:type="dxa"/>
        </w:tblCellMar>
        <w:tblLook w:val="0000" w:firstRow="0" w:lastRow="0" w:firstColumn="0" w:lastColumn="0" w:noHBand="0" w:noVBand="0"/>
      </w:tblPr>
      <w:tblGrid>
        <w:gridCol w:w="2410"/>
        <w:gridCol w:w="6955"/>
      </w:tblGrid>
      <w:tr w:rsidR="00A73FAF" w14:paraId="1BD2408B" w14:textId="77777777">
        <w:tblPrEx>
          <w:tblCellMar>
            <w:top w:w="0" w:type="dxa"/>
            <w:bottom w:w="0" w:type="dxa"/>
          </w:tblCellMar>
        </w:tblPrEx>
        <w:trPr>
          <w:trHeight w:hRule="exact" w:val="1070"/>
        </w:trPr>
        <w:tc>
          <w:tcPr>
            <w:tcW w:w="2410" w:type="dxa"/>
            <w:tcBorders>
              <w:top w:val="single" w:sz="5" w:space="0" w:color="000000"/>
              <w:left w:val="single" w:sz="5" w:space="0" w:color="000000"/>
              <w:bottom w:val="single" w:sz="5" w:space="0" w:color="000000"/>
              <w:right w:val="single" w:sz="5" w:space="0" w:color="000000"/>
            </w:tcBorders>
          </w:tcPr>
          <w:p w14:paraId="51611D03" w14:textId="77777777" w:rsidR="00A73FAF" w:rsidRDefault="00000000">
            <w:pPr>
              <w:spacing w:line="296" w:lineRule="exact"/>
              <w:ind w:left="144"/>
              <w:textAlignment w:val="baseline"/>
              <w:rPr>
                <w:rFonts w:ascii="Arial" w:eastAsia="Arial" w:hAnsi="Arial"/>
                <w:color w:val="000000"/>
                <w:sz w:val="24"/>
              </w:rPr>
            </w:pPr>
            <w:r>
              <w:rPr>
                <w:rFonts w:ascii="Arial" w:eastAsia="Arial" w:hAnsi="Arial"/>
                <w:color w:val="000000"/>
                <w:sz w:val="24"/>
              </w:rPr>
              <w:t>General Data Protection</w:t>
            </w:r>
          </w:p>
          <w:p w14:paraId="15A2DB8D" w14:textId="77777777" w:rsidR="00A73FAF" w:rsidRDefault="00000000">
            <w:pPr>
              <w:spacing w:before="27" w:after="179" w:line="271" w:lineRule="exact"/>
              <w:ind w:left="144"/>
              <w:textAlignment w:val="baseline"/>
              <w:rPr>
                <w:rFonts w:ascii="Arial" w:eastAsia="Arial" w:hAnsi="Arial"/>
                <w:color w:val="000000"/>
                <w:sz w:val="24"/>
              </w:rPr>
            </w:pPr>
            <w:r>
              <w:rPr>
                <w:rFonts w:ascii="Arial" w:eastAsia="Arial" w:hAnsi="Arial"/>
                <w:color w:val="000000"/>
                <w:sz w:val="24"/>
              </w:rPr>
              <w:t>Regulation (GDPR)</w:t>
            </w:r>
          </w:p>
        </w:tc>
        <w:tc>
          <w:tcPr>
            <w:tcW w:w="6955" w:type="dxa"/>
            <w:tcBorders>
              <w:top w:val="single" w:sz="5" w:space="0" w:color="000000"/>
              <w:left w:val="single" w:sz="5" w:space="0" w:color="000000"/>
              <w:bottom w:val="single" w:sz="5" w:space="0" w:color="000000"/>
              <w:right w:val="single" w:sz="5" w:space="0" w:color="000000"/>
            </w:tcBorders>
          </w:tcPr>
          <w:p w14:paraId="23CD736F" w14:textId="77777777" w:rsidR="00A73FAF" w:rsidRDefault="00000000">
            <w:pPr>
              <w:spacing w:after="477" w:line="296" w:lineRule="exact"/>
              <w:ind w:left="108" w:right="252"/>
              <w:textAlignment w:val="baseline"/>
              <w:rPr>
                <w:rFonts w:ascii="Arial" w:eastAsia="Arial" w:hAnsi="Arial"/>
                <w:color w:val="000000"/>
                <w:sz w:val="24"/>
              </w:rPr>
            </w:pPr>
            <w:r>
              <w:rPr>
                <w:rFonts w:ascii="Arial" w:eastAsia="Arial" w:hAnsi="Arial"/>
                <w:color w:val="000000"/>
                <w:sz w:val="24"/>
              </w:rPr>
              <w:t>The General Data Protection Regulation (GDPR) as defined in the Data Protection Act 2018</w:t>
            </w:r>
          </w:p>
        </w:tc>
      </w:tr>
      <w:tr w:rsidR="00A73FAF" w14:paraId="05F0647A" w14:textId="77777777">
        <w:tblPrEx>
          <w:tblCellMar>
            <w:top w:w="0" w:type="dxa"/>
            <w:bottom w:w="0" w:type="dxa"/>
          </w:tblCellMar>
        </w:tblPrEx>
        <w:trPr>
          <w:trHeight w:hRule="exact" w:val="466"/>
        </w:trPr>
        <w:tc>
          <w:tcPr>
            <w:tcW w:w="2410" w:type="dxa"/>
            <w:tcBorders>
              <w:top w:val="single" w:sz="5" w:space="0" w:color="000000"/>
              <w:left w:val="single" w:sz="5" w:space="0" w:color="000000"/>
              <w:bottom w:val="single" w:sz="5" w:space="0" w:color="000000"/>
              <w:right w:val="single" w:sz="5" w:space="0" w:color="000000"/>
            </w:tcBorders>
          </w:tcPr>
          <w:p w14:paraId="6C02D874" w14:textId="77777777" w:rsidR="00A73FAF" w:rsidRDefault="00000000">
            <w:pPr>
              <w:spacing w:after="171" w:line="274" w:lineRule="exact"/>
              <w:ind w:left="125"/>
              <w:textAlignment w:val="baseline"/>
              <w:rPr>
                <w:rFonts w:ascii="Arial" w:eastAsia="Arial" w:hAnsi="Arial"/>
                <w:color w:val="000000"/>
                <w:sz w:val="24"/>
              </w:rPr>
            </w:pPr>
            <w:r>
              <w:rPr>
                <w:rFonts w:ascii="Arial" w:eastAsia="Arial" w:hAnsi="Arial"/>
                <w:color w:val="000000"/>
                <w:sz w:val="24"/>
              </w:rPr>
              <w:t>“Joint” Controller</w:t>
            </w:r>
          </w:p>
        </w:tc>
        <w:tc>
          <w:tcPr>
            <w:tcW w:w="6955" w:type="dxa"/>
            <w:tcBorders>
              <w:top w:val="single" w:sz="5" w:space="0" w:color="000000"/>
              <w:left w:val="single" w:sz="5" w:space="0" w:color="000000"/>
              <w:bottom w:val="single" w:sz="5" w:space="0" w:color="000000"/>
              <w:right w:val="single" w:sz="5" w:space="0" w:color="000000"/>
            </w:tcBorders>
          </w:tcPr>
          <w:p w14:paraId="4436D0AD" w14:textId="77777777" w:rsidR="00A73FAF" w:rsidRDefault="00000000">
            <w:pPr>
              <w:spacing w:after="174" w:line="271" w:lineRule="exact"/>
              <w:ind w:left="115"/>
              <w:textAlignment w:val="baseline"/>
              <w:rPr>
                <w:rFonts w:ascii="Arial" w:eastAsia="Arial" w:hAnsi="Arial"/>
                <w:color w:val="000000"/>
                <w:sz w:val="24"/>
              </w:rPr>
            </w:pPr>
            <w:r>
              <w:rPr>
                <w:rFonts w:ascii="Arial" w:eastAsia="Arial" w:hAnsi="Arial"/>
                <w:color w:val="000000"/>
                <w:sz w:val="24"/>
              </w:rPr>
              <w:t>Has the meaning given in the Data Protection Legislation</w:t>
            </w:r>
          </w:p>
        </w:tc>
      </w:tr>
      <w:tr w:rsidR="00A73FAF" w14:paraId="1E099027" w14:textId="77777777">
        <w:tblPrEx>
          <w:tblCellMar>
            <w:top w:w="0" w:type="dxa"/>
            <w:bottom w:w="0" w:type="dxa"/>
          </w:tblCellMar>
        </w:tblPrEx>
        <w:trPr>
          <w:trHeight w:hRule="exact" w:val="1224"/>
        </w:trPr>
        <w:tc>
          <w:tcPr>
            <w:tcW w:w="2410" w:type="dxa"/>
            <w:tcBorders>
              <w:top w:val="single" w:sz="5" w:space="0" w:color="000000"/>
              <w:left w:val="single" w:sz="5" w:space="0" w:color="000000"/>
              <w:bottom w:val="single" w:sz="5" w:space="0" w:color="000000"/>
              <w:right w:val="single" w:sz="5" w:space="0" w:color="000000"/>
            </w:tcBorders>
          </w:tcPr>
          <w:p w14:paraId="724B57D0" w14:textId="77777777" w:rsidR="00A73FAF" w:rsidRDefault="00000000">
            <w:pPr>
              <w:spacing w:line="294" w:lineRule="exact"/>
              <w:ind w:left="144"/>
              <w:textAlignment w:val="baseline"/>
              <w:rPr>
                <w:rFonts w:ascii="Arial" w:eastAsia="Arial" w:hAnsi="Arial"/>
                <w:color w:val="000000"/>
                <w:sz w:val="24"/>
              </w:rPr>
            </w:pPr>
            <w:r>
              <w:rPr>
                <w:rFonts w:ascii="Arial" w:eastAsia="Arial" w:hAnsi="Arial"/>
                <w:color w:val="000000"/>
                <w:sz w:val="24"/>
              </w:rPr>
              <w:t>Data Protection Impact Assessment</w:t>
            </w:r>
          </w:p>
          <w:p w14:paraId="4F74A8F1" w14:textId="77777777" w:rsidR="00A73FAF" w:rsidRDefault="00000000">
            <w:pPr>
              <w:spacing w:before="185" w:after="174" w:line="271" w:lineRule="exact"/>
              <w:ind w:left="144"/>
              <w:textAlignment w:val="baseline"/>
              <w:rPr>
                <w:rFonts w:ascii="Arial" w:eastAsia="Arial" w:hAnsi="Arial"/>
                <w:color w:val="000000"/>
                <w:sz w:val="24"/>
              </w:rPr>
            </w:pPr>
            <w:r>
              <w:rPr>
                <w:rFonts w:ascii="Arial" w:eastAsia="Arial" w:hAnsi="Arial"/>
                <w:color w:val="000000"/>
                <w:sz w:val="24"/>
              </w:rPr>
              <w:t>(DPIA)</w:t>
            </w:r>
          </w:p>
        </w:tc>
        <w:tc>
          <w:tcPr>
            <w:tcW w:w="6955" w:type="dxa"/>
            <w:tcBorders>
              <w:top w:val="single" w:sz="5" w:space="0" w:color="000000"/>
              <w:left w:val="single" w:sz="5" w:space="0" w:color="000000"/>
              <w:bottom w:val="single" w:sz="5" w:space="0" w:color="000000"/>
              <w:right w:val="single" w:sz="5" w:space="0" w:color="000000"/>
            </w:tcBorders>
          </w:tcPr>
          <w:p w14:paraId="4982126C" w14:textId="77777777" w:rsidR="00A73FAF" w:rsidRDefault="00000000">
            <w:pPr>
              <w:spacing w:after="932" w:line="271" w:lineRule="exact"/>
              <w:ind w:left="115"/>
              <w:textAlignment w:val="baseline"/>
              <w:rPr>
                <w:rFonts w:ascii="Arial" w:eastAsia="Arial" w:hAnsi="Arial"/>
                <w:color w:val="000000"/>
                <w:sz w:val="24"/>
              </w:rPr>
            </w:pPr>
            <w:r>
              <w:rPr>
                <w:rFonts w:ascii="Arial" w:eastAsia="Arial" w:hAnsi="Arial"/>
                <w:color w:val="000000"/>
                <w:sz w:val="24"/>
              </w:rPr>
              <w:t>Has the meaning given in the Data Protection Legislation</w:t>
            </w:r>
          </w:p>
        </w:tc>
      </w:tr>
      <w:tr w:rsidR="00A73FAF" w14:paraId="034CBB38" w14:textId="77777777">
        <w:tblPrEx>
          <w:tblCellMar>
            <w:top w:w="0" w:type="dxa"/>
            <w:bottom w:w="0" w:type="dxa"/>
          </w:tblCellMar>
        </w:tblPrEx>
        <w:trPr>
          <w:trHeight w:hRule="exact" w:val="777"/>
        </w:trPr>
        <w:tc>
          <w:tcPr>
            <w:tcW w:w="2410" w:type="dxa"/>
            <w:tcBorders>
              <w:top w:val="single" w:sz="5" w:space="0" w:color="000000"/>
              <w:left w:val="single" w:sz="5" w:space="0" w:color="000000"/>
              <w:bottom w:val="single" w:sz="5" w:space="0" w:color="000000"/>
              <w:right w:val="single" w:sz="5" w:space="0" w:color="000000"/>
            </w:tcBorders>
          </w:tcPr>
          <w:p w14:paraId="6FEBF69E" w14:textId="77777777" w:rsidR="00A73FAF" w:rsidRDefault="00000000">
            <w:pPr>
              <w:spacing w:after="188" w:line="292" w:lineRule="exact"/>
              <w:ind w:left="108" w:right="540"/>
              <w:textAlignment w:val="baseline"/>
              <w:rPr>
                <w:rFonts w:ascii="Arial" w:eastAsia="Arial" w:hAnsi="Arial"/>
                <w:color w:val="000000"/>
                <w:spacing w:val="-3"/>
                <w:sz w:val="24"/>
              </w:rPr>
            </w:pPr>
            <w:r>
              <w:rPr>
                <w:rFonts w:ascii="Arial" w:eastAsia="Arial" w:hAnsi="Arial"/>
                <w:color w:val="000000"/>
                <w:spacing w:val="-3"/>
                <w:sz w:val="24"/>
              </w:rPr>
              <w:t>Special category data</w:t>
            </w:r>
          </w:p>
        </w:tc>
        <w:tc>
          <w:tcPr>
            <w:tcW w:w="6955" w:type="dxa"/>
            <w:tcBorders>
              <w:top w:val="single" w:sz="5" w:space="0" w:color="000000"/>
              <w:left w:val="single" w:sz="5" w:space="0" w:color="000000"/>
              <w:bottom w:val="single" w:sz="5" w:space="0" w:color="000000"/>
              <w:right w:val="single" w:sz="5" w:space="0" w:color="000000"/>
            </w:tcBorders>
          </w:tcPr>
          <w:p w14:paraId="4A60EC0E" w14:textId="77777777" w:rsidR="00A73FAF" w:rsidRDefault="00000000">
            <w:pPr>
              <w:spacing w:after="486" w:line="271" w:lineRule="exact"/>
              <w:ind w:left="115"/>
              <w:textAlignment w:val="baseline"/>
              <w:rPr>
                <w:rFonts w:ascii="Arial" w:eastAsia="Arial" w:hAnsi="Arial"/>
                <w:color w:val="000000"/>
                <w:sz w:val="24"/>
              </w:rPr>
            </w:pPr>
            <w:r>
              <w:rPr>
                <w:rFonts w:ascii="Arial" w:eastAsia="Arial" w:hAnsi="Arial"/>
                <w:color w:val="000000"/>
                <w:sz w:val="24"/>
              </w:rPr>
              <w:t>Has the meaning given to it in the Data Protection Legislation</w:t>
            </w:r>
          </w:p>
        </w:tc>
      </w:tr>
    </w:tbl>
    <w:p w14:paraId="31B6F690" w14:textId="77777777" w:rsidR="00A73FAF" w:rsidRDefault="00A73FAF">
      <w:pPr>
        <w:spacing w:after="8800" w:line="20" w:lineRule="exact"/>
      </w:pPr>
    </w:p>
    <w:p w14:paraId="531DB407" w14:textId="77777777" w:rsidR="00A73FAF" w:rsidRDefault="00A73FAF">
      <w:pPr>
        <w:spacing w:after="8800" w:line="20" w:lineRule="exact"/>
        <w:sectPr w:rsidR="00A73FAF">
          <w:type w:val="continuous"/>
          <w:pgSz w:w="12240" w:h="15840"/>
          <w:pgMar w:top="200" w:right="1414" w:bottom="504" w:left="1426" w:header="720" w:footer="720" w:gutter="0"/>
          <w:cols w:space="720"/>
        </w:sectPr>
      </w:pPr>
    </w:p>
    <w:p w14:paraId="3590467D"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208</w:t>
      </w:r>
    </w:p>
    <w:p w14:paraId="7AECE9FF" w14:textId="77777777" w:rsidR="00A73FAF" w:rsidRDefault="00A73FAF">
      <w:pPr>
        <w:sectPr w:rsidR="00A73FAF">
          <w:type w:val="continuous"/>
          <w:pgSz w:w="12240" w:h="15840"/>
          <w:pgMar w:top="200" w:right="5853" w:bottom="504" w:left="5867" w:header="720" w:footer="720" w:gutter="0"/>
          <w:cols w:space="720"/>
        </w:sectPr>
      </w:pPr>
    </w:p>
    <w:p w14:paraId="6DD9CB81" w14:textId="77777777" w:rsidR="00A73FAF"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6FF1330C-6B17-4E9F-A890-EC69426DB168</w:t>
      </w:r>
    </w:p>
    <w:p w14:paraId="5760F50B" w14:textId="77777777" w:rsidR="00A73FAF" w:rsidRDefault="00000000">
      <w:pPr>
        <w:spacing w:before="1057" w:line="271" w:lineRule="exact"/>
        <w:ind w:left="1080"/>
        <w:textAlignment w:val="baseline"/>
        <w:rPr>
          <w:rFonts w:ascii="Arial" w:eastAsia="Arial" w:hAnsi="Arial"/>
          <w:b/>
          <w:color w:val="000000"/>
          <w:sz w:val="24"/>
        </w:rPr>
      </w:pPr>
      <w:r>
        <w:rPr>
          <w:rFonts w:ascii="Arial" w:eastAsia="Arial" w:hAnsi="Arial"/>
          <w:b/>
          <w:color w:val="000000"/>
          <w:sz w:val="24"/>
        </w:rPr>
        <w:t>Appendix B</w:t>
      </w:r>
    </w:p>
    <w:p w14:paraId="3DA59777" w14:textId="77777777" w:rsidR="00A73FAF" w:rsidRDefault="00000000">
      <w:pPr>
        <w:spacing w:before="190" w:line="271" w:lineRule="exact"/>
        <w:ind w:left="1080"/>
        <w:textAlignment w:val="baseline"/>
        <w:rPr>
          <w:rFonts w:ascii="Arial" w:eastAsia="Arial" w:hAnsi="Arial"/>
          <w:b/>
          <w:color w:val="000000"/>
          <w:sz w:val="24"/>
        </w:rPr>
      </w:pPr>
      <w:r>
        <w:rPr>
          <w:rFonts w:ascii="Arial" w:eastAsia="Arial" w:hAnsi="Arial"/>
          <w:b/>
          <w:color w:val="000000"/>
          <w:sz w:val="24"/>
        </w:rPr>
        <w:t xml:space="preserve">Guidance Notes for completing the model data sharing </w:t>
      </w:r>
      <w:proofErr w:type="gramStart"/>
      <w:r>
        <w:rPr>
          <w:rFonts w:ascii="Arial" w:eastAsia="Arial" w:hAnsi="Arial"/>
          <w:b/>
          <w:color w:val="000000"/>
          <w:sz w:val="24"/>
        </w:rPr>
        <w:t>agreement</w:t>
      </w:r>
      <w:proofErr w:type="gramEnd"/>
    </w:p>
    <w:p w14:paraId="14B07C5C" w14:textId="77777777" w:rsidR="00A73FAF" w:rsidRDefault="00000000">
      <w:pPr>
        <w:spacing w:before="645" w:line="271" w:lineRule="exact"/>
        <w:ind w:left="1080"/>
        <w:textAlignment w:val="baseline"/>
        <w:rPr>
          <w:rFonts w:ascii="Arial" w:eastAsia="Arial" w:hAnsi="Arial"/>
          <w:b/>
          <w:color w:val="000000"/>
          <w:sz w:val="24"/>
        </w:rPr>
      </w:pPr>
      <w:r>
        <w:rPr>
          <w:rFonts w:ascii="Arial" w:eastAsia="Arial" w:hAnsi="Arial"/>
          <w:b/>
          <w:color w:val="000000"/>
          <w:sz w:val="24"/>
        </w:rPr>
        <w:t>Section 4: Data Protection Impact Assessment (DPIA)</w:t>
      </w:r>
    </w:p>
    <w:p w14:paraId="519F9DE0" w14:textId="77777777" w:rsidR="00A73FAF" w:rsidRDefault="00000000">
      <w:pPr>
        <w:spacing w:before="159" w:line="298" w:lineRule="exact"/>
        <w:ind w:left="1080"/>
        <w:textAlignment w:val="baseline"/>
        <w:rPr>
          <w:rFonts w:ascii="Arial" w:eastAsia="Arial" w:hAnsi="Arial"/>
          <w:color w:val="000000"/>
          <w:sz w:val="24"/>
        </w:rPr>
      </w:pPr>
      <w:r>
        <w:rPr>
          <w:rFonts w:ascii="Arial" w:eastAsia="Arial" w:hAnsi="Arial"/>
          <w:color w:val="000000"/>
          <w:sz w:val="24"/>
        </w:rPr>
        <w:t xml:space="preserve">The ICO advises in its Data Sharing Code of Practice ‘Before </w:t>
      </w:r>
      <w:proofErr w:type="gramStart"/>
      <w:r>
        <w:rPr>
          <w:rFonts w:ascii="Arial" w:eastAsia="Arial" w:hAnsi="Arial"/>
          <w:color w:val="000000"/>
          <w:sz w:val="24"/>
        </w:rPr>
        <w:t>entering into</w:t>
      </w:r>
      <w:proofErr w:type="gramEnd"/>
      <w:r>
        <w:rPr>
          <w:rFonts w:ascii="Arial" w:eastAsia="Arial" w:hAnsi="Arial"/>
          <w:color w:val="000000"/>
          <w:sz w:val="24"/>
        </w:rPr>
        <w:t xml:space="preserve"> any data sharing arrangement, it is good practice to carry out a data protection impact assessment. This will help you to assess the benefits that the data sharing might bring to </w:t>
      </w:r>
      <w:proofErr w:type="gramStart"/>
      <w:r>
        <w:rPr>
          <w:rFonts w:ascii="Arial" w:eastAsia="Arial" w:hAnsi="Arial"/>
          <w:color w:val="000000"/>
          <w:sz w:val="24"/>
        </w:rPr>
        <w:t>particular individuals</w:t>
      </w:r>
      <w:proofErr w:type="gramEnd"/>
      <w:r>
        <w:rPr>
          <w:rFonts w:ascii="Arial" w:eastAsia="Arial" w:hAnsi="Arial"/>
          <w:color w:val="000000"/>
          <w:sz w:val="24"/>
        </w:rPr>
        <w:t xml:space="preserve"> or society more widely. It will also help you to assess any risks or potential negative effects, such as an erosion of personal privacy, or the likelihood of damage, distress or embarrassment being caused to individuals. As well as harm to individuals, you may wish to consider potential harm to your </w:t>
      </w:r>
      <w:proofErr w:type="spellStart"/>
      <w:r>
        <w:rPr>
          <w:rFonts w:ascii="Arial" w:eastAsia="Arial" w:hAnsi="Arial"/>
          <w:color w:val="000000"/>
          <w:sz w:val="24"/>
        </w:rPr>
        <w:t>organisation’s</w:t>
      </w:r>
      <w:proofErr w:type="spellEnd"/>
      <w:r>
        <w:rPr>
          <w:rFonts w:ascii="Arial" w:eastAsia="Arial" w:hAnsi="Arial"/>
          <w:color w:val="000000"/>
          <w:sz w:val="24"/>
        </w:rPr>
        <w:t xml:space="preserve"> reputation which may arise if data is shared inappropriately, or not shared when it should be. Data protection impact assessments are mandatory for Arm’s Length Bodies when introducing all new systems/projects/processes involving personal data.</w:t>
      </w:r>
    </w:p>
    <w:p w14:paraId="73788D03" w14:textId="77777777" w:rsidR="00A73FAF" w:rsidRDefault="00000000">
      <w:pPr>
        <w:spacing w:before="642" w:line="271" w:lineRule="exact"/>
        <w:ind w:left="1080"/>
        <w:textAlignment w:val="baseline"/>
        <w:rPr>
          <w:rFonts w:ascii="Arial" w:eastAsia="Arial" w:hAnsi="Arial"/>
          <w:b/>
          <w:color w:val="000000"/>
          <w:sz w:val="24"/>
        </w:rPr>
      </w:pPr>
      <w:r>
        <w:rPr>
          <w:rFonts w:ascii="Arial" w:eastAsia="Arial" w:hAnsi="Arial"/>
          <w:b/>
          <w:color w:val="000000"/>
          <w:sz w:val="24"/>
        </w:rPr>
        <w:t>Section 5: General Data Protection Regulation – principles</w:t>
      </w:r>
    </w:p>
    <w:p w14:paraId="72C6A8D8" w14:textId="77777777" w:rsidR="00A73FAF" w:rsidRDefault="00000000">
      <w:pPr>
        <w:spacing w:before="189" w:line="270" w:lineRule="exact"/>
        <w:ind w:left="1080"/>
        <w:textAlignment w:val="baseline"/>
        <w:rPr>
          <w:rFonts w:ascii="Arial" w:eastAsia="Arial" w:hAnsi="Arial"/>
          <w:color w:val="000000"/>
          <w:sz w:val="24"/>
        </w:rPr>
      </w:pPr>
      <w:r>
        <w:rPr>
          <w:rFonts w:ascii="Arial" w:eastAsia="Arial" w:hAnsi="Arial"/>
          <w:color w:val="000000"/>
          <w:sz w:val="24"/>
        </w:rPr>
        <w:t xml:space="preserve">Specify how you will meet the ‘fair’ processing </w:t>
      </w:r>
      <w:proofErr w:type="gramStart"/>
      <w:r>
        <w:rPr>
          <w:rFonts w:ascii="Arial" w:eastAsia="Arial" w:hAnsi="Arial"/>
          <w:color w:val="000000"/>
          <w:sz w:val="24"/>
        </w:rPr>
        <w:t>requirements</w:t>
      </w:r>
      <w:proofErr w:type="gramEnd"/>
    </w:p>
    <w:p w14:paraId="4A4850F1" w14:textId="77777777" w:rsidR="00A73FAF" w:rsidRDefault="00000000">
      <w:pPr>
        <w:spacing w:before="186" w:line="270" w:lineRule="exact"/>
        <w:ind w:left="1080"/>
        <w:textAlignment w:val="baseline"/>
        <w:rPr>
          <w:rFonts w:ascii="Arial" w:eastAsia="Arial" w:hAnsi="Arial"/>
          <w:color w:val="000000"/>
          <w:sz w:val="24"/>
        </w:rPr>
      </w:pPr>
      <w:r>
        <w:rPr>
          <w:rFonts w:ascii="Arial" w:eastAsia="Arial" w:hAnsi="Arial"/>
          <w:color w:val="000000"/>
          <w:sz w:val="24"/>
        </w:rPr>
        <w:t xml:space="preserve">See the Information Commissioner website for further </w:t>
      </w:r>
      <w:proofErr w:type="gramStart"/>
      <w:r>
        <w:rPr>
          <w:rFonts w:ascii="Arial" w:eastAsia="Arial" w:hAnsi="Arial"/>
          <w:color w:val="000000"/>
          <w:sz w:val="24"/>
        </w:rPr>
        <w:t>information</w:t>
      </w:r>
      <w:proofErr w:type="gramEnd"/>
    </w:p>
    <w:p w14:paraId="53560BBC" w14:textId="77777777" w:rsidR="00A73FAF" w:rsidRDefault="00000000">
      <w:pPr>
        <w:tabs>
          <w:tab w:val="left" w:pos="7560"/>
        </w:tabs>
        <w:spacing w:before="168" w:line="293" w:lineRule="exact"/>
        <w:ind w:left="1080" w:right="360"/>
        <w:textAlignment w:val="baseline"/>
        <w:rPr>
          <w:rFonts w:ascii="Arial" w:eastAsia="Arial" w:hAnsi="Arial"/>
          <w:color w:val="000000"/>
          <w:spacing w:val="-1"/>
          <w:sz w:val="24"/>
        </w:rPr>
      </w:pPr>
      <w:r>
        <w:rPr>
          <w:rFonts w:ascii="Arial" w:eastAsia="Arial" w:hAnsi="Arial"/>
          <w:color w:val="000000"/>
          <w:spacing w:val="-1"/>
          <w:sz w:val="24"/>
        </w:rPr>
        <w:t xml:space="preserve">Principle (a) </w:t>
      </w:r>
      <w:r>
        <w:rPr>
          <w:rFonts w:ascii="Arial" w:eastAsia="Arial" w:hAnsi="Arial"/>
          <w:b/>
          <w:color w:val="000000"/>
          <w:spacing w:val="-1"/>
          <w:sz w:val="24"/>
        </w:rPr>
        <w:t>‘Lawfulness, fairness and transparency’</w:t>
      </w:r>
      <w:r>
        <w:rPr>
          <w:rFonts w:ascii="Arial" w:eastAsia="Arial" w:hAnsi="Arial"/>
          <w:color w:val="000000"/>
          <w:spacing w:val="-1"/>
          <w:sz w:val="24"/>
        </w:rPr>
        <w:t>.</w:t>
      </w:r>
      <w:r>
        <w:rPr>
          <w:rFonts w:ascii="Arial" w:eastAsia="Arial" w:hAnsi="Arial"/>
          <w:color w:val="000000"/>
          <w:spacing w:val="-1"/>
          <w:sz w:val="24"/>
        </w:rPr>
        <w:tab/>
        <w:t>Personal data shall be processed lawfully, fairly and in a transparent manner in relation to the data subject.</w:t>
      </w:r>
    </w:p>
    <w:p w14:paraId="270D1180" w14:textId="77777777" w:rsidR="00A73FAF" w:rsidRDefault="00000000">
      <w:pPr>
        <w:tabs>
          <w:tab w:val="right" w:pos="10224"/>
        </w:tabs>
        <w:spacing w:before="594" w:line="271" w:lineRule="exact"/>
        <w:ind w:left="1080"/>
        <w:textAlignment w:val="baseline"/>
        <w:rPr>
          <w:rFonts w:ascii="Arial" w:eastAsia="Arial" w:hAnsi="Arial"/>
          <w:color w:val="000000"/>
          <w:sz w:val="24"/>
        </w:rPr>
      </w:pPr>
      <w:r>
        <w:rPr>
          <w:rFonts w:ascii="Arial" w:eastAsia="Arial" w:hAnsi="Arial"/>
          <w:color w:val="000000"/>
          <w:sz w:val="24"/>
        </w:rPr>
        <w:t xml:space="preserve">Principle (b) </w:t>
      </w:r>
      <w:r>
        <w:rPr>
          <w:rFonts w:ascii="Arial" w:eastAsia="Arial" w:hAnsi="Arial"/>
          <w:b/>
          <w:color w:val="000000"/>
          <w:sz w:val="24"/>
        </w:rPr>
        <w:t>‘Purpose limitation’</w:t>
      </w:r>
      <w:r>
        <w:rPr>
          <w:rFonts w:ascii="Arial" w:eastAsia="Arial" w:hAnsi="Arial"/>
          <w:color w:val="000000"/>
          <w:sz w:val="24"/>
        </w:rPr>
        <w:t>.</w:t>
      </w:r>
      <w:r>
        <w:rPr>
          <w:rFonts w:ascii="Arial" w:eastAsia="Arial" w:hAnsi="Arial"/>
          <w:color w:val="000000"/>
          <w:sz w:val="24"/>
        </w:rPr>
        <w:tab/>
        <w:t>Personal data shall be collected for specified,</w:t>
      </w:r>
    </w:p>
    <w:p w14:paraId="3B652C0C" w14:textId="77777777" w:rsidR="00A73FAF" w:rsidRDefault="00000000">
      <w:pPr>
        <w:spacing w:before="7" w:line="270" w:lineRule="exact"/>
        <w:ind w:left="1080"/>
        <w:textAlignment w:val="baseline"/>
        <w:rPr>
          <w:rFonts w:ascii="Arial" w:eastAsia="Arial" w:hAnsi="Arial"/>
          <w:color w:val="000000"/>
          <w:sz w:val="24"/>
        </w:rPr>
      </w:pPr>
      <w:r>
        <w:rPr>
          <w:rFonts w:ascii="Arial" w:eastAsia="Arial" w:hAnsi="Arial"/>
          <w:color w:val="000000"/>
          <w:sz w:val="24"/>
        </w:rPr>
        <w:t xml:space="preserve">explicit and legitimate purposes and not further processed in a manner that </w:t>
      </w:r>
      <w:proofErr w:type="gramStart"/>
      <w:r>
        <w:rPr>
          <w:rFonts w:ascii="Arial" w:eastAsia="Arial" w:hAnsi="Arial"/>
          <w:color w:val="000000"/>
          <w:sz w:val="24"/>
        </w:rPr>
        <w:t>is</w:t>
      </w:r>
      <w:proofErr w:type="gramEnd"/>
    </w:p>
    <w:p w14:paraId="3357AC51" w14:textId="77777777" w:rsidR="00A73FAF" w:rsidRDefault="00000000">
      <w:pPr>
        <w:tabs>
          <w:tab w:val="left" w:pos="8928"/>
        </w:tabs>
        <w:spacing w:before="4" w:line="270" w:lineRule="exact"/>
        <w:ind w:left="1080"/>
        <w:textAlignment w:val="baseline"/>
        <w:rPr>
          <w:rFonts w:ascii="Arial" w:eastAsia="Arial" w:hAnsi="Arial"/>
          <w:color w:val="000000"/>
          <w:sz w:val="24"/>
        </w:rPr>
      </w:pPr>
      <w:r>
        <w:rPr>
          <w:rFonts w:ascii="Arial" w:eastAsia="Arial" w:hAnsi="Arial"/>
          <w:color w:val="000000"/>
          <w:sz w:val="24"/>
        </w:rPr>
        <w:t>incompatible with those purposes.</w:t>
      </w:r>
      <w:r>
        <w:rPr>
          <w:rFonts w:ascii="Arial" w:eastAsia="Arial" w:hAnsi="Arial"/>
          <w:color w:val="FF0000"/>
          <w:sz w:val="24"/>
        </w:rPr>
        <w:tab/>
        <w:t>.</w:t>
      </w:r>
    </w:p>
    <w:p w14:paraId="457A5EBD" w14:textId="77777777" w:rsidR="00A73FAF" w:rsidRDefault="00000000">
      <w:pPr>
        <w:spacing w:before="2" w:line="276" w:lineRule="exact"/>
        <w:ind w:left="1440" w:right="360" w:hanging="360"/>
        <w:textAlignment w:val="baseline"/>
        <w:rPr>
          <w:rFonts w:ascii="Arial" w:eastAsia="Arial" w:hAnsi="Arial"/>
          <w:color w:val="000000"/>
          <w:sz w:val="24"/>
        </w:rPr>
      </w:pPr>
      <w:r>
        <w:rPr>
          <w:rFonts w:ascii="Arial" w:eastAsia="Arial" w:hAnsi="Arial"/>
          <w:color w:val="000000"/>
          <w:sz w:val="24"/>
        </w:rPr>
        <w:t xml:space="preserve">Principle (c) </w:t>
      </w:r>
      <w:r>
        <w:rPr>
          <w:rFonts w:ascii="Arial" w:eastAsia="Arial" w:hAnsi="Arial"/>
          <w:b/>
          <w:color w:val="000000"/>
          <w:sz w:val="24"/>
        </w:rPr>
        <w:t xml:space="preserve">‘Data </w:t>
      </w:r>
      <w:proofErr w:type="spellStart"/>
      <w:r>
        <w:rPr>
          <w:rFonts w:ascii="Arial" w:eastAsia="Arial" w:hAnsi="Arial"/>
          <w:b/>
          <w:color w:val="000000"/>
          <w:sz w:val="24"/>
        </w:rPr>
        <w:t>minimisation</w:t>
      </w:r>
      <w:proofErr w:type="spellEnd"/>
      <w:r>
        <w:rPr>
          <w:rFonts w:ascii="Arial" w:eastAsia="Arial" w:hAnsi="Arial"/>
          <w:b/>
          <w:color w:val="000000"/>
          <w:sz w:val="24"/>
        </w:rPr>
        <w:t>’</w:t>
      </w:r>
      <w:r>
        <w:rPr>
          <w:rFonts w:ascii="Arial" w:eastAsia="Arial" w:hAnsi="Arial"/>
          <w:color w:val="000000"/>
          <w:sz w:val="24"/>
        </w:rPr>
        <w:t xml:space="preserve">. Personal data shall be adequate, relevant and limited to what is necessary in relation to the purposes for which they are </w:t>
      </w:r>
      <w:proofErr w:type="gramStart"/>
      <w:r>
        <w:rPr>
          <w:rFonts w:ascii="Arial" w:eastAsia="Arial" w:hAnsi="Arial"/>
          <w:color w:val="000000"/>
          <w:sz w:val="24"/>
        </w:rPr>
        <w:t>processed .</w:t>
      </w:r>
      <w:proofErr w:type="gramEnd"/>
    </w:p>
    <w:p w14:paraId="02916529" w14:textId="77777777" w:rsidR="00A73FAF" w:rsidRDefault="00000000">
      <w:pPr>
        <w:spacing w:before="278" w:line="274" w:lineRule="exact"/>
        <w:ind w:left="1080"/>
        <w:textAlignment w:val="baseline"/>
        <w:rPr>
          <w:rFonts w:ascii="Arial" w:eastAsia="Arial" w:hAnsi="Arial"/>
          <w:color w:val="000000"/>
          <w:sz w:val="24"/>
        </w:rPr>
      </w:pPr>
      <w:r>
        <w:rPr>
          <w:rFonts w:ascii="Arial" w:eastAsia="Arial" w:hAnsi="Arial"/>
          <w:color w:val="000000"/>
          <w:sz w:val="24"/>
        </w:rPr>
        <w:t xml:space="preserve">Principle (d) </w:t>
      </w:r>
      <w:r>
        <w:rPr>
          <w:rFonts w:ascii="Arial" w:eastAsia="Arial" w:hAnsi="Arial"/>
          <w:b/>
          <w:color w:val="000000"/>
          <w:sz w:val="24"/>
        </w:rPr>
        <w:t>‘Accuracy’</w:t>
      </w:r>
      <w:r>
        <w:rPr>
          <w:rFonts w:ascii="Arial" w:eastAsia="Arial" w:hAnsi="Arial"/>
          <w:color w:val="000000"/>
          <w:sz w:val="24"/>
        </w:rPr>
        <w:t>. Personal data shall be accurate and, where necessary, kept up to date.</w:t>
      </w:r>
    </w:p>
    <w:p w14:paraId="1EE289F9" w14:textId="77777777" w:rsidR="00A73FAF" w:rsidRDefault="00000000">
      <w:pPr>
        <w:spacing w:before="276" w:line="276" w:lineRule="exact"/>
        <w:ind w:left="1080" w:right="144"/>
        <w:textAlignment w:val="baseline"/>
        <w:rPr>
          <w:rFonts w:ascii="Arial" w:eastAsia="Arial" w:hAnsi="Arial"/>
          <w:color w:val="000000"/>
          <w:sz w:val="24"/>
        </w:rPr>
      </w:pPr>
      <w:r>
        <w:rPr>
          <w:rFonts w:ascii="Arial" w:eastAsia="Arial" w:hAnsi="Arial"/>
          <w:color w:val="000000"/>
          <w:sz w:val="24"/>
        </w:rPr>
        <w:t xml:space="preserve">Principle (e) </w:t>
      </w:r>
      <w:r>
        <w:rPr>
          <w:rFonts w:ascii="Arial" w:eastAsia="Arial" w:hAnsi="Arial"/>
          <w:b/>
          <w:color w:val="000000"/>
          <w:sz w:val="24"/>
        </w:rPr>
        <w:t>‘Storage limitation’</w:t>
      </w:r>
      <w:r>
        <w:rPr>
          <w:rFonts w:ascii="Arial" w:eastAsia="Arial" w:hAnsi="Arial"/>
          <w:color w:val="000000"/>
          <w:sz w:val="24"/>
        </w:rPr>
        <w:t>. Personal data shall be kept in a form which permits identification of data subjects for no longer than is necessary for the purpose for which the personal data are processed.</w:t>
      </w:r>
    </w:p>
    <w:p w14:paraId="73D3D226" w14:textId="77777777" w:rsidR="00A73FAF" w:rsidRDefault="00000000">
      <w:pPr>
        <w:spacing w:before="436" w:line="298" w:lineRule="exact"/>
        <w:ind w:left="1080" w:right="504"/>
        <w:textAlignment w:val="baseline"/>
        <w:rPr>
          <w:rFonts w:ascii="Arial" w:eastAsia="Arial" w:hAnsi="Arial"/>
          <w:color w:val="000000"/>
          <w:spacing w:val="-1"/>
          <w:sz w:val="24"/>
        </w:rPr>
      </w:pPr>
      <w:r>
        <w:rPr>
          <w:rFonts w:ascii="Arial" w:eastAsia="Arial" w:hAnsi="Arial"/>
          <w:color w:val="000000"/>
          <w:spacing w:val="-1"/>
          <w:sz w:val="24"/>
        </w:rPr>
        <w:t xml:space="preserve">Principle (f) </w:t>
      </w:r>
      <w:r>
        <w:rPr>
          <w:rFonts w:ascii="Arial" w:eastAsia="Arial" w:hAnsi="Arial"/>
          <w:b/>
          <w:color w:val="000000"/>
          <w:spacing w:val="-1"/>
          <w:sz w:val="24"/>
        </w:rPr>
        <w:t>‘Integrity and confidentiality’</w:t>
      </w:r>
      <w:r>
        <w:rPr>
          <w:rFonts w:ascii="Arial" w:eastAsia="Arial" w:hAnsi="Arial"/>
          <w:color w:val="000000"/>
          <w:spacing w:val="-1"/>
          <w:sz w:val="24"/>
        </w:rPr>
        <w:t xml:space="preserve">. Personal data shall be processed in a manner that ensures appropriate security of the personal data, including </w:t>
      </w:r>
      <w:proofErr w:type="gramStart"/>
      <w:r>
        <w:rPr>
          <w:rFonts w:ascii="Arial" w:eastAsia="Arial" w:hAnsi="Arial"/>
          <w:color w:val="000000"/>
          <w:spacing w:val="-1"/>
          <w:sz w:val="24"/>
        </w:rPr>
        <w:t>protection</w:t>
      </w:r>
      <w:proofErr w:type="gramEnd"/>
    </w:p>
    <w:p w14:paraId="2031F198" w14:textId="77777777" w:rsidR="00A73FAF" w:rsidRDefault="00000000">
      <w:pPr>
        <w:spacing w:before="675" w:line="234" w:lineRule="exact"/>
        <w:jc w:val="center"/>
        <w:textAlignment w:val="baseline"/>
        <w:rPr>
          <w:rFonts w:ascii="Calibri" w:eastAsia="Calibri" w:hAnsi="Calibri"/>
          <w:color w:val="000000"/>
          <w:sz w:val="21"/>
        </w:rPr>
      </w:pPr>
      <w:r>
        <w:rPr>
          <w:rFonts w:ascii="Calibri" w:eastAsia="Calibri" w:hAnsi="Calibri"/>
          <w:color w:val="000000"/>
          <w:sz w:val="21"/>
        </w:rPr>
        <w:t>209</w:t>
      </w:r>
    </w:p>
    <w:p w14:paraId="370E1C60" w14:textId="77777777" w:rsidR="00A73FAF" w:rsidRDefault="00A73FAF">
      <w:pPr>
        <w:sectPr w:rsidR="00A73FAF">
          <w:pgSz w:w="12240" w:h="15840"/>
          <w:pgMar w:top="200" w:right="1545" w:bottom="504" w:left="355" w:header="720" w:footer="720" w:gutter="0"/>
          <w:cols w:space="720"/>
        </w:sectPr>
      </w:pPr>
    </w:p>
    <w:p w14:paraId="336365A5" w14:textId="77777777" w:rsidR="00A73FAF" w:rsidRDefault="00000000">
      <w:pPr>
        <w:spacing w:before="6" w:after="105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073F2B75" w14:textId="77777777" w:rsidR="00A73FAF" w:rsidRDefault="00A73FAF">
      <w:pPr>
        <w:spacing w:before="6" w:after="1051" w:line="183" w:lineRule="exact"/>
        <w:sectPr w:rsidR="00A73FAF">
          <w:pgSz w:w="12240" w:h="15840"/>
          <w:pgMar w:top="200" w:right="6945" w:bottom="504" w:left="355" w:header="720" w:footer="720" w:gutter="0"/>
          <w:cols w:space="720"/>
        </w:sectPr>
      </w:pPr>
    </w:p>
    <w:p w14:paraId="1D72EA0B" w14:textId="77777777" w:rsidR="00A73FAF" w:rsidRDefault="00000000">
      <w:pPr>
        <w:spacing w:line="287" w:lineRule="exact"/>
        <w:textAlignment w:val="baseline"/>
        <w:rPr>
          <w:rFonts w:ascii="Arial" w:eastAsia="Arial" w:hAnsi="Arial"/>
          <w:color w:val="000000"/>
          <w:sz w:val="24"/>
        </w:rPr>
      </w:pPr>
      <w:r>
        <w:rPr>
          <w:rFonts w:ascii="Arial" w:eastAsia="Arial" w:hAnsi="Arial"/>
          <w:color w:val="000000"/>
          <w:sz w:val="24"/>
        </w:rPr>
        <w:t xml:space="preserve">against </w:t>
      </w:r>
      <w:proofErr w:type="spellStart"/>
      <w:r>
        <w:rPr>
          <w:rFonts w:ascii="Arial" w:eastAsia="Arial" w:hAnsi="Arial"/>
          <w:color w:val="000000"/>
          <w:sz w:val="24"/>
        </w:rPr>
        <w:t>unauthorised</w:t>
      </w:r>
      <w:proofErr w:type="spellEnd"/>
      <w:r>
        <w:rPr>
          <w:rFonts w:ascii="Arial" w:eastAsia="Arial" w:hAnsi="Arial"/>
          <w:color w:val="000000"/>
          <w:sz w:val="24"/>
        </w:rPr>
        <w:t xml:space="preserve"> or unlawful processing and against accidental loss, destruction or damage using appropriate technical or </w:t>
      </w:r>
      <w:proofErr w:type="spellStart"/>
      <w:r>
        <w:rPr>
          <w:rFonts w:ascii="Arial" w:eastAsia="Arial" w:hAnsi="Arial"/>
          <w:color w:val="000000"/>
          <w:sz w:val="24"/>
        </w:rPr>
        <w:t>organisational</w:t>
      </w:r>
      <w:proofErr w:type="spellEnd"/>
      <w:r>
        <w:rPr>
          <w:rFonts w:ascii="Arial" w:eastAsia="Arial" w:hAnsi="Arial"/>
          <w:color w:val="000000"/>
          <w:sz w:val="24"/>
        </w:rPr>
        <w:t xml:space="preserve"> </w:t>
      </w:r>
      <w:proofErr w:type="gramStart"/>
      <w:r>
        <w:rPr>
          <w:rFonts w:ascii="Arial" w:eastAsia="Arial" w:hAnsi="Arial"/>
          <w:color w:val="000000"/>
          <w:sz w:val="24"/>
        </w:rPr>
        <w:t>measures</w:t>
      </w:r>
      <w:proofErr w:type="gramEnd"/>
    </w:p>
    <w:p w14:paraId="5C8966DC" w14:textId="77777777" w:rsidR="00A73FAF" w:rsidRDefault="00000000">
      <w:pPr>
        <w:spacing w:before="646" w:line="274" w:lineRule="exact"/>
        <w:textAlignment w:val="baseline"/>
        <w:rPr>
          <w:rFonts w:ascii="Arial" w:eastAsia="Arial" w:hAnsi="Arial"/>
          <w:b/>
          <w:color w:val="000000"/>
          <w:sz w:val="24"/>
        </w:rPr>
      </w:pPr>
      <w:r>
        <w:rPr>
          <w:rFonts w:ascii="Arial" w:eastAsia="Arial" w:hAnsi="Arial"/>
          <w:b/>
          <w:color w:val="000000"/>
          <w:sz w:val="24"/>
        </w:rPr>
        <w:t xml:space="preserve">Section 7 – Data Items to be </w:t>
      </w:r>
      <w:proofErr w:type="gramStart"/>
      <w:r>
        <w:rPr>
          <w:rFonts w:ascii="Arial" w:eastAsia="Arial" w:hAnsi="Arial"/>
          <w:b/>
          <w:color w:val="000000"/>
          <w:sz w:val="24"/>
        </w:rPr>
        <w:t>Processed</w:t>
      </w:r>
      <w:proofErr w:type="gramEnd"/>
    </w:p>
    <w:p w14:paraId="1E3BEEF9" w14:textId="77777777" w:rsidR="00A73FAF" w:rsidRDefault="00000000">
      <w:pPr>
        <w:spacing w:before="158" w:line="297" w:lineRule="exact"/>
        <w:textAlignment w:val="baseline"/>
        <w:rPr>
          <w:rFonts w:ascii="Arial" w:eastAsia="Arial" w:hAnsi="Arial"/>
          <w:color w:val="000000"/>
          <w:sz w:val="24"/>
        </w:rPr>
      </w:pPr>
      <w:r>
        <w:rPr>
          <w:rFonts w:ascii="Arial" w:eastAsia="Arial" w:hAnsi="Arial"/>
          <w:color w:val="000000"/>
          <w:sz w:val="24"/>
        </w:rPr>
        <w:t>Specify the data items or attach as an appendix: N.B. to comply with principle (c) of the GDPR the items should be adequate, relevant and limited to what is necessary. The justification for processing the specific data items should be documented here or attached as an appendix with the justification for all the data items documented.</w:t>
      </w:r>
    </w:p>
    <w:p w14:paraId="7C4B9341" w14:textId="77777777" w:rsidR="00A73FAF" w:rsidRDefault="00000000">
      <w:pPr>
        <w:spacing w:before="646" w:line="271" w:lineRule="exact"/>
        <w:textAlignment w:val="baseline"/>
        <w:rPr>
          <w:rFonts w:ascii="Arial" w:eastAsia="Arial" w:hAnsi="Arial"/>
          <w:b/>
          <w:color w:val="000000"/>
          <w:spacing w:val="-1"/>
          <w:sz w:val="24"/>
        </w:rPr>
      </w:pPr>
      <w:r>
        <w:rPr>
          <w:rFonts w:ascii="Arial" w:eastAsia="Arial" w:hAnsi="Arial"/>
          <w:b/>
          <w:color w:val="000000"/>
          <w:spacing w:val="-1"/>
          <w:sz w:val="24"/>
        </w:rPr>
        <w:t>Section 8</w:t>
      </w:r>
    </w:p>
    <w:p w14:paraId="7A5D2BC8" w14:textId="77777777" w:rsidR="00A73FAF" w:rsidRDefault="00000000">
      <w:pPr>
        <w:spacing w:before="159" w:line="297" w:lineRule="exact"/>
        <w:ind w:right="576"/>
        <w:textAlignment w:val="baseline"/>
        <w:rPr>
          <w:rFonts w:ascii="Arial" w:eastAsia="Arial" w:hAnsi="Arial"/>
          <w:color w:val="000000"/>
          <w:sz w:val="24"/>
        </w:rPr>
      </w:pPr>
      <w:r>
        <w:rPr>
          <w:rFonts w:ascii="Arial" w:eastAsia="Arial" w:hAnsi="Arial"/>
          <w:color w:val="000000"/>
          <w:sz w:val="24"/>
        </w:rPr>
        <w:t xml:space="preserve">Document the arrangements for processing the information </w:t>
      </w:r>
      <w:proofErr w:type="gramStart"/>
      <w:r>
        <w:rPr>
          <w:rFonts w:ascii="Arial" w:eastAsia="Arial" w:hAnsi="Arial"/>
          <w:color w:val="000000"/>
          <w:sz w:val="24"/>
        </w:rPr>
        <w:t>i.e.</w:t>
      </w:r>
      <w:proofErr w:type="gramEnd"/>
      <w:r>
        <w:rPr>
          <w:rFonts w:ascii="Arial" w:eastAsia="Arial" w:hAnsi="Arial"/>
          <w:color w:val="000000"/>
          <w:sz w:val="24"/>
        </w:rPr>
        <w:t xml:space="preserve"> who </w:t>
      </w:r>
      <w:r>
        <w:rPr>
          <w:rFonts w:ascii="Arial" w:eastAsia="Arial" w:hAnsi="Arial"/>
          <w:color w:val="000000"/>
          <w:sz w:val="26"/>
        </w:rPr>
        <w:t xml:space="preserve">– </w:t>
      </w:r>
      <w:r>
        <w:rPr>
          <w:rFonts w:ascii="Arial" w:eastAsia="Arial" w:hAnsi="Arial"/>
          <w:color w:val="000000"/>
          <w:sz w:val="24"/>
        </w:rPr>
        <w:t xml:space="preserve">Job title and </w:t>
      </w:r>
      <w:proofErr w:type="spellStart"/>
      <w:r>
        <w:rPr>
          <w:rFonts w:ascii="Arial" w:eastAsia="Arial" w:hAnsi="Arial"/>
          <w:color w:val="000000"/>
          <w:sz w:val="24"/>
        </w:rPr>
        <w:t>organisation</w:t>
      </w:r>
      <w:proofErr w:type="spellEnd"/>
      <w:r>
        <w:rPr>
          <w:rFonts w:ascii="Arial" w:eastAsia="Arial" w:hAnsi="Arial"/>
          <w:color w:val="000000"/>
          <w:sz w:val="24"/>
        </w:rPr>
        <w:t>, how, including:</w:t>
      </w:r>
    </w:p>
    <w:p w14:paraId="63658B92" w14:textId="77777777" w:rsidR="00A73FAF" w:rsidRDefault="00000000">
      <w:pPr>
        <w:numPr>
          <w:ilvl w:val="0"/>
          <w:numId w:val="105"/>
        </w:numPr>
        <w:tabs>
          <w:tab w:val="clear" w:pos="360"/>
          <w:tab w:val="left" w:pos="720"/>
        </w:tabs>
        <w:spacing w:before="163" w:line="298" w:lineRule="exact"/>
        <w:ind w:left="720" w:hanging="360"/>
        <w:jc w:val="both"/>
        <w:textAlignment w:val="baseline"/>
        <w:rPr>
          <w:rFonts w:ascii="Arial" w:eastAsia="Arial" w:hAnsi="Arial"/>
          <w:color w:val="000000"/>
          <w:sz w:val="24"/>
        </w:rPr>
      </w:pPr>
      <w:r>
        <w:rPr>
          <w:rFonts w:ascii="Arial" w:eastAsia="Arial" w:hAnsi="Arial"/>
          <w:color w:val="000000"/>
          <w:sz w:val="24"/>
        </w:rPr>
        <w:t xml:space="preserve">How any data will be kept accurate and up to date </w:t>
      </w:r>
      <w:r>
        <w:rPr>
          <w:rFonts w:ascii="Arial" w:eastAsia="Arial" w:hAnsi="Arial"/>
          <w:color w:val="000000"/>
          <w:sz w:val="26"/>
        </w:rPr>
        <w:t xml:space="preserve">– </w:t>
      </w:r>
      <w:r>
        <w:rPr>
          <w:rFonts w:ascii="Arial" w:eastAsia="Arial" w:hAnsi="Arial"/>
          <w:color w:val="000000"/>
          <w:sz w:val="24"/>
        </w:rPr>
        <w:t>this is to ensure compliance with the GDPR principle (d)</w:t>
      </w:r>
    </w:p>
    <w:p w14:paraId="49A839E1" w14:textId="77777777" w:rsidR="00A73FAF" w:rsidRDefault="00000000">
      <w:pPr>
        <w:numPr>
          <w:ilvl w:val="0"/>
          <w:numId w:val="105"/>
        </w:numPr>
        <w:tabs>
          <w:tab w:val="clear" w:pos="360"/>
          <w:tab w:val="left" w:pos="720"/>
        </w:tabs>
        <w:spacing w:before="185" w:line="271" w:lineRule="exact"/>
        <w:ind w:left="720" w:hanging="360"/>
        <w:jc w:val="both"/>
        <w:textAlignment w:val="baseline"/>
        <w:rPr>
          <w:rFonts w:ascii="Arial" w:eastAsia="Arial" w:hAnsi="Arial"/>
          <w:color w:val="000000"/>
          <w:sz w:val="24"/>
        </w:rPr>
      </w:pPr>
      <w:r>
        <w:rPr>
          <w:rFonts w:ascii="Arial" w:eastAsia="Arial" w:hAnsi="Arial"/>
          <w:color w:val="000000"/>
          <w:sz w:val="24"/>
        </w:rPr>
        <w:t>Explain how the processing will ensure compliance with principal (f)</w:t>
      </w:r>
    </w:p>
    <w:p w14:paraId="55C13E69" w14:textId="77777777" w:rsidR="00A73FAF" w:rsidRDefault="00000000">
      <w:pPr>
        <w:numPr>
          <w:ilvl w:val="0"/>
          <w:numId w:val="105"/>
        </w:numPr>
        <w:tabs>
          <w:tab w:val="clear" w:pos="360"/>
          <w:tab w:val="left" w:pos="720"/>
        </w:tabs>
        <w:spacing w:before="154" w:line="302" w:lineRule="exact"/>
        <w:ind w:left="720" w:right="288" w:hanging="360"/>
        <w:jc w:val="both"/>
        <w:textAlignment w:val="baseline"/>
        <w:rPr>
          <w:rFonts w:ascii="Arial" w:eastAsia="Arial" w:hAnsi="Arial"/>
          <w:color w:val="000000"/>
          <w:sz w:val="24"/>
        </w:rPr>
      </w:pPr>
      <w:r>
        <w:rPr>
          <w:rFonts w:ascii="Arial" w:eastAsia="Arial" w:hAnsi="Arial"/>
          <w:color w:val="000000"/>
          <w:sz w:val="24"/>
        </w:rPr>
        <w:t>Whether any information is being transferred outside the UK</w:t>
      </w:r>
      <w:r>
        <w:rPr>
          <w:rFonts w:ascii="Arial" w:eastAsia="Arial" w:hAnsi="Arial"/>
          <w:color w:val="000000"/>
          <w:sz w:val="26"/>
        </w:rPr>
        <w:t xml:space="preserve">– </w:t>
      </w:r>
      <w:r>
        <w:rPr>
          <w:rFonts w:ascii="Arial" w:eastAsia="Arial" w:hAnsi="Arial"/>
          <w:color w:val="000000"/>
          <w:sz w:val="24"/>
        </w:rPr>
        <w:t>this it to ensure compliance with Article 30 of the GDPR.</w:t>
      </w:r>
    </w:p>
    <w:p w14:paraId="71841B88" w14:textId="77777777" w:rsidR="00A73FAF" w:rsidRDefault="00000000">
      <w:pPr>
        <w:spacing w:before="262" w:line="262" w:lineRule="exact"/>
        <w:ind w:left="360"/>
        <w:textAlignment w:val="baseline"/>
        <w:rPr>
          <w:rFonts w:ascii="Arial" w:eastAsia="Arial" w:hAnsi="Arial"/>
          <w:b/>
          <w:color w:val="000000"/>
          <w:sz w:val="24"/>
        </w:rPr>
      </w:pPr>
      <w:r>
        <w:rPr>
          <w:rFonts w:ascii="Arial" w:eastAsia="Arial" w:hAnsi="Arial"/>
          <w:b/>
          <w:color w:val="000000"/>
          <w:sz w:val="24"/>
        </w:rPr>
        <w:t>Appendix C - Change Control Notice Number:</w:t>
      </w:r>
    </w:p>
    <w:p w14:paraId="742124FE" w14:textId="77777777" w:rsidR="00A73FAF" w:rsidRDefault="00000000">
      <w:pPr>
        <w:pBdr>
          <w:top w:val="single" w:sz="5" w:space="0" w:color="000000"/>
          <w:left w:val="single" w:sz="5" w:space="0" w:color="000000"/>
          <w:bottom w:val="single" w:sz="5" w:space="8" w:color="000000"/>
          <w:right w:val="single" w:sz="5" w:space="0" w:color="000000"/>
        </w:pBdr>
        <w:spacing w:before="189" w:after="447" w:line="267" w:lineRule="exact"/>
        <w:jc w:val="center"/>
        <w:textAlignment w:val="baseline"/>
        <w:rPr>
          <w:rFonts w:ascii="Arial" w:eastAsia="Arial" w:hAnsi="Arial"/>
          <w:b/>
          <w:color w:val="000000"/>
          <w:sz w:val="24"/>
        </w:rPr>
      </w:pPr>
      <w:r>
        <w:pict w14:anchorId="50DCC8AA">
          <v:shape id="_x0000_s1044" type="#_x0000_t202" style="position:absolute;left:0;text-align:left;margin-left:219.6pt;margin-top:432.5pt;width:315.9pt;height:23.25pt;z-index:-251691008;mso-wrap-distance-left:0;mso-wrap-distance-top:9.45pt;mso-wrap-distance-right:0;mso-wrap-distance-bottom:22.35pt;mso-position-horizontal-relative:page;mso-position-vertical-relative:page" filled="f" stroked="f">
            <v:textbox inset="0,0,0,0">
              <w:txbxContent>
                <w:p w14:paraId="46331484" w14:textId="77777777" w:rsidR="00A73FAF" w:rsidRDefault="00A73FAF">
                  <w:pPr>
                    <w:pBdr>
                      <w:top w:val="single" w:sz="5" w:space="9" w:color="000000"/>
                      <w:left w:val="single" w:sz="5" w:space="0" w:color="000000"/>
                      <w:bottom w:val="single" w:sz="5" w:space="22" w:color="000000"/>
                      <w:right w:val="single" w:sz="5" w:space="0" w:color="000000"/>
                    </w:pBdr>
                  </w:pPr>
                </w:p>
              </w:txbxContent>
            </v:textbox>
            <w10:wrap type="square" anchorx="page" anchory="page"/>
          </v:shape>
        </w:pict>
      </w:r>
      <w:r>
        <w:rPr>
          <w:rFonts w:ascii="Arial" w:eastAsia="Arial" w:hAnsi="Arial"/>
          <w:b/>
          <w:color w:val="000000"/>
          <w:sz w:val="24"/>
        </w:rPr>
        <w:t>Title of Change</w:t>
      </w:r>
    </w:p>
    <w:tbl>
      <w:tblPr>
        <w:tblW w:w="0" w:type="auto"/>
        <w:tblInd w:w="10" w:type="dxa"/>
        <w:tblLayout w:type="fixed"/>
        <w:tblCellMar>
          <w:left w:w="0" w:type="dxa"/>
          <w:right w:w="0" w:type="dxa"/>
        </w:tblCellMar>
        <w:tblLook w:val="0000" w:firstRow="0" w:lastRow="0" w:firstColumn="0" w:lastColumn="0" w:noHBand="0" w:noVBand="0"/>
      </w:tblPr>
      <w:tblGrid>
        <w:gridCol w:w="3178"/>
        <w:gridCol w:w="3172"/>
        <w:gridCol w:w="2904"/>
      </w:tblGrid>
      <w:tr w:rsidR="00A73FAF" w14:paraId="1088C662" w14:textId="77777777">
        <w:tblPrEx>
          <w:tblCellMar>
            <w:top w:w="0" w:type="dxa"/>
            <w:bottom w:w="0" w:type="dxa"/>
          </w:tblCellMar>
        </w:tblPrEx>
        <w:trPr>
          <w:trHeight w:hRule="exact" w:val="470"/>
        </w:trPr>
        <w:tc>
          <w:tcPr>
            <w:tcW w:w="9254" w:type="dxa"/>
            <w:gridSpan w:val="3"/>
            <w:tcBorders>
              <w:top w:val="single" w:sz="5" w:space="0" w:color="000000"/>
              <w:left w:val="single" w:sz="5" w:space="0" w:color="000000"/>
              <w:bottom w:val="single" w:sz="5" w:space="0" w:color="000000"/>
              <w:right w:val="single" w:sz="5" w:space="0" w:color="000000"/>
            </w:tcBorders>
          </w:tcPr>
          <w:p w14:paraId="36951664" w14:textId="77777777" w:rsidR="00A73FAF" w:rsidRDefault="00000000">
            <w:pPr>
              <w:spacing w:after="169" w:line="271" w:lineRule="exact"/>
              <w:ind w:left="475"/>
              <w:textAlignment w:val="baseline"/>
              <w:rPr>
                <w:rFonts w:ascii="Arial" w:eastAsia="Arial" w:hAnsi="Arial"/>
                <w:b/>
                <w:color w:val="000000"/>
                <w:sz w:val="24"/>
              </w:rPr>
            </w:pPr>
            <w:r>
              <w:rPr>
                <w:rFonts w:ascii="Arial" w:eastAsia="Arial" w:hAnsi="Arial"/>
                <w:b/>
                <w:color w:val="000000"/>
                <w:sz w:val="24"/>
              </w:rPr>
              <w:t>Change Control Notice (CCN to the following agreement):</w:t>
            </w:r>
          </w:p>
        </w:tc>
      </w:tr>
      <w:tr w:rsidR="00A73FAF" w14:paraId="13325322" w14:textId="77777777">
        <w:tblPrEx>
          <w:tblCellMar>
            <w:top w:w="0" w:type="dxa"/>
            <w:bottom w:w="0" w:type="dxa"/>
          </w:tblCellMar>
        </w:tblPrEx>
        <w:trPr>
          <w:trHeight w:hRule="exact" w:val="471"/>
        </w:trPr>
        <w:tc>
          <w:tcPr>
            <w:tcW w:w="6350" w:type="dxa"/>
            <w:gridSpan w:val="2"/>
            <w:tcBorders>
              <w:top w:val="single" w:sz="5" w:space="0" w:color="000000"/>
              <w:left w:val="single" w:sz="5" w:space="0" w:color="000000"/>
              <w:bottom w:val="single" w:sz="5" w:space="0" w:color="000000"/>
              <w:right w:val="single" w:sz="5" w:space="0" w:color="000000"/>
            </w:tcBorders>
          </w:tcPr>
          <w:p w14:paraId="6A2F5F16" w14:textId="77777777" w:rsidR="00A73FAF" w:rsidRDefault="00000000">
            <w:pPr>
              <w:spacing w:after="179" w:line="271" w:lineRule="exact"/>
              <w:ind w:left="475"/>
              <w:textAlignment w:val="baseline"/>
              <w:rPr>
                <w:rFonts w:ascii="Arial" w:eastAsia="Arial" w:hAnsi="Arial"/>
                <w:b/>
                <w:color w:val="000000"/>
                <w:sz w:val="24"/>
              </w:rPr>
            </w:pPr>
            <w:r>
              <w:rPr>
                <w:rFonts w:ascii="Arial" w:eastAsia="Arial" w:hAnsi="Arial"/>
                <w:b/>
                <w:color w:val="000000"/>
                <w:sz w:val="24"/>
              </w:rPr>
              <w:t>Agreement name</w:t>
            </w:r>
          </w:p>
        </w:tc>
        <w:tc>
          <w:tcPr>
            <w:tcW w:w="2904" w:type="dxa"/>
            <w:tcBorders>
              <w:top w:val="single" w:sz="5" w:space="0" w:color="000000"/>
              <w:left w:val="single" w:sz="5" w:space="0" w:color="000000"/>
              <w:bottom w:val="single" w:sz="5" w:space="0" w:color="000000"/>
              <w:right w:val="single" w:sz="5" w:space="0" w:color="000000"/>
            </w:tcBorders>
          </w:tcPr>
          <w:p w14:paraId="365FC5C1" w14:textId="77777777" w:rsidR="00A73FAF" w:rsidRDefault="00000000">
            <w:pPr>
              <w:spacing w:after="179" w:line="271" w:lineRule="exact"/>
              <w:ind w:left="490"/>
              <w:textAlignment w:val="baseline"/>
              <w:rPr>
                <w:rFonts w:ascii="Arial" w:eastAsia="Arial" w:hAnsi="Arial"/>
                <w:b/>
                <w:color w:val="000000"/>
                <w:sz w:val="24"/>
              </w:rPr>
            </w:pPr>
            <w:r>
              <w:rPr>
                <w:rFonts w:ascii="Arial" w:eastAsia="Arial" w:hAnsi="Arial"/>
                <w:b/>
                <w:color w:val="000000"/>
                <w:sz w:val="24"/>
              </w:rPr>
              <w:t>Date of Agreement</w:t>
            </w:r>
          </w:p>
        </w:tc>
      </w:tr>
      <w:tr w:rsidR="00A73FAF" w14:paraId="7CFF9405" w14:textId="77777777">
        <w:tblPrEx>
          <w:tblCellMar>
            <w:top w:w="0" w:type="dxa"/>
            <w:bottom w:w="0" w:type="dxa"/>
          </w:tblCellMar>
        </w:tblPrEx>
        <w:trPr>
          <w:trHeight w:hRule="exact" w:val="465"/>
        </w:trPr>
        <w:tc>
          <w:tcPr>
            <w:tcW w:w="6350" w:type="dxa"/>
            <w:gridSpan w:val="2"/>
            <w:tcBorders>
              <w:top w:val="single" w:sz="5" w:space="0" w:color="000000"/>
              <w:left w:val="single" w:sz="5" w:space="0" w:color="000000"/>
              <w:bottom w:val="single" w:sz="5" w:space="0" w:color="000000"/>
              <w:right w:val="single" w:sz="5" w:space="0" w:color="000000"/>
            </w:tcBorders>
          </w:tcPr>
          <w:p w14:paraId="0CAC06E9" w14:textId="77777777" w:rsidR="00A73FAF" w:rsidRDefault="00000000">
            <w:pPr>
              <w:spacing w:after="169" w:line="271" w:lineRule="exact"/>
              <w:ind w:left="475"/>
              <w:textAlignment w:val="baseline"/>
              <w:rPr>
                <w:rFonts w:ascii="Arial" w:eastAsia="Arial" w:hAnsi="Arial"/>
                <w:color w:val="000000"/>
                <w:sz w:val="24"/>
              </w:rPr>
            </w:pPr>
            <w:r>
              <w:rPr>
                <w:rFonts w:ascii="Arial" w:eastAsia="Arial" w:hAnsi="Arial"/>
                <w:color w:val="000000"/>
                <w:sz w:val="24"/>
              </w:rPr>
              <w:t>Data Sharing Agreement</w:t>
            </w:r>
          </w:p>
        </w:tc>
        <w:tc>
          <w:tcPr>
            <w:tcW w:w="2904" w:type="dxa"/>
            <w:tcBorders>
              <w:top w:val="single" w:sz="5" w:space="0" w:color="000000"/>
              <w:left w:val="single" w:sz="5" w:space="0" w:color="000000"/>
              <w:bottom w:val="single" w:sz="5" w:space="0" w:color="000000"/>
              <w:right w:val="single" w:sz="5" w:space="0" w:color="000000"/>
            </w:tcBorders>
          </w:tcPr>
          <w:p w14:paraId="3E91DE07" w14:textId="77777777" w:rsidR="00A73FAF" w:rsidRDefault="00000000">
            <w:pPr>
              <w:spacing w:after="169" w:line="271" w:lineRule="exact"/>
              <w:ind w:left="490"/>
              <w:textAlignment w:val="baseline"/>
              <w:rPr>
                <w:rFonts w:ascii="Arial" w:eastAsia="Arial" w:hAnsi="Arial"/>
                <w:color w:val="000000"/>
                <w:sz w:val="24"/>
              </w:rPr>
            </w:pPr>
            <w:r>
              <w:rPr>
                <w:rFonts w:ascii="Arial" w:eastAsia="Arial" w:hAnsi="Arial"/>
                <w:color w:val="000000"/>
                <w:sz w:val="24"/>
              </w:rPr>
              <w:t>1 April 2021</w:t>
            </w:r>
          </w:p>
        </w:tc>
      </w:tr>
      <w:tr w:rsidR="00A73FAF" w14:paraId="0FCA0838" w14:textId="77777777">
        <w:tblPrEx>
          <w:tblCellMar>
            <w:top w:w="0" w:type="dxa"/>
            <w:bottom w:w="0" w:type="dxa"/>
          </w:tblCellMar>
        </w:tblPrEx>
        <w:trPr>
          <w:trHeight w:hRule="exact" w:val="768"/>
        </w:trPr>
        <w:tc>
          <w:tcPr>
            <w:tcW w:w="3178" w:type="dxa"/>
            <w:tcBorders>
              <w:top w:val="single" w:sz="5" w:space="0" w:color="000000"/>
              <w:left w:val="single" w:sz="5" w:space="0" w:color="000000"/>
              <w:bottom w:val="single" w:sz="5" w:space="0" w:color="000000"/>
              <w:right w:val="single" w:sz="5" w:space="0" w:color="000000"/>
            </w:tcBorders>
          </w:tcPr>
          <w:p w14:paraId="73DE9014" w14:textId="77777777" w:rsidR="00A73FAF" w:rsidRDefault="00000000">
            <w:pPr>
              <w:spacing w:after="170" w:line="292" w:lineRule="exact"/>
              <w:ind w:left="468"/>
              <w:textAlignment w:val="baseline"/>
              <w:rPr>
                <w:rFonts w:ascii="Arial" w:eastAsia="Arial" w:hAnsi="Arial"/>
                <w:b/>
                <w:color w:val="000000"/>
                <w:sz w:val="24"/>
              </w:rPr>
            </w:pPr>
            <w:r>
              <w:rPr>
                <w:rFonts w:ascii="Arial" w:eastAsia="Arial" w:hAnsi="Arial"/>
                <w:b/>
                <w:color w:val="000000"/>
                <w:sz w:val="24"/>
              </w:rPr>
              <w:t xml:space="preserve">Date Change </w:t>
            </w:r>
            <w:r>
              <w:rPr>
                <w:rFonts w:ascii="Arial" w:eastAsia="Arial" w:hAnsi="Arial"/>
                <w:b/>
                <w:color w:val="000000"/>
                <w:sz w:val="24"/>
              </w:rPr>
              <w:br/>
              <w:t>Requested</w:t>
            </w:r>
          </w:p>
        </w:tc>
        <w:tc>
          <w:tcPr>
            <w:tcW w:w="3172" w:type="dxa"/>
            <w:tcBorders>
              <w:top w:val="single" w:sz="5" w:space="0" w:color="000000"/>
              <w:left w:val="single" w:sz="5" w:space="0" w:color="000000"/>
              <w:bottom w:val="single" w:sz="5" w:space="0" w:color="000000"/>
              <w:right w:val="single" w:sz="5" w:space="0" w:color="000000"/>
            </w:tcBorders>
          </w:tcPr>
          <w:p w14:paraId="3C4A50AB" w14:textId="77777777" w:rsidR="00A73FAF" w:rsidRDefault="00000000">
            <w:pPr>
              <w:spacing w:after="467" w:line="271" w:lineRule="exact"/>
              <w:ind w:right="753"/>
              <w:jc w:val="right"/>
              <w:textAlignment w:val="baseline"/>
              <w:rPr>
                <w:rFonts w:ascii="Arial" w:eastAsia="Arial" w:hAnsi="Arial"/>
                <w:b/>
                <w:color w:val="000000"/>
                <w:sz w:val="24"/>
              </w:rPr>
            </w:pPr>
            <w:r>
              <w:rPr>
                <w:rFonts w:ascii="Arial" w:eastAsia="Arial" w:hAnsi="Arial"/>
                <w:b/>
                <w:color w:val="000000"/>
                <w:sz w:val="24"/>
              </w:rPr>
              <w:t>Date CCN Raised</w:t>
            </w:r>
          </w:p>
        </w:tc>
        <w:tc>
          <w:tcPr>
            <w:tcW w:w="2904" w:type="dxa"/>
            <w:tcBorders>
              <w:top w:val="single" w:sz="5" w:space="0" w:color="000000"/>
              <w:left w:val="single" w:sz="5" w:space="0" w:color="000000"/>
              <w:bottom w:val="single" w:sz="5" w:space="0" w:color="000000"/>
              <w:right w:val="single" w:sz="5" w:space="0" w:color="000000"/>
            </w:tcBorders>
          </w:tcPr>
          <w:p w14:paraId="0A057E46" w14:textId="77777777" w:rsidR="00A73FAF" w:rsidRDefault="00000000">
            <w:pPr>
              <w:spacing w:after="467" w:line="271" w:lineRule="exact"/>
              <w:ind w:left="490"/>
              <w:textAlignment w:val="baseline"/>
              <w:rPr>
                <w:rFonts w:ascii="Arial" w:eastAsia="Arial" w:hAnsi="Arial"/>
                <w:b/>
                <w:color w:val="000000"/>
                <w:sz w:val="24"/>
              </w:rPr>
            </w:pPr>
            <w:r>
              <w:rPr>
                <w:rFonts w:ascii="Arial" w:eastAsia="Arial" w:hAnsi="Arial"/>
                <w:b/>
                <w:color w:val="000000"/>
                <w:sz w:val="24"/>
              </w:rPr>
              <w:t>Expiry date of CCN</w:t>
            </w:r>
          </w:p>
        </w:tc>
      </w:tr>
      <w:tr w:rsidR="00A73FAF" w14:paraId="52B09057" w14:textId="77777777">
        <w:tblPrEx>
          <w:tblCellMar>
            <w:top w:w="0" w:type="dxa"/>
            <w:bottom w:w="0" w:type="dxa"/>
          </w:tblCellMar>
        </w:tblPrEx>
        <w:trPr>
          <w:trHeight w:hRule="exact" w:val="476"/>
        </w:trPr>
        <w:tc>
          <w:tcPr>
            <w:tcW w:w="3178" w:type="dxa"/>
            <w:tcBorders>
              <w:top w:val="single" w:sz="5" w:space="0" w:color="000000"/>
              <w:left w:val="single" w:sz="5" w:space="0" w:color="000000"/>
              <w:bottom w:val="single" w:sz="5" w:space="0" w:color="000000"/>
              <w:right w:val="single" w:sz="5" w:space="0" w:color="000000"/>
            </w:tcBorders>
          </w:tcPr>
          <w:p w14:paraId="54A9F614"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172" w:type="dxa"/>
            <w:tcBorders>
              <w:top w:val="single" w:sz="5" w:space="0" w:color="000000"/>
              <w:left w:val="single" w:sz="5" w:space="0" w:color="000000"/>
              <w:bottom w:val="single" w:sz="5" w:space="0" w:color="000000"/>
              <w:right w:val="single" w:sz="5" w:space="0" w:color="000000"/>
            </w:tcBorders>
          </w:tcPr>
          <w:p w14:paraId="17523DC7"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904" w:type="dxa"/>
            <w:tcBorders>
              <w:top w:val="single" w:sz="5" w:space="0" w:color="000000"/>
              <w:left w:val="single" w:sz="5" w:space="0" w:color="000000"/>
              <w:bottom w:val="single" w:sz="5" w:space="0" w:color="000000"/>
              <w:right w:val="single" w:sz="5" w:space="0" w:color="000000"/>
            </w:tcBorders>
          </w:tcPr>
          <w:p w14:paraId="4918ACF8"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5A9E492C" w14:textId="77777777" w:rsidR="00A73FAF" w:rsidRDefault="00A73FAF">
      <w:pPr>
        <w:spacing w:after="445" w:line="20" w:lineRule="exact"/>
      </w:pPr>
    </w:p>
    <w:p w14:paraId="056A0896" w14:textId="77777777" w:rsidR="00A73FAF" w:rsidRDefault="00000000">
      <w:pPr>
        <w:pBdr>
          <w:top w:val="single" w:sz="5" w:space="0" w:color="000000"/>
          <w:left w:val="single" w:sz="5" w:space="25" w:color="000000"/>
          <w:bottom w:val="single" w:sz="5" w:space="7" w:color="000000"/>
          <w:right w:val="single" w:sz="5" w:space="0" w:color="000000"/>
        </w:pBdr>
        <w:spacing w:line="268" w:lineRule="exact"/>
        <w:ind w:left="504"/>
        <w:textAlignment w:val="baseline"/>
        <w:rPr>
          <w:rFonts w:ascii="Arial" w:eastAsia="Arial" w:hAnsi="Arial"/>
          <w:b/>
          <w:color w:val="000000"/>
          <w:sz w:val="24"/>
        </w:rPr>
      </w:pPr>
      <w:r>
        <w:rPr>
          <w:rFonts w:ascii="Arial" w:eastAsia="Arial" w:hAnsi="Arial"/>
          <w:b/>
          <w:color w:val="000000"/>
          <w:sz w:val="24"/>
        </w:rPr>
        <w:t xml:space="preserve">Contact Information for the proposed </w:t>
      </w:r>
      <w:proofErr w:type="gramStart"/>
      <w:r>
        <w:rPr>
          <w:rFonts w:ascii="Arial" w:eastAsia="Arial" w:hAnsi="Arial"/>
          <w:b/>
          <w:color w:val="000000"/>
          <w:sz w:val="24"/>
        </w:rPr>
        <w:t>change</w:t>
      </w:r>
      <w:proofErr w:type="gramEnd"/>
    </w:p>
    <w:p w14:paraId="4FD80FAC" w14:textId="77777777" w:rsidR="00A73FAF" w:rsidRDefault="00A73FAF">
      <w:pPr>
        <w:sectPr w:rsidR="00A73FAF">
          <w:type w:val="continuous"/>
          <w:pgSz w:w="12240" w:h="15840"/>
          <w:pgMar w:top="200" w:right="1530" w:bottom="504" w:left="1430" w:header="720" w:footer="720" w:gutter="0"/>
          <w:cols w:space="720"/>
        </w:sectPr>
      </w:pPr>
    </w:p>
    <w:p w14:paraId="2EDE27A1" w14:textId="77777777" w:rsidR="00A73FAF" w:rsidRDefault="00000000">
      <w:pPr>
        <w:pBdr>
          <w:top w:val="single" w:sz="5" w:space="0" w:color="000000"/>
          <w:left w:val="single" w:sz="5" w:space="21" w:color="000000"/>
          <w:bottom w:val="single" w:sz="5" w:space="8" w:color="000000"/>
          <w:right w:val="single" w:sz="5" w:space="0" w:color="000000"/>
        </w:pBdr>
        <w:spacing w:line="267" w:lineRule="exact"/>
        <w:ind w:left="432"/>
        <w:textAlignment w:val="baseline"/>
        <w:rPr>
          <w:rFonts w:ascii="Arial" w:eastAsia="Arial" w:hAnsi="Arial"/>
          <w:b/>
          <w:color w:val="000000"/>
          <w:sz w:val="24"/>
        </w:rPr>
      </w:pPr>
      <w:r>
        <w:rPr>
          <w:rFonts w:ascii="Arial" w:eastAsia="Arial" w:hAnsi="Arial"/>
          <w:b/>
          <w:color w:val="000000"/>
          <w:sz w:val="24"/>
        </w:rPr>
        <w:t>Originator</w:t>
      </w:r>
    </w:p>
    <w:p w14:paraId="1BA325C8" w14:textId="77777777" w:rsidR="00A73FAF" w:rsidRDefault="00000000">
      <w:pPr>
        <w:pBdr>
          <w:top w:val="single" w:sz="5" w:space="0" w:color="000000"/>
          <w:left w:val="single" w:sz="5" w:space="21" w:color="000000"/>
          <w:bottom w:val="single" w:sz="5" w:space="0" w:color="000000"/>
          <w:right w:val="single" w:sz="5" w:space="0" w:color="000000"/>
        </w:pBdr>
        <w:spacing w:line="268" w:lineRule="exact"/>
        <w:ind w:left="432"/>
        <w:textAlignment w:val="baseline"/>
        <w:rPr>
          <w:rFonts w:ascii="Arial" w:eastAsia="Arial" w:hAnsi="Arial"/>
          <w:b/>
          <w:color w:val="000000"/>
          <w:spacing w:val="-15"/>
          <w:sz w:val="24"/>
        </w:rPr>
      </w:pPr>
      <w:r>
        <w:rPr>
          <w:rFonts w:ascii="Arial" w:eastAsia="Arial" w:hAnsi="Arial"/>
          <w:b/>
          <w:color w:val="000000"/>
          <w:spacing w:val="-15"/>
          <w:sz w:val="24"/>
        </w:rPr>
        <w:t xml:space="preserve">Name: </w:t>
      </w:r>
    </w:p>
    <w:p w14:paraId="5CED1869" w14:textId="77777777" w:rsidR="00A73FAF" w:rsidRDefault="00000000">
      <w:pPr>
        <w:pBdr>
          <w:top w:val="single" w:sz="5" w:space="0" w:color="000000"/>
          <w:left w:val="single" w:sz="5" w:space="21" w:color="000000"/>
          <w:bottom w:val="single" w:sz="5" w:space="8" w:color="000000"/>
          <w:right w:val="single" w:sz="5" w:space="0" w:color="000000"/>
        </w:pBdr>
        <w:spacing w:line="267" w:lineRule="exact"/>
        <w:ind w:left="432"/>
        <w:textAlignment w:val="baseline"/>
        <w:rPr>
          <w:rFonts w:ascii="Arial" w:eastAsia="Arial" w:hAnsi="Arial"/>
          <w:b/>
          <w:color w:val="000000"/>
          <w:sz w:val="24"/>
        </w:rPr>
      </w:pPr>
      <w:r>
        <w:br w:type="column"/>
      </w:r>
      <w:r>
        <w:rPr>
          <w:rFonts w:ascii="Arial" w:eastAsia="Arial" w:hAnsi="Arial"/>
          <w:b/>
          <w:color w:val="000000"/>
          <w:sz w:val="24"/>
        </w:rPr>
        <w:t>Other Parties</w:t>
      </w:r>
    </w:p>
    <w:p w14:paraId="0ECE5B2D" w14:textId="77777777" w:rsidR="00A73FAF" w:rsidRDefault="00000000">
      <w:pPr>
        <w:pBdr>
          <w:top w:val="single" w:sz="5" w:space="0" w:color="000000"/>
          <w:left w:val="single" w:sz="5" w:space="21" w:color="000000"/>
          <w:bottom w:val="single" w:sz="5" w:space="7" w:color="000000"/>
          <w:right w:val="single" w:sz="5" w:space="0" w:color="000000"/>
        </w:pBdr>
        <w:spacing w:line="268" w:lineRule="exact"/>
        <w:ind w:left="432"/>
        <w:textAlignment w:val="baseline"/>
        <w:rPr>
          <w:rFonts w:ascii="Arial" w:eastAsia="Arial" w:hAnsi="Arial"/>
          <w:b/>
          <w:color w:val="000000"/>
          <w:spacing w:val="-6"/>
          <w:sz w:val="24"/>
        </w:rPr>
      </w:pPr>
      <w:r>
        <w:rPr>
          <w:rFonts w:ascii="Arial" w:eastAsia="Arial" w:hAnsi="Arial"/>
          <w:b/>
          <w:color w:val="000000"/>
          <w:spacing w:val="-6"/>
          <w:sz w:val="24"/>
        </w:rPr>
        <w:t>Name:</w:t>
      </w:r>
    </w:p>
    <w:p w14:paraId="1D8C7776" w14:textId="77777777" w:rsidR="00A73FAF" w:rsidRDefault="00A73FAF">
      <w:pPr>
        <w:sectPr w:rsidR="00A73FAF">
          <w:type w:val="continuous"/>
          <w:pgSz w:w="12240" w:h="15840"/>
          <w:pgMar w:top="200" w:right="1555" w:bottom="504" w:left="1450" w:header="720" w:footer="720" w:gutter="0"/>
          <w:cols w:num="2" w:space="0" w:equalWidth="0">
            <w:col w:w="4622" w:space="0"/>
            <w:col w:w="4613" w:space="0"/>
          </w:cols>
        </w:sectPr>
      </w:pPr>
    </w:p>
    <w:p w14:paraId="30CFA07E" w14:textId="77777777" w:rsidR="00A73FAF" w:rsidRDefault="00000000">
      <w:pPr>
        <w:spacing w:before="337" w:line="235" w:lineRule="exact"/>
        <w:jc w:val="center"/>
        <w:textAlignment w:val="baseline"/>
        <w:rPr>
          <w:rFonts w:ascii="Calibri" w:eastAsia="Calibri" w:hAnsi="Calibri"/>
          <w:color w:val="000000"/>
        </w:rPr>
      </w:pPr>
      <w:r>
        <w:rPr>
          <w:rFonts w:ascii="Calibri" w:eastAsia="Calibri" w:hAnsi="Calibri"/>
          <w:color w:val="000000"/>
        </w:rPr>
        <w:t>210</w:t>
      </w:r>
    </w:p>
    <w:p w14:paraId="284CC536" w14:textId="77777777" w:rsidR="00A73FAF" w:rsidRDefault="00A73FAF">
      <w:pPr>
        <w:sectPr w:rsidR="00A73FAF">
          <w:type w:val="continuous"/>
          <w:pgSz w:w="12240" w:h="15840"/>
          <w:pgMar w:top="200" w:right="5873" w:bottom="504" w:left="5867" w:header="720" w:footer="720" w:gutter="0"/>
          <w:cols w:space="720"/>
        </w:sectPr>
      </w:pPr>
    </w:p>
    <w:p w14:paraId="24366E61" w14:textId="77777777" w:rsidR="00A73FAF" w:rsidRDefault="00000000">
      <w:pPr>
        <w:textAlignment w:val="baseline"/>
        <w:rPr>
          <w:rFonts w:eastAsia="Times New Roman"/>
          <w:color w:val="000000"/>
          <w:sz w:val="24"/>
        </w:rPr>
      </w:pPr>
      <w:r>
        <w:lastRenderedPageBreak/>
        <w:pict w14:anchorId="410B13A6">
          <v:shape id="_x0000_s1043" type="#_x0000_t202" style="position:absolute;margin-left:1in;margin-top:188.4pt;width:469pt;height:155.3pt;z-index:-251689984;mso-wrap-distance-left:0;mso-wrap-distance-right:0;mso-position-horizontal-relative:page;mso-position-vertical-relative:page" filled="f" stroked="f">
            <v:textbox inset="0,0,0,0">
              <w:txbxContent>
                <w:p w14:paraId="104B7195" w14:textId="77777777" w:rsidR="00000000" w:rsidRDefault="00000000"/>
              </w:txbxContent>
            </v:textbox>
            <w10:wrap type="square" anchorx="page" anchory="page"/>
          </v:shape>
        </w:pict>
      </w:r>
      <w:r>
        <w:pict w14:anchorId="60FDA4BD">
          <v:shape id="_x0000_s1042" type="#_x0000_t202" style="position:absolute;margin-left:72.5pt;margin-top:188.4pt;width:461.75pt;height:23.3pt;z-index:-251688960;mso-wrap-distance-left:0;mso-wrap-distance-right:0;mso-position-horizontal-relative:page;mso-position-vertical-relative:page" filled="f" stroked="f">
            <v:textbox inset="0,0,0,0">
              <w:txbxContent>
                <w:p w14:paraId="76C12DC7" w14:textId="77777777" w:rsidR="00A73FAF" w:rsidRDefault="00A73FAF">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7DA5D3E7">
          <v:shape id="_x0000_s1041" type="#_x0000_t202" style="position:absolute;margin-left:17.75pt;margin-top:10pt;width:247pt;height:62.25pt;z-index:-251559936;mso-wrap-distance-left:0;mso-wrap-distance-right:0;mso-position-horizontal-relative:page;mso-position-vertical-relative:page" filled="f" stroked="f">
            <v:textbox inset="0,0,0,0">
              <w:txbxContent>
                <w:p w14:paraId="44AE0E39" w14:textId="77777777" w:rsidR="00A73FAF" w:rsidRDefault="00000000">
                  <w:pPr>
                    <w:spacing w:after="1056" w:line="184" w:lineRule="exact"/>
                    <w:textAlignment w:val="baseline"/>
                    <w:rPr>
                      <w:rFonts w:ascii="Tahoma" w:eastAsia="Tahoma" w:hAnsi="Tahoma"/>
                      <w:b/>
                      <w:color w:val="000000"/>
                      <w:spacing w:val="-5"/>
                      <w:sz w:val="15"/>
                    </w:rPr>
                  </w:pPr>
                  <w:r>
                    <w:rPr>
                      <w:rFonts w:ascii="Tahoma" w:eastAsia="Tahoma" w:hAnsi="Tahoma"/>
                      <w:b/>
                      <w:color w:val="000000"/>
                      <w:spacing w:val="-5"/>
                      <w:sz w:val="15"/>
                    </w:rPr>
                    <w:t>DocuSign Envelope ID: 6FF1330C-6B17-4E9F-A890-EC69426DB168</w:t>
                  </w:r>
                </w:p>
              </w:txbxContent>
            </v:textbox>
            <w10:wrap type="square" anchorx="page" anchory="page"/>
          </v:shape>
        </w:pict>
      </w:r>
      <w:r>
        <w:pict w14:anchorId="5DBF3EAD">
          <v:shape id="_x0000_s1040" type="#_x0000_t202" style="position:absolute;margin-left:72.25pt;margin-top:72.25pt;width:231.35pt;height:69.35pt;z-index:-251558912;mso-wrap-distance-left:0;mso-wrap-distance-right:0;mso-position-horizontal-relative:page;mso-position-vertical-relative:page" filled="f">
            <v:textbox inset="0,0,0,0">
              <w:txbxContent>
                <w:p w14:paraId="00420191" w14:textId="77777777" w:rsidR="00A73FAF" w:rsidRDefault="00000000">
                  <w:pPr>
                    <w:spacing w:after="160" w:line="401" w:lineRule="exact"/>
                    <w:ind w:left="432"/>
                    <w:textAlignment w:val="baseline"/>
                    <w:rPr>
                      <w:rFonts w:ascii="Arial" w:eastAsia="Arial" w:hAnsi="Arial"/>
                      <w:b/>
                      <w:color w:val="000000"/>
                      <w:sz w:val="24"/>
                    </w:rPr>
                  </w:pPr>
                  <w:r>
                    <w:rPr>
                      <w:rFonts w:ascii="Arial" w:eastAsia="Arial" w:hAnsi="Arial"/>
                      <w:b/>
                      <w:color w:val="000000"/>
                      <w:sz w:val="24"/>
                    </w:rP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xbxContent>
            </v:textbox>
            <w10:wrap type="square" anchorx="page" anchory="page"/>
          </v:shape>
        </w:pict>
      </w:r>
      <w:r>
        <w:pict w14:anchorId="0CD45322">
          <v:shape id="_x0000_s1039" type="#_x0000_t202" style="position:absolute;margin-left:303.6pt;margin-top:72.25pt;width:230.9pt;height:69.35pt;z-index:-251557888;mso-wrap-distance-left:0;mso-wrap-distance-right:0;mso-position-horizontal-relative:page;mso-position-vertical-relative:page" filled="f">
            <v:textbox inset="0,0,0,0">
              <w:txbxContent>
                <w:p w14:paraId="400B2DC2" w14:textId="77777777" w:rsidR="00A73FAF" w:rsidRDefault="00000000">
                  <w:pPr>
                    <w:spacing w:after="160" w:line="401" w:lineRule="exact"/>
                    <w:ind w:left="432"/>
                    <w:textAlignment w:val="baseline"/>
                    <w:rPr>
                      <w:rFonts w:ascii="Arial" w:eastAsia="Arial" w:hAnsi="Arial"/>
                      <w:b/>
                      <w:color w:val="000000"/>
                      <w:sz w:val="24"/>
                    </w:rPr>
                  </w:pPr>
                  <w:r>
                    <w:rPr>
                      <w:rFonts w:ascii="Arial" w:eastAsia="Arial" w:hAnsi="Arial"/>
                      <w:b/>
                      <w:color w:val="000000"/>
                      <w:sz w:val="24"/>
                    </w:rP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xbxContent>
            </v:textbox>
            <w10:wrap type="square" anchorx="page" anchory="page"/>
          </v:shape>
        </w:pict>
      </w:r>
      <w:r>
        <w:pict w14:anchorId="4886027D">
          <v:shape id="_x0000_s1038" type="#_x0000_t202" style="position:absolute;margin-left:1in;margin-top:164.9pt;width:469pt;height:23.5pt;z-index:-251556864;mso-wrap-distance-left:0;mso-wrap-distance-right:0;mso-position-horizontal-relative:page;mso-position-vertical-relative:page" filled="f">
            <v:textbox inset="0,0,0,0">
              <w:txbxContent>
                <w:p w14:paraId="4B2AAAD3" w14:textId="77777777" w:rsidR="00A73FAF" w:rsidRDefault="00000000">
                  <w:pPr>
                    <w:spacing w:before="1" w:after="160" w:line="271" w:lineRule="exact"/>
                    <w:ind w:left="432"/>
                    <w:textAlignment w:val="baseline"/>
                    <w:rPr>
                      <w:rFonts w:ascii="Arial" w:eastAsia="Arial" w:hAnsi="Arial"/>
                      <w:b/>
                      <w:color w:val="000000"/>
                      <w:sz w:val="24"/>
                    </w:rPr>
                  </w:pPr>
                  <w:r>
                    <w:rPr>
                      <w:rFonts w:ascii="Arial" w:eastAsia="Arial" w:hAnsi="Arial"/>
                      <w:b/>
                      <w:color w:val="000000"/>
                      <w:sz w:val="24"/>
                    </w:rPr>
                    <w:t xml:space="preserve">Clauses and Schedules </w:t>
                  </w:r>
                  <w:proofErr w:type="gramStart"/>
                  <w:r>
                    <w:rPr>
                      <w:rFonts w:ascii="Arial" w:eastAsia="Arial" w:hAnsi="Arial"/>
                      <w:b/>
                      <w:color w:val="000000"/>
                      <w:sz w:val="24"/>
                    </w:rPr>
                    <w:t>affected</w:t>
                  </w:r>
                  <w:proofErr w:type="gramEnd"/>
                </w:p>
              </w:txbxContent>
            </v:textbox>
            <w10:wrap type="square" anchorx="page" anchory="page"/>
          </v:shape>
        </w:pict>
      </w:r>
      <w:r>
        <w:pict w14:anchorId="581A45A8">
          <v:shape id="_x0000_s1037" type="#_x0000_t202" style="position:absolute;margin-left:1in;margin-top:343.7pt;width:469pt;height:23.25pt;z-index:-251555840;mso-wrap-distance-left:0;mso-wrap-distance-right:0;mso-position-horizontal-relative:page;mso-position-vertical-relative:page" filled="f">
            <v:textbox inset="0,0,0,0">
              <w:txbxContent>
                <w:p w14:paraId="70F2E498" w14:textId="77777777" w:rsidR="00A73FAF" w:rsidRDefault="00000000">
                  <w:pPr>
                    <w:spacing w:after="160" w:line="267" w:lineRule="exact"/>
                    <w:ind w:left="504"/>
                    <w:textAlignment w:val="baseline"/>
                    <w:rPr>
                      <w:rFonts w:ascii="Arial" w:eastAsia="Arial" w:hAnsi="Arial"/>
                      <w:b/>
                      <w:color w:val="000000"/>
                      <w:spacing w:val="-2"/>
                      <w:sz w:val="24"/>
                    </w:rPr>
                  </w:pPr>
                  <w:r>
                    <w:rPr>
                      <w:rFonts w:ascii="Arial" w:eastAsia="Arial" w:hAnsi="Arial"/>
                      <w:b/>
                      <w:color w:val="000000"/>
                      <w:spacing w:val="-2"/>
                      <w:sz w:val="24"/>
                    </w:rPr>
                    <w:t>Reason for change</w:t>
                  </w:r>
                </w:p>
              </w:txbxContent>
            </v:textbox>
            <w10:wrap type="square" anchorx="page" anchory="page"/>
          </v:shape>
        </w:pict>
      </w:r>
      <w:r>
        <w:pict w14:anchorId="02EF2C7B">
          <v:shape id="_x0000_s1036" type="#_x0000_t202" style="position:absolute;margin-left:1in;margin-top:413.75pt;width:469pt;height:23.55pt;z-index:-251554816;mso-wrap-distance-left:0;mso-wrap-distance-right:0;mso-position-horizontal-relative:page;mso-position-vertical-relative:page" filled="f">
            <v:textbox inset="0,0,0,0">
              <w:txbxContent>
                <w:p w14:paraId="61FA63A3" w14:textId="77777777" w:rsidR="00A73FAF" w:rsidRDefault="00000000">
                  <w:pPr>
                    <w:spacing w:after="169" w:line="268" w:lineRule="exact"/>
                    <w:ind w:left="504"/>
                    <w:textAlignment w:val="baseline"/>
                    <w:rPr>
                      <w:rFonts w:ascii="Arial" w:eastAsia="Arial" w:hAnsi="Arial"/>
                      <w:b/>
                      <w:color w:val="000000"/>
                      <w:spacing w:val="-2"/>
                      <w:sz w:val="24"/>
                    </w:rPr>
                  </w:pPr>
                  <w:r>
                    <w:rPr>
                      <w:rFonts w:ascii="Arial" w:eastAsia="Arial" w:hAnsi="Arial"/>
                      <w:b/>
                      <w:color w:val="000000"/>
                      <w:spacing w:val="-2"/>
                      <w:sz w:val="24"/>
                    </w:rPr>
                    <w:t>Description of Change</w:t>
                  </w:r>
                </w:p>
              </w:txbxContent>
            </v:textbox>
            <w10:wrap type="square" anchorx="page" anchory="page"/>
          </v:shape>
        </w:pict>
      </w:r>
      <w:r>
        <w:pict w14:anchorId="2C8A141F">
          <v:shape id="_x0000_s1035" type="#_x0000_t202" style="position:absolute;margin-left:1in;margin-top:484.1pt;width:469pt;height:23.25pt;z-index:-251553792;mso-wrap-distance-left:0;mso-wrap-distance-right:0;mso-position-horizontal-relative:page;mso-position-vertical-relative:page" filled="f">
            <v:textbox inset="0,0,0,0">
              <w:txbxContent>
                <w:p w14:paraId="28AF6FC8" w14:textId="77777777" w:rsidR="00A73FAF" w:rsidRDefault="00000000">
                  <w:pPr>
                    <w:spacing w:after="160" w:line="267" w:lineRule="exact"/>
                    <w:ind w:left="432"/>
                    <w:textAlignment w:val="baseline"/>
                    <w:rPr>
                      <w:rFonts w:ascii="Arial" w:eastAsia="Arial" w:hAnsi="Arial"/>
                      <w:b/>
                      <w:color w:val="000000"/>
                      <w:sz w:val="24"/>
                    </w:rPr>
                  </w:pPr>
                  <w:r>
                    <w:rPr>
                      <w:rFonts w:ascii="Arial" w:eastAsia="Arial" w:hAnsi="Arial"/>
                      <w:b/>
                      <w:color w:val="000000"/>
                      <w:sz w:val="24"/>
                    </w:rPr>
                    <w:t>Changes to contract</w:t>
                  </w:r>
                </w:p>
              </w:txbxContent>
            </v:textbox>
            <w10:wrap type="square" anchorx="page" anchory="page"/>
          </v:shape>
        </w:pict>
      </w:r>
      <w:r>
        <w:pict w14:anchorId="4832ADE6">
          <v:shape id="_x0000_s1034" type="#_x0000_t202" style="position:absolute;margin-left:1in;margin-top:554.15pt;width:469pt;height:23.3pt;z-index:-251552768;mso-wrap-distance-left:0;mso-wrap-distance-right:0;mso-position-horizontal-relative:page;mso-position-vertical-relative:page" filled="f">
            <v:textbox inset="0,0,0,0">
              <w:txbxContent>
                <w:p w14:paraId="1A384595" w14:textId="77777777" w:rsidR="00A73FAF" w:rsidRDefault="00000000">
                  <w:pPr>
                    <w:spacing w:after="169" w:line="268" w:lineRule="exact"/>
                    <w:ind w:left="504"/>
                    <w:textAlignment w:val="baseline"/>
                    <w:rPr>
                      <w:rFonts w:ascii="Arial" w:eastAsia="Arial" w:hAnsi="Arial"/>
                      <w:b/>
                      <w:color w:val="000000"/>
                      <w:sz w:val="24"/>
                    </w:rPr>
                  </w:pPr>
                  <w:r>
                    <w:rPr>
                      <w:rFonts w:ascii="Arial" w:eastAsia="Arial" w:hAnsi="Arial"/>
                      <w:b/>
                      <w:color w:val="000000"/>
                      <w:sz w:val="24"/>
                    </w:rPr>
                    <w:t>Impact of change on other agreement provisions</w:t>
                  </w:r>
                </w:p>
              </w:txbxContent>
            </v:textbox>
            <w10:wrap type="square" anchorx="page" anchory="page"/>
          </v:shape>
        </w:pict>
      </w:r>
      <w:r>
        <w:pict w14:anchorId="5B4629B8">
          <v:shape id="_x0000_s1033" type="#_x0000_t202" style="position:absolute;margin-left:1in;margin-top:624.25pt;width:469pt;height:23.5pt;z-index:-251551744;mso-wrap-distance-left:0;mso-wrap-distance-right:0;mso-position-horizontal-relative:page;mso-position-vertical-relative:page" filled="f">
            <v:textbox inset="0,0,0,0">
              <w:txbxContent>
                <w:p w14:paraId="475434FB" w14:textId="77777777" w:rsidR="00A73FAF" w:rsidRDefault="00000000">
                  <w:pPr>
                    <w:spacing w:after="165" w:line="267" w:lineRule="exact"/>
                    <w:ind w:left="432"/>
                    <w:textAlignment w:val="baseline"/>
                    <w:rPr>
                      <w:rFonts w:ascii="Arial" w:eastAsia="Arial" w:hAnsi="Arial"/>
                      <w:b/>
                      <w:color w:val="000000"/>
                      <w:sz w:val="24"/>
                    </w:rPr>
                  </w:pPr>
                  <w:r>
                    <w:rPr>
                      <w:rFonts w:ascii="Arial" w:eastAsia="Arial" w:hAnsi="Arial"/>
                      <w:b/>
                      <w:color w:val="000000"/>
                      <w:sz w:val="24"/>
                    </w:rPr>
                    <w:t>Timetable for implementation</w:t>
                  </w:r>
                </w:p>
              </w:txbxContent>
            </v:textbox>
            <w10:wrap type="square" anchorx="page" anchory="page"/>
          </v:shape>
        </w:pict>
      </w:r>
      <w:r>
        <w:pict w14:anchorId="2DBB5787">
          <v:shape id="_x0000_s1032" type="#_x0000_t202" style="position:absolute;margin-left:1in;margin-top:694.1pt;width:469pt;height:24pt;z-index:-251550720;mso-wrap-distance-left:0;mso-wrap-distance-right:0;mso-position-horizontal-relative:page;mso-position-vertical-relative:page" filled="f">
            <v:textbox inset="0,0,0,0">
              <w:txbxContent>
                <w:p w14:paraId="6EDBE5E3" w14:textId="77777777" w:rsidR="00A73FAF" w:rsidRDefault="00000000">
                  <w:pPr>
                    <w:spacing w:before="6" w:after="169" w:line="271" w:lineRule="exact"/>
                    <w:ind w:left="432"/>
                    <w:textAlignment w:val="baseline"/>
                    <w:rPr>
                      <w:rFonts w:ascii="Arial" w:eastAsia="Arial" w:hAnsi="Arial"/>
                      <w:b/>
                      <w:color w:val="000000"/>
                      <w:sz w:val="24"/>
                    </w:rPr>
                  </w:pPr>
                  <w:r>
                    <w:rPr>
                      <w:rFonts w:ascii="Arial" w:eastAsia="Arial" w:hAnsi="Arial"/>
                      <w:b/>
                      <w:color w:val="000000"/>
                      <w:sz w:val="24"/>
                    </w:rPr>
                    <w:t>Acceptance</w:t>
                  </w:r>
                </w:p>
              </w:txbxContent>
            </v:textbox>
            <w10:wrap type="square" anchorx="page" anchory="page"/>
          </v:shape>
        </w:pict>
      </w:r>
      <w:r>
        <w:pict w14:anchorId="0719AE2A">
          <v:shape id="_x0000_s1031" type="#_x0000_t202" style="position:absolute;margin-left:1in;margin-top:735pt;width:469pt;height:11pt;z-index:-251549696;mso-wrap-distance-left:0;mso-wrap-distance-right:0;mso-position-horizontal-relative:page;mso-position-vertical-relative:page" filled="f" stroked="f">
            <v:textbox inset="0,0,0,0">
              <w:txbxContent>
                <w:p w14:paraId="32378221" w14:textId="77777777" w:rsidR="00A73FAF" w:rsidRDefault="00000000">
                  <w:pPr>
                    <w:spacing w:after="1" w:line="217" w:lineRule="exact"/>
                    <w:jc w:val="center"/>
                    <w:textAlignment w:val="baseline"/>
                    <w:rPr>
                      <w:rFonts w:ascii="Tahoma" w:eastAsia="Tahoma" w:hAnsi="Tahoma"/>
                      <w:b/>
                      <w:color w:val="000000"/>
                      <w:sz w:val="18"/>
                    </w:rPr>
                  </w:pPr>
                  <w:r>
                    <w:rPr>
                      <w:rFonts w:ascii="Tahoma" w:eastAsia="Tahoma" w:hAnsi="Tahoma"/>
                      <w:b/>
                      <w:color w:val="000000"/>
                      <w:sz w:val="18"/>
                    </w:rPr>
                    <w:t>211</w:t>
                  </w:r>
                </w:p>
              </w:txbxContent>
            </v:textbox>
            <w10:wrap type="square" anchorx="page" anchory="page"/>
          </v:shape>
        </w:pict>
      </w:r>
      <w:r>
        <w:pict w14:anchorId="7F3B25BF">
          <v:shape id="_x0000_s1030" type="#_x0000_t202" style="position:absolute;margin-left:1in;margin-top:234.7pt;width:462.7pt;height:85.7pt;z-index:-251687936;mso-wrap-distance-left:0;mso-wrap-distance-right:0;mso-position-horizontal-relative:page;mso-position-vertical-relative:page" filled="f" stroked="f">
            <v:textbox inset="0,0,0,0">
              <w:txbxContent>
                <w:p w14:paraId="7A7151E7" w14:textId="77777777" w:rsidR="00A73FAF" w:rsidRDefault="00000000">
                  <w:pPr>
                    <w:textAlignment w:val="baseline"/>
                  </w:pPr>
                  <w:r>
                    <w:rPr>
                      <w:noProof/>
                    </w:rPr>
                    <w:drawing>
                      <wp:inline distT="0" distB="0" distL="0" distR="0" wp14:anchorId="03806789" wp14:editId="7010B7C7">
                        <wp:extent cx="5876290" cy="108839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20"/>
                                <a:stretch>
                                  <a:fillRect/>
                                </a:stretch>
                              </pic:blipFill>
                              <pic:spPr>
                                <a:xfrm>
                                  <a:off x="0" y="0"/>
                                  <a:ext cx="5876290" cy="1088390"/>
                                </a:xfrm>
                                <a:prstGeom prst="rect">
                                  <a:avLst/>
                                </a:prstGeom>
                              </pic:spPr>
                            </pic:pic>
                          </a:graphicData>
                        </a:graphic>
                      </wp:inline>
                    </w:drawing>
                  </w:r>
                </w:p>
              </w:txbxContent>
            </v:textbox>
            <w10:wrap type="square" anchorx="page" anchory="page"/>
          </v:shape>
        </w:pict>
      </w:r>
      <w:r>
        <w:pict w14:anchorId="1B23FBD6">
          <v:shape id="_x0000_s1029" type="#_x0000_t202" style="position:absolute;margin-left:95.75pt;margin-top:235.65pt;width:203.75pt;height:13.65pt;z-index:-251548672;mso-wrap-distance-left:0;mso-wrap-distance-right:0;mso-position-horizontal-relative:page;mso-position-vertical-relative:page" filled="f" stroked="f">
            <v:textbox inset="0,0,0,0">
              <w:txbxContent>
                <w:p w14:paraId="449238DF" w14:textId="77777777" w:rsidR="00A73FAF" w:rsidRDefault="00000000">
                  <w:pPr>
                    <w:spacing w:before="2" w:line="267" w:lineRule="exact"/>
                    <w:textAlignment w:val="baseline"/>
                    <w:rPr>
                      <w:rFonts w:ascii="Arial" w:eastAsia="Arial" w:hAnsi="Arial"/>
                      <w:b/>
                      <w:color w:val="000000"/>
                      <w:spacing w:val="-3"/>
                      <w:sz w:val="24"/>
                    </w:rPr>
                  </w:pPr>
                  <w:r>
                    <w:rPr>
                      <w:rFonts w:ascii="Arial" w:eastAsia="Arial" w:hAnsi="Arial"/>
                      <w:b/>
                      <w:color w:val="000000"/>
                      <w:spacing w:val="-3"/>
                      <w:sz w:val="24"/>
                    </w:rPr>
                    <w:t>Associated Change Control Notices</w:t>
                  </w:r>
                </w:p>
              </w:txbxContent>
            </v:textbox>
            <w10:wrap type="square" anchorx="page" anchory="page"/>
          </v:shape>
        </w:pict>
      </w:r>
      <w:r>
        <w:pict w14:anchorId="4E810680">
          <v:shape id="_x0000_s1028" type="#_x0000_t202" style="position:absolute;margin-left:96.7pt;margin-top:258.9pt;width:47.05pt;height:13.65pt;z-index:-251547648;mso-wrap-distance-left:0;mso-wrap-distance-right:0;mso-position-horizontal-relative:page;mso-position-vertical-relative:page" filled="f" stroked="f">
            <v:textbox inset="0,0,0,0">
              <w:txbxContent>
                <w:p w14:paraId="6CA73871" w14:textId="77777777" w:rsidR="00A73FAF" w:rsidRDefault="00000000">
                  <w:pPr>
                    <w:spacing w:before="2" w:line="263" w:lineRule="exact"/>
                    <w:textAlignment w:val="baseline"/>
                    <w:rPr>
                      <w:rFonts w:ascii="Arial" w:eastAsia="Arial" w:hAnsi="Arial"/>
                      <w:b/>
                      <w:i/>
                      <w:color w:val="000000"/>
                      <w:spacing w:val="-19"/>
                      <w:sz w:val="24"/>
                    </w:rPr>
                  </w:pPr>
                  <w:r>
                    <w:rPr>
                      <w:rFonts w:ascii="Arial" w:eastAsia="Arial" w:hAnsi="Arial"/>
                      <w:b/>
                      <w:i/>
                      <w:color w:val="000000"/>
                      <w:spacing w:val="-19"/>
                      <w:sz w:val="24"/>
                    </w:rPr>
                    <w:t>CCN No.</w:t>
                  </w:r>
                </w:p>
              </w:txbxContent>
            </v:textbox>
            <w10:wrap type="square" anchorx="page" anchory="page"/>
          </v:shape>
        </w:pict>
      </w:r>
      <w:r>
        <w:pict w14:anchorId="46E33A76">
          <v:shape id="_x0000_s1027" type="#_x0000_t202" style="position:absolute;margin-left:215.05pt;margin-top:258.9pt;width:113.75pt;height:13.65pt;z-index:-251546624;mso-wrap-distance-left:0;mso-wrap-distance-right:0;mso-position-horizontal-relative:page;mso-position-vertical-relative:page" filled="f" stroked="f">
            <v:textbox inset="0,0,0,0">
              <w:txbxContent>
                <w:p w14:paraId="6E50659B" w14:textId="77777777" w:rsidR="00A73FAF" w:rsidRDefault="00000000">
                  <w:pPr>
                    <w:spacing w:before="2" w:line="263" w:lineRule="exact"/>
                    <w:textAlignment w:val="baseline"/>
                    <w:rPr>
                      <w:rFonts w:ascii="Arial" w:eastAsia="Arial" w:hAnsi="Arial"/>
                      <w:b/>
                      <w:i/>
                      <w:color w:val="000000"/>
                      <w:spacing w:val="-6"/>
                      <w:sz w:val="24"/>
                    </w:rPr>
                  </w:pPr>
                  <w:r>
                    <w:rPr>
                      <w:rFonts w:ascii="Arial" w:eastAsia="Arial" w:hAnsi="Arial"/>
                      <w:b/>
                      <w:i/>
                      <w:color w:val="000000"/>
                      <w:spacing w:val="-6"/>
                      <w:sz w:val="24"/>
                    </w:rPr>
                    <w:t>Name of Agreement</w:t>
                  </w:r>
                </w:p>
              </w:txbxContent>
            </v:textbox>
            <w10:wrap type="square" anchorx="page" anchory="page"/>
          </v:shape>
        </w:pict>
      </w:r>
      <w:r>
        <w:pict w14:anchorId="1646922B">
          <v:shape id="_x0000_s1026" type="#_x0000_t202" style="position:absolute;margin-left:455.3pt;margin-top:258.9pt;width:63.8pt;height:28.55pt;z-index:-251545600;mso-wrap-distance-left:0;mso-wrap-distance-right:0;mso-position-horizontal-relative:page;mso-position-vertical-relative:page" filled="f" stroked="f">
            <v:textbox inset="0,0,0,0">
              <w:txbxContent>
                <w:p w14:paraId="2A707418" w14:textId="77777777" w:rsidR="00A73FAF" w:rsidRDefault="00000000">
                  <w:pPr>
                    <w:spacing w:line="283" w:lineRule="exact"/>
                    <w:textAlignment w:val="baseline"/>
                    <w:rPr>
                      <w:rFonts w:ascii="Arial" w:eastAsia="Arial" w:hAnsi="Arial"/>
                      <w:b/>
                      <w:i/>
                      <w:color w:val="000000"/>
                      <w:sz w:val="24"/>
                    </w:rPr>
                  </w:pPr>
                  <w:r>
                    <w:rPr>
                      <w:rFonts w:ascii="Arial" w:eastAsia="Arial" w:hAnsi="Arial"/>
                      <w:b/>
                      <w:i/>
                      <w:color w:val="000000"/>
                      <w:sz w:val="24"/>
                    </w:rPr>
                    <w:t>Date of Agreement</w:t>
                  </w:r>
                </w:p>
              </w:txbxContent>
            </v:textbox>
            <w10:wrap type="square" anchorx="page" anchory="page"/>
          </v:shape>
        </w:pict>
      </w:r>
    </w:p>
    <w:p w14:paraId="573536D6" w14:textId="77777777" w:rsidR="00A73FAF" w:rsidRDefault="00A73FAF">
      <w:pPr>
        <w:sectPr w:rsidR="00A73FAF">
          <w:pgSz w:w="12240" w:h="15840"/>
          <w:pgMar w:top="200" w:right="1420" w:bottom="271" w:left="355" w:header="720" w:footer="720" w:gutter="0"/>
          <w:cols w:space="720"/>
        </w:sectPr>
      </w:pPr>
    </w:p>
    <w:p w14:paraId="2F85810A" w14:textId="77777777" w:rsidR="00A73FAF" w:rsidRDefault="00000000">
      <w:pPr>
        <w:spacing w:before="6" w:after="1036"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6FF1330C-6B17-4E9F-A890-EC69426DB168</w:t>
      </w:r>
    </w:p>
    <w:p w14:paraId="2FB4398C" w14:textId="77777777" w:rsidR="00A73FAF" w:rsidRDefault="00A73FAF">
      <w:pPr>
        <w:spacing w:before="6" w:after="1036" w:line="183" w:lineRule="exact"/>
        <w:sectPr w:rsidR="00A73FAF">
          <w:pgSz w:w="12240" w:h="15840"/>
          <w:pgMar w:top="200" w:right="6945" w:bottom="504" w:left="355" w:header="720" w:footer="720" w:gutter="0"/>
          <w:cols w:space="720"/>
        </w:sectPr>
      </w:pPr>
    </w:p>
    <w:tbl>
      <w:tblPr>
        <w:tblW w:w="0" w:type="auto"/>
        <w:tblInd w:w="14" w:type="dxa"/>
        <w:tblLayout w:type="fixed"/>
        <w:tblCellMar>
          <w:left w:w="0" w:type="dxa"/>
          <w:right w:w="0" w:type="dxa"/>
        </w:tblCellMar>
        <w:tblLook w:val="0000" w:firstRow="0" w:lastRow="0" w:firstColumn="0" w:lastColumn="0" w:noHBand="0" w:noVBand="0"/>
      </w:tblPr>
      <w:tblGrid>
        <w:gridCol w:w="5558"/>
        <w:gridCol w:w="3807"/>
      </w:tblGrid>
      <w:tr w:rsidR="00A73FAF" w14:paraId="2834AC47" w14:textId="77777777">
        <w:tblPrEx>
          <w:tblCellMar>
            <w:top w:w="0" w:type="dxa"/>
            <w:bottom w:w="0" w:type="dxa"/>
          </w:tblCellMar>
        </w:tblPrEx>
        <w:trPr>
          <w:trHeight w:hRule="exact" w:val="307"/>
        </w:trPr>
        <w:tc>
          <w:tcPr>
            <w:tcW w:w="5558" w:type="dxa"/>
            <w:tcBorders>
              <w:top w:val="single" w:sz="5" w:space="0" w:color="000000"/>
              <w:left w:val="single" w:sz="5" w:space="0" w:color="000000"/>
              <w:right w:val="single" w:sz="5" w:space="0" w:color="000000"/>
            </w:tcBorders>
            <w:vAlign w:val="center"/>
          </w:tcPr>
          <w:p w14:paraId="30106C54" w14:textId="77777777" w:rsidR="00A73FAF" w:rsidRDefault="00000000">
            <w:pPr>
              <w:spacing w:after="11" w:line="271" w:lineRule="exact"/>
              <w:ind w:left="125"/>
              <w:textAlignment w:val="baseline"/>
              <w:rPr>
                <w:rFonts w:ascii="Arial" w:eastAsia="Arial" w:hAnsi="Arial"/>
                <w:b/>
                <w:color w:val="000000"/>
                <w:sz w:val="24"/>
              </w:rPr>
            </w:pPr>
            <w:r>
              <w:rPr>
                <w:rFonts w:ascii="Arial" w:eastAsia="Arial" w:hAnsi="Arial"/>
                <w:b/>
                <w:color w:val="000000"/>
                <w:sz w:val="24"/>
              </w:rPr>
              <w:t>Signed for and on behalf of</w:t>
            </w:r>
          </w:p>
        </w:tc>
        <w:tc>
          <w:tcPr>
            <w:tcW w:w="3807" w:type="dxa"/>
            <w:vMerge w:val="restart"/>
            <w:tcBorders>
              <w:top w:val="single" w:sz="5" w:space="0" w:color="000000"/>
              <w:left w:val="single" w:sz="5" w:space="0" w:color="000000"/>
              <w:right w:val="single" w:sz="5" w:space="0" w:color="000000"/>
            </w:tcBorders>
          </w:tcPr>
          <w:p w14:paraId="01189C66" w14:textId="77777777" w:rsidR="00A73FAF" w:rsidRDefault="00000000">
            <w:pPr>
              <w:spacing w:after="164" w:line="416" w:lineRule="exact"/>
              <w:ind w:left="468"/>
              <w:textAlignment w:val="baseline"/>
              <w:rPr>
                <w:rFonts w:ascii="Arial" w:eastAsia="Arial" w:hAnsi="Arial"/>
                <w:b/>
                <w:color w:val="000000"/>
                <w:sz w:val="24"/>
              </w:rPr>
            </w:pPr>
            <w:r>
              <w:rPr>
                <w:rFonts w:ascii="Arial" w:eastAsia="Arial" w:hAnsi="Arial"/>
                <w:b/>
                <w:color w:val="000000"/>
                <w:sz w:val="24"/>
              </w:rPr>
              <w:t xml:space="preserve">Signed: </w:t>
            </w:r>
            <w:r>
              <w:rPr>
                <w:rFonts w:ascii="Arial" w:eastAsia="Arial" w:hAnsi="Arial"/>
                <w:b/>
                <w:color w:val="000000"/>
                <w:sz w:val="24"/>
              </w:rPr>
              <w:br/>
              <w:t xml:space="preserve">Print name </w:t>
            </w:r>
            <w:r>
              <w:rPr>
                <w:rFonts w:ascii="Arial" w:eastAsia="Arial" w:hAnsi="Arial"/>
                <w:b/>
                <w:color w:val="000000"/>
                <w:sz w:val="24"/>
              </w:rPr>
              <w:br/>
              <w:t xml:space="preserve">Title: </w:t>
            </w:r>
            <w:r>
              <w:rPr>
                <w:rFonts w:ascii="Arial" w:eastAsia="Arial" w:hAnsi="Arial"/>
                <w:b/>
                <w:color w:val="000000"/>
                <w:sz w:val="24"/>
              </w:rPr>
              <w:br/>
              <w:t>Date:</w:t>
            </w:r>
          </w:p>
        </w:tc>
      </w:tr>
      <w:tr w:rsidR="00A73FAF" w14:paraId="3197AC8B" w14:textId="77777777">
        <w:tblPrEx>
          <w:tblCellMar>
            <w:top w:w="0" w:type="dxa"/>
            <w:bottom w:w="0" w:type="dxa"/>
          </w:tblCellMar>
        </w:tblPrEx>
        <w:trPr>
          <w:trHeight w:hRule="exact" w:val="259"/>
        </w:trPr>
        <w:tc>
          <w:tcPr>
            <w:tcW w:w="5558" w:type="dxa"/>
            <w:tcBorders>
              <w:left w:val="single" w:sz="5" w:space="0" w:color="000000"/>
              <w:bottom w:val="single" w:sz="5" w:space="0" w:color="000000"/>
              <w:right w:val="single" w:sz="5" w:space="0" w:color="000000"/>
            </w:tcBorders>
            <w:shd w:val="clear" w:color="00FFFF" w:fill="00FFFF"/>
            <w:vAlign w:val="center"/>
          </w:tcPr>
          <w:p w14:paraId="07C1F49E" w14:textId="77777777" w:rsidR="00A73FAF" w:rsidRDefault="00000000">
            <w:pPr>
              <w:spacing w:before="48" w:after="23" w:line="183" w:lineRule="exact"/>
              <w:ind w:left="144"/>
              <w:textAlignment w:val="baseline"/>
              <w:rPr>
                <w:rFonts w:ascii="Lucida Console" w:eastAsia="Lucida Console" w:hAnsi="Lucida Console"/>
                <w:color w:val="000000"/>
                <w:sz w:val="18"/>
              </w:rPr>
            </w:pPr>
            <w:r>
              <w:rPr>
                <w:rFonts w:ascii="Lucida Console" w:eastAsia="Lucida Console" w:hAnsi="Lucida Console"/>
                <w:color w:val="000000"/>
                <w:sz w:val="18"/>
              </w:rPr>
              <w:t>Crown Heights Medical Centre</w:t>
            </w:r>
          </w:p>
        </w:tc>
        <w:tc>
          <w:tcPr>
            <w:tcW w:w="3807" w:type="dxa"/>
            <w:vMerge/>
            <w:tcBorders>
              <w:left w:val="single" w:sz="5" w:space="0" w:color="000000"/>
              <w:right w:val="single" w:sz="5" w:space="0" w:color="000000"/>
            </w:tcBorders>
          </w:tcPr>
          <w:p w14:paraId="36D201B1" w14:textId="77777777" w:rsidR="00A73FAF" w:rsidRDefault="00A73FAF"/>
        </w:tc>
      </w:tr>
      <w:tr w:rsidR="00A73FAF" w14:paraId="1CE97373" w14:textId="77777777">
        <w:tblPrEx>
          <w:tblCellMar>
            <w:top w:w="0" w:type="dxa"/>
            <w:bottom w:w="0" w:type="dxa"/>
          </w:tblCellMar>
        </w:tblPrEx>
        <w:trPr>
          <w:trHeight w:hRule="exact" w:val="1277"/>
        </w:trPr>
        <w:tc>
          <w:tcPr>
            <w:tcW w:w="5558" w:type="dxa"/>
            <w:tcBorders>
              <w:top w:val="single" w:sz="5" w:space="0" w:color="000000"/>
              <w:left w:val="single" w:sz="5" w:space="0" w:color="000000"/>
              <w:bottom w:val="single" w:sz="5" w:space="0" w:color="000000"/>
              <w:right w:val="single" w:sz="5" w:space="0" w:color="000000"/>
            </w:tcBorders>
          </w:tcPr>
          <w:p w14:paraId="22C32C5C" w14:textId="77777777" w:rsidR="00A73FA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3807" w:type="dxa"/>
            <w:vMerge/>
            <w:tcBorders>
              <w:left w:val="single" w:sz="5" w:space="0" w:color="000000"/>
              <w:bottom w:val="single" w:sz="5" w:space="0" w:color="000000"/>
              <w:right w:val="single" w:sz="5" w:space="0" w:color="000000"/>
            </w:tcBorders>
          </w:tcPr>
          <w:p w14:paraId="3489936C" w14:textId="77777777" w:rsidR="00A73FAF" w:rsidRDefault="00A73FAF"/>
        </w:tc>
      </w:tr>
      <w:tr w:rsidR="00A73FAF" w14:paraId="1E5E5D19" w14:textId="77777777">
        <w:tblPrEx>
          <w:tblCellMar>
            <w:top w:w="0" w:type="dxa"/>
            <w:bottom w:w="0" w:type="dxa"/>
          </w:tblCellMar>
        </w:tblPrEx>
        <w:trPr>
          <w:trHeight w:hRule="exact" w:val="2309"/>
        </w:trPr>
        <w:tc>
          <w:tcPr>
            <w:tcW w:w="5558" w:type="dxa"/>
            <w:tcBorders>
              <w:top w:val="single" w:sz="5" w:space="0" w:color="000000"/>
              <w:left w:val="single" w:sz="5" w:space="0" w:color="000000"/>
              <w:bottom w:val="single" w:sz="5" w:space="0" w:color="000000"/>
              <w:right w:val="single" w:sz="5" w:space="0" w:color="000000"/>
            </w:tcBorders>
          </w:tcPr>
          <w:p w14:paraId="42FEB4C1" w14:textId="77777777" w:rsidR="00A73FAF" w:rsidRDefault="00000000">
            <w:pPr>
              <w:spacing w:after="2017" w:line="271" w:lineRule="exact"/>
              <w:ind w:left="144"/>
              <w:textAlignment w:val="baseline"/>
              <w:rPr>
                <w:rFonts w:ascii="Arial" w:eastAsia="Arial" w:hAnsi="Arial"/>
                <w:b/>
                <w:color w:val="000000"/>
                <w:sz w:val="24"/>
              </w:rPr>
            </w:pPr>
            <w:r>
              <w:rPr>
                <w:rFonts w:ascii="Arial" w:eastAsia="Arial" w:hAnsi="Arial"/>
                <w:b/>
                <w:color w:val="000000"/>
                <w:sz w:val="24"/>
              </w:rPr>
              <w:t>Signed for and on behalf of HEE</w:t>
            </w:r>
          </w:p>
        </w:tc>
        <w:tc>
          <w:tcPr>
            <w:tcW w:w="3807" w:type="dxa"/>
            <w:tcBorders>
              <w:top w:val="single" w:sz="5" w:space="0" w:color="000000"/>
              <w:left w:val="single" w:sz="5" w:space="0" w:color="000000"/>
              <w:bottom w:val="single" w:sz="5" w:space="0" w:color="000000"/>
              <w:right w:val="single" w:sz="5" w:space="0" w:color="000000"/>
            </w:tcBorders>
          </w:tcPr>
          <w:p w14:paraId="40692FDF" w14:textId="77777777" w:rsidR="00A73FAF" w:rsidRDefault="00000000">
            <w:pPr>
              <w:spacing w:before="292" w:after="184" w:line="457" w:lineRule="exact"/>
              <w:ind w:left="468"/>
              <w:textAlignment w:val="baseline"/>
              <w:rPr>
                <w:rFonts w:ascii="Arial" w:eastAsia="Arial" w:hAnsi="Arial"/>
                <w:b/>
                <w:color w:val="000000"/>
                <w:sz w:val="24"/>
              </w:rPr>
            </w:pPr>
            <w:r>
              <w:rPr>
                <w:rFonts w:ascii="Arial" w:eastAsia="Arial" w:hAnsi="Arial"/>
                <w:b/>
                <w:color w:val="000000"/>
                <w:sz w:val="24"/>
              </w:rPr>
              <w:t xml:space="preserve">Signed: </w:t>
            </w:r>
            <w:r>
              <w:rPr>
                <w:rFonts w:ascii="Arial" w:eastAsia="Arial" w:hAnsi="Arial"/>
                <w:b/>
                <w:color w:val="000000"/>
                <w:sz w:val="24"/>
              </w:rPr>
              <w:br/>
              <w:t xml:space="preserve">Print name </w:t>
            </w:r>
            <w:r>
              <w:rPr>
                <w:rFonts w:ascii="Arial" w:eastAsia="Arial" w:hAnsi="Arial"/>
                <w:b/>
                <w:color w:val="000000"/>
                <w:sz w:val="24"/>
              </w:rPr>
              <w:br/>
              <w:t xml:space="preserve">Title: </w:t>
            </w:r>
            <w:r>
              <w:rPr>
                <w:rFonts w:ascii="Arial" w:eastAsia="Arial" w:hAnsi="Arial"/>
                <w:b/>
                <w:color w:val="000000"/>
                <w:sz w:val="24"/>
              </w:rPr>
              <w:br/>
              <w:t>Date:</w:t>
            </w:r>
          </w:p>
        </w:tc>
      </w:tr>
    </w:tbl>
    <w:p w14:paraId="25264ED1" w14:textId="77777777" w:rsidR="00A73FAF" w:rsidRDefault="00A73FAF">
      <w:pPr>
        <w:spacing w:after="9059" w:line="20" w:lineRule="exact"/>
      </w:pPr>
    </w:p>
    <w:p w14:paraId="49AA6D62" w14:textId="77777777" w:rsidR="00A73FAF" w:rsidRDefault="00A73FAF">
      <w:pPr>
        <w:spacing w:after="9059" w:line="20" w:lineRule="exact"/>
        <w:sectPr w:rsidR="00A73FAF">
          <w:type w:val="continuous"/>
          <w:pgSz w:w="12240" w:h="15840"/>
          <w:pgMar w:top="200" w:right="1414" w:bottom="504" w:left="1426" w:header="720" w:footer="720" w:gutter="0"/>
          <w:cols w:space="720"/>
        </w:sectPr>
      </w:pPr>
    </w:p>
    <w:p w14:paraId="2A33310E" w14:textId="77777777" w:rsidR="00A73FAF" w:rsidRDefault="00000000">
      <w:pPr>
        <w:spacing w:before="26" w:line="235" w:lineRule="exact"/>
        <w:jc w:val="center"/>
        <w:textAlignment w:val="baseline"/>
        <w:rPr>
          <w:rFonts w:ascii="Calibri" w:eastAsia="Calibri" w:hAnsi="Calibri"/>
          <w:color w:val="000000"/>
        </w:rPr>
      </w:pPr>
      <w:r>
        <w:rPr>
          <w:rFonts w:ascii="Calibri" w:eastAsia="Calibri" w:hAnsi="Calibri"/>
          <w:color w:val="000000"/>
        </w:rPr>
        <w:t>212</w:t>
      </w:r>
    </w:p>
    <w:sectPr w:rsidR="00A73FAF">
      <w:type w:val="continuous"/>
      <w:pgSz w:w="12240" w:h="15840"/>
      <w:pgMar w:top="200" w:right="5865" w:bottom="504" w:left="58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64744" w14:textId="77777777" w:rsidR="00C546DD" w:rsidRDefault="00C546DD">
      <w:r>
        <w:separator/>
      </w:r>
    </w:p>
  </w:endnote>
  <w:endnote w:type="continuationSeparator" w:id="0">
    <w:p w14:paraId="19F2BEA3" w14:textId="77777777" w:rsidR="00C546DD" w:rsidRDefault="00C5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swiss"/>
    <w:panose1 w:val="02020603050405020304"/>
  </w:font>
  <w:font w:name="Lucida Console">
    <w:charset w:val="00"/>
    <w:pitch w:val="fixed"/>
    <w:family w:val="auto"/>
    <w:panose1 w:val="02020603050405020304"/>
  </w:font>
  <w:font w:name="Tahoma">
    <w:charset w:val="00"/>
    <w:pitch w:val="variable"/>
    <w:family w:val="swiss"/>
    <w:panose1 w:val="02020603050405020304"/>
  </w:font>
  <w:font w:name="Times New Roman">
    <w:charset w:val="00"/>
    <w:pitch w:val="variable"/>
    <w:family w:val="moder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950E" w14:textId="77777777" w:rsidR="00C546DD" w:rsidRDefault="00C546DD"/>
  </w:footnote>
  <w:footnote w:type="continuationSeparator" w:id="0">
    <w:p w14:paraId="064E6857" w14:textId="77777777" w:rsidR="00C546DD" w:rsidRDefault="00C54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CE1"/>
    <w:multiLevelType w:val="multilevel"/>
    <w:tmpl w:val="6276C8D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90669"/>
    <w:multiLevelType w:val="multilevel"/>
    <w:tmpl w:val="21F0656A"/>
    <w:lvl w:ilvl="0">
      <w:start w:val="40"/>
      <w:numFmt w:val="decimal"/>
      <w:lvlText w:val="%1."/>
      <w:lvlJc w:val="left"/>
      <w:pPr>
        <w:tabs>
          <w:tab w:val="left" w:pos="720"/>
        </w:tabs>
      </w:pPr>
      <w:rPr>
        <w:rFonts w:ascii="Arial" w:eastAsia="Arial" w:hAnsi="Arial"/>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96A52"/>
    <w:multiLevelType w:val="multilevel"/>
    <w:tmpl w:val="2D882546"/>
    <w:lvl w:ilvl="0">
      <w:start w:val="1"/>
      <w:numFmt w:val="lowerRoman"/>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FF2611"/>
    <w:multiLevelType w:val="multilevel"/>
    <w:tmpl w:val="35F41E70"/>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FE6518"/>
    <w:multiLevelType w:val="multilevel"/>
    <w:tmpl w:val="0B7CCFBC"/>
    <w:lvl w:ilvl="0">
      <w:start w:val="1"/>
      <w:numFmt w:val="lowerLetter"/>
      <w:lvlText w:val="(%1)"/>
      <w:lvlJc w:val="left"/>
      <w:pPr>
        <w:tabs>
          <w:tab w:val="left" w:pos="360"/>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443980"/>
    <w:multiLevelType w:val="multilevel"/>
    <w:tmpl w:val="498CE1CA"/>
    <w:lvl w:ilvl="0">
      <w:start w:val="20"/>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FB6E69"/>
    <w:multiLevelType w:val="multilevel"/>
    <w:tmpl w:val="E7A06FC2"/>
    <w:lvl w:ilvl="0">
      <w:start w:val="31"/>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0D5650"/>
    <w:multiLevelType w:val="multilevel"/>
    <w:tmpl w:val="1F126620"/>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04968"/>
    <w:multiLevelType w:val="multilevel"/>
    <w:tmpl w:val="DB8ACBD0"/>
    <w:lvl w:ilvl="0">
      <w:start w:val="60"/>
      <w:numFmt w:val="decimal"/>
      <w:lvlText w:val="%1."/>
      <w:lvlJc w:val="left"/>
      <w:pPr>
        <w:tabs>
          <w:tab w:val="left" w:pos="648"/>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B678F5"/>
    <w:multiLevelType w:val="multilevel"/>
    <w:tmpl w:val="4204166C"/>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441BF5"/>
    <w:multiLevelType w:val="multilevel"/>
    <w:tmpl w:val="769CC520"/>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9F5CDD"/>
    <w:multiLevelType w:val="multilevel"/>
    <w:tmpl w:val="BCB29EA0"/>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CC4FF8"/>
    <w:multiLevelType w:val="multilevel"/>
    <w:tmpl w:val="285A5B3C"/>
    <w:lvl w:ilvl="0">
      <w:start w:val="1"/>
      <w:numFmt w:val="lowerLetter"/>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0F6169"/>
    <w:multiLevelType w:val="multilevel"/>
    <w:tmpl w:val="6966F976"/>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010A1F"/>
    <w:multiLevelType w:val="multilevel"/>
    <w:tmpl w:val="05303E90"/>
    <w:lvl w:ilvl="0">
      <w:start w:val="49"/>
      <w:numFmt w:val="decimal"/>
      <w:lvlText w:val="%1."/>
      <w:lvlJc w:val="left"/>
      <w:pPr>
        <w:tabs>
          <w:tab w:val="left" w:pos="720"/>
        </w:tabs>
      </w:pPr>
      <w:rPr>
        <w:rFonts w:ascii="Arial" w:eastAsia="Arial" w:hAnsi="Arial"/>
        <w:b/>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5D63EC"/>
    <w:multiLevelType w:val="multilevel"/>
    <w:tmpl w:val="27DA1A38"/>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B46397"/>
    <w:multiLevelType w:val="multilevel"/>
    <w:tmpl w:val="A6801EB8"/>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D97CF5"/>
    <w:multiLevelType w:val="multilevel"/>
    <w:tmpl w:val="21CE574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9807BC"/>
    <w:multiLevelType w:val="multilevel"/>
    <w:tmpl w:val="AEE2C22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A3048BF"/>
    <w:multiLevelType w:val="multilevel"/>
    <w:tmpl w:val="3C6AFE4E"/>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AD045AC"/>
    <w:multiLevelType w:val="multilevel"/>
    <w:tmpl w:val="4B0426E4"/>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BA65B31"/>
    <w:multiLevelType w:val="multilevel"/>
    <w:tmpl w:val="5394D996"/>
    <w:lvl w:ilvl="0">
      <w:start w:val="2"/>
      <w:numFmt w:val="decimal"/>
      <w:lvlText w:val="%1."/>
      <w:lvlJc w:val="left"/>
      <w:pPr>
        <w:tabs>
          <w:tab w:val="left" w:pos="792"/>
        </w:tabs>
      </w:pPr>
      <w:rPr>
        <w:rFonts w:ascii="Arial" w:eastAsia="Arial" w:hAnsi="Arial"/>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BB4709B"/>
    <w:multiLevelType w:val="multilevel"/>
    <w:tmpl w:val="93DE2896"/>
    <w:lvl w:ilvl="0">
      <w:start w:val="1"/>
      <w:numFmt w:val="upp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BC174EE"/>
    <w:multiLevelType w:val="multilevel"/>
    <w:tmpl w:val="5F78028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BE67E45"/>
    <w:multiLevelType w:val="multilevel"/>
    <w:tmpl w:val="CCFA3FAA"/>
    <w:lvl w:ilvl="0">
      <w:start w:val="1"/>
      <w:numFmt w:val="lowerLetter"/>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CB0313C"/>
    <w:multiLevelType w:val="multilevel"/>
    <w:tmpl w:val="2408D09E"/>
    <w:lvl w:ilvl="0">
      <w:start w:val="1"/>
      <w:numFmt w:val="lowerRoman"/>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3511D84"/>
    <w:multiLevelType w:val="multilevel"/>
    <w:tmpl w:val="16BA4D34"/>
    <w:lvl w:ilvl="0">
      <w:start w:val="1"/>
      <w:numFmt w:val="lowerLetter"/>
      <w:lvlText w:val="%1)"/>
      <w:lvlJc w:val="left"/>
      <w:pPr>
        <w:tabs>
          <w:tab w:val="left" w:pos="648"/>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5432DA4"/>
    <w:multiLevelType w:val="multilevel"/>
    <w:tmpl w:val="6B784D40"/>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6F672E6"/>
    <w:multiLevelType w:val="multilevel"/>
    <w:tmpl w:val="4816DE3E"/>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8D34EDE"/>
    <w:multiLevelType w:val="multilevel"/>
    <w:tmpl w:val="BE8E0158"/>
    <w:lvl w:ilvl="0">
      <w:start w:val="1"/>
      <w:numFmt w:val="lowerLetter"/>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567974"/>
    <w:multiLevelType w:val="multilevel"/>
    <w:tmpl w:val="45F8CEDE"/>
    <w:lvl w:ilvl="0">
      <w:start w:val="1"/>
      <w:numFmt w:val="lowerLetter"/>
      <w:lvlText w:val="(%1)"/>
      <w:lvlJc w:val="left"/>
      <w:pPr>
        <w:tabs>
          <w:tab w:val="left" w:pos="576"/>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A623D2D"/>
    <w:multiLevelType w:val="multilevel"/>
    <w:tmpl w:val="2E747D2E"/>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AB80059"/>
    <w:multiLevelType w:val="multilevel"/>
    <w:tmpl w:val="0D746ECC"/>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C044299"/>
    <w:multiLevelType w:val="multilevel"/>
    <w:tmpl w:val="7112428A"/>
    <w:lvl w:ilvl="0">
      <w:start w:val="9"/>
      <w:numFmt w:val="decimal"/>
      <w:lvlText w:val="%1."/>
      <w:lvlJc w:val="left"/>
      <w:pPr>
        <w:tabs>
          <w:tab w:val="left" w:pos="720"/>
        </w:tabs>
      </w:pPr>
      <w:rPr>
        <w:rFonts w:ascii="Arial" w:eastAsia="Arial" w:hAnsi="Arial"/>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CA16198"/>
    <w:multiLevelType w:val="multilevel"/>
    <w:tmpl w:val="7C4028AE"/>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DAE2245"/>
    <w:multiLevelType w:val="multilevel"/>
    <w:tmpl w:val="BE10F6B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14032EE"/>
    <w:multiLevelType w:val="multilevel"/>
    <w:tmpl w:val="2EEA506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1A96646"/>
    <w:multiLevelType w:val="multilevel"/>
    <w:tmpl w:val="CAB89BCE"/>
    <w:lvl w:ilvl="0">
      <w:numFmt w:val="decimal"/>
      <w:lvlText w:val="%1."/>
      <w:lvlJc w:val="left"/>
      <w:pPr>
        <w:tabs>
          <w:tab w:val="left" w:pos="288"/>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1C624F1"/>
    <w:multiLevelType w:val="multilevel"/>
    <w:tmpl w:val="DEFC278A"/>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22160EA"/>
    <w:multiLevelType w:val="multilevel"/>
    <w:tmpl w:val="988A6D1A"/>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28B4D45"/>
    <w:multiLevelType w:val="multilevel"/>
    <w:tmpl w:val="1D7EF5B4"/>
    <w:lvl w:ilvl="0">
      <w:start w:val="1"/>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44273D5"/>
    <w:multiLevelType w:val="multilevel"/>
    <w:tmpl w:val="29807D2A"/>
    <w:lvl w:ilvl="0">
      <w:start w:val="1"/>
      <w:numFmt w:val="upperRoman"/>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4641CB2"/>
    <w:multiLevelType w:val="multilevel"/>
    <w:tmpl w:val="26B8A460"/>
    <w:lvl w:ilvl="0">
      <w:start w:val="1"/>
      <w:numFmt w:val="lowerRoman"/>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60E04E3"/>
    <w:multiLevelType w:val="multilevel"/>
    <w:tmpl w:val="31D4ED9C"/>
    <w:lvl w:ilvl="0">
      <w:start w:val="2"/>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661709A"/>
    <w:multiLevelType w:val="multilevel"/>
    <w:tmpl w:val="048CCB54"/>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6A2363D"/>
    <w:multiLevelType w:val="multilevel"/>
    <w:tmpl w:val="F5A0A8FC"/>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73776CF"/>
    <w:multiLevelType w:val="multilevel"/>
    <w:tmpl w:val="704C9DD6"/>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9D01AAF"/>
    <w:multiLevelType w:val="multilevel"/>
    <w:tmpl w:val="B81A3CF8"/>
    <w:lvl w:ilvl="0">
      <w:start w:val="2"/>
      <w:numFmt w:val="decimal"/>
      <w:lvlText w:val="%1."/>
      <w:lvlJc w:val="left"/>
      <w:pPr>
        <w:tabs>
          <w:tab w:val="left" w:pos="720"/>
        </w:tabs>
      </w:pPr>
      <w:rPr>
        <w:rFonts w:ascii="Arial" w:eastAsia="Arial" w:hAnsi="Arial"/>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B987BFD"/>
    <w:multiLevelType w:val="multilevel"/>
    <w:tmpl w:val="E078E192"/>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CCD4B22"/>
    <w:multiLevelType w:val="multilevel"/>
    <w:tmpl w:val="5BA09004"/>
    <w:lvl w:ilvl="0">
      <w:start w:val="2"/>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DDE32E6"/>
    <w:multiLevelType w:val="multilevel"/>
    <w:tmpl w:val="D702F052"/>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E9B060D"/>
    <w:multiLevelType w:val="multilevel"/>
    <w:tmpl w:val="B6B849D2"/>
    <w:lvl w:ilvl="0">
      <w:start w:val="1"/>
      <w:numFmt w:val="lowerLetter"/>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FA13C60"/>
    <w:multiLevelType w:val="multilevel"/>
    <w:tmpl w:val="C7908C1C"/>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1D82A85"/>
    <w:multiLevelType w:val="multilevel"/>
    <w:tmpl w:val="DB92338C"/>
    <w:lvl w:ilvl="0">
      <w:start w:val="9"/>
      <w:numFmt w:val="decimal"/>
      <w:lvlText w:val="%1."/>
      <w:lvlJc w:val="left"/>
      <w:pPr>
        <w:tabs>
          <w:tab w:val="left" w:pos="144"/>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2CD7F5E"/>
    <w:multiLevelType w:val="multilevel"/>
    <w:tmpl w:val="F8627976"/>
    <w:lvl w:ilvl="0">
      <w:start w:val="2"/>
      <w:numFmt w:val="upperLetter"/>
      <w:lvlText w:val="%1."/>
      <w:lvlJc w:val="left"/>
      <w:pPr>
        <w:tabs>
          <w:tab w:val="left" w:pos="360"/>
        </w:tabs>
      </w:pPr>
      <w:rPr>
        <w:rFonts w:ascii="Arial" w:eastAsia="Arial" w:hAnsi="Arial"/>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529061E"/>
    <w:multiLevelType w:val="multilevel"/>
    <w:tmpl w:val="B2B69F88"/>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62A7E0E"/>
    <w:multiLevelType w:val="multilevel"/>
    <w:tmpl w:val="4080FF96"/>
    <w:lvl w:ilvl="0">
      <w:start w:val="44"/>
      <w:numFmt w:val="decimal"/>
      <w:lvlText w:val="%1."/>
      <w:lvlJc w:val="left"/>
      <w:pPr>
        <w:tabs>
          <w:tab w:val="left" w:pos="648"/>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72D5B3B"/>
    <w:multiLevelType w:val="multilevel"/>
    <w:tmpl w:val="5BB47D6E"/>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88C57F7"/>
    <w:multiLevelType w:val="multilevel"/>
    <w:tmpl w:val="F0382DC8"/>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98535C9"/>
    <w:multiLevelType w:val="multilevel"/>
    <w:tmpl w:val="4D82C760"/>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A903D09"/>
    <w:multiLevelType w:val="multilevel"/>
    <w:tmpl w:val="828E2096"/>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B455A76"/>
    <w:multiLevelType w:val="multilevel"/>
    <w:tmpl w:val="498ABCE2"/>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D212670"/>
    <w:multiLevelType w:val="multilevel"/>
    <w:tmpl w:val="AF90A3AC"/>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DD23F3D"/>
    <w:multiLevelType w:val="multilevel"/>
    <w:tmpl w:val="841A7FA6"/>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E92026D"/>
    <w:multiLevelType w:val="multilevel"/>
    <w:tmpl w:val="87703B2E"/>
    <w:lvl w:ilvl="0">
      <w:start w:val="63"/>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EF70EC1"/>
    <w:multiLevelType w:val="multilevel"/>
    <w:tmpl w:val="8E9442B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05D383D"/>
    <w:multiLevelType w:val="multilevel"/>
    <w:tmpl w:val="9424AC7E"/>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3471AFA"/>
    <w:multiLevelType w:val="multilevel"/>
    <w:tmpl w:val="504A95F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56F4832"/>
    <w:multiLevelType w:val="multilevel"/>
    <w:tmpl w:val="BDCE15E0"/>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5A72E86"/>
    <w:multiLevelType w:val="multilevel"/>
    <w:tmpl w:val="2266EA14"/>
    <w:lvl w:ilvl="0">
      <w:start w:val="1"/>
      <w:numFmt w:val="lowerLetter"/>
      <w:lvlText w:val="(%1)"/>
      <w:lvlJc w:val="left"/>
      <w:pPr>
        <w:tabs>
          <w:tab w:val="left" w:pos="576"/>
        </w:tabs>
      </w:pPr>
      <w:rPr>
        <w:rFonts w:ascii="Arial" w:eastAsia="Arial" w:hAnsi="Arial"/>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6361435"/>
    <w:multiLevelType w:val="multilevel"/>
    <w:tmpl w:val="CE287C62"/>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6D564F5"/>
    <w:multiLevelType w:val="multilevel"/>
    <w:tmpl w:val="AA9CCBC4"/>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7867389"/>
    <w:multiLevelType w:val="multilevel"/>
    <w:tmpl w:val="2F0C36CC"/>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9FF52D0"/>
    <w:multiLevelType w:val="multilevel"/>
    <w:tmpl w:val="6D7A5054"/>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ABA659F"/>
    <w:multiLevelType w:val="multilevel"/>
    <w:tmpl w:val="8738F45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AE66725"/>
    <w:multiLevelType w:val="multilevel"/>
    <w:tmpl w:val="88ACA3D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ECD29EC"/>
    <w:multiLevelType w:val="multilevel"/>
    <w:tmpl w:val="1DA49B88"/>
    <w:lvl w:ilvl="0">
      <w:start w:val="9"/>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FCF4E4F"/>
    <w:multiLevelType w:val="multilevel"/>
    <w:tmpl w:val="BF0E13BE"/>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0072630"/>
    <w:multiLevelType w:val="multilevel"/>
    <w:tmpl w:val="6BF05978"/>
    <w:lvl w:ilvl="0">
      <w:start w:val="1"/>
      <w:numFmt w:val="lowerLetter"/>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1AA7F0D"/>
    <w:multiLevelType w:val="multilevel"/>
    <w:tmpl w:val="BA3AF6FE"/>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2E93E16"/>
    <w:multiLevelType w:val="multilevel"/>
    <w:tmpl w:val="0CA2F45A"/>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325613D"/>
    <w:multiLevelType w:val="multilevel"/>
    <w:tmpl w:val="67F48B46"/>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3DF287B"/>
    <w:multiLevelType w:val="multilevel"/>
    <w:tmpl w:val="3CB416E6"/>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4247D3F"/>
    <w:multiLevelType w:val="multilevel"/>
    <w:tmpl w:val="670EE7D6"/>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4251FCE"/>
    <w:multiLevelType w:val="multilevel"/>
    <w:tmpl w:val="A57E5934"/>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8427413"/>
    <w:multiLevelType w:val="multilevel"/>
    <w:tmpl w:val="B44A20BE"/>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9C92015"/>
    <w:multiLevelType w:val="multilevel"/>
    <w:tmpl w:val="D4FA2854"/>
    <w:lvl w:ilvl="0">
      <w:start w:val="4"/>
      <w:numFmt w:val="decimal"/>
      <w:lvlText w:val="%1."/>
      <w:lvlJc w:val="left"/>
      <w:pPr>
        <w:tabs>
          <w:tab w:val="left" w:pos="144"/>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B195AF3"/>
    <w:multiLevelType w:val="multilevel"/>
    <w:tmpl w:val="CAB61F7E"/>
    <w:lvl w:ilvl="0">
      <w:start w:val="2"/>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C0260F0"/>
    <w:multiLevelType w:val="multilevel"/>
    <w:tmpl w:val="379CB508"/>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F486B57"/>
    <w:multiLevelType w:val="multilevel"/>
    <w:tmpl w:val="8FF63732"/>
    <w:lvl w:ilvl="0">
      <w:start w:val="1"/>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1871CF6"/>
    <w:multiLevelType w:val="multilevel"/>
    <w:tmpl w:val="5C9E8AD6"/>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2B30070"/>
    <w:multiLevelType w:val="multilevel"/>
    <w:tmpl w:val="10AE3E58"/>
    <w:lvl w:ilvl="0">
      <w:start w:val="5"/>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35A01C7"/>
    <w:multiLevelType w:val="multilevel"/>
    <w:tmpl w:val="CBF633D2"/>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3EE41E5"/>
    <w:multiLevelType w:val="multilevel"/>
    <w:tmpl w:val="5D0ADD64"/>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41F0EF7"/>
    <w:multiLevelType w:val="multilevel"/>
    <w:tmpl w:val="859E61B2"/>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54A5B45"/>
    <w:multiLevelType w:val="multilevel"/>
    <w:tmpl w:val="5412BAD4"/>
    <w:lvl w:ilvl="0">
      <w:start w:val="1"/>
      <w:numFmt w:val="decimal"/>
      <w:lvlText w:val="%1."/>
      <w:lvlJc w:val="left"/>
      <w:pPr>
        <w:tabs>
          <w:tab w:val="left" w:pos="144"/>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54F28F1"/>
    <w:multiLevelType w:val="multilevel"/>
    <w:tmpl w:val="CDE8DF22"/>
    <w:lvl w:ilvl="0">
      <w:start w:val="22"/>
      <w:numFmt w:val="decimal"/>
      <w:lvlText w:val="%1."/>
      <w:lvlJc w:val="left"/>
      <w:pPr>
        <w:tabs>
          <w:tab w:val="left" w:pos="720"/>
        </w:tabs>
      </w:pPr>
      <w:rPr>
        <w:rFonts w:ascii="Arial" w:eastAsia="Arial" w:hAnsi="Arial"/>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6B8300F"/>
    <w:multiLevelType w:val="multilevel"/>
    <w:tmpl w:val="C41E5F06"/>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7A1B1C"/>
    <w:multiLevelType w:val="multilevel"/>
    <w:tmpl w:val="8F24C0AA"/>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AAD16EE"/>
    <w:multiLevelType w:val="multilevel"/>
    <w:tmpl w:val="9DC2BD0A"/>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ACD6965"/>
    <w:multiLevelType w:val="multilevel"/>
    <w:tmpl w:val="44AAB6FA"/>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B204244"/>
    <w:multiLevelType w:val="multilevel"/>
    <w:tmpl w:val="F8ACA7F0"/>
    <w:lvl w:ilvl="0">
      <w:start w:val="25"/>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BA06C30"/>
    <w:multiLevelType w:val="multilevel"/>
    <w:tmpl w:val="60007356"/>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CE10F71"/>
    <w:multiLevelType w:val="multilevel"/>
    <w:tmpl w:val="3D10DECC"/>
    <w:lvl w:ilvl="0">
      <w:start w:val="28"/>
      <w:numFmt w:val="decimal"/>
      <w:lvlText w:val="%1."/>
      <w:lvlJc w:val="left"/>
      <w:pPr>
        <w:tabs>
          <w:tab w:val="left" w:pos="648"/>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F94307D"/>
    <w:multiLevelType w:val="multilevel"/>
    <w:tmpl w:val="BE321AB2"/>
    <w:lvl w:ilvl="0">
      <w:start w:val="62"/>
      <w:numFmt w:val="decimal"/>
      <w:lvlText w:val="%1."/>
      <w:lvlJc w:val="left"/>
      <w:pPr>
        <w:tabs>
          <w:tab w:val="left" w:pos="648"/>
        </w:tabs>
      </w:pPr>
      <w:rPr>
        <w:rFonts w:ascii="Arial" w:eastAsia="Arial" w:hAnsi="Arial"/>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5788757">
    <w:abstractNumId w:val="104"/>
  </w:num>
  <w:num w:numId="2" w16cid:durableId="1312171415">
    <w:abstractNumId w:val="89"/>
  </w:num>
  <w:num w:numId="3" w16cid:durableId="994182532">
    <w:abstractNumId w:val="25"/>
  </w:num>
  <w:num w:numId="4" w16cid:durableId="9647613">
    <w:abstractNumId w:val="65"/>
  </w:num>
  <w:num w:numId="5" w16cid:durableId="1452478187">
    <w:abstractNumId w:val="32"/>
  </w:num>
  <w:num w:numId="6" w16cid:durableId="1482624161">
    <w:abstractNumId w:val="48"/>
  </w:num>
  <w:num w:numId="7" w16cid:durableId="144980757">
    <w:abstractNumId w:val="26"/>
  </w:num>
  <w:num w:numId="8" w16cid:durableId="840201231">
    <w:abstractNumId w:val="66"/>
  </w:num>
  <w:num w:numId="9" w16cid:durableId="723912587">
    <w:abstractNumId w:val="47"/>
  </w:num>
  <w:num w:numId="10" w16cid:durableId="44650157">
    <w:abstractNumId w:val="84"/>
  </w:num>
  <w:num w:numId="11" w16cid:durableId="1161968220">
    <w:abstractNumId w:val="24"/>
  </w:num>
  <w:num w:numId="12" w16cid:durableId="1015307676">
    <w:abstractNumId w:val="34"/>
  </w:num>
  <w:num w:numId="13" w16cid:durableId="1451436702">
    <w:abstractNumId w:val="12"/>
  </w:num>
  <w:num w:numId="14" w16cid:durableId="531184881">
    <w:abstractNumId w:val="77"/>
  </w:num>
  <w:num w:numId="15" w16cid:durableId="808060392">
    <w:abstractNumId w:val="98"/>
  </w:num>
  <w:num w:numId="16" w16cid:durableId="1670710920">
    <w:abstractNumId w:val="33"/>
  </w:num>
  <w:num w:numId="17" w16cid:durableId="1289167192">
    <w:abstractNumId w:val="13"/>
  </w:num>
  <w:num w:numId="18" w16cid:durableId="1690108924">
    <w:abstractNumId w:val="30"/>
  </w:num>
  <w:num w:numId="19" w16cid:durableId="93482760">
    <w:abstractNumId w:val="23"/>
  </w:num>
  <w:num w:numId="20" w16cid:durableId="545876448">
    <w:abstractNumId w:val="69"/>
  </w:num>
  <w:num w:numId="21" w16cid:durableId="952322026">
    <w:abstractNumId w:val="20"/>
  </w:num>
  <w:num w:numId="22" w16cid:durableId="755588291">
    <w:abstractNumId w:val="99"/>
  </w:num>
  <w:num w:numId="23" w16cid:durableId="680401310">
    <w:abstractNumId w:val="93"/>
  </w:num>
  <w:num w:numId="24" w16cid:durableId="1702238867">
    <w:abstractNumId w:val="9"/>
  </w:num>
  <w:num w:numId="25" w16cid:durableId="33966958">
    <w:abstractNumId w:val="29"/>
  </w:num>
  <w:num w:numId="26" w16cid:durableId="1448355560">
    <w:abstractNumId w:val="5"/>
  </w:num>
  <w:num w:numId="27" w16cid:durableId="1797749411">
    <w:abstractNumId w:val="55"/>
  </w:num>
  <w:num w:numId="28" w16cid:durableId="278925219">
    <w:abstractNumId w:val="96"/>
  </w:num>
  <w:num w:numId="29" w16cid:durableId="1636526200">
    <w:abstractNumId w:val="75"/>
  </w:num>
  <w:num w:numId="30" w16cid:durableId="1035539113">
    <w:abstractNumId w:val="101"/>
  </w:num>
  <w:num w:numId="31" w16cid:durableId="1590892492">
    <w:abstractNumId w:val="62"/>
  </w:num>
  <w:num w:numId="32" w16cid:durableId="887686485">
    <w:abstractNumId w:val="17"/>
  </w:num>
  <w:num w:numId="33" w16cid:durableId="152569118">
    <w:abstractNumId w:val="81"/>
  </w:num>
  <w:num w:numId="34" w16cid:durableId="148441760">
    <w:abstractNumId w:val="43"/>
  </w:num>
  <w:num w:numId="35" w16cid:durableId="1552423624">
    <w:abstractNumId w:val="97"/>
  </w:num>
  <w:num w:numId="36" w16cid:durableId="1988239219">
    <w:abstractNumId w:val="46"/>
  </w:num>
  <w:num w:numId="37" w16cid:durableId="1718313303">
    <w:abstractNumId w:val="59"/>
  </w:num>
  <w:num w:numId="38" w16cid:durableId="1751344685">
    <w:abstractNumId w:val="85"/>
  </w:num>
  <w:num w:numId="39" w16cid:durableId="2119253068">
    <w:abstractNumId w:val="70"/>
  </w:num>
  <w:num w:numId="40" w16cid:durableId="1268538077">
    <w:abstractNumId w:val="18"/>
  </w:num>
  <w:num w:numId="41" w16cid:durableId="213857279">
    <w:abstractNumId w:val="103"/>
  </w:num>
  <w:num w:numId="42" w16cid:durableId="2114590867">
    <w:abstractNumId w:val="7"/>
  </w:num>
  <w:num w:numId="43" w16cid:durableId="2064791832">
    <w:abstractNumId w:val="2"/>
  </w:num>
  <w:num w:numId="44" w16cid:durableId="985279641">
    <w:abstractNumId w:val="90"/>
  </w:num>
  <w:num w:numId="45" w16cid:durableId="965743952">
    <w:abstractNumId w:val="80"/>
  </w:num>
  <w:num w:numId="46" w16cid:durableId="1122729234">
    <w:abstractNumId w:val="6"/>
  </w:num>
  <w:num w:numId="47" w16cid:durableId="781731247">
    <w:abstractNumId w:val="74"/>
  </w:num>
  <w:num w:numId="48" w16cid:durableId="730157962">
    <w:abstractNumId w:val="11"/>
  </w:num>
  <w:num w:numId="49" w16cid:durableId="374745144">
    <w:abstractNumId w:val="42"/>
  </w:num>
  <w:num w:numId="50" w16cid:durableId="274872805">
    <w:abstractNumId w:val="39"/>
  </w:num>
  <w:num w:numId="51" w16cid:durableId="1918637840">
    <w:abstractNumId w:val="51"/>
  </w:num>
  <w:num w:numId="52" w16cid:durableId="1770613729">
    <w:abstractNumId w:val="28"/>
  </w:num>
  <w:num w:numId="53" w16cid:durableId="2058504127">
    <w:abstractNumId w:val="0"/>
  </w:num>
  <w:num w:numId="54" w16cid:durableId="1957522972">
    <w:abstractNumId w:val="49"/>
  </w:num>
  <w:num w:numId="55" w16cid:durableId="59602095">
    <w:abstractNumId w:val="27"/>
  </w:num>
  <w:num w:numId="56" w16cid:durableId="41102962">
    <w:abstractNumId w:val="61"/>
  </w:num>
  <w:num w:numId="57" w16cid:durableId="2082943518">
    <w:abstractNumId w:val="16"/>
  </w:num>
  <w:num w:numId="58" w16cid:durableId="417873236">
    <w:abstractNumId w:val="67"/>
  </w:num>
  <w:num w:numId="59" w16cid:durableId="1492328254">
    <w:abstractNumId w:val="68"/>
  </w:num>
  <w:num w:numId="60" w16cid:durableId="1037510754">
    <w:abstractNumId w:val="3"/>
  </w:num>
  <w:num w:numId="61" w16cid:durableId="1559852967">
    <w:abstractNumId w:val="1"/>
  </w:num>
  <w:num w:numId="62" w16cid:durableId="823935369">
    <w:abstractNumId w:val="57"/>
  </w:num>
  <w:num w:numId="63" w16cid:durableId="1430662270">
    <w:abstractNumId w:val="31"/>
  </w:num>
  <w:num w:numId="64" w16cid:durableId="1857234797">
    <w:abstractNumId w:val="35"/>
  </w:num>
  <w:num w:numId="65" w16cid:durableId="1130780430">
    <w:abstractNumId w:val="56"/>
  </w:num>
  <w:num w:numId="66" w16cid:durableId="421604935">
    <w:abstractNumId w:val="102"/>
  </w:num>
  <w:num w:numId="67" w16cid:durableId="1483622976">
    <w:abstractNumId w:val="60"/>
  </w:num>
  <w:num w:numId="68" w16cid:durableId="836848433">
    <w:abstractNumId w:val="52"/>
  </w:num>
  <w:num w:numId="69" w16cid:durableId="2072069798">
    <w:abstractNumId w:val="79"/>
  </w:num>
  <w:num w:numId="70" w16cid:durableId="802045157">
    <w:abstractNumId w:val="72"/>
  </w:num>
  <w:num w:numId="71" w16cid:durableId="322709313">
    <w:abstractNumId w:val="50"/>
  </w:num>
  <w:num w:numId="72" w16cid:durableId="342048961">
    <w:abstractNumId w:val="14"/>
  </w:num>
  <w:num w:numId="73" w16cid:durableId="290212534">
    <w:abstractNumId w:val="58"/>
  </w:num>
  <w:num w:numId="74" w16cid:durableId="2122340358">
    <w:abstractNumId w:val="19"/>
  </w:num>
  <w:num w:numId="75" w16cid:durableId="1166899617">
    <w:abstractNumId w:val="38"/>
  </w:num>
  <w:num w:numId="76" w16cid:durableId="1844972954">
    <w:abstractNumId w:val="88"/>
  </w:num>
  <w:num w:numId="77" w16cid:durableId="1133602319">
    <w:abstractNumId w:val="83"/>
  </w:num>
  <w:num w:numId="78" w16cid:durableId="1883907236">
    <w:abstractNumId w:val="36"/>
  </w:num>
  <w:num w:numId="79" w16cid:durableId="1195967672">
    <w:abstractNumId w:val="8"/>
  </w:num>
  <w:num w:numId="80" w16cid:durableId="1067647062">
    <w:abstractNumId w:val="78"/>
  </w:num>
  <w:num w:numId="81" w16cid:durableId="664282413">
    <w:abstractNumId w:val="64"/>
  </w:num>
  <w:num w:numId="82" w16cid:durableId="1161311994">
    <w:abstractNumId w:val="63"/>
  </w:num>
  <w:num w:numId="83" w16cid:durableId="8602324">
    <w:abstractNumId w:val="21"/>
  </w:num>
  <w:num w:numId="84" w16cid:durableId="143550275">
    <w:abstractNumId w:val="76"/>
  </w:num>
  <w:num w:numId="85" w16cid:durableId="580334660">
    <w:abstractNumId w:val="44"/>
  </w:num>
  <w:num w:numId="86" w16cid:durableId="1304194719">
    <w:abstractNumId w:val="92"/>
  </w:num>
  <w:num w:numId="87" w16cid:durableId="802696222">
    <w:abstractNumId w:val="94"/>
  </w:num>
  <w:num w:numId="88" w16cid:durableId="817234799">
    <w:abstractNumId w:val="71"/>
  </w:num>
  <w:num w:numId="89" w16cid:durableId="48893091">
    <w:abstractNumId w:val="4"/>
  </w:num>
  <w:num w:numId="90" w16cid:durableId="1952739106">
    <w:abstractNumId w:val="10"/>
  </w:num>
  <w:num w:numId="91" w16cid:durableId="1462966063">
    <w:abstractNumId w:val="45"/>
  </w:num>
  <w:num w:numId="92" w16cid:durableId="1173492972">
    <w:abstractNumId w:val="82"/>
  </w:num>
  <w:num w:numId="93" w16cid:durableId="1963268687">
    <w:abstractNumId w:val="40"/>
  </w:num>
  <w:num w:numId="94" w16cid:durableId="1934513672">
    <w:abstractNumId w:val="87"/>
  </w:num>
  <w:num w:numId="95" w16cid:durableId="1198275553">
    <w:abstractNumId w:val="95"/>
  </w:num>
  <w:num w:numId="96" w16cid:durableId="364909612">
    <w:abstractNumId w:val="86"/>
  </w:num>
  <w:num w:numId="97" w16cid:durableId="1458330870">
    <w:abstractNumId w:val="15"/>
  </w:num>
  <w:num w:numId="98" w16cid:durableId="683827112">
    <w:abstractNumId w:val="54"/>
  </w:num>
  <w:num w:numId="99" w16cid:durableId="1320882731">
    <w:abstractNumId w:val="53"/>
  </w:num>
  <w:num w:numId="100" w16cid:durableId="2043902160">
    <w:abstractNumId w:val="37"/>
  </w:num>
  <w:num w:numId="101" w16cid:durableId="287858825">
    <w:abstractNumId w:val="41"/>
  </w:num>
  <w:num w:numId="102" w16cid:durableId="84037350">
    <w:abstractNumId w:val="91"/>
  </w:num>
  <w:num w:numId="103" w16cid:durableId="1194806063">
    <w:abstractNumId w:val="73"/>
  </w:num>
  <w:num w:numId="104" w16cid:durableId="471020622">
    <w:abstractNumId w:val="100"/>
  </w:num>
  <w:num w:numId="105" w16cid:durableId="1970238334">
    <w:abstractNumId w:val="2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FAF"/>
    <w:rsid w:val="009A0E65"/>
    <w:rsid w:val="00A73FAF"/>
    <w:rsid w:val="00AA3602"/>
    <w:rsid w:val="00C546DD"/>
    <w:rsid w:val="00FE4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8"/>
    <o:shapelayout v:ext="edit">
      <o:idmap v:ext="edit" data="1"/>
    </o:shapelayout>
  </w:shapeDefaults>
  <w:decimalSymbol w:val="."/>
  <w:listSeparator w:val=","/>
  <w14:docId w14:val="2E0161C1"/>
  <w15:docId w15:val="{44DC3AF7-F89B-4E95-BC34-8FE15C4C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dc-uk.org/education-cpd/quality-assurance." TargetMode="External"/><Relationship Id="rId18" Type="http://schemas.openxmlformats.org/officeDocument/2006/relationships/hyperlink" Target="https://heestar.e-lfh.org.uk"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hyperlink" Target="https://www.medicaleducators.org/Professional-Standards." TargetMode="External"/><Relationship Id="rId25" Type="http://schemas.openxmlformats.org/officeDocument/2006/relationships/hyperlink" Target="mailto:dataservice@hee.nhs.uk" TargetMode="External"/><Relationship Id="rId33"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www.copdend.org.uk" TargetMode="External"/><Relationship Id="rId20" Type="http://schemas.openxmlformats.org/officeDocument/2006/relationships/image" Target="media/image6.png"/><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check-eligible-positions-guidance." TargetMode="External"/><Relationship Id="rId24" Type="http://schemas.openxmlformats.org/officeDocument/2006/relationships/image" Target="media/image8.png"/><Relationship Id="rId32" Type="http://schemas.openxmlformats.org/officeDocument/2006/relationships/hyperlink" Target="mailto:dataservice@hee.nhs.uk" TargetMode="External"/><Relationship Id="rId5" Type="http://schemas.openxmlformats.org/officeDocument/2006/relationships/footnotes" Target="footnotes.xml"/><Relationship Id="rId15" Type="http://schemas.openxmlformats.org/officeDocument/2006/relationships/hyperlink" Target="http://www.gmc-uk.org" TargetMode="External"/><Relationship Id="rId23" Type="http://schemas.openxmlformats.org/officeDocument/2006/relationships/hyperlink" Target="https://www.medschools.ac.uk/media/1203/selecting-for-excellence-final-report.pdf;" TargetMode="External"/><Relationship Id="rId28" Type="http://schemas.openxmlformats.org/officeDocument/2006/relationships/image" Target="media/image10.png"/><Relationship Id="rId10" Type="http://schemas.openxmlformats.org/officeDocument/2006/relationships/image" Target="media/image4.png"/><Relationship Id="rId19" Type="http://schemas.openxmlformats.org/officeDocument/2006/relationships/hyperlink" Target="mailto:kfh.england@hee.nhs.uk" TargetMode="External"/><Relationship Id="rId31" Type="http://schemas.openxmlformats.org/officeDocument/2006/relationships/hyperlink" Target="mailto:foia@hee.nhs.uk"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gdc-uk.org/education-cpd/quality-assurance." TargetMode="External"/><Relationship Id="rId22" Type="http://schemas.openxmlformats.org/officeDocument/2006/relationships/hyperlink" Target="https://www.medschools.ac.uk/media/1203/selecting-for-excellence-final-report.pdf;" TargetMode="External"/><Relationship Id="rId27" Type="http://schemas.openxmlformats.org/officeDocument/2006/relationships/hyperlink" Target="http://www.equalityhumanrights.com" TargetMode="External"/><Relationship Id="rId30" Type="http://schemas.openxmlformats.org/officeDocument/2006/relationships/hyperlink" Target="mailto:dpa@hee.nhs.uk" TargetMode="Externa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218</Pages>
  <Words>56781</Words>
  <Characters>323658</Characters>
  <Application>Microsoft Office Word</Application>
  <DocSecurity>0</DocSecurity>
  <Lines>2697</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Lorkin</dc:creator>
  <cp:lastModifiedBy>Jack Halpin</cp:lastModifiedBy>
  <cp:revision>2</cp:revision>
  <dcterms:created xsi:type="dcterms:W3CDTF">2023-04-04T14:16:00Z</dcterms:created>
  <dcterms:modified xsi:type="dcterms:W3CDTF">2023-04-04T14:16:00Z</dcterms:modified>
</cp:coreProperties>
</file>