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B5FEE" w14:textId="77777777" w:rsidR="00E55E93" w:rsidRDefault="007B77C8">
      <w:pPr>
        <w:spacing w:after="0" w:line="259" w:lineRule="auto"/>
        <w:rPr>
          <w:rFonts w:ascii="Arial" w:eastAsia="Arial" w:hAnsi="Arial" w:cs="Arial"/>
          <w:b/>
          <w:sz w:val="36"/>
          <w:szCs w:val="36"/>
        </w:rPr>
      </w:pPr>
      <w:bookmarkStart w:id="0" w:name="_heading=h.gjdgxs" w:colFirst="0" w:colLast="0"/>
      <w:bookmarkEnd w:id="0"/>
      <w:r>
        <w:rPr>
          <w:rFonts w:ascii="Arial" w:eastAsia="Arial" w:hAnsi="Arial" w:cs="Arial"/>
          <w:b/>
          <w:sz w:val="36"/>
          <w:szCs w:val="36"/>
        </w:rPr>
        <w:t>Order Form and Call Off Schedules</w:t>
      </w:r>
    </w:p>
    <w:p w14:paraId="5D8B5FEF" w14:textId="77777777" w:rsidR="00E55E93" w:rsidRDefault="00E55E93">
      <w:pPr>
        <w:spacing w:after="0" w:line="259" w:lineRule="auto"/>
        <w:rPr>
          <w:rFonts w:ascii="Arial" w:eastAsia="Arial" w:hAnsi="Arial" w:cs="Arial"/>
          <w:b/>
          <w:sz w:val="24"/>
          <w:szCs w:val="24"/>
        </w:rPr>
      </w:pPr>
    </w:p>
    <w:p w14:paraId="5D8B5FF0" w14:textId="77777777" w:rsidR="00E55E93" w:rsidRDefault="00E55E93">
      <w:pPr>
        <w:spacing w:after="0" w:line="259" w:lineRule="auto"/>
        <w:rPr>
          <w:rFonts w:ascii="Arial" w:eastAsia="Arial" w:hAnsi="Arial" w:cs="Arial"/>
          <w:b/>
          <w:sz w:val="24"/>
          <w:szCs w:val="24"/>
        </w:rPr>
      </w:pPr>
    </w:p>
    <w:p w14:paraId="5D8B5FF1" w14:textId="3768A28C" w:rsidR="00E55E93" w:rsidRPr="00D14ABA" w:rsidRDefault="007B77C8" w:rsidP="006D2A62">
      <w:pPr>
        <w:spacing w:after="0" w:line="259" w:lineRule="auto"/>
        <w:ind w:left="3600" w:hanging="3600"/>
        <w:rPr>
          <w:rFonts w:ascii="Arial" w:eastAsia="Arial" w:hAnsi="Arial" w:cs="Arial"/>
          <w:b/>
          <w:sz w:val="24"/>
          <w:szCs w:val="24"/>
        </w:rPr>
      </w:pPr>
      <w:bookmarkStart w:id="1" w:name="_heading=h.30j0zll" w:colFirst="0" w:colLast="0"/>
      <w:bookmarkEnd w:id="1"/>
      <w:r>
        <w:rPr>
          <w:rFonts w:ascii="Arial" w:eastAsia="Arial" w:hAnsi="Arial" w:cs="Arial"/>
          <w:sz w:val="24"/>
          <w:szCs w:val="24"/>
        </w:rPr>
        <w:t>CALL-OFF REFERENCE:</w:t>
      </w:r>
      <w:r>
        <w:tab/>
      </w:r>
      <w:r w:rsidR="006D2A62" w:rsidRPr="006D2A62">
        <w:rPr>
          <w:rFonts w:ascii="Arial" w:eastAsia="Arial" w:hAnsi="Arial" w:cs="Arial"/>
          <w:sz w:val="24"/>
          <w:szCs w:val="24"/>
        </w:rPr>
        <w:t>CCFU22A34</w:t>
      </w:r>
      <w:r w:rsidR="006D2A62">
        <w:rPr>
          <w:rFonts w:ascii="Arial" w:eastAsia="Arial" w:hAnsi="Arial" w:cs="Arial"/>
          <w:sz w:val="24"/>
          <w:szCs w:val="24"/>
        </w:rPr>
        <w:t xml:space="preserve"> (LOT 109)</w:t>
      </w:r>
    </w:p>
    <w:p w14:paraId="5D8B5FF2" w14:textId="77777777" w:rsidR="00E55E93" w:rsidRDefault="00E55E93">
      <w:pPr>
        <w:spacing w:after="0" w:line="259" w:lineRule="auto"/>
        <w:rPr>
          <w:rFonts w:ascii="Arial" w:eastAsia="Arial" w:hAnsi="Arial" w:cs="Arial"/>
          <w:sz w:val="24"/>
          <w:szCs w:val="24"/>
        </w:rPr>
      </w:pPr>
    </w:p>
    <w:p w14:paraId="5D8B5FF3" w14:textId="77777777" w:rsidR="00E55E93" w:rsidRDefault="007B77C8">
      <w:pPr>
        <w:spacing w:after="0" w:line="259" w:lineRule="auto"/>
        <w:rPr>
          <w:rFonts w:ascii="Arial" w:eastAsia="Arial" w:hAnsi="Arial" w:cs="Arial"/>
          <w:b/>
          <w:sz w:val="24"/>
          <w:szCs w:val="24"/>
        </w:rPr>
      </w:pPr>
      <w:r>
        <w:rPr>
          <w:rFonts w:ascii="Arial" w:eastAsia="Arial" w:hAnsi="Arial" w:cs="Arial"/>
          <w:sz w:val="24"/>
          <w:szCs w:val="24"/>
        </w:rPr>
        <w:t>THE BUYER:</w:t>
      </w:r>
      <w:r>
        <w:tab/>
      </w:r>
      <w:r>
        <w:tab/>
      </w:r>
      <w:r>
        <w:tab/>
      </w:r>
      <w:r>
        <w:rPr>
          <w:rFonts w:ascii="Arial" w:eastAsia="Arial" w:hAnsi="Arial" w:cs="Arial"/>
          <w:b/>
          <w:sz w:val="24"/>
          <w:szCs w:val="24"/>
        </w:rPr>
        <w:t xml:space="preserve">Ministry of Defence, Defence Equipment &amp; </w:t>
      </w:r>
      <w:r>
        <w:tab/>
      </w:r>
      <w:r>
        <w:rPr>
          <w:rFonts w:ascii="Arial" w:eastAsia="Arial" w:hAnsi="Arial" w:cs="Arial"/>
          <w:b/>
          <w:sz w:val="24"/>
          <w:szCs w:val="24"/>
        </w:rPr>
        <w:t xml:space="preserve">    </w:t>
      </w:r>
      <w:r>
        <w:tab/>
      </w:r>
      <w:r>
        <w:tab/>
      </w:r>
      <w:r>
        <w:tab/>
      </w:r>
      <w:r>
        <w:tab/>
      </w:r>
      <w:r>
        <w:tab/>
      </w:r>
      <w:r>
        <w:rPr>
          <w:rFonts w:ascii="Arial" w:eastAsia="Arial" w:hAnsi="Arial" w:cs="Arial"/>
          <w:b/>
          <w:sz w:val="24"/>
          <w:szCs w:val="24"/>
        </w:rPr>
        <w:t>Support</w:t>
      </w:r>
    </w:p>
    <w:p w14:paraId="5D8B5FF4"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 </w:t>
      </w:r>
    </w:p>
    <w:p w14:paraId="6F4FE62F" w14:textId="77777777" w:rsidR="00D430D1" w:rsidRPr="00D430D1" w:rsidRDefault="007B77C8" w:rsidP="00D430D1">
      <w:pPr>
        <w:spacing w:after="0" w:line="259" w:lineRule="auto"/>
        <w:rPr>
          <w:rFonts w:ascii="Arial" w:eastAsia="Arial" w:hAnsi="Arial" w:cs="Arial"/>
          <w:b/>
          <w:sz w:val="24"/>
          <w:szCs w:val="24"/>
        </w:rPr>
      </w:pPr>
      <w:r>
        <w:rPr>
          <w:rFonts w:ascii="Arial" w:eastAsia="Arial" w:hAnsi="Arial" w:cs="Arial"/>
          <w:sz w:val="24"/>
          <w:szCs w:val="24"/>
        </w:rPr>
        <w:t>BUYER ADDRESS</w:t>
      </w:r>
      <w:r>
        <w:tab/>
      </w:r>
      <w:r>
        <w:tab/>
      </w:r>
      <w:r>
        <w:tab/>
      </w:r>
      <w:r w:rsidR="00D430D1" w:rsidRPr="00D430D1">
        <w:rPr>
          <w:rFonts w:ascii="Arial" w:eastAsia="Arial" w:hAnsi="Arial" w:cs="Arial"/>
          <w:b/>
          <w:sz w:val="24"/>
          <w:szCs w:val="24"/>
        </w:rPr>
        <w:t>REDACTED TEXT under FOIA Section 40,</w:t>
      </w:r>
    </w:p>
    <w:p w14:paraId="5D8B5FF5" w14:textId="673E900F" w:rsidR="00E55E93" w:rsidRDefault="00D430D1" w:rsidP="00D430D1">
      <w:pPr>
        <w:spacing w:after="0" w:line="259" w:lineRule="auto"/>
        <w:ind w:left="2880" w:firstLine="720"/>
        <w:rPr>
          <w:rFonts w:ascii="Arial" w:eastAsia="Arial" w:hAnsi="Arial" w:cs="Arial"/>
          <w:b/>
          <w:sz w:val="24"/>
          <w:szCs w:val="24"/>
        </w:rPr>
      </w:pPr>
      <w:r w:rsidRPr="00D430D1">
        <w:rPr>
          <w:rFonts w:ascii="Arial" w:eastAsia="Arial" w:hAnsi="Arial" w:cs="Arial"/>
          <w:b/>
          <w:sz w:val="24"/>
          <w:szCs w:val="24"/>
        </w:rPr>
        <w:t>Personal Information</w:t>
      </w:r>
    </w:p>
    <w:p w14:paraId="5D8B5FF6" w14:textId="77777777" w:rsidR="00E55E93" w:rsidRDefault="00E55E93">
      <w:pPr>
        <w:spacing w:after="0" w:line="259" w:lineRule="auto"/>
        <w:rPr>
          <w:rFonts w:ascii="Arial" w:eastAsia="Arial" w:hAnsi="Arial" w:cs="Arial"/>
          <w:sz w:val="24"/>
          <w:szCs w:val="24"/>
        </w:rPr>
      </w:pPr>
    </w:p>
    <w:p w14:paraId="5D8B5FF7" w14:textId="7C226A6D" w:rsidR="00E55E93" w:rsidRDefault="007B77C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sdt>
        <w:sdtPr>
          <w:rPr>
            <w:rFonts w:ascii="Arial" w:eastAsia="Arial" w:hAnsi="Arial" w:cs="Arial"/>
            <w:b/>
            <w:sz w:val="24"/>
            <w:szCs w:val="24"/>
            <w:highlight w:val="yellow"/>
          </w:rPr>
          <w:tag w:val="goog_rdk_1"/>
          <w:id w:val="1279444752"/>
        </w:sdtPr>
        <w:sdtEndPr/>
        <w:sdtContent>
          <w:proofErr w:type="spellStart"/>
          <w:r w:rsidR="00B51D43" w:rsidRPr="00B51D43">
            <w:rPr>
              <w:rFonts w:ascii="Arial" w:eastAsia="Arial" w:hAnsi="Arial" w:cs="Arial"/>
              <w:b/>
              <w:sz w:val="24"/>
              <w:szCs w:val="24"/>
            </w:rPr>
            <w:t>Certas</w:t>
          </w:r>
          <w:proofErr w:type="spellEnd"/>
          <w:r w:rsidR="00B51D43" w:rsidRPr="00B51D43">
            <w:rPr>
              <w:rFonts w:ascii="Arial" w:eastAsia="Arial" w:hAnsi="Arial" w:cs="Arial"/>
              <w:b/>
              <w:sz w:val="24"/>
              <w:szCs w:val="24"/>
            </w:rPr>
            <w:t xml:space="preserve"> Energy UK Ltd</w:t>
          </w:r>
        </w:sdtContent>
      </w:sdt>
    </w:p>
    <w:p w14:paraId="0E4ACA35" w14:textId="77777777" w:rsidR="00D430D1" w:rsidRDefault="007B77C8" w:rsidP="00D430D1">
      <w:pPr>
        <w:tabs>
          <w:tab w:val="left" w:pos="2257"/>
        </w:tabs>
        <w:spacing w:after="0" w:line="256" w:lineRule="auto"/>
        <w:rPr>
          <w:rFonts w:ascii="Arial" w:eastAsia="Arial" w:hAnsi="Arial" w:cs="Arial"/>
          <w:b/>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EE4D9E">
        <w:rPr>
          <w:rFonts w:ascii="Arial" w:eastAsia="Arial" w:hAnsi="Arial" w:cs="Arial"/>
          <w:b/>
          <w:sz w:val="24"/>
          <w:szCs w:val="24"/>
        </w:rPr>
        <w:tab/>
      </w:r>
      <w:r w:rsidR="00D430D1">
        <w:rPr>
          <w:rFonts w:ascii="Arial" w:eastAsia="Arial" w:hAnsi="Arial" w:cs="Arial"/>
          <w:b/>
          <w:sz w:val="24"/>
          <w:szCs w:val="24"/>
        </w:rPr>
        <w:t>REDACTED TEXT under FOIA Section 40,</w:t>
      </w:r>
    </w:p>
    <w:p w14:paraId="663BFD96" w14:textId="52446759"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Personal Information</w:t>
      </w:r>
    </w:p>
    <w:p w14:paraId="253DA19E" w14:textId="77777777" w:rsidR="00D430D1" w:rsidRDefault="00D430D1" w:rsidP="00D430D1">
      <w:pPr>
        <w:tabs>
          <w:tab w:val="left" w:pos="2257"/>
        </w:tabs>
        <w:spacing w:after="0" w:line="256" w:lineRule="auto"/>
        <w:rPr>
          <w:rFonts w:ascii="Arial" w:eastAsia="Arial" w:hAnsi="Arial" w:cs="Arial"/>
          <w:b/>
          <w:sz w:val="24"/>
          <w:szCs w:val="24"/>
        </w:rPr>
      </w:pPr>
    </w:p>
    <w:p w14:paraId="5D8B5FFD" w14:textId="626315DE" w:rsidR="00E55E93" w:rsidRPr="00EE4D9E" w:rsidRDefault="007B77C8" w:rsidP="00D430D1">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6D2A62" w:rsidRPr="006D2A62">
        <w:rPr>
          <w:rFonts w:ascii="Arial" w:eastAsia="Arial" w:hAnsi="Arial" w:cs="Arial"/>
          <w:b/>
          <w:sz w:val="24"/>
          <w:szCs w:val="24"/>
        </w:rPr>
        <w:t>04168225</w:t>
      </w:r>
    </w:p>
    <w:p w14:paraId="5D8B5FFE" w14:textId="77777777" w:rsidR="00E55E93" w:rsidRDefault="00E55E93">
      <w:pPr>
        <w:spacing w:after="0" w:line="259" w:lineRule="auto"/>
        <w:rPr>
          <w:rFonts w:ascii="Arial" w:eastAsia="Arial" w:hAnsi="Arial" w:cs="Arial"/>
          <w:sz w:val="24"/>
          <w:szCs w:val="24"/>
        </w:rPr>
      </w:pPr>
    </w:p>
    <w:p w14:paraId="5D8B6000" w14:textId="1AC1DF02" w:rsidR="00E55E93" w:rsidRDefault="007B77C8" w:rsidP="00EE4D9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w:t>
      </w:r>
      <w:r w:rsidRPr="00EE4D9E">
        <w:rPr>
          <w:rFonts w:ascii="Arial" w:eastAsia="Arial" w:hAnsi="Arial" w:cs="Arial"/>
          <w:sz w:val="24"/>
          <w:szCs w:val="24"/>
        </w:rPr>
        <w:t xml:space="preserve">dated </w:t>
      </w:r>
      <w:r w:rsidR="00EE4D9E" w:rsidRPr="00EE4D9E">
        <w:rPr>
          <w:rFonts w:ascii="Arial" w:eastAsia="Arial" w:hAnsi="Arial" w:cs="Arial"/>
          <w:b/>
          <w:sz w:val="24"/>
          <w:szCs w:val="24"/>
        </w:rPr>
        <w:t>21 October</w:t>
      </w:r>
      <w:r w:rsidR="00EE4D9E">
        <w:rPr>
          <w:rFonts w:ascii="Arial" w:eastAsia="Arial" w:hAnsi="Arial" w:cs="Arial"/>
          <w:b/>
          <w:sz w:val="24"/>
          <w:szCs w:val="24"/>
        </w:rPr>
        <w:t xml:space="preserve"> 2022</w:t>
      </w:r>
      <w:r>
        <w:rPr>
          <w:rFonts w:ascii="Arial" w:eastAsia="Arial" w:hAnsi="Arial" w:cs="Arial"/>
          <w:sz w:val="24"/>
          <w:szCs w:val="24"/>
        </w:rPr>
        <w:t>. It’s issued under the Framework Contract with the reference number RM6177 National Fuels (2) for the provision of Fuels and Associated Services.</w:t>
      </w:r>
    </w:p>
    <w:p w14:paraId="5D8B6001" w14:textId="77777777" w:rsidR="00E55E93" w:rsidRDefault="00E55E93">
      <w:pPr>
        <w:tabs>
          <w:tab w:val="left" w:pos="2257"/>
        </w:tabs>
        <w:spacing w:after="0" w:line="259" w:lineRule="auto"/>
        <w:rPr>
          <w:rFonts w:ascii="Arial" w:eastAsia="Arial" w:hAnsi="Arial" w:cs="Arial"/>
          <w:sz w:val="24"/>
          <w:szCs w:val="24"/>
        </w:rPr>
      </w:pPr>
    </w:p>
    <w:p w14:paraId="5D8B6002" w14:textId="77777777" w:rsidR="00E55E93" w:rsidRDefault="007B77C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19815577" w14:textId="6D3034A2" w:rsidR="00B51D43" w:rsidRDefault="00B51D43" w:rsidP="00B51D43">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LOT 10</w:t>
      </w:r>
      <w:r w:rsidR="006D2A62">
        <w:rPr>
          <w:rFonts w:ascii="Arial" w:eastAsia="Arial" w:hAnsi="Arial" w:cs="Arial"/>
          <w:sz w:val="24"/>
          <w:szCs w:val="24"/>
        </w:rPr>
        <w:t>9</w:t>
      </w:r>
      <w:r>
        <w:rPr>
          <w:rFonts w:ascii="Arial" w:eastAsia="Arial" w:hAnsi="Arial" w:cs="Arial"/>
          <w:sz w:val="24"/>
          <w:szCs w:val="24"/>
        </w:rPr>
        <w:t>:</w:t>
      </w:r>
      <w:sdt>
        <w:sdtPr>
          <w:rPr>
            <w:rFonts w:ascii="Arial" w:eastAsia="Arial" w:hAnsi="Arial" w:cs="Arial"/>
            <w:sz w:val="24"/>
            <w:szCs w:val="24"/>
          </w:rPr>
          <w:tag w:val="goog_rdk_4"/>
          <w:id w:val="-48695362"/>
        </w:sdtPr>
        <w:sdtEndPr>
          <w:rPr>
            <w:rFonts w:ascii="Calibri" w:eastAsia="Calibri" w:hAnsi="Calibri" w:cs="Times New Roman"/>
            <w:sz w:val="22"/>
            <w:szCs w:val="22"/>
          </w:rPr>
        </w:sdtEndPr>
        <w:sdtContent>
          <w:r>
            <w:rPr>
              <w:rFonts w:ascii="Arial" w:eastAsia="Arial" w:hAnsi="Arial" w:cs="Arial"/>
              <w:sz w:val="24"/>
              <w:szCs w:val="24"/>
            </w:rPr>
            <w:t xml:space="preserve"> </w:t>
          </w:r>
          <w:sdt>
            <w:sdtPr>
              <w:rPr>
                <w:rFonts w:ascii="Arial" w:eastAsia="Arial" w:hAnsi="Arial" w:cs="Arial"/>
                <w:sz w:val="24"/>
                <w:szCs w:val="24"/>
              </w:rPr>
              <w:tag w:val="goog_rdk_5"/>
              <w:id w:val="-1301844554"/>
            </w:sdtPr>
            <w:sdtEndPr/>
            <w:sdtContent/>
          </w:sdt>
          <w:r w:rsidRPr="00773A19">
            <w:rPr>
              <w:rFonts w:ascii="Arial" w:eastAsia="Arial" w:hAnsi="Arial" w:cs="Arial"/>
              <w:sz w:val="24"/>
              <w:szCs w:val="24"/>
            </w:rPr>
            <w:t xml:space="preserve">Liquid Fuel </w:t>
          </w:r>
          <w:r w:rsidR="006D2A62">
            <w:rPr>
              <w:rFonts w:ascii="Arial" w:eastAsia="Arial" w:hAnsi="Arial" w:cs="Arial"/>
              <w:sz w:val="24"/>
              <w:szCs w:val="24"/>
            </w:rPr>
            <w:t>–</w:t>
          </w:r>
          <w:r>
            <w:t xml:space="preserve"> </w:t>
          </w:r>
          <w:r w:rsidR="006D2A62">
            <w:rPr>
              <w:rFonts w:ascii="Arial" w:eastAsia="Arial" w:hAnsi="Arial" w:cs="Arial"/>
              <w:sz w:val="24"/>
              <w:szCs w:val="24"/>
            </w:rPr>
            <w:t>England London and South-East</w:t>
          </w:r>
        </w:sdtContent>
      </w:sdt>
    </w:p>
    <w:p w14:paraId="5D8B6004" w14:textId="4E073F01" w:rsidR="00E55E93" w:rsidRDefault="00E55E93">
      <w:pPr>
        <w:rPr>
          <w:rFonts w:ascii="Arial" w:eastAsia="Arial" w:hAnsi="Arial" w:cs="Arial"/>
          <w:b/>
          <w:sz w:val="24"/>
          <w:szCs w:val="24"/>
        </w:rPr>
      </w:pPr>
    </w:p>
    <w:p w14:paraId="0708DE56" w14:textId="7A463BF7" w:rsidR="00B51D43" w:rsidRDefault="00B51D43">
      <w:pPr>
        <w:rPr>
          <w:rFonts w:ascii="Arial" w:eastAsia="Arial" w:hAnsi="Arial" w:cs="Arial"/>
          <w:b/>
          <w:sz w:val="24"/>
          <w:szCs w:val="24"/>
        </w:rPr>
      </w:pPr>
    </w:p>
    <w:p w14:paraId="737771CE" w14:textId="4855EE70" w:rsidR="00B51D43" w:rsidRDefault="00B51D43">
      <w:pPr>
        <w:rPr>
          <w:rFonts w:ascii="Arial" w:eastAsia="Arial" w:hAnsi="Arial" w:cs="Arial"/>
          <w:b/>
          <w:sz w:val="24"/>
          <w:szCs w:val="24"/>
        </w:rPr>
      </w:pPr>
    </w:p>
    <w:p w14:paraId="23A9093E" w14:textId="26D45F19" w:rsidR="00B51D43" w:rsidRDefault="00B51D43">
      <w:pPr>
        <w:rPr>
          <w:rFonts w:ascii="Arial" w:eastAsia="Arial" w:hAnsi="Arial" w:cs="Arial"/>
          <w:b/>
          <w:sz w:val="24"/>
          <w:szCs w:val="24"/>
        </w:rPr>
      </w:pPr>
    </w:p>
    <w:p w14:paraId="3C51182D" w14:textId="0E1944E0" w:rsidR="00B51D43" w:rsidRDefault="00B51D43">
      <w:pPr>
        <w:rPr>
          <w:rFonts w:ascii="Arial" w:eastAsia="Arial" w:hAnsi="Arial" w:cs="Arial"/>
          <w:b/>
          <w:sz w:val="24"/>
          <w:szCs w:val="24"/>
        </w:rPr>
      </w:pPr>
    </w:p>
    <w:p w14:paraId="7A7406A2" w14:textId="502F7D12" w:rsidR="00B51D43" w:rsidRDefault="00B51D43">
      <w:pPr>
        <w:rPr>
          <w:rFonts w:ascii="Arial" w:eastAsia="Arial" w:hAnsi="Arial" w:cs="Arial"/>
          <w:b/>
          <w:sz w:val="24"/>
          <w:szCs w:val="24"/>
        </w:rPr>
      </w:pPr>
    </w:p>
    <w:p w14:paraId="48DDFE12" w14:textId="08A117FC" w:rsidR="00B51D43" w:rsidRDefault="00B51D43">
      <w:pPr>
        <w:rPr>
          <w:rFonts w:ascii="Arial" w:eastAsia="Arial" w:hAnsi="Arial" w:cs="Arial"/>
          <w:b/>
          <w:sz w:val="24"/>
          <w:szCs w:val="24"/>
        </w:rPr>
      </w:pPr>
    </w:p>
    <w:p w14:paraId="6FC609C2" w14:textId="77777777" w:rsidR="00EE4D9E" w:rsidRDefault="00EE4D9E">
      <w:pPr>
        <w:rPr>
          <w:rFonts w:ascii="Arial" w:eastAsia="Arial" w:hAnsi="Arial" w:cs="Arial"/>
          <w:b/>
          <w:sz w:val="24"/>
          <w:szCs w:val="24"/>
        </w:rPr>
      </w:pPr>
    </w:p>
    <w:p w14:paraId="5D8B6005" w14:textId="77777777" w:rsidR="00E55E93" w:rsidRDefault="007B77C8">
      <w:pPr>
        <w:keepNext/>
        <w:spacing w:after="0" w:line="259" w:lineRule="auto"/>
        <w:rPr>
          <w:rFonts w:ascii="Arial" w:eastAsia="Arial" w:hAnsi="Arial" w:cs="Arial"/>
          <w:sz w:val="24"/>
          <w:szCs w:val="24"/>
        </w:rPr>
      </w:pPr>
      <w:r>
        <w:rPr>
          <w:rFonts w:ascii="Arial" w:eastAsia="Arial" w:hAnsi="Arial" w:cs="Arial"/>
          <w:sz w:val="24"/>
          <w:szCs w:val="24"/>
        </w:rPr>
        <w:t>CALL-OFF INCORPORATED TERMS</w:t>
      </w:r>
    </w:p>
    <w:p w14:paraId="5D8B6006" w14:textId="77777777" w:rsidR="00E55E93" w:rsidRDefault="007B77C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D8B6007" w14:textId="77777777" w:rsidR="00E55E93" w:rsidRDefault="007B77C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This Order Form including the Call-Off Special Terms, Call-Off Schedule 17 (MOD Terms) and Call-Off Special Schedules.</w:t>
      </w:r>
    </w:p>
    <w:p w14:paraId="5D8B600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RM6177 National Fuels (2)</w:t>
      </w:r>
    </w:p>
    <w:p w14:paraId="5D8B6009" w14:textId="77777777" w:rsidR="00E55E93" w:rsidRDefault="007B77C8">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D8B600A" w14:textId="77777777"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RM6177 National Fuels (2)</w:t>
      </w:r>
    </w:p>
    <w:p w14:paraId="5D8B600B" w14:textId="77777777" w:rsidR="00E55E93" w:rsidRDefault="00E55E93">
      <w:pPr>
        <w:pBdr>
          <w:top w:val="nil"/>
          <w:left w:val="nil"/>
          <w:bottom w:val="nil"/>
          <w:right w:val="nil"/>
          <w:between w:val="nil"/>
        </w:pBdr>
        <w:spacing w:after="0"/>
        <w:ind w:left="1080"/>
        <w:rPr>
          <w:rFonts w:ascii="Arial" w:eastAsia="Arial" w:hAnsi="Arial" w:cs="Arial"/>
          <w:color w:val="000000"/>
          <w:sz w:val="24"/>
          <w:szCs w:val="24"/>
        </w:rPr>
      </w:pPr>
    </w:p>
    <w:p w14:paraId="5D8B600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D8B600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8B600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5D8B600F"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6 (Key Subcontractors)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5D8B6010"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7 (Financial Difficulties) </w:t>
      </w:r>
      <w:r>
        <w:rPr>
          <w:rFonts w:cs="Calibri"/>
          <w:color w:val="000000"/>
        </w:rPr>
        <w:tab/>
      </w:r>
      <w:r>
        <w:rPr>
          <w:rFonts w:cs="Calibri"/>
          <w:color w:val="000000"/>
        </w:rPr>
        <w:tab/>
      </w:r>
      <w:r>
        <w:rPr>
          <w:rFonts w:cs="Calibri"/>
          <w:color w:val="000000"/>
        </w:rPr>
        <w:tab/>
      </w:r>
    </w:p>
    <w:p w14:paraId="5D8B6012" w14:textId="2FE79C42" w:rsidR="00E55E93" w:rsidRDefault="007B77C8"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8 (Guarantee) </w:t>
      </w:r>
    </w:p>
    <w:p w14:paraId="63624D0B" w14:textId="549FD644" w:rsidR="00B51D41" w:rsidRPr="006F502B" w:rsidRDefault="00B51D41" w:rsidP="006F502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B51D41">
        <w:rPr>
          <w:rFonts w:ascii="Arial" w:eastAsia="Arial" w:hAnsi="Arial" w:cs="Arial"/>
          <w:color w:val="000000"/>
          <w:sz w:val="24"/>
          <w:szCs w:val="24"/>
        </w:rPr>
        <w:t xml:space="preserve">Joint Schedule 9 </w:t>
      </w:r>
      <w:r>
        <w:rPr>
          <w:rFonts w:ascii="Arial" w:eastAsia="Arial" w:hAnsi="Arial" w:cs="Arial"/>
          <w:color w:val="000000"/>
          <w:sz w:val="24"/>
          <w:szCs w:val="24"/>
        </w:rPr>
        <w:t>(</w:t>
      </w:r>
      <w:r w:rsidRPr="00B51D41">
        <w:rPr>
          <w:rFonts w:ascii="Arial" w:eastAsia="Arial" w:hAnsi="Arial" w:cs="Arial"/>
          <w:color w:val="000000"/>
          <w:sz w:val="24"/>
          <w:szCs w:val="24"/>
        </w:rPr>
        <w:t>Minimum Standards of Reliability</w:t>
      </w:r>
      <w:r>
        <w:rPr>
          <w:rFonts w:ascii="Arial" w:eastAsia="Arial" w:hAnsi="Arial" w:cs="Arial"/>
          <w:color w:val="000000"/>
          <w:sz w:val="24"/>
          <w:szCs w:val="24"/>
        </w:rPr>
        <w:t>)</w:t>
      </w:r>
    </w:p>
    <w:p w14:paraId="5D8B6013"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cs="Calibri"/>
          <w:color w:val="000000"/>
        </w:rPr>
        <w:tab/>
      </w:r>
      <w:r>
        <w:rPr>
          <w:rFonts w:cs="Calibri"/>
          <w:color w:val="000000"/>
        </w:rPr>
        <w:tab/>
      </w:r>
      <w:r>
        <w:rPr>
          <w:rFonts w:cs="Calibri"/>
          <w:color w:val="000000"/>
        </w:rPr>
        <w:tab/>
      </w:r>
    </w:p>
    <w:p w14:paraId="5D8B6014" w14:textId="5295A589" w:rsidR="00E55E93" w:rsidRPr="00C2320A"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p>
    <w:p w14:paraId="51FC5468" w14:textId="17DD0CBF" w:rsidR="00C2320A" w:rsidRDefault="00C2320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2320A">
        <w:rPr>
          <w:rFonts w:ascii="Arial" w:eastAsia="Arial" w:hAnsi="Arial" w:cs="Arial"/>
          <w:color w:val="000000"/>
          <w:sz w:val="24"/>
          <w:szCs w:val="24"/>
        </w:rPr>
        <w:t xml:space="preserve">Joint Schedule 12 </w:t>
      </w:r>
      <w:r>
        <w:rPr>
          <w:rFonts w:ascii="Arial" w:eastAsia="Arial" w:hAnsi="Arial" w:cs="Arial"/>
          <w:color w:val="000000"/>
          <w:sz w:val="24"/>
          <w:szCs w:val="24"/>
        </w:rPr>
        <w:t>(</w:t>
      </w:r>
      <w:r w:rsidRPr="00C2320A">
        <w:rPr>
          <w:rFonts w:ascii="Arial" w:eastAsia="Arial" w:hAnsi="Arial" w:cs="Arial"/>
          <w:color w:val="000000"/>
          <w:sz w:val="24"/>
          <w:szCs w:val="24"/>
        </w:rPr>
        <w:t>Supply Chain Visibility</w:t>
      </w:r>
      <w:r>
        <w:rPr>
          <w:rFonts w:ascii="Arial" w:eastAsia="Arial" w:hAnsi="Arial" w:cs="Arial"/>
          <w:color w:val="000000"/>
          <w:sz w:val="24"/>
          <w:szCs w:val="24"/>
        </w:rPr>
        <w:t>)</w:t>
      </w:r>
    </w:p>
    <w:p w14:paraId="5D8B6016" w14:textId="6C75C9A9" w:rsidR="00E55E93" w:rsidRPr="006F502B" w:rsidRDefault="007B77C8" w:rsidP="006F502B">
      <w:pPr>
        <w:pBdr>
          <w:top w:val="nil"/>
          <w:left w:val="nil"/>
          <w:bottom w:val="nil"/>
          <w:right w:val="nil"/>
          <w:between w:val="nil"/>
        </w:pBdr>
        <w:spacing w:after="0" w:line="259" w:lineRule="auto"/>
        <w:rPr>
          <w:rFonts w:ascii="Arial" w:eastAsia="Arial" w:hAnsi="Arial" w:cs="Arial"/>
          <w:color w:val="000000"/>
          <w:sz w:val="24"/>
          <w:szCs w:val="24"/>
        </w:rPr>
      </w:pPr>
      <w:r w:rsidRPr="006F502B">
        <w:rPr>
          <w:rFonts w:ascii="Arial" w:eastAsia="Arial" w:hAnsi="Arial" w:cs="Arial"/>
          <w:color w:val="000000"/>
          <w:sz w:val="24"/>
          <w:szCs w:val="24"/>
        </w:rPr>
        <w:tab/>
      </w:r>
      <w:r w:rsidRPr="006F502B">
        <w:rPr>
          <w:rFonts w:ascii="Arial" w:eastAsia="Arial" w:hAnsi="Arial" w:cs="Arial"/>
          <w:color w:val="000000"/>
          <w:sz w:val="24"/>
          <w:szCs w:val="24"/>
        </w:rPr>
        <w:tab/>
      </w:r>
      <w:r w:rsidRPr="006F502B">
        <w:rPr>
          <w:rFonts w:ascii="Arial" w:eastAsia="Arial" w:hAnsi="Arial" w:cs="Arial"/>
          <w:color w:val="000000"/>
          <w:sz w:val="24"/>
          <w:szCs w:val="24"/>
        </w:rPr>
        <w:tab/>
      </w:r>
    </w:p>
    <w:p w14:paraId="5D8B6017" w14:textId="3C3E7105" w:rsidR="00E55E93" w:rsidRDefault="007B77C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6D2A62">
        <w:rPr>
          <w:rFonts w:ascii="Arial" w:eastAsia="Arial" w:hAnsi="Arial" w:cs="Arial"/>
          <w:sz w:val="24"/>
          <w:szCs w:val="24"/>
        </w:rPr>
        <w:t>LOT 109</w:t>
      </w:r>
    </w:p>
    <w:p w14:paraId="5D8B6018" w14:textId="77777777" w:rsidR="00E55E93" w:rsidRDefault="007B77C8">
      <w:pPr>
        <w:pBdr>
          <w:top w:val="nil"/>
          <w:left w:val="nil"/>
          <w:bottom w:val="nil"/>
          <w:right w:val="nil"/>
          <w:between w:val="nil"/>
        </w:pBdr>
        <w:spacing w:after="0"/>
        <w:ind w:left="1080"/>
        <w:rPr>
          <w:rFonts w:ascii="Arial" w:eastAsia="Arial" w:hAnsi="Arial" w:cs="Arial"/>
          <w:color w:val="000000"/>
          <w:sz w:val="24"/>
          <w:szCs w:val="24"/>
        </w:rPr>
      </w:pPr>
      <w:r>
        <w:rPr>
          <w:rFonts w:cs="Calibri"/>
          <w:color w:val="000000"/>
        </w:rPr>
        <w:tab/>
      </w:r>
      <w:r>
        <w:rPr>
          <w:rFonts w:cs="Calibri"/>
          <w:color w:val="000000"/>
        </w:rPr>
        <w:tab/>
      </w:r>
    </w:p>
    <w:p w14:paraId="5D8B6019" w14:textId="2891FFB8" w:rsidR="00E55E93" w:rsidRDefault="00C96D1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sdt>
        <w:sdtPr>
          <w:tag w:val="goog_rdk_6"/>
          <w:id w:val="-245043379"/>
        </w:sdtPr>
        <w:sdtEndPr/>
        <w:sdtContent/>
      </w:sdt>
      <w:r w:rsidR="007B77C8">
        <w:rPr>
          <w:rFonts w:ascii="Arial" w:eastAsia="Arial" w:hAnsi="Arial" w:cs="Arial"/>
          <w:color w:val="000000"/>
          <w:sz w:val="24"/>
          <w:szCs w:val="24"/>
        </w:rPr>
        <w:t>Call-Off Schedule 1 (Transparency Reports)</w:t>
      </w:r>
    </w:p>
    <w:p w14:paraId="5D8B601A"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D8B601B"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5 (Pricing Details)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C"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7 (Key Supplier Staff)</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1D"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5D8B601E"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9 (Security)</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w:t>
      </w:r>
    </w:p>
    <w:p w14:paraId="5D8B6021" w14:textId="28724810"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10 (Exit Management)</w:t>
      </w:r>
    </w:p>
    <w:p w14:paraId="5D8B6022"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14 (Service Levels)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4" w14:textId="2CF6018A" w:rsidR="00E55E93" w:rsidRPr="003554B0" w:rsidRDefault="007B77C8" w:rsidP="003554B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Call-Off Schedule 15 (Call-Off Contract Management) </w:t>
      </w:r>
      <w:r w:rsidRPr="003554B0">
        <w:rPr>
          <w:rFonts w:ascii="Arial" w:eastAsia="Arial" w:hAnsi="Arial" w:cs="Arial"/>
          <w:color w:val="000000"/>
          <w:sz w:val="24"/>
          <w:szCs w:val="24"/>
        </w:rPr>
        <w:tab/>
      </w:r>
      <w:r w:rsidRPr="003554B0">
        <w:rPr>
          <w:rFonts w:ascii="Arial" w:eastAsia="Arial" w:hAnsi="Arial" w:cs="Arial"/>
          <w:color w:val="000000"/>
          <w:sz w:val="24"/>
          <w:szCs w:val="24"/>
        </w:rPr>
        <w:tab/>
        <w:t xml:space="preserve"> </w:t>
      </w:r>
    </w:p>
    <w:p w14:paraId="5D8B6025"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17 (MOD Terms)</w:t>
      </w:r>
    </w:p>
    <w:p w14:paraId="5D8B6026" w14:textId="77777777" w:rsidR="00E55E93" w:rsidRDefault="007B77C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D8B6027"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3.0.8)</w:t>
      </w:r>
    </w:p>
    <w:p w14:paraId="5D8B6028" w14:textId="77777777" w:rsidR="00E55E93" w:rsidRDefault="007B77C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RM6177 National Fuels (2)</w:t>
      </w:r>
    </w:p>
    <w:p w14:paraId="5D8B6029" w14:textId="77777777" w:rsidR="00E55E93" w:rsidRDefault="00E55E93">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D8B602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5D8B602B" w14:textId="77777777" w:rsidR="00E55E93" w:rsidRDefault="00E55E93">
      <w:pPr>
        <w:tabs>
          <w:tab w:val="left" w:pos="2257"/>
        </w:tabs>
        <w:spacing w:after="0" w:line="259" w:lineRule="auto"/>
        <w:rPr>
          <w:rFonts w:ascii="Arial" w:eastAsia="Arial" w:hAnsi="Arial" w:cs="Arial"/>
          <w:sz w:val="24"/>
          <w:szCs w:val="24"/>
        </w:rPr>
      </w:pPr>
    </w:p>
    <w:p w14:paraId="5D8B602C"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D8B602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5D8B602E" w14:textId="26DF156E" w:rsidR="00E55E93" w:rsidRDefault="00C96D1B">
      <w:pPr>
        <w:tabs>
          <w:tab w:val="left" w:pos="2257"/>
        </w:tabs>
        <w:spacing w:after="0" w:line="259" w:lineRule="auto"/>
        <w:rPr>
          <w:rFonts w:ascii="Arial" w:eastAsia="Arial" w:hAnsi="Arial" w:cs="Arial"/>
          <w:sz w:val="24"/>
          <w:szCs w:val="24"/>
        </w:rPr>
      </w:pPr>
      <w:sdt>
        <w:sdtPr>
          <w:tag w:val="goog_rdk_7"/>
          <w:id w:val="-91007975"/>
        </w:sdtPr>
        <w:sdtEndPr>
          <w:rPr>
            <w:rFonts w:ascii="Arial" w:eastAsia="Arial" w:hAnsi="Arial" w:cs="Arial"/>
            <w:b/>
            <w:sz w:val="24"/>
            <w:szCs w:val="24"/>
          </w:rPr>
        </w:sdtEndPr>
        <w:sdtContent>
          <w:r w:rsidR="003554B0">
            <w:rPr>
              <w:rFonts w:ascii="Arial" w:eastAsia="Arial" w:hAnsi="Arial" w:cs="Arial"/>
              <w:sz w:val="24"/>
              <w:szCs w:val="24"/>
            </w:rPr>
            <w:t xml:space="preserve">CCEN22A02 </w:t>
          </w:r>
        </w:sdtContent>
      </w:sdt>
      <w:r w:rsidR="007B77C8">
        <w:rPr>
          <w:rFonts w:ascii="Arial" w:eastAsia="Arial" w:hAnsi="Arial" w:cs="Arial"/>
          <w:sz w:val="24"/>
          <w:szCs w:val="24"/>
        </w:rPr>
        <w:t>terms to revise or supplement Call Off Schedule</w:t>
      </w:r>
      <w:bookmarkStart w:id="2" w:name="bookmark=id.1fob9te" w:colFirst="0" w:colLast="0"/>
      <w:bookmarkEnd w:id="2"/>
      <w:r w:rsidR="007B77C8">
        <w:rPr>
          <w:rFonts w:ascii="Arial" w:eastAsia="Arial" w:hAnsi="Arial" w:cs="Arial"/>
          <w:sz w:val="24"/>
          <w:szCs w:val="24"/>
        </w:rPr>
        <w:t>;</w:t>
      </w:r>
    </w:p>
    <w:p w14:paraId="20C5ACD3" w14:textId="77777777" w:rsidR="007F4E98" w:rsidRPr="007F4E98" w:rsidRDefault="007F4E98" w:rsidP="007F4E98">
      <w:pPr>
        <w:pStyle w:val="ListParagraph"/>
        <w:numPr>
          <w:ilvl w:val="0"/>
          <w:numId w:val="3"/>
        </w:numPr>
        <w:rPr>
          <w:rFonts w:ascii="Arial" w:eastAsia="Arial" w:hAnsi="Arial" w:cs="Arial"/>
          <w:color w:val="000000"/>
          <w:sz w:val="24"/>
          <w:szCs w:val="24"/>
        </w:rPr>
      </w:pPr>
      <w:r w:rsidRPr="007F4E98">
        <w:rPr>
          <w:rFonts w:ascii="Arial" w:eastAsia="Arial" w:hAnsi="Arial" w:cs="Arial"/>
          <w:color w:val="000000"/>
          <w:sz w:val="24"/>
          <w:szCs w:val="24"/>
        </w:rPr>
        <w:t>Call Off Schedule 17 – PARA 3 - DEFCONS and DEFFORMS</w:t>
      </w:r>
    </w:p>
    <w:p w14:paraId="02F4A1A9" w14:textId="5D560196" w:rsidR="007F4E98" w:rsidRDefault="007F4E98"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2F" w14:textId="1798546D"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4 DUE DILLIGENCE</w:t>
      </w:r>
    </w:p>
    <w:p w14:paraId="5D8B6030"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Call Off Schedule 17 – para 5 DELIVERY &amp; PROVISION OF THE PRODUCTS</w:t>
      </w:r>
    </w:p>
    <w:p w14:paraId="5D8B6031"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6 PAYMENT</w:t>
      </w:r>
    </w:p>
    <w:p w14:paraId="5D8B6032"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7 VARIATION &amp; WAIVER</w:t>
      </w:r>
    </w:p>
    <w:p w14:paraId="5D8B6033"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8 SERVICE LEVELS AND KEY PERFORMANCE INDICATORS</w:t>
      </w:r>
    </w:p>
    <w:p w14:paraId="5D8B6034"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9 PROVISION OF MANAGEMENT INFORMATION AND PERFORMANCE MONITORING</w:t>
      </w:r>
    </w:p>
    <w:p w14:paraId="5D8B6035"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10 PERFORMANCE MONITORING AND PERFORMANCE REVIEW MEETINGS</w:t>
      </w:r>
    </w:p>
    <w:p w14:paraId="5D8B6036"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11 MOD ADDITIONAL CLAUSES</w:t>
      </w:r>
    </w:p>
    <w:p w14:paraId="5D8B6037" w14:textId="77777777" w:rsidR="00E55E93" w:rsidRDefault="007B77C8">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Call Off Schedule 17 – para 12 OBLIGATION TO ADVERTISE SUPPLY CHAIN OPPORTUNITIES</w:t>
      </w:r>
    </w:p>
    <w:p w14:paraId="5D8B6038" w14:textId="4B040579" w:rsidR="00E55E93" w:rsidRDefault="00E55E93" w:rsidP="00DE710C">
      <w:pPr>
        <w:pBdr>
          <w:top w:val="nil"/>
          <w:left w:val="nil"/>
          <w:bottom w:val="nil"/>
          <w:right w:val="nil"/>
          <w:between w:val="nil"/>
        </w:pBdr>
        <w:tabs>
          <w:tab w:val="left" w:pos="2257"/>
        </w:tabs>
        <w:spacing w:after="0" w:line="259" w:lineRule="auto"/>
        <w:ind w:left="720"/>
        <w:rPr>
          <w:rFonts w:ascii="Arial" w:eastAsia="Arial" w:hAnsi="Arial" w:cs="Arial"/>
          <w:color w:val="000000"/>
          <w:sz w:val="24"/>
          <w:szCs w:val="24"/>
        </w:rPr>
      </w:pPr>
    </w:p>
    <w:p w14:paraId="5D8B6039" w14:textId="77777777" w:rsidR="00E55E93" w:rsidRDefault="00E55E93">
      <w:pPr>
        <w:tabs>
          <w:tab w:val="left" w:pos="2257"/>
        </w:tabs>
        <w:spacing w:after="0" w:line="259" w:lineRule="auto"/>
        <w:rPr>
          <w:rFonts w:ascii="Arial" w:eastAsia="Arial" w:hAnsi="Arial" w:cs="Arial"/>
          <w:sz w:val="24"/>
          <w:szCs w:val="24"/>
          <w:highlight w:val="yellow"/>
        </w:rPr>
      </w:pPr>
    </w:p>
    <w:p w14:paraId="5D8B603A"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01/12/2022</w:t>
      </w:r>
    </w:p>
    <w:p w14:paraId="5D8B603B" w14:textId="77777777" w:rsidR="00E55E93" w:rsidRDefault="00E55E93">
      <w:pPr>
        <w:spacing w:after="0" w:line="259" w:lineRule="auto"/>
        <w:rPr>
          <w:rFonts w:ascii="Arial" w:eastAsia="Arial" w:hAnsi="Arial" w:cs="Arial"/>
          <w:sz w:val="24"/>
          <w:szCs w:val="24"/>
        </w:rPr>
      </w:pPr>
    </w:p>
    <w:p w14:paraId="5D8B603C"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31/05/2024</w:t>
      </w:r>
    </w:p>
    <w:p w14:paraId="5D8B603D" w14:textId="77777777" w:rsidR="00E55E93" w:rsidRDefault="00E55E93">
      <w:pPr>
        <w:spacing w:after="0" w:line="259" w:lineRule="auto"/>
        <w:rPr>
          <w:rFonts w:ascii="Arial" w:eastAsia="Arial" w:hAnsi="Arial" w:cs="Arial"/>
          <w:sz w:val="24"/>
          <w:szCs w:val="24"/>
        </w:rPr>
      </w:pPr>
    </w:p>
    <w:p w14:paraId="5D8B603E"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1 YEAR</w:t>
      </w:r>
      <w:r>
        <w:rPr>
          <w:rFonts w:ascii="Arial" w:eastAsia="Arial" w:hAnsi="Arial" w:cs="Arial"/>
          <w:sz w:val="24"/>
          <w:szCs w:val="24"/>
        </w:rPr>
        <w:t xml:space="preserve">, </w:t>
      </w:r>
      <w:r>
        <w:rPr>
          <w:rFonts w:ascii="Arial" w:eastAsia="Arial" w:hAnsi="Arial" w:cs="Arial"/>
          <w:b/>
          <w:sz w:val="24"/>
          <w:szCs w:val="24"/>
        </w:rPr>
        <w:t>6 MONTHS</w:t>
      </w:r>
    </w:p>
    <w:p w14:paraId="5D8B603F" w14:textId="77777777" w:rsidR="00E55E93" w:rsidRDefault="00E55E93">
      <w:pPr>
        <w:spacing w:after="0" w:line="259" w:lineRule="auto"/>
        <w:rPr>
          <w:rFonts w:ascii="Arial" w:eastAsia="Arial" w:hAnsi="Arial" w:cs="Arial"/>
          <w:sz w:val="24"/>
          <w:szCs w:val="24"/>
        </w:rPr>
      </w:pPr>
    </w:p>
    <w:p w14:paraId="5D8B6040"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5D8B6041"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5D8B6042" w14:textId="77777777" w:rsidR="00E55E93" w:rsidRDefault="00E55E93">
      <w:pPr>
        <w:tabs>
          <w:tab w:val="left" w:pos="2257"/>
        </w:tabs>
        <w:spacing w:after="0" w:line="259" w:lineRule="auto"/>
        <w:rPr>
          <w:rFonts w:ascii="Arial" w:eastAsia="Arial" w:hAnsi="Arial" w:cs="Arial"/>
          <w:b/>
          <w:sz w:val="24"/>
          <w:szCs w:val="24"/>
        </w:rPr>
      </w:pPr>
    </w:p>
    <w:p w14:paraId="5D8B604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5D8B604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5D8B6049" w14:textId="77777777" w:rsidR="00E55E93" w:rsidRDefault="00E55E93">
      <w:pPr>
        <w:tabs>
          <w:tab w:val="left" w:pos="2257"/>
        </w:tabs>
        <w:spacing w:after="0" w:line="259" w:lineRule="auto"/>
        <w:rPr>
          <w:rFonts w:ascii="Arial" w:eastAsia="Arial" w:hAnsi="Arial" w:cs="Arial"/>
          <w:b/>
          <w:sz w:val="24"/>
          <w:szCs w:val="24"/>
        </w:rPr>
      </w:pPr>
    </w:p>
    <w:p w14:paraId="5D8B604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D8B604B" w14:textId="1199EED8" w:rsidR="00E55E93" w:rsidRDefault="003E48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Bidder’s submitted firm margins</w:t>
      </w:r>
      <w:r w:rsidR="00877F42">
        <w:rPr>
          <w:rFonts w:ascii="Arial" w:eastAsia="Arial" w:hAnsi="Arial" w:cs="Arial"/>
          <w:sz w:val="24"/>
          <w:szCs w:val="24"/>
        </w:rPr>
        <w:t xml:space="preserve"> (pence per litre)</w:t>
      </w:r>
      <w:r>
        <w:rPr>
          <w:rFonts w:ascii="Arial" w:eastAsia="Arial" w:hAnsi="Arial" w:cs="Arial"/>
          <w:sz w:val="24"/>
          <w:szCs w:val="24"/>
        </w:rPr>
        <w:t xml:space="preserve"> will be inserted into </w:t>
      </w:r>
      <w:r w:rsidR="007B77C8">
        <w:rPr>
          <w:rFonts w:ascii="Arial" w:eastAsia="Arial" w:hAnsi="Arial" w:cs="Arial"/>
          <w:sz w:val="24"/>
          <w:szCs w:val="24"/>
        </w:rPr>
        <w:t>Call-Off Schedule 5 (</w:t>
      </w:r>
      <w:sdt>
        <w:sdtPr>
          <w:tag w:val="goog_rdk_9"/>
          <w:id w:val="-1418479544"/>
        </w:sdtPr>
        <w:sdtEndPr/>
        <w:sdtContent/>
      </w:sdt>
      <w:r w:rsidR="007B77C8">
        <w:rPr>
          <w:rFonts w:ascii="Arial" w:eastAsia="Arial" w:hAnsi="Arial" w:cs="Arial"/>
          <w:sz w:val="24"/>
          <w:szCs w:val="24"/>
        </w:rPr>
        <w:t>Pricing Details)</w:t>
      </w:r>
      <w:r>
        <w:rPr>
          <w:rFonts w:ascii="Arial" w:eastAsia="Arial" w:hAnsi="Arial" w:cs="Arial"/>
          <w:sz w:val="24"/>
          <w:szCs w:val="24"/>
        </w:rPr>
        <w:t xml:space="preserve"> on contract award</w:t>
      </w:r>
      <w:r w:rsidR="00877F42">
        <w:rPr>
          <w:rFonts w:ascii="Arial" w:eastAsia="Arial" w:hAnsi="Arial" w:cs="Arial"/>
          <w:sz w:val="24"/>
          <w:szCs w:val="24"/>
        </w:rPr>
        <w:t>.</w:t>
      </w:r>
    </w:p>
    <w:p w14:paraId="5D8B604C" w14:textId="77777777" w:rsidR="00E55E93" w:rsidRDefault="00E55E93">
      <w:pPr>
        <w:tabs>
          <w:tab w:val="left" w:pos="2257"/>
        </w:tabs>
        <w:spacing w:after="0" w:line="259" w:lineRule="auto"/>
        <w:rPr>
          <w:rFonts w:ascii="Arial" w:eastAsia="Arial" w:hAnsi="Arial" w:cs="Arial"/>
          <w:sz w:val="24"/>
          <w:szCs w:val="24"/>
        </w:rPr>
      </w:pPr>
    </w:p>
    <w:p w14:paraId="5D8B604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The Charges will not be impacted by any change to the Framework Prices.</w:t>
      </w:r>
    </w:p>
    <w:p w14:paraId="5D8B604E" w14:textId="77777777" w:rsidR="00E55E93" w:rsidRDefault="00E55E93">
      <w:pPr>
        <w:tabs>
          <w:tab w:val="left" w:pos="2257"/>
        </w:tabs>
        <w:spacing w:after="0" w:line="259" w:lineRule="auto"/>
        <w:rPr>
          <w:rFonts w:ascii="Arial" w:eastAsia="Arial" w:hAnsi="Arial" w:cs="Arial"/>
          <w:sz w:val="24"/>
          <w:szCs w:val="24"/>
        </w:rPr>
      </w:pPr>
    </w:p>
    <w:p w14:paraId="5D8B604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17 (MOD Terms) for Pricing terms</w:t>
      </w:r>
    </w:p>
    <w:p w14:paraId="5D8B6050" w14:textId="77777777" w:rsidR="00E55E93" w:rsidRDefault="00E55E93">
      <w:pPr>
        <w:tabs>
          <w:tab w:val="left" w:pos="2257"/>
        </w:tabs>
        <w:spacing w:after="0" w:line="259" w:lineRule="auto"/>
        <w:rPr>
          <w:rFonts w:ascii="Arial" w:eastAsia="Arial" w:hAnsi="Arial" w:cs="Arial"/>
          <w:sz w:val="24"/>
          <w:szCs w:val="24"/>
          <w:highlight w:val="yellow"/>
        </w:rPr>
      </w:pPr>
    </w:p>
    <w:p w14:paraId="5D8B605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5D8B605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5D8B6053" w14:textId="77777777" w:rsidR="00E55E93" w:rsidRDefault="00E55E93">
      <w:pPr>
        <w:tabs>
          <w:tab w:val="left" w:pos="2257"/>
        </w:tabs>
        <w:spacing w:after="0" w:line="259" w:lineRule="auto"/>
        <w:rPr>
          <w:rFonts w:ascii="Arial" w:eastAsia="Arial" w:hAnsi="Arial" w:cs="Arial"/>
          <w:b/>
          <w:sz w:val="24"/>
          <w:szCs w:val="24"/>
        </w:rPr>
      </w:pPr>
    </w:p>
    <w:p w14:paraId="5D8B605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5D8B6055" w14:textId="02A0E72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For the purposes of this Call Off Agreement, payment for work authorised and satisfactorily completed shall be made from the commencement to the expiry of the Call Off Agreement payment shall be made via the Customer’s Contracting, </w:t>
      </w:r>
      <w:r>
        <w:rPr>
          <w:rFonts w:ascii="Arial" w:eastAsia="Arial" w:hAnsi="Arial" w:cs="Arial"/>
          <w:sz w:val="24"/>
          <w:szCs w:val="24"/>
        </w:rPr>
        <w:lastRenderedPageBreak/>
        <w:t xml:space="preserve">Purchasing and Finance (CP&amp;F) system in accordance with </w:t>
      </w:r>
      <w:sdt>
        <w:sdtPr>
          <w:tag w:val="goog_rdk_10"/>
          <w:id w:val="-1361972143"/>
        </w:sdtPr>
        <w:sdtEndPr/>
        <w:sdtContent/>
      </w:sdt>
      <w:r>
        <w:rPr>
          <w:rFonts w:ascii="Arial" w:eastAsia="Arial" w:hAnsi="Arial" w:cs="Arial"/>
          <w:sz w:val="24"/>
          <w:szCs w:val="24"/>
        </w:rPr>
        <w:t>DEFCON 522.</w:t>
      </w:r>
      <w:r w:rsidR="00C03A6D">
        <w:rPr>
          <w:rFonts w:ascii="Arial" w:eastAsia="Arial" w:hAnsi="Arial" w:cs="Arial"/>
          <w:sz w:val="24"/>
          <w:szCs w:val="24"/>
        </w:rPr>
        <w:t xml:space="preserve"> Further information can be found in Call Off Schedule 17 MOD Terms.</w:t>
      </w:r>
    </w:p>
    <w:p w14:paraId="5D8B6056" w14:textId="77777777" w:rsidR="00E55E93" w:rsidRDefault="00E55E93">
      <w:pPr>
        <w:tabs>
          <w:tab w:val="left" w:pos="2257"/>
        </w:tabs>
        <w:spacing w:after="0" w:line="259" w:lineRule="auto"/>
        <w:rPr>
          <w:rFonts w:ascii="Arial" w:eastAsia="Arial" w:hAnsi="Arial" w:cs="Arial"/>
          <w:sz w:val="24"/>
          <w:szCs w:val="24"/>
        </w:rPr>
      </w:pPr>
    </w:p>
    <w:p w14:paraId="5D8B6057"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Commodity price will be calculated in accordance with Schedule 3 of the Framework Agreement.</w:t>
      </w:r>
    </w:p>
    <w:p w14:paraId="5D8B6058" w14:textId="77777777" w:rsidR="00E55E93" w:rsidRDefault="00E55E93">
      <w:pPr>
        <w:tabs>
          <w:tab w:val="left" w:pos="2257"/>
        </w:tabs>
        <w:spacing w:after="0" w:line="259" w:lineRule="auto"/>
        <w:rPr>
          <w:rFonts w:ascii="Arial" w:eastAsia="Arial" w:hAnsi="Arial" w:cs="Arial"/>
          <w:sz w:val="24"/>
          <w:szCs w:val="24"/>
        </w:rPr>
      </w:pPr>
    </w:p>
    <w:p w14:paraId="5D8B605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Customer has chosen the option of Weekly Lagged Prices.</w:t>
      </w:r>
    </w:p>
    <w:p w14:paraId="5D8B605A" w14:textId="77777777" w:rsidR="00E55E93" w:rsidRDefault="00E55E93">
      <w:pPr>
        <w:tabs>
          <w:tab w:val="left" w:pos="2257"/>
        </w:tabs>
        <w:spacing w:after="0" w:line="259" w:lineRule="auto"/>
        <w:rPr>
          <w:rFonts w:ascii="Arial" w:eastAsia="Arial" w:hAnsi="Arial" w:cs="Arial"/>
          <w:sz w:val="24"/>
          <w:szCs w:val="24"/>
        </w:rPr>
      </w:pPr>
    </w:p>
    <w:p w14:paraId="5D8B605B" w14:textId="3286A361" w:rsidR="00E55E93" w:rsidRDefault="00C96D1B">
      <w:pPr>
        <w:tabs>
          <w:tab w:val="left" w:pos="2257"/>
        </w:tabs>
        <w:spacing w:after="0" w:line="259" w:lineRule="auto"/>
        <w:rPr>
          <w:rFonts w:ascii="Arial" w:eastAsia="Arial" w:hAnsi="Arial" w:cs="Arial"/>
          <w:sz w:val="24"/>
          <w:szCs w:val="24"/>
        </w:rPr>
      </w:pPr>
      <w:sdt>
        <w:sdtPr>
          <w:tag w:val="goog_rdk_11"/>
          <w:id w:val="345843173"/>
        </w:sdtPr>
        <w:sdtEndPr/>
        <w:sdtContent/>
      </w:sdt>
      <w:r w:rsidR="007B77C8">
        <w:rPr>
          <w:rFonts w:ascii="Arial" w:eastAsia="Arial" w:hAnsi="Arial" w:cs="Arial"/>
          <w:sz w:val="24"/>
          <w:szCs w:val="24"/>
        </w:rPr>
        <w:t>The Customer will NOT be liable for any costs incurred by the Supplier in meeting the requirements of DEFCON 522.</w:t>
      </w:r>
    </w:p>
    <w:p w14:paraId="5D8B605C" w14:textId="77777777" w:rsidR="00E55E93" w:rsidRDefault="00E55E93">
      <w:pPr>
        <w:tabs>
          <w:tab w:val="left" w:pos="2257"/>
        </w:tabs>
        <w:spacing w:after="0" w:line="259" w:lineRule="auto"/>
        <w:rPr>
          <w:rFonts w:ascii="Arial" w:eastAsia="Arial" w:hAnsi="Arial" w:cs="Arial"/>
          <w:sz w:val="24"/>
          <w:szCs w:val="24"/>
        </w:rPr>
      </w:pPr>
    </w:p>
    <w:p w14:paraId="5D8B605D" w14:textId="77777777" w:rsidR="00E55E93" w:rsidRDefault="007B77C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BUYER’S INVOICE ADDRESS:</w:t>
      </w:r>
    </w:p>
    <w:p w14:paraId="5D8B605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DBS Finance</w:t>
      </w:r>
    </w:p>
    <w:p w14:paraId="5D8B605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Invoice Paying Authority</w:t>
      </w:r>
    </w:p>
    <w:p w14:paraId="5D8B6060" w14:textId="77777777" w:rsidR="00E55E93" w:rsidRDefault="00C96D1B">
      <w:pPr>
        <w:tabs>
          <w:tab w:val="left" w:pos="2257"/>
        </w:tabs>
        <w:spacing w:after="0" w:line="259" w:lineRule="auto"/>
        <w:rPr>
          <w:rFonts w:ascii="Arial" w:eastAsia="Arial" w:hAnsi="Arial" w:cs="Arial"/>
          <w:sz w:val="24"/>
          <w:szCs w:val="24"/>
        </w:rPr>
      </w:pPr>
      <w:hyperlink r:id="rId11" w:anchor="invoice-processing">
        <w:r w:rsidR="007B77C8">
          <w:rPr>
            <w:rFonts w:ascii="Arial" w:eastAsia="Arial" w:hAnsi="Arial" w:cs="Arial"/>
            <w:color w:val="0000FF"/>
            <w:sz w:val="24"/>
            <w:szCs w:val="24"/>
            <w:u w:val="single"/>
          </w:rPr>
          <w:t>https://www.gov.uk/government/organisations/ministry-of-defence/about/procurement#invoice-processing</w:t>
        </w:r>
      </w:hyperlink>
      <w:r w:rsidR="007B77C8">
        <w:rPr>
          <w:rFonts w:ascii="Arial" w:eastAsia="Arial" w:hAnsi="Arial" w:cs="Arial"/>
          <w:sz w:val="24"/>
          <w:szCs w:val="24"/>
        </w:rPr>
        <w:t xml:space="preserve"> </w:t>
      </w:r>
    </w:p>
    <w:p w14:paraId="5D8B6061" w14:textId="77777777" w:rsidR="00E55E93" w:rsidRDefault="00E55E93">
      <w:pPr>
        <w:tabs>
          <w:tab w:val="left" w:pos="2257"/>
        </w:tabs>
        <w:spacing w:after="0" w:line="259" w:lineRule="auto"/>
        <w:rPr>
          <w:rFonts w:ascii="Arial" w:eastAsia="Arial" w:hAnsi="Arial" w:cs="Arial"/>
          <w:sz w:val="24"/>
          <w:szCs w:val="24"/>
        </w:rPr>
      </w:pPr>
    </w:p>
    <w:p w14:paraId="5D8B606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AUTHORISED REPRESENTATIVE </w:t>
      </w:r>
    </w:p>
    <w:p w14:paraId="5D8B6063" w14:textId="77777777" w:rsidR="00E55E93" w:rsidRDefault="007B77C8">
      <w:pPr>
        <w:tabs>
          <w:tab w:val="left" w:pos="2257"/>
        </w:tabs>
        <w:spacing w:after="0" w:line="259" w:lineRule="auto"/>
        <w:rPr>
          <w:rFonts w:ascii="Arial" w:eastAsia="Arial" w:hAnsi="Arial" w:cs="Arial"/>
          <w:b/>
          <w:sz w:val="24"/>
          <w:szCs w:val="24"/>
        </w:rPr>
      </w:pPr>
      <w:r>
        <w:rPr>
          <w:rFonts w:ascii="Arial" w:eastAsia="Arial" w:hAnsi="Arial" w:cs="Arial"/>
          <w:b/>
          <w:sz w:val="24"/>
          <w:szCs w:val="24"/>
        </w:rPr>
        <w:t>DES Commodities-Commercial-Fuel</w:t>
      </w:r>
    </w:p>
    <w:p w14:paraId="5D8B606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Role: Commercial Fuels Team</w:t>
      </w:r>
    </w:p>
    <w:p w14:paraId="5D8B6065" w14:textId="77777777" w:rsidR="00E55E93" w:rsidRDefault="00E55E93">
      <w:pPr>
        <w:tabs>
          <w:tab w:val="left" w:pos="2257"/>
        </w:tabs>
        <w:spacing w:after="0" w:line="259" w:lineRule="auto"/>
        <w:rPr>
          <w:rFonts w:ascii="Arial" w:eastAsia="Arial" w:hAnsi="Arial" w:cs="Arial"/>
          <w:sz w:val="24"/>
          <w:szCs w:val="24"/>
        </w:rPr>
      </w:pPr>
    </w:p>
    <w:p w14:paraId="5D8B6067" w14:textId="1AB3666F"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5D8B6068"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Sustainability and Climate Change: MOD</w:t>
      </w:r>
    </w:p>
    <w:p w14:paraId="5D8B6069"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Latest version</w:t>
      </w:r>
    </w:p>
    <w:p w14:paraId="5D8B606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27 January 2022 </w:t>
      </w:r>
    </w:p>
    <w:p w14:paraId="5D8B606B"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2">
        <w:r>
          <w:rPr>
            <w:rFonts w:ascii="Arial" w:eastAsia="Arial" w:hAnsi="Arial" w:cs="Arial"/>
            <w:color w:val="0000FF"/>
            <w:sz w:val="24"/>
            <w:szCs w:val="24"/>
            <w:u w:val="single"/>
          </w:rPr>
          <w:t>https://www.gov.uk/government/collections/sustainable-development-mod</w:t>
        </w:r>
      </w:hyperlink>
      <w:r>
        <w:rPr>
          <w:rFonts w:ascii="Arial" w:eastAsia="Arial" w:hAnsi="Arial" w:cs="Arial"/>
          <w:sz w:val="24"/>
          <w:szCs w:val="24"/>
        </w:rPr>
        <w:t xml:space="preserve">] </w:t>
      </w:r>
    </w:p>
    <w:p w14:paraId="5D8B606C" w14:textId="77777777" w:rsidR="00E55E93" w:rsidRDefault="00E55E93">
      <w:pPr>
        <w:tabs>
          <w:tab w:val="left" w:pos="2257"/>
        </w:tabs>
        <w:spacing w:after="0" w:line="259" w:lineRule="auto"/>
        <w:rPr>
          <w:rFonts w:ascii="Arial" w:eastAsia="Arial" w:hAnsi="Arial" w:cs="Arial"/>
          <w:sz w:val="24"/>
          <w:szCs w:val="24"/>
        </w:rPr>
      </w:pPr>
    </w:p>
    <w:p w14:paraId="5D8B606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D8B606E"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b/>
          <w:sz w:val="24"/>
          <w:szCs w:val="24"/>
        </w:rPr>
        <w:t>The standards, best practice guidelines and approaches that are required to protect UK government assets.</w:t>
      </w:r>
    </w:p>
    <w:p w14:paraId="5D8B606F"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Document name: Security policy framework: protecting government assets</w:t>
      </w:r>
    </w:p>
    <w:p w14:paraId="5D8B607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Latest version </w:t>
      </w:r>
    </w:p>
    <w:p w14:paraId="5D8B607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Last updated: 8 February 2022 </w:t>
      </w:r>
    </w:p>
    <w:p w14:paraId="5D8B6072"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[available online at: </w:t>
      </w:r>
      <w:hyperlink r:id="rId13">
        <w:r>
          <w:rPr>
            <w:rFonts w:ascii="Arial" w:eastAsia="Arial" w:hAnsi="Arial" w:cs="Arial"/>
            <w:color w:val="0000FF"/>
            <w:sz w:val="24"/>
            <w:szCs w:val="24"/>
            <w:u w:val="single"/>
          </w:rPr>
          <w:t>https://www.gov.uk/government/publications/security-policy-framework</w:t>
        </w:r>
      </w:hyperlink>
      <w:r>
        <w:rPr>
          <w:rFonts w:ascii="Arial" w:eastAsia="Arial" w:hAnsi="Arial" w:cs="Arial"/>
          <w:sz w:val="24"/>
          <w:szCs w:val="24"/>
        </w:rPr>
        <w:t xml:space="preserve">] </w:t>
      </w:r>
    </w:p>
    <w:p w14:paraId="5D8B6073" w14:textId="77777777" w:rsidR="00E55E93" w:rsidRDefault="00E55E93">
      <w:pPr>
        <w:tabs>
          <w:tab w:val="left" w:pos="2257"/>
        </w:tabs>
        <w:spacing w:after="0" w:line="259" w:lineRule="auto"/>
        <w:rPr>
          <w:rFonts w:ascii="Arial" w:eastAsia="Arial" w:hAnsi="Arial" w:cs="Arial"/>
          <w:sz w:val="24"/>
          <w:szCs w:val="24"/>
        </w:rPr>
      </w:pPr>
    </w:p>
    <w:p w14:paraId="5D8B6074" w14:textId="0DE29509"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SUPPLIER’S </w:t>
      </w:r>
      <w:sdt>
        <w:sdtPr>
          <w:tag w:val="goog_rdk_13"/>
          <w:id w:val="30231654"/>
        </w:sdtPr>
        <w:sdtEndPr/>
        <w:sdtContent/>
      </w:sdt>
      <w:r>
        <w:rPr>
          <w:rFonts w:ascii="Arial" w:eastAsia="Arial" w:hAnsi="Arial" w:cs="Arial"/>
          <w:sz w:val="24"/>
          <w:szCs w:val="24"/>
        </w:rPr>
        <w:t>AUTHORISED REPRESENTATIVE</w:t>
      </w:r>
    </w:p>
    <w:p w14:paraId="550FEA0B"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040F42FC" w14:textId="393A95FF" w:rsidR="006D2A62" w:rsidRP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Personal Information</w:t>
      </w:r>
    </w:p>
    <w:p w14:paraId="2C2C2011" w14:textId="77777777" w:rsidR="006D2A62" w:rsidRDefault="006D2A62">
      <w:pPr>
        <w:tabs>
          <w:tab w:val="left" w:pos="2257"/>
        </w:tabs>
        <w:spacing w:after="0" w:line="259" w:lineRule="auto"/>
        <w:rPr>
          <w:rFonts w:ascii="Arial" w:eastAsia="Arial" w:hAnsi="Arial" w:cs="Arial"/>
          <w:sz w:val="24"/>
          <w:szCs w:val="24"/>
        </w:rPr>
      </w:pPr>
    </w:p>
    <w:p w14:paraId="5D8B607A" w14:textId="588973CB"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26B43D7B"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6BA76681"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Personal Information</w:t>
      </w:r>
    </w:p>
    <w:p w14:paraId="789655DF" w14:textId="77777777" w:rsidR="006D2A62" w:rsidRDefault="006D2A62">
      <w:pPr>
        <w:tabs>
          <w:tab w:val="left" w:pos="2257"/>
        </w:tabs>
        <w:spacing w:after="0" w:line="259" w:lineRule="auto"/>
        <w:rPr>
          <w:rFonts w:ascii="Arial" w:eastAsia="Arial" w:hAnsi="Arial" w:cs="Arial"/>
          <w:sz w:val="24"/>
          <w:szCs w:val="24"/>
        </w:rPr>
      </w:pPr>
    </w:p>
    <w:p w14:paraId="5D8B6080" w14:textId="65BC019A"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5D8B608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D8B6082" w14:textId="77777777" w:rsidR="00E55E93" w:rsidRDefault="00E55E93">
      <w:pPr>
        <w:tabs>
          <w:tab w:val="left" w:pos="2257"/>
        </w:tabs>
        <w:spacing w:after="0" w:line="259" w:lineRule="auto"/>
        <w:rPr>
          <w:rFonts w:ascii="Arial" w:eastAsia="Arial" w:hAnsi="Arial" w:cs="Arial"/>
          <w:b/>
          <w:sz w:val="24"/>
          <w:szCs w:val="24"/>
        </w:rPr>
      </w:pPr>
    </w:p>
    <w:p w14:paraId="5D8B608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D8B608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The Parties shall attend meetings to discuss Performance Monitoring Reports</w:t>
      </w:r>
    </w:p>
    <w:p w14:paraId="5D8B6085"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on a</w:t>
      </w:r>
      <w:r>
        <w:rPr>
          <w:rFonts w:ascii="Arial" w:eastAsia="Arial" w:hAnsi="Arial" w:cs="Arial"/>
          <w:b/>
          <w:sz w:val="24"/>
          <w:szCs w:val="24"/>
        </w:rPr>
        <w:t xml:space="preserve"> quarterly basis</w:t>
      </w:r>
      <w:r>
        <w:rPr>
          <w:rFonts w:ascii="Arial" w:eastAsia="Arial" w:hAnsi="Arial" w:cs="Arial"/>
          <w:sz w:val="24"/>
          <w:szCs w:val="24"/>
        </w:rPr>
        <w:t xml:space="preserve"> (unless otherwise agreed). The Performance Review Meetings will be the forum for the review by the Supplier and the Customer of the Performance Monitoring Reports.</w:t>
      </w:r>
    </w:p>
    <w:p w14:paraId="5D8B6086" w14:textId="77777777" w:rsidR="00E55E93" w:rsidRDefault="00E55E93">
      <w:pPr>
        <w:tabs>
          <w:tab w:val="left" w:pos="2257"/>
        </w:tabs>
        <w:spacing w:after="0" w:line="259" w:lineRule="auto"/>
        <w:rPr>
          <w:rFonts w:ascii="Arial" w:eastAsia="Arial" w:hAnsi="Arial" w:cs="Arial"/>
          <w:sz w:val="24"/>
          <w:szCs w:val="24"/>
        </w:rPr>
      </w:pPr>
    </w:p>
    <w:p w14:paraId="20915363" w14:textId="77777777" w:rsidR="00656740" w:rsidRDefault="007B77C8" w:rsidP="00656740">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48B36F03"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REDACTED TEXT under FOIA Section 40,</w:t>
      </w:r>
    </w:p>
    <w:p w14:paraId="26B6B450" w14:textId="77777777" w:rsidR="00D430D1" w:rsidRDefault="00D430D1" w:rsidP="00D430D1">
      <w:pPr>
        <w:tabs>
          <w:tab w:val="left" w:pos="2257"/>
        </w:tabs>
        <w:spacing w:after="0" w:line="256" w:lineRule="auto"/>
        <w:rPr>
          <w:rFonts w:ascii="Arial" w:eastAsia="Arial" w:hAnsi="Arial" w:cs="Arial"/>
          <w:b/>
          <w:sz w:val="24"/>
          <w:szCs w:val="24"/>
        </w:rPr>
      </w:pPr>
      <w:r>
        <w:rPr>
          <w:rFonts w:ascii="Arial" w:eastAsia="Arial" w:hAnsi="Arial" w:cs="Arial"/>
          <w:b/>
          <w:sz w:val="24"/>
          <w:szCs w:val="24"/>
        </w:rPr>
        <w:t>Personal Information</w:t>
      </w:r>
    </w:p>
    <w:p w14:paraId="6E8E1A1D" w14:textId="77777777" w:rsidR="006D2A62" w:rsidRPr="006D2A62" w:rsidRDefault="006D2A62" w:rsidP="006D2A62">
      <w:pPr>
        <w:tabs>
          <w:tab w:val="left" w:pos="2257"/>
        </w:tabs>
        <w:spacing w:after="0" w:line="259" w:lineRule="auto"/>
      </w:pPr>
    </w:p>
    <w:p w14:paraId="5D8B608D"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5D8B608E" w14:textId="30FA2038" w:rsidR="00E55E93" w:rsidRDefault="00EE4D9E">
      <w:pPr>
        <w:tabs>
          <w:tab w:val="left" w:pos="2257"/>
        </w:tabs>
        <w:spacing w:after="0" w:line="259" w:lineRule="auto"/>
        <w:rPr>
          <w:rFonts w:ascii="Arial" w:eastAsia="Arial" w:hAnsi="Arial" w:cs="Arial"/>
          <w:sz w:val="24"/>
          <w:szCs w:val="24"/>
        </w:rPr>
      </w:pPr>
      <w:r>
        <w:rPr>
          <w:rFonts w:ascii="Arial" w:eastAsia="Arial" w:hAnsi="Arial" w:cs="Arial"/>
          <w:b/>
          <w:sz w:val="24"/>
          <w:szCs w:val="24"/>
        </w:rPr>
        <w:t>No Subcontractor used.</w:t>
      </w:r>
      <w:r w:rsidR="007B77C8">
        <w:rPr>
          <w:rFonts w:ascii="Arial" w:eastAsia="Arial" w:hAnsi="Arial" w:cs="Arial"/>
          <w:sz w:val="24"/>
          <w:szCs w:val="24"/>
        </w:rPr>
        <w:t xml:space="preserve"> </w:t>
      </w:r>
    </w:p>
    <w:p w14:paraId="5D8B608F" w14:textId="77777777" w:rsidR="00E55E93" w:rsidRDefault="00E55E93">
      <w:pPr>
        <w:tabs>
          <w:tab w:val="left" w:pos="2257"/>
        </w:tabs>
        <w:spacing w:after="0" w:line="259" w:lineRule="auto"/>
        <w:rPr>
          <w:rFonts w:ascii="Arial" w:eastAsia="Arial" w:hAnsi="Arial" w:cs="Arial"/>
          <w:b/>
          <w:sz w:val="24"/>
          <w:szCs w:val="24"/>
        </w:rPr>
      </w:pPr>
    </w:p>
    <w:p w14:paraId="5D8B6090"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5D8B6091"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Joint Call off Schedule 4 (if applicable)</w:t>
      </w:r>
    </w:p>
    <w:p w14:paraId="5D8B6092" w14:textId="77777777" w:rsidR="00E55E93" w:rsidRDefault="00E55E93">
      <w:pPr>
        <w:tabs>
          <w:tab w:val="left" w:pos="2257"/>
        </w:tabs>
        <w:spacing w:after="0" w:line="259" w:lineRule="auto"/>
        <w:rPr>
          <w:rFonts w:ascii="Arial" w:eastAsia="Arial" w:hAnsi="Arial" w:cs="Arial"/>
          <w:b/>
          <w:sz w:val="24"/>
          <w:szCs w:val="24"/>
        </w:rPr>
      </w:pPr>
    </w:p>
    <w:p w14:paraId="5D8B6093"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5D8B6094"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5D8B6095" w14:textId="77777777" w:rsidR="00E55E93" w:rsidRDefault="00E55E93">
      <w:pPr>
        <w:tabs>
          <w:tab w:val="left" w:pos="2257"/>
        </w:tabs>
        <w:spacing w:after="0" w:line="259" w:lineRule="auto"/>
        <w:rPr>
          <w:rFonts w:ascii="Arial" w:eastAsia="Arial" w:hAnsi="Arial" w:cs="Arial"/>
          <w:sz w:val="24"/>
          <w:szCs w:val="24"/>
        </w:rPr>
      </w:pPr>
    </w:p>
    <w:p w14:paraId="5D8B6096"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rPr>
        <w:t>10% of the total supplier premium per order</w:t>
      </w:r>
      <w:r>
        <w:rPr>
          <w:rFonts w:ascii="Arial" w:eastAsia="Arial" w:hAnsi="Arial" w:cs="Arial"/>
          <w:sz w:val="24"/>
          <w:szCs w:val="24"/>
        </w:rPr>
        <w:t>.</w:t>
      </w:r>
    </w:p>
    <w:p w14:paraId="5D8B6097" w14:textId="77777777" w:rsidR="00E55E93" w:rsidRDefault="00E55E93">
      <w:pPr>
        <w:tabs>
          <w:tab w:val="left" w:pos="2257"/>
        </w:tabs>
        <w:spacing w:after="0" w:line="259" w:lineRule="auto"/>
        <w:rPr>
          <w:rFonts w:ascii="Arial" w:eastAsia="Arial" w:hAnsi="Arial" w:cs="Arial"/>
          <w:sz w:val="24"/>
          <w:szCs w:val="24"/>
        </w:rPr>
      </w:pPr>
    </w:p>
    <w:p w14:paraId="5D8B6098" w14:textId="35425CDF" w:rsidR="00E55E93" w:rsidRDefault="007B77C8" w:rsidP="00C03A6D">
      <w:pPr>
        <w:tabs>
          <w:tab w:val="left" w:pos="2257"/>
          <w:tab w:val="left" w:pos="7050"/>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rPr>
        <w:t>One (1) Month</w:t>
      </w:r>
      <w:r w:rsidR="00C03A6D">
        <w:rPr>
          <w:rFonts w:ascii="Arial" w:eastAsia="Arial" w:hAnsi="Arial" w:cs="Arial"/>
          <w:b/>
          <w:sz w:val="24"/>
          <w:szCs w:val="24"/>
        </w:rPr>
        <w:tab/>
      </w:r>
    </w:p>
    <w:p w14:paraId="5D8B6099" w14:textId="77777777" w:rsidR="00E55E93" w:rsidRDefault="00E55E93">
      <w:pPr>
        <w:tabs>
          <w:tab w:val="left" w:pos="2257"/>
        </w:tabs>
        <w:spacing w:after="0" w:line="259" w:lineRule="auto"/>
        <w:rPr>
          <w:rFonts w:ascii="Arial" w:eastAsia="Arial" w:hAnsi="Arial" w:cs="Arial"/>
          <w:b/>
          <w:sz w:val="24"/>
          <w:szCs w:val="24"/>
        </w:rPr>
      </w:pPr>
    </w:p>
    <w:p w14:paraId="5D8B609A" w14:textId="77777777" w:rsidR="00E55E93" w:rsidRDefault="007B77C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5D8B609B" w14:textId="77777777" w:rsidR="00E55E93" w:rsidRDefault="007B77C8">
      <w:pPr>
        <w:spacing w:after="0" w:line="259" w:lineRule="auto"/>
        <w:rPr>
          <w:rFonts w:ascii="Arial" w:eastAsia="Arial" w:hAnsi="Arial" w:cs="Arial"/>
          <w:sz w:val="24"/>
          <w:szCs w:val="24"/>
        </w:rPr>
      </w:pPr>
      <w:r>
        <w:rPr>
          <w:rFonts w:ascii="Arial" w:eastAsia="Arial" w:hAnsi="Arial" w:cs="Arial"/>
          <w:sz w:val="24"/>
          <w:szCs w:val="24"/>
        </w:rPr>
        <w:t>Not applicable</w:t>
      </w:r>
    </w:p>
    <w:p w14:paraId="5D8B609C" w14:textId="77777777" w:rsidR="00E55E93" w:rsidRDefault="00E55E93">
      <w:pPr>
        <w:spacing w:after="0" w:line="240" w:lineRule="auto"/>
        <w:jc w:val="both"/>
        <w:rPr>
          <w:rFonts w:ascii="Arial" w:eastAsia="Arial" w:hAnsi="Arial" w:cs="Arial"/>
          <w:sz w:val="24"/>
          <w:szCs w:val="24"/>
        </w:rPr>
      </w:pPr>
    </w:p>
    <w:p w14:paraId="5D8B609D"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D8B609E" w14:textId="054CC6C4" w:rsidR="00E55E93" w:rsidRDefault="00C96D1B">
      <w:pPr>
        <w:tabs>
          <w:tab w:val="left" w:pos="2257"/>
        </w:tabs>
        <w:spacing w:after="0" w:line="259" w:lineRule="auto"/>
        <w:rPr>
          <w:rFonts w:ascii="Arial" w:eastAsia="Arial" w:hAnsi="Arial" w:cs="Arial"/>
          <w:sz w:val="24"/>
          <w:szCs w:val="24"/>
        </w:rPr>
      </w:pPr>
      <w:sdt>
        <w:sdtPr>
          <w:tag w:val="goog_rdk_34"/>
          <w:id w:val="-975987128"/>
        </w:sdtPr>
        <w:sdtEndPr/>
        <w:sdtContent/>
      </w:sdt>
      <w:r w:rsidR="008C2B04">
        <w:rPr>
          <w:rFonts w:ascii="Arial" w:eastAsia="Arial" w:hAnsi="Arial" w:cs="Arial"/>
          <w:sz w:val="24"/>
          <w:szCs w:val="24"/>
        </w:rPr>
        <w:t>See details in Joint Schedule 8 - Guarantee</w:t>
      </w:r>
    </w:p>
    <w:p w14:paraId="5D8B609F" w14:textId="77777777" w:rsidR="00E55E93" w:rsidRDefault="00E55E93">
      <w:pPr>
        <w:spacing w:after="0" w:line="259" w:lineRule="auto"/>
        <w:rPr>
          <w:rFonts w:ascii="Arial" w:eastAsia="Arial" w:hAnsi="Arial" w:cs="Arial"/>
          <w:b/>
          <w:sz w:val="24"/>
          <w:szCs w:val="24"/>
          <w:highlight w:val="yellow"/>
        </w:rPr>
      </w:pPr>
    </w:p>
    <w:p w14:paraId="5D8B60A0"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D8B60A1" w14:textId="77777777" w:rsidR="00E55E93" w:rsidRDefault="007B77C8">
      <w:pPr>
        <w:spacing w:after="0" w:line="240" w:lineRule="auto"/>
        <w:jc w:val="both"/>
        <w:rPr>
          <w:rFonts w:ascii="Arial" w:eastAsia="Arial" w:hAnsi="Arial" w:cs="Arial"/>
          <w:sz w:val="24"/>
          <w:szCs w:val="24"/>
        </w:rPr>
      </w:pPr>
      <w:r>
        <w:rPr>
          <w:rFonts w:ascii="Arial" w:eastAsia="Arial" w:hAnsi="Arial" w:cs="Arial"/>
          <w:sz w:val="24"/>
          <w:szCs w:val="24"/>
        </w:rPr>
        <w:t>Not applicable</w:t>
      </w:r>
    </w:p>
    <w:p w14:paraId="5D8B60A2" w14:textId="77777777" w:rsidR="00E55E93" w:rsidRDefault="00E55E93">
      <w:pPr>
        <w:spacing w:after="240"/>
        <w:jc w:val="both"/>
        <w:rPr>
          <w:rFonts w:ascii="Arial" w:eastAsia="Arial" w:hAnsi="Arial" w:cs="Arial"/>
          <w:sz w:val="24"/>
          <w:szCs w:val="24"/>
        </w:rPr>
      </w:pPr>
    </w:p>
    <w:tbl>
      <w:tblPr>
        <w:tblStyle w:val="a"/>
        <w:tblW w:w="9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980"/>
        <w:gridCol w:w="1556"/>
        <w:gridCol w:w="3108"/>
      </w:tblGrid>
      <w:tr w:rsidR="00E55E93" w14:paraId="5D8B60A5"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D8B60A3" w14:textId="77777777" w:rsidR="00E55E93" w:rsidRDefault="007B77C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5D8B60A4" w14:textId="77777777" w:rsidR="00E55E93" w:rsidRDefault="007B77C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55E93" w14:paraId="5D8B60AA"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6"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506E44C1" w14:textId="77777777" w:rsid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7" w14:textId="78A268F4" w:rsidR="00E55E93" w:rsidRP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A8"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2C48521D" w14:textId="77777777" w:rsid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9" w14:textId="55385F20" w:rsidR="00E55E93" w:rsidRP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AF" w14:textId="77777777" w:rsidTr="00E55E93">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AB"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AA8FA6F" w14:textId="77777777" w:rsidR="00646442" w:rsidRDefault="00646442" w:rsidP="00646442">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C" w14:textId="4E8B8399" w:rsidR="00E55E93" w:rsidRPr="00646442" w:rsidRDefault="00646442" w:rsidP="00646442">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AD"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5BBB0DB" w14:textId="77777777" w:rsidR="00D430D1" w:rsidRDefault="00D430D1" w:rsidP="00D430D1">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AE" w14:textId="40D5E715" w:rsidR="00E55E93" w:rsidRPr="00D430D1" w:rsidRDefault="00D430D1" w:rsidP="00D430D1">
            <w:pPr>
              <w:tabs>
                <w:tab w:val="left" w:pos="2257"/>
              </w:tabs>
              <w:spacing w:line="256"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B4" w14:textId="77777777" w:rsidTr="00E55E93">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D8B60B0"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8B5E6D8" w14:textId="77777777" w:rsid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1" w14:textId="2C4A7850" w:rsidR="00E55E93" w:rsidRPr="00646442" w:rsidRDefault="00646442" w:rsidP="00646442">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D8B60B2"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7367591" w14:textId="77777777" w:rsid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REDACTED TEXT under FOIA Section 40,</w:t>
            </w:r>
          </w:p>
          <w:p w14:paraId="5D8B60B3" w14:textId="3BC3A013" w:rsidR="00E55E93" w:rsidRPr="00D430D1" w:rsidRDefault="00D430D1" w:rsidP="00D430D1">
            <w:pPr>
              <w:tabs>
                <w:tab w:val="left" w:pos="2257"/>
              </w:tabs>
              <w:spacing w:line="256"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
                <w:sz w:val="24"/>
                <w:szCs w:val="24"/>
              </w:rPr>
            </w:pPr>
            <w:r>
              <w:rPr>
                <w:rFonts w:ascii="Arial" w:eastAsia="Arial" w:hAnsi="Arial" w:cs="Arial"/>
                <w:b/>
                <w:sz w:val="24"/>
                <w:szCs w:val="24"/>
              </w:rPr>
              <w:t>Personal Information</w:t>
            </w:r>
          </w:p>
        </w:tc>
      </w:tr>
      <w:tr w:rsidR="00E55E93" w14:paraId="5D8B60B9" w14:textId="77777777" w:rsidTr="00E55E93">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D8B60B5" w14:textId="77777777" w:rsidR="00E55E93" w:rsidRDefault="007B77C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5D8B60B6" w14:textId="6644B2F8" w:rsidR="00E55E93" w:rsidRDefault="00E7019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w:t>
            </w:r>
            <w:r w:rsidR="00D430D1">
              <w:rPr>
                <w:rFonts w:ascii="Arial" w:eastAsia="Arial" w:hAnsi="Arial" w:cs="Arial"/>
                <w:color w:val="000000"/>
                <w:sz w:val="24"/>
                <w:szCs w:val="24"/>
              </w:rPr>
              <w:t>1/1</w:t>
            </w:r>
            <w:r>
              <w:rPr>
                <w:rFonts w:ascii="Arial" w:eastAsia="Arial" w:hAnsi="Arial" w:cs="Arial"/>
                <w:color w:val="000000"/>
                <w:sz w:val="24"/>
                <w:szCs w:val="24"/>
              </w:rPr>
              <w:t>1</w:t>
            </w:r>
            <w:bookmarkStart w:id="3" w:name="_GoBack"/>
            <w:bookmarkEnd w:id="3"/>
            <w:r w:rsidR="00D430D1">
              <w:rPr>
                <w:rFonts w:ascii="Arial" w:eastAsia="Arial" w:hAnsi="Arial" w:cs="Arial"/>
                <w:color w:val="000000"/>
                <w:sz w:val="24"/>
                <w:szCs w:val="24"/>
              </w:rPr>
              <w:t>/22</w:t>
            </w:r>
          </w:p>
        </w:tc>
        <w:tc>
          <w:tcPr>
            <w:cnfStyle w:val="000010000000" w:firstRow="0" w:lastRow="0" w:firstColumn="0" w:lastColumn="0" w:oddVBand="1" w:evenVBand="0" w:oddHBand="0" w:evenHBand="0" w:firstRowFirstColumn="0" w:firstRowLastColumn="0" w:lastRowFirstColumn="0" w:lastRowLastColumn="0"/>
            <w:tcW w:w="1556" w:type="dxa"/>
          </w:tcPr>
          <w:p w14:paraId="5D8B60B7" w14:textId="77777777" w:rsidR="00E55E93" w:rsidRDefault="007B77C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D8B60B8" w14:textId="3CD6CD7D" w:rsidR="00E55E93" w:rsidRDefault="000E0385" w:rsidP="00B12ED7">
            <w:pPr>
              <w:keepNext/>
              <w:pBdr>
                <w:top w:val="nil"/>
                <w:left w:val="nil"/>
                <w:bottom w:val="nil"/>
                <w:right w:val="nil"/>
                <w:between w:val="nil"/>
              </w:pBdr>
              <w:spacing w:before="240"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24/10/22</w:t>
            </w:r>
          </w:p>
        </w:tc>
      </w:tr>
    </w:tbl>
    <w:p w14:paraId="5D8B60BA" w14:textId="77777777" w:rsidR="00E55E93" w:rsidRDefault="00E55E93">
      <w:pPr>
        <w:rPr>
          <w:color w:val="1F497D"/>
          <w:sz w:val="24"/>
          <w:szCs w:val="24"/>
          <w:highlight w:val="yellow"/>
        </w:rPr>
      </w:pPr>
    </w:p>
    <w:tbl>
      <w:tblPr>
        <w:tblStyle w:val="a0"/>
        <w:tblW w:w="8317" w:type="dxa"/>
        <w:tblInd w:w="709" w:type="dxa"/>
        <w:tblLayout w:type="fixed"/>
        <w:tblLook w:val="0400" w:firstRow="0" w:lastRow="0" w:firstColumn="0" w:lastColumn="0" w:noHBand="0" w:noVBand="1"/>
      </w:tblPr>
      <w:tblGrid>
        <w:gridCol w:w="939"/>
        <w:gridCol w:w="7378"/>
      </w:tblGrid>
      <w:tr w:rsidR="00E55E93" w14:paraId="5D8B60BD" w14:textId="77777777">
        <w:tc>
          <w:tcPr>
            <w:tcW w:w="939" w:type="dxa"/>
          </w:tcPr>
          <w:p w14:paraId="5D8B60BB"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bookmarkStart w:id="4" w:name="_heading=h.3znysh7" w:colFirst="0" w:colLast="0"/>
            <w:bookmarkEnd w:id="4"/>
          </w:p>
        </w:tc>
        <w:tc>
          <w:tcPr>
            <w:tcW w:w="7378" w:type="dxa"/>
          </w:tcPr>
          <w:p w14:paraId="5D8B60BC"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0" w14:textId="77777777">
        <w:tc>
          <w:tcPr>
            <w:tcW w:w="939" w:type="dxa"/>
          </w:tcPr>
          <w:p w14:paraId="5D8B60BE"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BF"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3" w14:textId="77777777">
        <w:tc>
          <w:tcPr>
            <w:tcW w:w="939" w:type="dxa"/>
          </w:tcPr>
          <w:p w14:paraId="5D8B60C1"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2"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r>
      <w:tr w:rsidR="00E55E93" w14:paraId="5D8B60C6" w14:textId="77777777">
        <w:tc>
          <w:tcPr>
            <w:tcW w:w="939" w:type="dxa"/>
          </w:tcPr>
          <w:p w14:paraId="5D8B60C4" w14:textId="77777777" w:rsidR="00E55E93" w:rsidRDefault="00E55E93">
            <w:pPr>
              <w:pBdr>
                <w:top w:val="nil"/>
                <w:left w:val="nil"/>
                <w:bottom w:val="nil"/>
                <w:right w:val="nil"/>
                <w:between w:val="nil"/>
              </w:pBdr>
              <w:tabs>
                <w:tab w:val="left" w:pos="3402"/>
              </w:tabs>
              <w:spacing w:after="220"/>
              <w:ind w:left="1134"/>
              <w:rPr>
                <w:rFonts w:ascii="Arial" w:eastAsia="Arial" w:hAnsi="Arial" w:cs="Arial"/>
                <w:color w:val="000000"/>
                <w:sz w:val="24"/>
                <w:szCs w:val="24"/>
              </w:rPr>
            </w:pPr>
          </w:p>
        </w:tc>
        <w:tc>
          <w:tcPr>
            <w:tcW w:w="7378" w:type="dxa"/>
          </w:tcPr>
          <w:p w14:paraId="5D8B60C5" w14:textId="77777777" w:rsidR="00E55E93" w:rsidRDefault="00E55E93">
            <w:pPr>
              <w:pBdr>
                <w:top w:val="nil"/>
                <w:left w:val="nil"/>
                <w:bottom w:val="nil"/>
                <w:right w:val="nil"/>
                <w:between w:val="nil"/>
              </w:pBdr>
              <w:tabs>
                <w:tab w:val="left" w:pos="3402"/>
              </w:tabs>
              <w:spacing w:after="220"/>
              <w:rPr>
                <w:rFonts w:ascii="Arial" w:eastAsia="Arial" w:hAnsi="Arial" w:cs="Arial"/>
                <w:color w:val="000000"/>
                <w:sz w:val="24"/>
                <w:szCs w:val="24"/>
              </w:rPr>
            </w:pPr>
          </w:p>
        </w:tc>
      </w:tr>
    </w:tbl>
    <w:p w14:paraId="40F458EF" w14:textId="77777777" w:rsidR="000B06ED" w:rsidRPr="000B06ED" w:rsidRDefault="000B06ED" w:rsidP="000B06ED">
      <w:bookmarkStart w:id="5" w:name="_heading=h.2et92p0" w:colFirst="0" w:colLast="0"/>
      <w:bookmarkEnd w:id="5"/>
    </w:p>
    <w:p w14:paraId="4103DADA" w14:textId="77777777" w:rsidR="000B06ED" w:rsidRPr="000B06ED" w:rsidRDefault="000B06ED" w:rsidP="000B06ED"/>
    <w:p w14:paraId="469E2252" w14:textId="77777777" w:rsidR="000B06ED" w:rsidRPr="000B06ED" w:rsidRDefault="000B06ED" w:rsidP="000B06ED"/>
    <w:p w14:paraId="3D9E9C74" w14:textId="77777777" w:rsidR="000B06ED" w:rsidRPr="000B06ED" w:rsidRDefault="000B06ED" w:rsidP="000B06ED"/>
    <w:p w14:paraId="510055B7" w14:textId="77777777" w:rsidR="000B06ED" w:rsidRPr="000B06ED" w:rsidRDefault="000B06ED" w:rsidP="000B06ED"/>
    <w:p w14:paraId="394CE1FE" w14:textId="77777777" w:rsidR="000B06ED" w:rsidRPr="000B06ED" w:rsidRDefault="000B06ED" w:rsidP="000B06ED"/>
    <w:p w14:paraId="28056962" w14:textId="77777777" w:rsidR="000B06ED" w:rsidRPr="000B06ED" w:rsidRDefault="000B06ED" w:rsidP="000B06ED"/>
    <w:p w14:paraId="4AC34789" w14:textId="77777777" w:rsidR="000B06ED" w:rsidRPr="000B06ED" w:rsidRDefault="000B06ED" w:rsidP="000B06ED"/>
    <w:p w14:paraId="42233173" w14:textId="77777777" w:rsidR="000B06ED" w:rsidRPr="000B06ED" w:rsidRDefault="000B06ED" w:rsidP="000B06ED"/>
    <w:p w14:paraId="618075C7" w14:textId="77777777" w:rsidR="000B06ED" w:rsidRPr="000B06ED" w:rsidRDefault="000B06ED" w:rsidP="000B06ED"/>
    <w:p w14:paraId="03258BAD" w14:textId="77777777" w:rsidR="000B06ED" w:rsidRPr="000B06ED" w:rsidRDefault="000B06ED" w:rsidP="000B06ED"/>
    <w:p w14:paraId="190BC40E" w14:textId="77777777" w:rsidR="000B06ED" w:rsidRPr="000B06ED" w:rsidRDefault="000B06ED" w:rsidP="000B06ED"/>
    <w:p w14:paraId="7CAC7F3E" w14:textId="526C1FC6" w:rsidR="00E55E93" w:rsidRPr="000B06ED" w:rsidRDefault="00E55E93" w:rsidP="000B06ED">
      <w:pPr>
        <w:jc w:val="center"/>
      </w:pPr>
    </w:p>
    <w:sectPr w:rsidR="00E55E93" w:rsidRPr="000B06E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8B2FC" w14:textId="77777777" w:rsidR="00C96D1B" w:rsidRDefault="00C96D1B">
      <w:pPr>
        <w:spacing w:after="0" w:line="240" w:lineRule="auto"/>
      </w:pPr>
      <w:r>
        <w:separator/>
      </w:r>
    </w:p>
  </w:endnote>
  <w:endnote w:type="continuationSeparator" w:id="0">
    <w:p w14:paraId="518A4720" w14:textId="77777777" w:rsidR="00C96D1B" w:rsidRDefault="00C9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Arial Unicode MS"/>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A"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62336" behindDoc="0" locked="0" layoutInCell="1" hidden="0" allowOverlap="1" wp14:anchorId="5D8B60E7" wp14:editId="5D8B60E8">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9" name="Rectangle 19"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7" id="Rectangle 19" o:spid="_x0000_s1027" alt="OFFICIAL-SENSITIVE" style="position:absolute;margin-left:207pt;margin-top:0;width:35.7pt;height:35.7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LjtNX3AEAAJMDAAAOAAAAAAAAAAAAAAAAAC4CAABkcnMvZTJvRG9jLnhtbFBLAQItABQABgAI&#10;AAAAIQDjku1R3wAAAAcBAAAPAAAAAAAAAAAAAAAAADYEAABkcnMvZG93bnJldi54bWxQSwUGAAAA&#10;AAQABADzAAAAQgUAAAAA&#10;" filled="f" stroked="f">
              <v:textbox inset="0,0,0,0">
                <w:txbxContent>
                  <w:p w14:paraId="5D8B60F3"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B" w14:textId="58B06808" w:rsidR="00E55E93" w:rsidRDefault="007B77C8">
    <w:pPr>
      <w:tabs>
        <w:tab w:val="center" w:pos="4513"/>
        <w:tab w:val="right" w:pos="9026"/>
      </w:tabs>
      <w:spacing w:after="0" w:line="240" w:lineRule="auto"/>
      <w:jc w:val="center"/>
      <w:rPr>
        <w:rFonts w:ascii="Arial" w:eastAsia="Arial" w:hAnsi="Arial" w:cs="Arial"/>
        <w:sz w:val="20"/>
        <w:szCs w:val="20"/>
      </w:rPr>
    </w:pPr>
    <w:r>
      <w:rPr>
        <w:rFonts w:ascii="Arial" w:eastAsia="Arial" w:hAnsi="Arial" w:cs="Arial"/>
        <w:sz w:val="20"/>
        <w:szCs w:val="20"/>
      </w:rPr>
      <w:t>Framework Ref: RM6177 National Fuels (2)</w:t>
    </w:r>
  </w:p>
  <w:p w14:paraId="5D8B60DC" w14:textId="77777777" w:rsidR="00E55E93" w:rsidRDefault="007B77C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ab/>
      <w:t xml:space="preserve">                                           </w:t>
    </w:r>
  </w:p>
  <w:p w14:paraId="5D8B60DD"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E" w14:textId="43FE43A0"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07033">
      <w:rPr>
        <w:rFonts w:ascii="Arial" w:eastAsia="Arial" w:hAnsi="Arial" w:cs="Arial"/>
        <w:noProof/>
        <w:color w:val="000000"/>
        <w:sz w:val="20"/>
        <w:szCs w:val="20"/>
      </w:rPr>
      <w:t>6</w:t>
    </w:r>
    <w:r>
      <w:rPr>
        <w:rFonts w:ascii="Arial" w:eastAsia="Arial" w:hAnsi="Arial" w:cs="Arial"/>
        <w:color w:val="000000"/>
        <w:sz w:val="20"/>
        <w:szCs w:val="20"/>
      </w:rPr>
      <w:fldChar w:fldCharType="end"/>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E1" w14:textId="77777777" w:rsidR="00E55E93" w:rsidRDefault="007B77C8">
    <w:pPr>
      <w:tabs>
        <w:tab w:val="center" w:pos="4513"/>
        <w:tab w:val="right" w:pos="9026"/>
      </w:tabs>
      <w:spacing w:after="0"/>
      <w:jc w:val="both"/>
      <w:rPr>
        <w:color w:val="A6A6A6"/>
      </w:rPr>
    </w:pPr>
    <w:r>
      <w:rPr>
        <w:noProof/>
      </w:rPr>
      <mc:AlternateContent>
        <mc:Choice Requires="wps">
          <w:drawing>
            <wp:anchor distT="0" distB="0" distL="0" distR="0" simplePos="0" relativeHeight="251661312" behindDoc="0" locked="0" layoutInCell="1" hidden="0" allowOverlap="1" wp14:anchorId="5D8B60ED" wp14:editId="5D8B60EE">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6" name="Rectangle 16"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D" id="Rectangle 16" o:spid="_x0000_s1029" alt="OFFICIAL-SENSITIVE" style="position:absolute;left:0;text-align:left;margin-left:207pt;margin-top:0;width:35.7pt;height:35.7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A9uO++3AEAAJMDAAAOAAAAAAAAAAAAAAAAAC4CAABkcnMvZTJvRG9jLnhtbFBLAQItABQABgAI&#10;AAAAIQDjku1R3wAAAAcBAAAPAAAAAAAAAAAAAAAAADYEAABkcnMvZG93bnJldi54bWxQSwUGAAAA&#10;AAQABADzAAAAQgUAAAAA&#10;" filled="f" stroked="f">
              <v:textbox inset="0,0,0,0">
                <w:txbxContent>
                  <w:p w14:paraId="5D8B60F2"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2" w14:textId="77777777" w:rsidR="00E55E93" w:rsidRDefault="007B77C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D8B60E3"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D8B60E4" w14:textId="77777777" w:rsidR="00E55E93" w:rsidRDefault="007B77C8">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E207C" w14:textId="77777777" w:rsidR="00C96D1B" w:rsidRDefault="00C96D1B">
      <w:pPr>
        <w:spacing w:after="0" w:line="240" w:lineRule="auto"/>
      </w:pPr>
      <w:r>
        <w:separator/>
      </w:r>
    </w:p>
  </w:footnote>
  <w:footnote w:type="continuationSeparator" w:id="0">
    <w:p w14:paraId="1002A7EE" w14:textId="77777777" w:rsidR="00C96D1B" w:rsidRDefault="00C96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5" w14:textId="77777777" w:rsidR="00E55E93" w:rsidRDefault="007B77C8">
    <w:pPr>
      <w:pBdr>
        <w:top w:val="nil"/>
        <w:left w:val="nil"/>
        <w:bottom w:val="nil"/>
        <w:right w:val="nil"/>
        <w:between w:val="nil"/>
      </w:pBdr>
      <w:tabs>
        <w:tab w:val="center" w:pos="4513"/>
        <w:tab w:val="right" w:pos="9026"/>
      </w:tabs>
      <w:spacing w:after="0" w:line="240" w:lineRule="auto"/>
      <w:rPr>
        <w:rFonts w:cs="Calibri"/>
        <w:color w:val="000000"/>
      </w:rPr>
    </w:pPr>
    <w:r>
      <w:rPr>
        <w:noProof/>
      </w:rPr>
      <mc:AlternateContent>
        <mc:Choice Requires="wps">
          <w:drawing>
            <wp:anchor distT="0" distB="0" distL="0" distR="0" simplePos="0" relativeHeight="251659264" behindDoc="0" locked="0" layoutInCell="1" hidden="0" allowOverlap="1" wp14:anchorId="5D8B60E5" wp14:editId="5D8B60E6">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5" name="Rectangle 15"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5" id="Rectangle 15" o:spid="_x0000_s1026" alt="OFFICIAL-SENSITIVE" style="position:absolute;margin-left:207pt;margin-top:0;width:35.7pt;height:35.7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" filled="f" stroked="f">
              <v:textbox inset="0,0,0,0">
                <w:txbxContent>
                  <w:p w14:paraId="5D8B60F0"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6"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b/>
      <w:t>OFFICIAL-SENSITIVE COMMERCIAL</w:t>
    </w:r>
  </w:p>
  <w:p w14:paraId="5D8B60D7"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20"/>
        <w:szCs w:val="20"/>
      </w:rPr>
    </w:pPr>
  </w:p>
  <w:p w14:paraId="5D8B60D8" w14:textId="77777777" w:rsidR="00E55E93" w:rsidRDefault="007B77C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Crown Commercial Service</w:t>
    </w:r>
  </w:p>
  <w:p w14:paraId="5D8B60D9" w14:textId="77777777" w:rsidR="00E55E93" w:rsidRDefault="00E55E93">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60DF"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r>
      <w:rPr>
        <w:noProof/>
      </w:rPr>
      <mc:AlternateContent>
        <mc:Choice Requires="wps">
          <w:drawing>
            <wp:anchor distT="0" distB="0" distL="0" distR="0" simplePos="0" relativeHeight="251658240" behindDoc="0" locked="0" layoutInCell="1" hidden="0" allowOverlap="1" wp14:anchorId="5D8B60EB" wp14:editId="5D8B60EC">
              <wp:simplePos x="0" y="0"/>
              <wp:positionH relativeFrom="column">
                <wp:posOffset>2628900</wp:posOffset>
              </wp:positionH>
              <wp:positionV relativeFrom="paragraph">
                <wp:posOffset>0</wp:posOffset>
              </wp:positionV>
              <wp:extent cx="453390" cy="453390"/>
              <wp:effectExtent l="0" t="0" r="0" b="0"/>
              <wp:wrapSquare wrapText="bothSides" distT="0" distB="0" distL="0" distR="0"/>
              <wp:docPr id="18" name="Rectangle 18" descr="OFFICIAL-SENSITIV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wps:txbx>
                    <wps:bodyPr spcFirstLastPara="1" wrap="square" lIns="0" tIns="0" rIns="0" bIns="0" anchor="t" anchorCtr="0">
                      <a:noAutofit/>
                    </wps:bodyPr>
                  </wps:wsp>
                </a:graphicData>
              </a:graphic>
            </wp:anchor>
          </w:drawing>
        </mc:Choice>
        <mc:Fallback>
          <w:pict>
            <v:rect w14:anchorId="5D8B60EB" id="Rectangle 18" o:spid="_x0000_s1028" alt="OFFICIAL-SENSITIVE" style="position:absolute;margin-left:207pt;margin-top:0;width:35.7pt;height:35.7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" filled="f" stroked="f">
              <v:textbox inset="0,0,0,0">
                <w:txbxContent>
                  <w:p w14:paraId="5D8B60EF" w14:textId="77777777" w:rsidR="00E55E93" w:rsidRDefault="007B77C8">
                    <w:pPr>
                      <w:spacing w:line="275" w:lineRule="auto"/>
                      <w:textDirection w:val="btLr"/>
                    </w:pPr>
                    <w:r>
                      <w:rPr>
                        <w:rFonts w:ascii="Arial" w:eastAsia="Arial" w:hAnsi="Arial" w:cs="Arial"/>
                        <w:color w:val="000000"/>
                        <w:sz w:val="24"/>
                      </w:rPr>
                      <w:t>OFFICIAL-SENSITIVE</w:t>
                    </w:r>
                  </w:p>
                </w:txbxContent>
              </v:textbox>
              <w10:wrap type="square"/>
            </v:rect>
          </w:pict>
        </mc:Fallback>
      </mc:AlternateContent>
    </w:r>
  </w:p>
  <w:p w14:paraId="5D8B60E0" w14:textId="77777777" w:rsidR="00E55E93" w:rsidRDefault="007B77C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B4405"/>
    <w:multiLevelType w:val="multilevel"/>
    <w:tmpl w:val="4D82CF90"/>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C520E8"/>
    <w:multiLevelType w:val="multilevel"/>
    <w:tmpl w:val="147EA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29044E5"/>
    <w:multiLevelType w:val="multilevel"/>
    <w:tmpl w:val="88824D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46EB6C6C"/>
    <w:multiLevelType w:val="multilevel"/>
    <w:tmpl w:val="5EC4ED5C"/>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E93"/>
    <w:rsid w:val="00084CB9"/>
    <w:rsid w:val="00094E84"/>
    <w:rsid w:val="000B06ED"/>
    <w:rsid w:val="000E0385"/>
    <w:rsid w:val="0022461D"/>
    <w:rsid w:val="002774E4"/>
    <w:rsid w:val="002A47D6"/>
    <w:rsid w:val="002C4A9C"/>
    <w:rsid w:val="003554B0"/>
    <w:rsid w:val="003E48AD"/>
    <w:rsid w:val="004118F1"/>
    <w:rsid w:val="00550664"/>
    <w:rsid w:val="00550919"/>
    <w:rsid w:val="00607033"/>
    <w:rsid w:val="00620E80"/>
    <w:rsid w:val="00646442"/>
    <w:rsid w:val="00656740"/>
    <w:rsid w:val="006D2A62"/>
    <w:rsid w:val="006F502B"/>
    <w:rsid w:val="0071025D"/>
    <w:rsid w:val="00773A19"/>
    <w:rsid w:val="007B77C8"/>
    <w:rsid w:val="007F4E98"/>
    <w:rsid w:val="0081139F"/>
    <w:rsid w:val="008230AD"/>
    <w:rsid w:val="00864553"/>
    <w:rsid w:val="00877F42"/>
    <w:rsid w:val="008C2B04"/>
    <w:rsid w:val="00B12ED7"/>
    <w:rsid w:val="00B51D41"/>
    <w:rsid w:val="00B51D43"/>
    <w:rsid w:val="00B71C13"/>
    <w:rsid w:val="00BD090E"/>
    <w:rsid w:val="00C03A6D"/>
    <w:rsid w:val="00C2320A"/>
    <w:rsid w:val="00C71D30"/>
    <w:rsid w:val="00C96D1B"/>
    <w:rsid w:val="00CB6460"/>
    <w:rsid w:val="00D14ABA"/>
    <w:rsid w:val="00D430D1"/>
    <w:rsid w:val="00DE710C"/>
    <w:rsid w:val="00E470F1"/>
    <w:rsid w:val="00E55E93"/>
    <w:rsid w:val="00E70198"/>
    <w:rsid w:val="00EC5E81"/>
    <w:rsid w:val="00ED7539"/>
    <w:rsid w:val="00EE4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B5FEE"/>
  <w15:docId w15:val="{190BF4AB-D565-43CE-8FAE-AB56AE6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5A23C3"/>
    <w:pPr>
      <w:keepNext/>
      <w:keepLines/>
      <w:widowControl w:val="0"/>
      <w:suppressAutoHyphens/>
      <w:autoSpaceDN w:val="0"/>
      <w:spacing w:before="20" w:after="20" w:line="240" w:lineRule="auto"/>
      <w:ind w:left="360" w:hanging="360"/>
      <w:outlineLvl w:val="0"/>
    </w:pPr>
    <w:rPr>
      <w:rFonts w:eastAsia="Times New Roman" w:cs="Calibri"/>
      <w:b/>
      <w:sz w:val="36"/>
      <w:szCs w:val="36"/>
    </w:rPr>
  </w:style>
  <w:style w:type="paragraph" w:styleId="Heading2">
    <w:name w:val="heading 2"/>
    <w:basedOn w:val="Normal"/>
    <w:next w:val="Normal"/>
    <w:link w:val="Heading2Char"/>
    <w:uiPriority w:val="9"/>
    <w:semiHidden/>
    <w:unhideWhenUsed/>
    <w:qFormat/>
    <w:rsid w:val="005A23C3"/>
    <w:pPr>
      <w:keepNext/>
      <w:keepLines/>
      <w:widowControl w:val="0"/>
      <w:suppressAutoHyphens/>
      <w:autoSpaceDN w:val="0"/>
      <w:spacing w:before="20" w:after="20" w:line="240" w:lineRule="auto"/>
      <w:ind w:left="792" w:hanging="432"/>
      <w:outlineLvl w:val="1"/>
    </w:pPr>
    <w:rPr>
      <w:rFonts w:eastAsia="Times New Roman" w:cs="Calibri"/>
      <w:b/>
      <w:sz w:val="28"/>
      <w:szCs w:val="28"/>
    </w:rPr>
  </w:style>
  <w:style w:type="paragraph" w:styleId="Heading3">
    <w:name w:val="heading 3"/>
    <w:basedOn w:val="Normal"/>
    <w:next w:val="Normal"/>
    <w:link w:val="Heading3Char"/>
    <w:uiPriority w:val="9"/>
    <w:semiHidden/>
    <w:unhideWhenUsed/>
    <w:qFormat/>
    <w:rsid w:val="009128D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128D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4"/>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5"/>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2835" w:hanging="708"/>
    </w:pPr>
    <w:rPr>
      <w:szCs w:val="20"/>
    </w:rPr>
  </w:style>
  <w:style w:type="paragraph" w:customStyle="1" w:styleId="GPSL5numberedclause">
    <w:name w:val="GPS L5 numbered clause"/>
    <w:basedOn w:val="GPSL4numberedclause"/>
    <w:link w:val="GPSL5numberedclauseChar"/>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character" w:customStyle="1" w:styleId="Heading1Char">
    <w:name w:val="Heading 1 Char"/>
    <w:basedOn w:val="DefaultParagraphFont"/>
    <w:link w:val="Heading1"/>
    <w:uiPriority w:val="9"/>
    <w:rsid w:val="005A23C3"/>
    <w:rPr>
      <w:rFonts w:ascii="Calibri" w:eastAsia="Times New Roman" w:hAnsi="Calibri" w:cs="Calibri"/>
      <w:b/>
      <w:sz w:val="36"/>
      <w:szCs w:val="36"/>
      <w:lang w:eastAsia="en-GB"/>
    </w:rPr>
  </w:style>
  <w:style w:type="character" w:customStyle="1" w:styleId="Heading2Char">
    <w:name w:val="Heading 2 Char"/>
    <w:basedOn w:val="DefaultParagraphFont"/>
    <w:link w:val="Heading2"/>
    <w:uiPriority w:val="9"/>
    <w:semiHidden/>
    <w:rsid w:val="005A23C3"/>
    <w:rPr>
      <w:rFonts w:ascii="Calibri" w:eastAsia="Times New Roman" w:hAnsi="Calibri" w:cs="Calibri"/>
      <w:b/>
      <w:sz w:val="28"/>
      <w:szCs w:val="28"/>
      <w:lang w:eastAsia="en-GB"/>
    </w:rPr>
  </w:style>
  <w:style w:type="character" w:styleId="Hyperlink">
    <w:name w:val="Hyperlink"/>
    <w:basedOn w:val="DefaultParagraphFont"/>
    <w:uiPriority w:val="99"/>
    <w:unhideWhenUsed/>
    <w:rsid w:val="00E16688"/>
    <w:rPr>
      <w:color w:val="0000FF" w:themeColor="hyperlink"/>
      <w:u w:val="single"/>
    </w:rPr>
  </w:style>
  <w:style w:type="character" w:styleId="FollowedHyperlink">
    <w:name w:val="FollowedHyperlink"/>
    <w:basedOn w:val="DefaultParagraphFont"/>
    <w:uiPriority w:val="99"/>
    <w:semiHidden/>
    <w:unhideWhenUsed/>
    <w:rsid w:val="00E16688"/>
    <w:rPr>
      <w:color w:val="800080" w:themeColor="followedHyperlink"/>
      <w:u w:val="single"/>
    </w:rPr>
  </w:style>
  <w:style w:type="paragraph" w:customStyle="1" w:styleId="msonormal0">
    <w:name w:val="msonormal"/>
    <w:basedOn w:val="Normal"/>
    <w:rsid w:val="00E1668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E16688"/>
    <w:pPr>
      <w:spacing w:after="120"/>
    </w:pPr>
    <w:rPr>
      <w:rFonts w:asciiTheme="minorHAnsi" w:eastAsiaTheme="minorHAnsi" w:hAnsiTheme="minorHAnsi" w:cstheme="minorBidi"/>
    </w:rPr>
  </w:style>
  <w:style w:type="character" w:customStyle="1" w:styleId="BodyTextChar">
    <w:name w:val="Body Text Char"/>
    <w:basedOn w:val="DefaultParagraphFont"/>
    <w:link w:val="BodyText"/>
    <w:uiPriority w:val="99"/>
    <w:semiHidden/>
    <w:rsid w:val="00E16688"/>
  </w:style>
  <w:style w:type="paragraph" w:styleId="BodyTextIndent">
    <w:name w:val="Body Text Indent"/>
    <w:basedOn w:val="Normal"/>
    <w:link w:val="BodyTextIndentChar"/>
    <w:semiHidden/>
    <w:unhideWhenUsed/>
    <w:rsid w:val="00E16688"/>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semiHidden/>
    <w:rsid w:val="00E16688"/>
    <w:rPr>
      <w:rFonts w:ascii="Calibri" w:eastAsia="Times New Roman" w:hAnsi="Calibri" w:cs="Times New Roman"/>
      <w:lang w:eastAsia="zh-CN"/>
    </w:rPr>
  </w:style>
  <w:style w:type="paragraph" w:customStyle="1" w:styleId="BodyText1">
    <w:name w:val="Body Text 1"/>
    <w:basedOn w:val="BodyText"/>
    <w:rsid w:val="00E16688"/>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E16688"/>
    <w:rPr>
      <w:rFonts w:ascii="Arial" w:eastAsia="Times New Roman" w:hAnsi="Arial" w:cs="Arial"/>
    </w:rPr>
  </w:style>
  <w:style w:type="paragraph" w:customStyle="1" w:styleId="GPSDefinitionL2">
    <w:name w:val="GPS Definition L2"/>
    <w:basedOn w:val="Normal"/>
    <w:link w:val="GPSDefinitionL2Char"/>
    <w:qFormat/>
    <w:rsid w:val="00E16688"/>
    <w:pPr>
      <w:tabs>
        <w:tab w:val="left" w:pos="-576"/>
      </w:tabs>
      <w:overflowPunct w:val="0"/>
      <w:autoSpaceDE w:val="0"/>
      <w:autoSpaceDN w:val="0"/>
      <w:spacing w:after="120" w:line="240" w:lineRule="auto"/>
      <w:ind w:hanging="545"/>
      <w:jc w:val="both"/>
    </w:pPr>
    <w:rPr>
      <w:rFonts w:ascii="Arial" w:eastAsia="Times New Roman" w:hAnsi="Arial" w:cs="Arial"/>
    </w:rPr>
  </w:style>
  <w:style w:type="paragraph" w:customStyle="1" w:styleId="GPsDefinition">
    <w:name w:val="GPs Definition"/>
    <w:basedOn w:val="Normal"/>
    <w:qFormat/>
    <w:rsid w:val="00E16688"/>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E16688"/>
    <w:rPr>
      <w:rFonts w:ascii="Arial" w:eastAsia="Times New Roman" w:hAnsi="Arial" w:cs="Arial"/>
    </w:rPr>
  </w:style>
  <w:style w:type="paragraph" w:customStyle="1" w:styleId="GPSDefinitionL3">
    <w:name w:val="GPS Definition L3"/>
    <w:basedOn w:val="GPSDefinitionL2"/>
    <w:link w:val="GPSDefinitionL3Char"/>
    <w:qFormat/>
    <w:rsid w:val="00E16688"/>
  </w:style>
  <w:style w:type="paragraph" w:customStyle="1" w:styleId="GPSDefinitionL4">
    <w:name w:val="GPS Definition L4"/>
    <w:basedOn w:val="GPSDefinitionL3"/>
    <w:qFormat/>
    <w:rsid w:val="00E16688"/>
    <w:pPr>
      <w:tabs>
        <w:tab w:val="clear" w:pos="-576"/>
        <w:tab w:val="left" w:pos="-2316"/>
        <w:tab w:val="left" w:pos="-2100"/>
        <w:tab w:val="num" w:pos="360"/>
        <w:tab w:val="num" w:pos="720"/>
      </w:tabs>
    </w:pPr>
  </w:style>
  <w:style w:type="character" w:customStyle="1" w:styleId="GPSL2GuidanceNumberedChar">
    <w:name w:val="GPS L2 Guidance Numbered Char"/>
    <w:link w:val="GPSL2GuidanceNumbered"/>
    <w:locked/>
    <w:rsid w:val="00E16688"/>
    <w:rPr>
      <w:rFonts w:ascii="Arial" w:eastAsia="Times New Roman" w:hAnsi="Arial" w:cs="Arial"/>
      <w:b/>
      <w:i/>
      <w:lang w:eastAsia="zh-CN"/>
    </w:rPr>
  </w:style>
  <w:style w:type="paragraph" w:customStyle="1" w:styleId="GPSL2GuidanceNumbered">
    <w:name w:val="GPS L2 Guidance Numbered"/>
    <w:basedOn w:val="Normal"/>
    <w:link w:val="GPSL2GuidanceNumberedChar"/>
    <w:qFormat/>
    <w:rsid w:val="00E16688"/>
    <w:pPr>
      <w:tabs>
        <w:tab w:val="num" w:pos="720"/>
        <w:tab w:val="left" w:pos="1418"/>
      </w:tabs>
      <w:adjustRightInd w:val="0"/>
      <w:spacing w:before="120" w:after="120" w:line="240" w:lineRule="auto"/>
      <w:ind w:left="720" w:hanging="720"/>
      <w:jc w:val="both"/>
    </w:pPr>
    <w:rPr>
      <w:rFonts w:ascii="Arial" w:eastAsia="Times New Roman" w:hAnsi="Arial" w:cs="Arial"/>
      <w:b/>
      <w:i/>
      <w:lang w:eastAsia="zh-CN"/>
    </w:rPr>
  </w:style>
  <w:style w:type="paragraph" w:customStyle="1" w:styleId="GPSDefinitionTerm">
    <w:name w:val="GPS Definition Term"/>
    <w:basedOn w:val="Normal"/>
    <w:qFormat/>
    <w:rsid w:val="00E16688"/>
    <w:pPr>
      <w:overflowPunct w:val="0"/>
      <w:autoSpaceDE w:val="0"/>
      <w:autoSpaceDN w:val="0"/>
      <w:adjustRightInd w:val="0"/>
      <w:spacing w:after="120" w:line="240" w:lineRule="auto"/>
      <w:ind w:left="-108"/>
    </w:pPr>
    <w:rPr>
      <w:rFonts w:ascii="Arial" w:eastAsia="Times New Roman" w:hAnsi="Arial" w:cs="Arial"/>
      <w:b/>
    </w:rPr>
  </w:style>
  <w:style w:type="character" w:customStyle="1" w:styleId="GPSL2numberedclauseChar1">
    <w:name w:val="GPS L2 numbered clause Char1"/>
    <w:link w:val="GPSL2numberedclause"/>
    <w:locked/>
    <w:rsid w:val="00E16688"/>
    <w:rPr>
      <w:rFonts w:eastAsia="Times New Roman" w:cs="Arial"/>
      <w:lang w:eastAsia="zh-CN"/>
    </w:rPr>
  </w:style>
  <w:style w:type="character" w:customStyle="1" w:styleId="GPSL4numberedclauseChar">
    <w:name w:val="GPS L4 numbered clause Char"/>
    <w:link w:val="GPSL4numberedclause"/>
    <w:locked/>
    <w:rsid w:val="00E16688"/>
    <w:rPr>
      <w:rFonts w:ascii="Calibri" w:eastAsia="Times New Roman" w:hAnsi="Calibri" w:cs="Arial"/>
      <w:szCs w:val="20"/>
      <w:lang w:eastAsia="zh-CN"/>
    </w:rPr>
  </w:style>
  <w:style w:type="character" w:customStyle="1" w:styleId="GPSL5numberedclauseChar">
    <w:name w:val="GPS L5 numbered clause Char"/>
    <w:link w:val="GPSL5numberedclause"/>
    <w:locked/>
    <w:rsid w:val="00E16688"/>
    <w:rPr>
      <w:rFonts w:ascii="Calibri" w:eastAsia="Times New Roman" w:hAnsi="Calibri" w:cs="Arial"/>
      <w:szCs w:val="20"/>
      <w:lang w:eastAsia="zh-CN"/>
    </w:rPr>
  </w:style>
  <w:style w:type="paragraph" w:customStyle="1" w:styleId="ORDERFORML1PraraNo">
    <w:name w:val="ORDER FORM L1 Prara No"/>
    <w:basedOn w:val="Normal"/>
    <w:qFormat/>
    <w:rsid w:val="00E16688"/>
    <w:pPr>
      <w:tabs>
        <w:tab w:val="num" w:pos="720"/>
      </w:tabs>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E16688"/>
    <w:pPr>
      <w:tabs>
        <w:tab w:val="num" w:pos="1440"/>
      </w:tabs>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E16688"/>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
    <w:link w:val="GuidancenoteparagraphtextChar"/>
    <w:qFormat/>
    <w:rsid w:val="00E16688"/>
    <w:pPr>
      <w:spacing w:after="240" w:line="240" w:lineRule="auto"/>
      <w:ind w:left="709"/>
      <w:jc w:val="both"/>
    </w:pPr>
    <w:rPr>
      <w:rFonts w:ascii="Arial" w:eastAsia="STZhongsong" w:hAnsi="Arial"/>
      <w:b/>
      <w:i/>
      <w:color w:val="000000"/>
      <w:sz w:val="20"/>
      <w:szCs w:val="24"/>
      <w:lang w:eastAsia="zh-CN"/>
    </w:rPr>
  </w:style>
  <w:style w:type="paragraph" w:customStyle="1" w:styleId="tabletxt">
    <w:name w:val="tabletxt"/>
    <w:basedOn w:val="Normal"/>
    <w:rsid w:val="00E16688"/>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
    <w:rsid w:val="00E16688"/>
    <w:pPr>
      <w:keepLines/>
      <w:widowControl w:val="0"/>
      <w:spacing w:after="0" w:line="240" w:lineRule="atLeast"/>
    </w:pPr>
    <w:rPr>
      <w:rFonts w:ascii="Arial" w:eastAsia="Times New Roman" w:hAnsi="Arial"/>
      <w:sz w:val="20"/>
      <w:szCs w:val="20"/>
      <w:lang w:val="en-US"/>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E16688"/>
    <w:rPr>
      <w:rFonts w:ascii="Calibri" w:hAnsi="Calibri" w:cs="Calibri" w:hint="default"/>
      <w:b/>
      <w:bCs w:val="0"/>
      <w:lang w:val="en-GB" w:eastAsia="en-GB"/>
    </w:rPr>
  </w:style>
  <w:style w:type="numbering" w:customStyle="1" w:styleId="LFO12">
    <w:name w:val="LFO12"/>
    <w:rsid w:val="00E16688"/>
  </w:style>
  <w:style w:type="numbering" w:customStyle="1" w:styleId="LFO5">
    <w:name w:val="LFO5"/>
    <w:rsid w:val="00E16688"/>
  </w:style>
  <w:style w:type="table" w:customStyle="1" w:styleId="TableGrid1">
    <w:name w:val="Table Grid1"/>
    <w:basedOn w:val="TableNormal"/>
    <w:next w:val="TableGrid"/>
    <w:uiPriority w:val="59"/>
    <w:rsid w:val="009233A0"/>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2IndentChar">
    <w:name w:val="GPS L2 Indent Char"/>
    <w:link w:val="GPSL2Indent"/>
    <w:locked/>
    <w:rsid w:val="009F236A"/>
    <w:rPr>
      <w:rFonts w:ascii="Calibri" w:eastAsia="Times New Roman" w:hAnsi="Calibri" w:cs="Arial"/>
      <w:szCs w:val="24"/>
    </w:rPr>
  </w:style>
  <w:style w:type="paragraph" w:customStyle="1" w:styleId="GPSL2Indent">
    <w:name w:val="GPS L2 Indent"/>
    <w:basedOn w:val="Normal"/>
    <w:link w:val="GPSL2IndentChar"/>
    <w:qFormat/>
    <w:rsid w:val="009F236A"/>
    <w:pPr>
      <w:tabs>
        <w:tab w:val="left" w:pos="3402"/>
      </w:tabs>
      <w:overflowPunct w:val="0"/>
      <w:autoSpaceDE w:val="0"/>
      <w:autoSpaceDN w:val="0"/>
      <w:adjustRightInd w:val="0"/>
      <w:spacing w:after="220" w:line="240" w:lineRule="auto"/>
      <w:ind w:left="1134"/>
      <w:jc w:val="both"/>
    </w:pPr>
    <w:rPr>
      <w:rFonts w:eastAsia="Times New Roman" w:cs="Arial"/>
      <w:szCs w:val="24"/>
    </w:rPr>
  </w:style>
  <w:style w:type="paragraph" w:customStyle="1" w:styleId="GPSmacrorestart">
    <w:name w:val="GPS macro restart"/>
    <w:basedOn w:val="Normal"/>
    <w:qFormat/>
    <w:rsid w:val="009F236A"/>
    <w:pPr>
      <w:overflowPunct w:val="0"/>
      <w:autoSpaceDE w:val="0"/>
      <w:autoSpaceDN w:val="0"/>
      <w:adjustRightInd w:val="0"/>
      <w:spacing w:after="0" w:line="240" w:lineRule="auto"/>
      <w:jc w:val="both"/>
    </w:pPr>
    <w:rPr>
      <w:rFonts w:eastAsia="Times New Roman" w:cs="Arial"/>
      <w:color w:val="FFFFFF"/>
      <w:sz w:val="16"/>
      <w:szCs w:val="16"/>
    </w:rPr>
  </w:style>
  <w:style w:type="character" w:customStyle="1" w:styleId="GPSSchAnnexnameChar">
    <w:name w:val="GPS Sch Annex name Char"/>
    <w:link w:val="GPSSchAnnexname"/>
    <w:locked/>
    <w:rsid w:val="009F236A"/>
    <w:rPr>
      <w:rFonts w:ascii="Arial Bold" w:eastAsia="STZhongsong" w:hAnsi="Arial Bold" w:cs="Times New Roman"/>
      <w:b/>
      <w:caps/>
      <w:lang w:eastAsia="zh-CN"/>
    </w:rPr>
  </w:style>
  <w:style w:type="paragraph" w:customStyle="1" w:styleId="GPSSchAnnexname">
    <w:name w:val="GPS Sch Annex name"/>
    <w:basedOn w:val="Normal"/>
    <w:link w:val="GPSSchAnnexnameChar"/>
    <w:qFormat/>
    <w:rsid w:val="009F236A"/>
    <w:pPr>
      <w:keepNext/>
      <w:adjustRightInd w:val="0"/>
      <w:spacing w:after="240" w:line="240" w:lineRule="auto"/>
      <w:ind w:firstLine="426"/>
      <w:jc w:val="center"/>
      <w:outlineLvl w:val="1"/>
    </w:pPr>
    <w:rPr>
      <w:rFonts w:ascii="Arial Bold" w:eastAsia="STZhongsong" w:hAnsi="Arial Bold"/>
      <w:b/>
      <w:caps/>
      <w:lang w:eastAsia="zh-CN"/>
    </w:rPr>
  </w:style>
  <w:style w:type="character" w:customStyle="1" w:styleId="Heading3Char">
    <w:name w:val="Heading 3 Char"/>
    <w:basedOn w:val="DefaultParagraphFont"/>
    <w:link w:val="Heading3"/>
    <w:uiPriority w:val="9"/>
    <w:semiHidden/>
    <w:rsid w:val="009128D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128D8"/>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16342E"/>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D2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32991">
      <w:bodyDiv w:val="1"/>
      <w:marLeft w:val="0"/>
      <w:marRight w:val="0"/>
      <w:marTop w:val="0"/>
      <w:marBottom w:val="0"/>
      <w:divBdr>
        <w:top w:val="none" w:sz="0" w:space="0" w:color="auto"/>
        <w:left w:val="none" w:sz="0" w:space="0" w:color="auto"/>
        <w:bottom w:val="none" w:sz="0" w:space="0" w:color="auto"/>
        <w:right w:val="none" w:sz="0" w:space="0" w:color="auto"/>
      </w:divBdr>
    </w:div>
    <w:div w:id="378943287">
      <w:bodyDiv w:val="1"/>
      <w:marLeft w:val="0"/>
      <w:marRight w:val="0"/>
      <w:marTop w:val="0"/>
      <w:marBottom w:val="0"/>
      <w:divBdr>
        <w:top w:val="none" w:sz="0" w:space="0" w:color="auto"/>
        <w:left w:val="none" w:sz="0" w:space="0" w:color="auto"/>
        <w:bottom w:val="none" w:sz="0" w:space="0" w:color="auto"/>
        <w:right w:val="none" w:sz="0" w:space="0" w:color="auto"/>
      </w:divBdr>
    </w:div>
    <w:div w:id="788429287">
      <w:bodyDiv w:val="1"/>
      <w:marLeft w:val="0"/>
      <w:marRight w:val="0"/>
      <w:marTop w:val="0"/>
      <w:marBottom w:val="0"/>
      <w:divBdr>
        <w:top w:val="none" w:sz="0" w:space="0" w:color="auto"/>
        <w:left w:val="none" w:sz="0" w:space="0" w:color="auto"/>
        <w:bottom w:val="none" w:sz="0" w:space="0" w:color="auto"/>
        <w:right w:val="none" w:sz="0" w:space="0" w:color="auto"/>
      </w:divBdr>
    </w:div>
    <w:div w:id="902104672">
      <w:bodyDiv w:val="1"/>
      <w:marLeft w:val="0"/>
      <w:marRight w:val="0"/>
      <w:marTop w:val="0"/>
      <w:marBottom w:val="0"/>
      <w:divBdr>
        <w:top w:val="none" w:sz="0" w:space="0" w:color="auto"/>
        <w:left w:val="none" w:sz="0" w:space="0" w:color="auto"/>
        <w:bottom w:val="none" w:sz="0" w:space="0" w:color="auto"/>
        <w:right w:val="none" w:sz="0" w:space="0" w:color="auto"/>
      </w:divBdr>
    </w:div>
    <w:div w:id="1012226715">
      <w:bodyDiv w:val="1"/>
      <w:marLeft w:val="0"/>
      <w:marRight w:val="0"/>
      <w:marTop w:val="0"/>
      <w:marBottom w:val="0"/>
      <w:divBdr>
        <w:top w:val="none" w:sz="0" w:space="0" w:color="auto"/>
        <w:left w:val="none" w:sz="0" w:space="0" w:color="auto"/>
        <w:bottom w:val="none" w:sz="0" w:space="0" w:color="auto"/>
        <w:right w:val="none" w:sz="0" w:space="0" w:color="auto"/>
      </w:divBdr>
    </w:div>
    <w:div w:id="1055851883">
      <w:bodyDiv w:val="1"/>
      <w:marLeft w:val="0"/>
      <w:marRight w:val="0"/>
      <w:marTop w:val="0"/>
      <w:marBottom w:val="0"/>
      <w:divBdr>
        <w:top w:val="none" w:sz="0" w:space="0" w:color="auto"/>
        <w:left w:val="none" w:sz="0" w:space="0" w:color="auto"/>
        <w:bottom w:val="none" w:sz="0" w:space="0" w:color="auto"/>
        <w:right w:val="none" w:sz="0" w:space="0" w:color="auto"/>
      </w:divBdr>
    </w:div>
    <w:div w:id="1459564644">
      <w:bodyDiv w:val="1"/>
      <w:marLeft w:val="0"/>
      <w:marRight w:val="0"/>
      <w:marTop w:val="0"/>
      <w:marBottom w:val="0"/>
      <w:divBdr>
        <w:top w:val="none" w:sz="0" w:space="0" w:color="auto"/>
        <w:left w:val="none" w:sz="0" w:space="0" w:color="auto"/>
        <w:bottom w:val="none" w:sz="0" w:space="0" w:color="auto"/>
        <w:right w:val="none" w:sz="0" w:space="0" w:color="auto"/>
      </w:divBdr>
    </w:div>
    <w:div w:id="1663241039">
      <w:bodyDiv w:val="1"/>
      <w:marLeft w:val="0"/>
      <w:marRight w:val="0"/>
      <w:marTop w:val="0"/>
      <w:marBottom w:val="0"/>
      <w:divBdr>
        <w:top w:val="none" w:sz="0" w:space="0" w:color="auto"/>
        <w:left w:val="none" w:sz="0" w:space="0" w:color="auto"/>
        <w:bottom w:val="none" w:sz="0" w:space="0" w:color="auto"/>
        <w:right w:val="none" w:sz="0" w:space="0" w:color="auto"/>
      </w:divBdr>
    </w:div>
    <w:div w:id="1672831357">
      <w:bodyDiv w:val="1"/>
      <w:marLeft w:val="0"/>
      <w:marRight w:val="0"/>
      <w:marTop w:val="0"/>
      <w:marBottom w:val="0"/>
      <w:divBdr>
        <w:top w:val="none" w:sz="0" w:space="0" w:color="auto"/>
        <w:left w:val="none" w:sz="0" w:space="0" w:color="auto"/>
        <w:bottom w:val="none" w:sz="0" w:space="0" w:color="auto"/>
        <w:right w:val="none" w:sz="0" w:space="0" w:color="auto"/>
      </w:divBdr>
    </w:div>
    <w:div w:id="2080398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collections/sustainable-development-mo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defence/about/procur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c70f1da-2485-4f68-a054-653b487c30e6">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cnr9d5I8jHnBTvnFwshZYpkatXg==">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</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D809A4CCE3AF1149BBF66ACBD2740912" ma:contentTypeVersion="10" ma:contentTypeDescription="Create a new document." ma:contentTypeScope="" ma:versionID="c3c91d540e6bc953d3d1bb25b86751a0">
  <xsd:schema xmlns:xsd="http://www.w3.org/2001/XMLSchema" xmlns:xs="http://www.w3.org/2001/XMLSchema" xmlns:p="http://schemas.microsoft.com/office/2006/metadata/properties" xmlns:ns2="9c70f1da-2485-4f68-a054-653b487c30e6" xmlns:ns3="04738c6d-ecc8-46f1-821f-82e308eab3d9" targetNamespace="http://schemas.microsoft.com/office/2006/metadata/properties" ma:root="true" ma:fieldsID="e29f907adc196b8db250d57fca85c7a3" ns2:_="" ns3:_="">
    <xsd:import namespace="9c70f1da-2485-4f68-a054-653b487c30e6"/>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f1da-2485-4f68-a054-653b487c3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dae27c-e16a-48de-914a-28c01b5aa1a9}" ma:internalName="TaxCatchAll" ma:showField="CatchAllData" ma:web="a5218c4b-563a-4f7b-a915-89b443760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B584F-B10B-43F8-ACB9-1288CE3172B2}">
  <ds:schemaRefs>
    <ds:schemaRef ds:uri="http://schemas.microsoft.com/sharepoint/v3/contenttype/forms"/>
  </ds:schemaRefs>
</ds:datastoreItem>
</file>

<file path=customXml/itemProps2.xml><?xml version="1.0" encoding="utf-8"?>
<ds:datastoreItem xmlns:ds="http://schemas.openxmlformats.org/officeDocument/2006/customXml" ds:itemID="{BC74F00A-0536-4B09-9B61-C1DAFD2BE0FF}">
  <ds:schemaRefs>
    <ds:schemaRef ds:uri="http://schemas.microsoft.com/office/2006/metadata/properties"/>
    <ds:schemaRef ds:uri="http://schemas.microsoft.com/office/infopath/2007/PartnerControls"/>
    <ds:schemaRef ds:uri="04738c6d-ecc8-46f1-821f-82e308eab3d9"/>
    <ds:schemaRef ds:uri="9c70f1da-2485-4f68-a054-653b487c30e6"/>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9A3775D-FD1A-4809-AE38-A3A2D8CF7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0f1da-2485-4f68-a054-653b487c30e6"/>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Leon Mr (DES LSOC-Comrcl-Spt)</dc:creator>
  <cp:lastModifiedBy>Matthew Turner</cp:lastModifiedBy>
  <cp:revision>4</cp:revision>
  <dcterms:created xsi:type="dcterms:W3CDTF">2022-10-28T08:20:00Z</dcterms:created>
  <dcterms:modified xsi:type="dcterms:W3CDTF">2022-12-01T09:58:00Z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0x010100D809A4CCE3AF1149BBF66ACBD2740912</vt:lpwstr>
  </property>
  <property fmtid="{D5CDD505-2E9C-101B-9397-08002B2CF9AE}" pid="4" name="ClassificationContentMarkingHeaderShapeIds">
    <vt:lpwstr>3,4,5,6,7,8</vt:lpwstr>
  </property>
  <property fmtid="{D5CDD505-2E9C-101B-9397-08002B2CF9AE}" pid="5" name="ClassificationContentMarkingHeaderFontProps">
    <vt:lpwstr>#000000,12,Arial</vt:lpwstr>
  </property>
  <property fmtid="{D5CDD505-2E9C-101B-9397-08002B2CF9AE}" pid="6" name="ClassificationContentMarkingHeaderText">
    <vt:lpwstr>OFFICIAL-SENSITIVE</vt:lpwstr>
  </property>
  <property fmtid="{D5CDD505-2E9C-101B-9397-08002B2CF9AE}" pid="7" name="ClassificationContentMarkingFooterShapeIds">
    <vt:lpwstr>9,a,b,c,d,e</vt:lpwstr>
  </property>
  <property fmtid="{D5CDD505-2E9C-101B-9397-08002B2CF9AE}" pid="8" name="ClassificationContentMarkingFooterFontProps">
    <vt:lpwstr>#000000,12,Arial</vt:lpwstr>
  </property>
  <property fmtid="{D5CDD505-2E9C-101B-9397-08002B2CF9AE}" pid="9" name="ClassificationContentMarkingFooterText">
    <vt:lpwstr>OFFICIAL-SENSITIVE</vt:lpwstr>
  </property>
  <property fmtid="{D5CDD505-2E9C-101B-9397-08002B2CF9AE}" pid="10" name="MSIP_Label_acea1cd8-edeb-4763-86bb-3f57f4fa0321_Enabled">
    <vt:lpwstr>true</vt:lpwstr>
  </property>
  <property fmtid="{D5CDD505-2E9C-101B-9397-08002B2CF9AE}" pid="11" name="MSIP_Label_acea1cd8-edeb-4763-86bb-3f57f4fa0321_SetDate">
    <vt:lpwstr>2022-06-14T07:50:29Z</vt:lpwstr>
  </property>
  <property fmtid="{D5CDD505-2E9C-101B-9397-08002B2CF9AE}" pid="12" name="MSIP_Label_acea1cd8-edeb-4763-86bb-3f57f4fa0321_Method">
    <vt:lpwstr>Privileged</vt:lpwstr>
  </property>
  <property fmtid="{D5CDD505-2E9C-101B-9397-08002B2CF9AE}" pid="13" name="MSIP_Label_acea1cd8-edeb-4763-86bb-3f57f4fa0321_Name">
    <vt:lpwstr>MOD-2-OS-OFFICIAL-SENSITIVE</vt:lpwstr>
  </property>
  <property fmtid="{D5CDD505-2E9C-101B-9397-08002B2CF9AE}" pid="14" name="MSIP_Label_acea1cd8-edeb-4763-86bb-3f57f4fa0321_SiteId">
    <vt:lpwstr>be7760ed-5953-484b-ae95-d0a16dfa09e5</vt:lpwstr>
  </property>
  <property fmtid="{D5CDD505-2E9C-101B-9397-08002B2CF9AE}" pid="15" name="MSIP_Label_acea1cd8-edeb-4763-86bb-3f57f4fa0321_ActionId">
    <vt:lpwstr>dd7960db-413c-4a15-bea2-f7d0186595a6</vt:lpwstr>
  </property>
  <property fmtid="{D5CDD505-2E9C-101B-9397-08002B2CF9AE}" pid="16" name="MSIP_Label_acea1cd8-edeb-4763-86bb-3f57f4fa0321_ContentBits">
    <vt:lpwstr>3</vt:lpwstr>
  </property>
  <property fmtid="{D5CDD505-2E9C-101B-9397-08002B2CF9AE}" pid="17" name="MediaServiceImageTags">
    <vt:lpwstr/>
  </property>
</Properties>
</file>