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A38CC" w14:textId="17EE17AF" w:rsidR="008A0E63" w:rsidRPr="00F45E62" w:rsidRDefault="00B16CE6" w:rsidP="007B0197">
      <w:pPr>
        <w:pStyle w:val="02DESCRIPTION"/>
        <w:rPr>
          <w:rFonts w:cs="Arial"/>
          <w:b w:val="0"/>
          <w:color w:val="auto"/>
        </w:rPr>
      </w:pPr>
      <w:bookmarkStart w:id="0" w:name="_Toc312074665"/>
      <w:r w:rsidRPr="00F45E62">
        <w:rPr>
          <w:rFonts w:cs="Arial"/>
          <w:b w:val="0"/>
          <w:color w:val="auto"/>
        </w:rPr>
        <w:tab/>
      </w:r>
      <w:r w:rsidRPr="00F45E62">
        <w:rPr>
          <w:rFonts w:cs="Arial"/>
          <w:b w:val="0"/>
          <w:color w:val="auto"/>
        </w:rPr>
        <w:tab/>
      </w:r>
      <w:r w:rsidRPr="00F45E62">
        <w:rPr>
          <w:rFonts w:cs="Arial"/>
          <w:b w:val="0"/>
          <w:color w:val="auto"/>
        </w:rPr>
        <w:tab/>
      </w:r>
      <w:r w:rsidRPr="00F45E62">
        <w:rPr>
          <w:rFonts w:cs="Arial"/>
          <w:b w:val="0"/>
          <w:color w:val="auto"/>
        </w:rPr>
        <w:tab/>
      </w:r>
      <w:r w:rsidRPr="00F45E62">
        <w:rPr>
          <w:rFonts w:cs="Arial"/>
          <w:b w:val="0"/>
          <w:color w:val="auto"/>
        </w:rPr>
        <w:tab/>
      </w:r>
      <w:r w:rsidRPr="00F45E62">
        <w:rPr>
          <w:rFonts w:cs="Arial"/>
          <w:b w:val="0"/>
          <w:color w:val="auto"/>
        </w:rPr>
        <w:tab/>
      </w:r>
      <w:r w:rsidRPr="00F45E62">
        <w:rPr>
          <w:rFonts w:cs="Arial"/>
          <w:b w:val="0"/>
          <w:color w:val="auto"/>
        </w:rPr>
        <w:tab/>
      </w:r>
      <w:r w:rsidR="00194388" w:rsidRPr="00F45E62">
        <w:rPr>
          <w:rFonts w:cs="Arial"/>
          <w:b w:val="0"/>
          <w:color w:val="auto"/>
        </w:rPr>
        <w:tab/>
      </w:r>
      <w:r w:rsidR="00194388" w:rsidRPr="00F45E62">
        <w:rPr>
          <w:rFonts w:cs="Arial"/>
          <w:b w:val="0"/>
          <w:color w:val="auto"/>
        </w:rPr>
        <w:tab/>
      </w:r>
      <w:r w:rsidR="00194388" w:rsidRPr="00F45E62">
        <w:rPr>
          <w:rFonts w:cs="Arial"/>
          <w:b w:val="0"/>
          <w:color w:val="auto"/>
        </w:rPr>
        <w:tab/>
      </w:r>
    </w:p>
    <w:p w14:paraId="2B91D7A8" w14:textId="77777777" w:rsidR="008A0E63" w:rsidRPr="00F45E62" w:rsidRDefault="008A0E63" w:rsidP="007B0197">
      <w:pPr>
        <w:pStyle w:val="02DESCRIPTION"/>
        <w:rPr>
          <w:rFonts w:cs="Arial"/>
          <w:b w:val="0"/>
          <w:color w:val="auto"/>
        </w:rPr>
      </w:pPr>
    </w:p>
    <w:p w14:paraId="150B10F0" w14:textId="77777777" w:rsidR="007B0197" w:rsidRPr="00F45E62" w:rsidRDefault="007B0197" w:rsidP="007B0197">
      <w:pPr>
        <w:pStyle w:val="02DESCRIPTION"/>
        <w:rPr>
          <w:rFonts w:cs="Arial"/>
          <w:color w:val="auto"/>
        </w:rPr>
      </w:pPr>
      <w:r w:rsidRPr="00F45E62">
        <w:rPr>
          <w:rFonts w:cs="Arial"/>
          <w:b w:val="0"/>
          <w:color w:val="auto"/>
          <w:sz w:val="20"/>
          <w:szCs w:val="20"/>
        </w:rPr>
        <w:t>412_13_SD04</w:t>
      </w:r>
    </w:p>
    <w:p w14:paraId="649596E9" w14:textId="77777777" w:rsidR="009B52C3" w:rsidRPr="00F45E62" w:rsidRDefault="009B52C3" w:rsidP="009B52C3">
      <w:pPr>
        <w:pStyle w:val="06INTROBLUE"/>
        <w:rPr>
          <w:color w:val="auto"/>
        </w:rPr>
      </w:pPr>
    </w:p>
    <w:p w14:paraId="59CB4CAC" w14:textId="77777777" w:rsidR="00B16CE6" w:rsidRPr="00F45E62" w:rsidRDefault="00B16CE6" w:rsidP="00B16CE6">
      <w:pPr>
        <w:pStyle w:val="02DESCRIPTION"/>
        <w:rPr>
          <w:rFonts w:cs="Arial"/>
          <w:color w:val="auto"/>
        </w:rPr>
      </w:pPr>
      <w:r w:rsidRPr="00F45E62">
        <w:rPr>
          <w:rFonts w:cs="Arial"/>
          <w:color w:val="auto"/>
        </w:rPr>
        <w:t>Environment Agency</w:t>
      </w:r>
    </w:p>
    <w:p w14:paraId="67494F21" w14:textId="77777777" w:rsidR="00B16CE6" w:rsidRPr="00F45E62" w:rsidRDefault="00B16CE6" w:rsidP="00B16CE6">
      <w:pPr>
        <w:pStyle w:val="02DESCRIPTION"/>
        <w:rPr>
          <w:rFonts w:cs="Arial"/>
          <w:color w:val="auto"/>
        </w:rPr>
      </w:pPr>
      <w:bookmarkStart w:id="1" w:name="_Toc237788518"/>
      <w:bookmarkStart w:id="2" w:name="_Toc243909138"/>
      <w:r w:rsidRPr="00F45E62">
        <w:rPr>
          <w:rFonts w:cs="Arial"/>
          <w:color w:val="auto"/>
        </w:rPr>
        <w:t>NEC3 professional services contract (PSC)</w:t>
      </w:r>
    </w:p>
    <w:p w14:paraId="026D8D5E" w14:textId="77777777" w:rsidR="00B16CE6" w:rsidRPr="00F45E62" w:rsidRDefault="00B16CE6" w:rsidP="00B16CE6">
      <w:pPr>
        <w:pStyle w:val="02DESCRIPTION"/>
        <w:rPr>
          <w:rFonts w:cs="Arial"/>
          <w:color w:val="auto"/>
        </w:rPr>
      </w:pPr>
      <w:r w:rsidRPr="00F45E62">
        <w:rPr>
          <w:rFonts w:cs="Arial"/>
          <w:color w:val="auto"/>
        </w:rPr>
        <w:t>Scope</w:t>
      </w:r>
    </w:p>
    <w:p w14:paraId="3FD50399" w14:textId="77777777" w:rsidR="00B16CE6" w:rsidRPr="00F45E62" w:rsidRDefault="00B16CE6" w:rsidP="00B16CE6">
      <w:pPr>
        <w:pStyle w:val="04HEADING2"/>
        <w:rPr>
          <w:rFonts w:cs="Arial"/>
          <w:color w:val="auto"/>
        </w:rPr>
      </w:pPr>
      <w:r w:rsidRPr="00F45E62">
        <w:rPr>
          <w:rFonts w:cs="Arial"/>
          <w:color w:val="auto"/>
        </w:rPr>
        <w:t>Project / contract information</w:t>
      </w:r>
    </w:p>
    <w:tbl>
      <w:tblPr>
        <w:tblW w:w="0" w:type="auto"/>
        <w:tblInd w:w="108"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2880"/>
        <w:gridCol w:w="5342"/>
      </w:tblGrid>
      <w:tr w:rsidR="00F45E62" w:rsidRPr="00F45E62" w14:paraId="5795D3A8" w14:textId="77777777" w:rsidTr="00B16CE6">
        <w:trPr>
          <w:trHeight w:val="567"/>
        </w:trPr>
        <w:tc>
          <w:tcPr>
            <w:tcW w:w="2880" w:type="dxa"/>
            <w:shd w:val="clear" w:color="auto" w:fill="DEE9F3"/>
          </w:tcPr>
          <w:p w14:paraId="69F7E41E" w14:textId="77777777" w:rsidR="00B16CE6" w:rsidRPr="00F45E62" w:rsidRDefault="00B16CE6" w:rsidP="00B16CE6">
            <w:pPr>
              <w:pStyle w:val="08BODYCOPYBLUE"/>
              <w:rPr>
                <w:rFonts w:cs="Arial"/>
                <w:color w:val="auto"/>
              </w:rPr>
            </w:pPr>
            <w:r w:rsidRPr="00F45E62">
              <w:rPr>
                <w:rFonts w:cs="Arial"/>
                <w:color w:val="auto"/>
              </w:rPr>
              <w:t>Project name</w:t>
            </w:r>
          </w:p>
        </w:tc>
        <w:tc>
          <w:tcPr>
            <w:tcW w:w="5342" w:type="dxa"/>
          </w:tcPr>
          <w:p w14:paraId="65F73414" w14:textId="77777777" w:rsidR="00B16CE6" w:rsidRPr="00F45E62" w:rsidRDefault="00E56030" w:rsidP="007E2ACF">
            <w:pPr>
              <w:pStyle w:val="08BODYCOPYBLUE"/>
              <w:rPr>
                <w:rFonts w:cs="Arial"/>
                <w:color w:val="auto"/>
              </w:rPr>
            </w:pPr>
            <w:r w:rsidRPr="00F45E62">
              <w:rPr>
                <w:rFonts w:cs="Arial"/>
                <w:color w:val="auto"/>
              </w:rPr>
              <w:t>RIVER OUSE TRIBS MODELLING (YORK)</w:t>
            </w:r>
            <w:r w:rsidR="00EB106B" w:rsidRPr="00F45E62">
              <w:rPr>
                <w:rFonts w:cs="Arial"/>
                <w:color w:val="auto"/>
              </w:rPr>
              <w:t xml:space="preserve"> </w:t>
            </w:r>
          </w:p>
        </w:tc>
      </w:tr>
      <w:tr w:rsidR="00F45E62" w:rsidRPr="00F45E62" w14:paraId="09D2522A" w14:textId="77777777" w:rsidTr="00B16CE6">
        <w:trPr>
          <w:trHeight w:val="567"/>
        </w:trPr>
        <w:tc>
          <w:tcPr>
            <w:tcW w:w="2880" w:type="dxa"/>
            <w:shd w:val="clear" w:color="auto" w:fill="DEE9F3"/>
          </w:tcPr>
          <w:p w14:paraId="29E5BF8E" w14:textId="77777777" w:rsidR="00B16CE6" w:rsidRPr="00F45E62" w:rsidRDefault="00B16CE6" w:rsidP="00B16CE6">
            <w:pPr>
              <w:pStyle w:val="08BODYCOPYBLUE"/>
              <w:rPr>
                <w:rFonts w:cs="Arial"/>
                <w:color w:val="auto"/>
              </w:rPr>
            </w:pPr>
            <w:r w:rsidRPr="00F45E62">
              <w:rPr>
                <w:rFonts w:cs="Arial"/>
                <w:color w:val="auto"/>
              </w:rPr>
              <w:t>Project 1B1S reference</w:t>
            </w:r>
          </w:p>
        </w:tc>
        <w:tc>
          <w:tcPr>
            <w:tcW w:w="5342" w:type="dxa"/>
          </w:tcPr>
          <w:p w14:paraId="6DF27729" w14:textId="77777777" w:rsidR="00B16CE6" w:rsidRPr="00F45E62" w:rsidRDefault="002E0836" w:rsidP="008A6805">
            <w:pPr>
              <w:pStyle w:val="08BODYCOPYBLUE"/>
              <w:rPr>
                <w:rFonts w:cs="Arial"/>
                <w:color w:val="auto"/>
              </w:rPr>
            </w:pPr>
            <w:r w:rsidRPr="00F45E62">
              <w:rPr>
                <w:rFonts w:cs="Arial"/>
                <w:color w:val="auto"/>
              </w:rPr>
              <w:t xml:space="preserve"> </w:t>
            </w:r>
          </w:p>
        </w:tc>
      </w:tr>
      <w:tr w:rsidR="00F45E62" w:rsidRPr="00F45E62" w14:paraId="4BCBC844" w14:textId="77777777" w:rsidTr="00B16CE6">
        <w:trPr>
          <w:trHeight w:val="567"/>
        </w:trPr>
        <w:tc>
          <w:tcPr>
            <w:tcW w:w="2880" w:type="dxa"/>
            <w:shd w:val="clear" w:color="auto" w:fill="DEE9F3"/>
          </w:tcPr>
          <w:p w14:paraId="64A6C8E2" w14:textId="77777777" w:rsidR="008F085F" w:rsidRPr="00F45E62" w:rsidRDefault="008F085F" w:rsidP="00B16CE6">
            <w:pPr>
              <w:pStyle w:val="08BODYCOPYBLUE"/>
              <w:rPr>
                <w:rFonts w:cs="Arial"/>
                <w:color w:val="auto"/>
              </w:rPr>
            </w:pPr>
            <w:r w:rsidRPr="00F45E62">
              <w:rPr>
                <w:rFonts w:cs="Arial"/>
                <w:color w:val="auto"/>
              </w:rPr>
              <w:t>Contract reference</w:t>
            </w:r>
          </w:p>
        </w:tc>
        <w:tc>
          <w:tcPr>
            <w:tcW w:w="5342" w:type="dxa"/>
          </w:tcPr>
          <w:p w14:paraId="6D7565B5" w14:textId="77777777" w:rsidR="008F085F" w:rsidRPr="00F45E62" w:rsidRDefault="00E56030" w:rsidP="007E2ACF">
            <w:pPr>
              <w:pStyle w:val="08BODYCOPYBLUE"/>
              <w:rPr>
                <w:rFonts w:cs="Arial"/>
                <w:color w:val="auto"/>
              </w:rPr>
            </w:pPr>
            <w:r w:rsidRPr="00F45E62">
              <w:rPr>
                <w:rFonts w:cs="Arial"/>
                <w:color w:val="auto"/>
              </w:rPr>
              <w:t>J01042</w:t>
            </w:r>
          </w:p>
        </w:tc>
      </w:tr>
      <w:tr w:rsidR="00F45E62" w:rsidRPr="00F45E62" w14:paraId="3208CAC2" w14:textId="77777777" w:rsidTr="00B16CE6">
        <w:trPr>
          <w:trHeight w:val="567"/>
        </w:trPr>
        <w:tc>
          <w:tcPr>
            <w:tcW w:w="2880" w:type="dxa"/>
            <w:shd w:val="clear" w:color="auto" w:fill="DEE9F3"/>
          </w:tcPr>
          <w:p w14:paraId="63CEA7C0" w14:textId="77777777" w:rsidR="008F085F" w:rsidRPr="00F45E62" w:rsidRDefault="008F085F" w:rsidP="00B16CE6">
            <w:pPr>
              <w:pStyle w:val="08BODYCOPYBLUE"/>
              <w:rPr>
                <w:rFonts w:cs="Arial"/>
                <w:color w:val="auto"/>
              </w:rPr>
            </w:pPr>
            <w:r w:rsidRPr="00F45E62">
              <w:rPr>
                <w:rFonts w:cs="Arial"/>
                <w:color w:val="auto"/>
              </w:rPr>
              <w:t>Date</w:t>
            </w:r>
          </w:p>
        </w:tc>
        <w:tc>
          <w:tcPr>
            <w:tcW w:w="5342" w:type="dxa"/>
          </w:tcPr>
          <w:p w14:paraId="0A0662CB" w14:textId="4329A15C" w:rsidR="008F085F" w:rsidRPr="00F45E62" w:rsidRDefault="00DC4712" w:rsidP="006A7BF3">
            <w:pPr>
              <w:pStyle w:val="08BODYCOPYBLUE"/>
              <w:rPr>
                <w:rFonts w:cs="Arial"/>
                <w:color w:val="auto"/>
              </w:rPr>
            </w:pPr>
            <w:r>
              <w:rPr>
                <w:rFonts w:cs="Arial"/>
                <w:color w:val="auto"/>
              </w:rPr>
              <w:t>21/11/2017</w:t>
            </w:r>
          </w:p>
        </w:tc>
      </w:tr>
      <w:tr w:rsidR="00F45E62" w:rsidRPr="00F45E62" w14:paraId="7AC9B128" w14:textId="77777777" w:rsidTr="00B16CE6">
        <w:trPr>
          <w:trHeight w:val="567"/>
        </w:trPr>
        <w:tc>
          <w:tcPr>
            <w:tcW w:w="2880" w:type="dxa"/>
            <w:shd w:val="clear" w:color="auto" w:fill="DEE9F3"/>
          </w:tcPr>
          <w:p w14:paraId="1657331F" w14:textId="77777777" w:rsidR="008F085F" w:rsidRPr="00F45E62" w:rsidRDefault="008F085F" w:rsidP="00B16CE6">
            <w:pPr>
              <w:pStyle w:val="08BODYCOPYBLUE"/>
              <w:rPr>
                <w:rFonts w:cs="Arial"/>
                <w:color w:val="auto"/>
              </w:rPr>
            </w:pPr>
            <w:r w:rsidRPr="00F45E62">
              <w:rPr>
                <w:rFonts w:cs="Arial"/>
                <w:color w:val="auto"/>
              </w:rPr>
              <w:t>Version number</w:t>
            </w:r>
          </w:p>
        </w:tc>
        <w:tc>
          <w:tcPr>
            <w:tcW w:w="5342" w:type="dxa"/>
          </w:tcPr>
          <w:p w14:paraId="2A50DA0B" w14:textId="7E5D1DB0" w:rsidR="008F085F" w:rsidRPr="00F45E62" w:rsidRDefault="00DC4712" w:rsidP="00B16CE6">
            <w:pPr>
              <w:pStyle w:val="08BODYCOPYBLUE"/>
              <w:rPr>
                <w:rFonts w:cs="Arial"/>
                <w:color w:val="auto"/>
              </w:rPr>
            </w:pPr>
            <w:r>
              <w:rPr>
                <w:rFonts w:cs="Arial"/>
                <w:color w:val="auto"/>
              </w:rPr>
              <w:t>0</w:t>
            </w:r>
          </w:p>
        </w:tc>
      </w:tr>
      <w:tr w:rsidR="00F45E62" w:rsidRPr="00F45E62" w14:paraId="4CC2F2D3" w14:textId="77777777" w:rsidTr="00B16CE6">
        <w:trPr>
          <w:trHeight w:val="567"/>
        </w:trPr>
        <w:tc>
          <w:tcPr>
            <w:tcW w:w="2880" w:type="dxa"/>
            <w:tcBorders>
              <w:bottom w:val="single" w:sz="6" w:space="0" w:color="C0C0C0"/>
            </w:tcBorders>
            <w:shd w:val="clear" w:color="auto" w:fill="DEE9F3"/>
          </w:tcPr>
          <w:p w14:paraId="269E5194" w14:textId="77777777" w:rsidR="008F085F" w:rsidRPr="00F45E62" w:rsidRDefault="008F085F" w:rsidP="00B16CE6">
            <w:pPr>
              <w:pStyle w:val="08BODYCOPYBLUE"/>
              <w:rPr>
                <w:rFonts w:cs="Arial"/>
                <w:color w:val="auto"/>
              </w:rPr>
            </w:pPr>
            <w:r w:rsidRPr="00F45E62">
              <w:rPr>
                <w:rFonts w:cs="Arial"/>
                <w:color w:val="auto"/>
              </w:rPr>
              <w:t>Author</w:t>
            </w:r>
          </w:p>
        </w:tc>
        <w:tc>
          <w:tcPr>
            <w:tcW w:w="5342" w:type="dxa"/>
            <w:tcBorders>
              <w:bottom w:val="single" w:sz="6" w:space="0" w:color="C0C0C0"/>
            </w:tcBorders>
          </w:tcPr>
          <w:p w14:paraId="22AC72F5" w14:textId="223EAA9A" w:rsidR="008F085F" w:rsidRPr="00F45E62" w:rsidRDefault="00DC4712" w:rsidP="00B16CE6">
            <w:pPr>
              <w:pStyle w:val="08BODYCOPYBLUE"/>
              <w:rPr>
                <w:rFonts w:cs="Arial"/>
                <w:color w:val="auto"/>
              </w:rPr>
            </w:pPr>
            <w:r>
              <w:rPr>
                <w:rFonts w:cs="Arial"/>
                <w:color w:val="auto"/>
              </w:rPr>
              <w:t>B Cackett</w:t>
            </w:r>
          </w:p>
        </w:tc>
      </w:tr>
    </w:tbl>
    <w:p w14:paraId="6DEA6FFA" w14:textId="77777777" w:rsidR="00B16CE6" w:rsidRPr="00F45E62" w:rsidRDefault="00B16CE6" w:rsidP="00B16CE6">
      <w:pPr>
        <w:pStyle w:val="04HEADING2"/>
        <w:rPr>
          <w:rFonts w:cs="Arial"/>
          <w:color w:val="auto"/>
        </w:rPr>
      </w:pPr>
      <w:r w:rsidRPr="00F45E62">
        <w:rPr>
          <w:rFonts w:cs="Arial"/>
          <w:color w:val="auto"/>
        </w:rPr>
        <w:t>Revision history</w:t>
      </w:r>
      <w:bookmarkEnd w:id="1"/>
      <w:bookmarkEnd w:id="2"/>
    </w:p>
    <w:p w14:paraId="55D6B62A" w14:textId="77777777" w:rsidR="00B16CE6" w:rsidRPr="00F45E62" w:rsidRDefault="00B16CE6" w:rsidP="00B16CE6">
      <w:pPr>
        <w:rPr>
          <w:rFonts w:cs="Arial"/>
        </w:rPr>
      </w:pPr>
    </w:p>
    <w:tbl>
      <w:tblPr>
        <w:tblW w:w="8222" w:type="dxa"/>
        <w:tblInd w:w="43"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43" w:type="dxa"/>
          <w:right w:w="43" w:type="dxa"/>
        </w:tblCellMar>
        <w:tblLook w:val="0000" w:firstRow="0" w:lastRow="0" w:firstColumn="0" w:lastColumn="0" w:noHBand="0" w:noVBand="0"/>
      </w:tblPr>
      <w:tblGrid>
        <w:gridCol w:w="1560"/>
        <w:gridCol w:w="4252"/>
        <w:gridCol w:w="2410"/>
      </w:tblGrid>
      <w:tr w:rsidR="00F45E62" w:rsidRPr="00F45E62" w14:paraId="1DD15739" w14:textId="77777777" w:rsidTr="00B16CE6">
        <w:tc>
          <w:tcPr>
            <w:tcW w:w="1560" w:type="dxa"/>
            <w:shd w:val="clear" w:color="auto" w:fill="DEE9F3"/>
          </w:tcPr>
          <w:p w14:paraId="29175C46" w14:textId="77777777" w:rsidR="00B16CE6" w:rsidRPr="00F45E62" w:rsidRDefault="00B16CE6" w:rsidP="00B16CE6">
            <w:pPr>
              <w:pStyle w:val="08BODYCOPYNOPARA"/>
              <w:rPr>
                <w:rFonts w:cs="Arial"/>
              </w:rPr>
            </w:pPr>
            <w:r w:rsidRPr="00F45E62">
              <w:rPr>
                <w:rFonts w:cs="Arial"/>
              </w:rPr>
              <w:t>Revision date</w:t>
            </w:r>
          </w:p>
        </w:tc>
        <w:tc>
          <w:tcPr>
            <w:tcW w:w="4252" w:type="dxa"/>
            <w:shd w:val="clear" w:color="auto" w:fill="DEE9F3"/>
          </w:tcPr>
          <w:p w14:paraId="003BBC4E" w14:textId="77777777" w:rsidR="00B16CE6" w:rsidRPr="00F45E62" w:rsidRDefault="00B16CE6" w:rsidP="00B16CE6">
            <w:pPr>
              <w:pStyle w:val="08BODYCOPYNOPARA"/>
              <w:rPr>
                <w:rFonts w:cs="Arial"/>
              </w:rPr>
            </w:pPr>
            <w:r w:rsidRPr="00F45E62">
              <w:rPr>
                <w:rFonts w:cs="Arial"/>
              </w:rPr>
              <w:t>Summary of changes</w:t>
            </w:r>
          </w:p>
        </w:tc>
        <w:tc>
          <w:tcPr>
            <w:tcW w:w="2410" w:type="dxa"/>
            <w:shd w:val="clear" w:color="auto" w:fill="DEE9F3"/>
          </w:tcPr>
          <w:p w14:paraId="0EB3ABC5" w14:textId="77777777" w:rsidR="00B16CE6" w:rsidRPr="00F45E62" w:rsidRDefault="00B16CE6" w:rsidP="00B16CE6">
            <w:pPr>
              <w:pStyle w:val="08BODYCOPYNOPARA"/>
              <w:rPr>
                <w:rFonts w:cs="Arial"/>
              </w:rPr>
            </w:pPr>
            <w:r w:rsidRPr="00F45E62">
              <w:rPr>
                <w:rFonts w:cs="Arial"/>
              </w:rPr>
              <w:t>Version number</w:t>
            </w:r>
          </w:p>
        </w:tc>
      </w:tr>
      <w:tr w:rsidR="00F45E62" w:rsidRPr="00F45E62" w14:paraId="6C9B200C" w14:textId="77777777" w:rsidTr="00B16CE6">
        <w:tc>
          <w:tcPr>
            <w:tcW w:w="1560" w:type="dxa"/>
          </w:tcPr>
          <w:p w14:paraId="030BDF76" w14:textId="77777777" w:rsidR="00C34C8B" w:rsidRPr="00F45E62" w:rsidRDefault="00C34C8B" w:rsidP="00B16CE6">
            <w:pPr>
              <w:pStyle w:val="08BODYCOPYNOPARA"/>
              <w:rPr>
                <w:rFonts w:cs="Arial"/>
              </w:rPr>
            </w:pPr>
          </w:p>
        </w:tc>
        <w:tc>
          <w:tcPr>
            <w:tcW w:w="4252" w:type="dxa"/>
          </w:tcPr>
          <w:p w14:paraId="79886EEE" w14:textId="77777777" w:rsidR="00C34C8B" w:rsidRPr="00F45E62" w:rsidRDefault="00C34C8B" w:rsidP="00B16CE6">
            <w:pPr>
              <w:pStyle w:val="08BODYCOPYNOPARA"/>
              <w:rPr>
                <w:rFonts w:cs="Arial"/>
              </w:rPr>
            </w:pPr>
          </w:p>
        </w:tc>
        <w:tc>
          <w:tcPr>
            <w:tcW w:w="2410" w:type="dxa"/>
          </w:tcPr>
          <w:p w14:paraId="0214A218" w14:textId="77777777" w:rsidR="00C34C8B" w:rsidRPr="00F45E62" w:rsidRDefault="00C34C8B" w:rsidP="00B16CE6">
            <w:pPr>
              <w:pStyle w:val="08BODYCOPYNOPARA"/>
              <w:rPr>
                <w:rFonts w:cs="Arial"/>
              </w:rPr>
            </w:pPr>
          </w:p>
        </w:tc>
      </w:tr>
      <w:tr w:rsidR="00F45E62" w:rsidRPr="00F45E62" w14:paraId="53CF0595" w14:textId="77777777" w:rsidTr="00B16CE6">
        <w:tc>
          <w:tcPr>
            <w:tcW w:w="1560" w:type="dxa"/>
          </w:tcPr>
          <w:p w14:paraId="16296872" w14:textId="77777777" w:rsidR="005678D6" w:rsidRPr="00F45E62" w:rsidRDefault="005678D6" w:rsidP="00B16CE6">
            <w:pPr>
              <w:pStyle w:val="08BODYCOPYNOPARA"/>
              <w:rPr>
                <w:rFonts w:cs="Arial"/>
              </w:rPr>
            </w:pPr>
          </w:p>
        </w:tc>
        <w:tc>
          <w:tcPr>
            <w:tcW w:w="4252" w:type="dxa"/>
          </w:tcPr>
          <w:p w14:paraId="4D98A02D" w14:textId="77777777" w:rsidR="005678D6" w:rsidRPr="00F45E62" w:rsidRDefault="005678D6" w:rsidP="005678D6">
            <w:pPr>
              <w:pStyle w:val="08BODYCOPYNOPARA"/>
              <w:rPr>
                <w:rFonts w:cs="Arial"/>
              </w:rPr>
            </w:pPr>
          </w:p>
        </w:tc>
        <w:tc>
          <w:tcPr>
            <w:tcW w:w="2410" w:type="dxa"/>
          </w:tcPr>
          <w:p w14:paraId="7345B21D" w14:textId="77777777" w:rsidR="005678D6" w:rsidRPr="00F45E62" w:rsidRDefault="005678D6" w:rsidP="00B16CE6">
            <w:pPr>
              <w:pStyle w:val="08BODYCOPYNOPARA"/>
              <w:rPr>
                <w:rFonts w:cs="Arial"/>
              </w:rPr>
            </w:pPr>
          </w:p>
        </w:tc>
      </w:tr>
      <w:tr w:rsidR="00F45E62" w:rsidRPr="00F45E62" w14:paraId="43BBDE39" w14:textId="77777777" w:rsidTr="00B16CE6">
        <w:tc>
          <w:tcPr>
            <w:tcW w:w="1560" w:type="dxa"/>
          </w:tcPr>
          <w:p w14:paraId="4816197E" w14:textId="77777777" w:rsidR="008D0675" w:rsidRPr="00F45E62" w:rsidRDefault="008D0675" w:rsidP="00B16CE6">
            <w:pPr>
              <w:pStyle w:val="08BODYCOPYNOPARA"/>
              <w:rPr>
                <w:rFonts w:cs="Arial"/>
              </w:rPr>
            </w:pPr>
          </w:p>
        </w:tc>
        <w:tc>
          <w:tcPr>
            <w:tcW w:w="4252" w:type="dxa"/>
          </w:tcPr>
          <w:p w14:paraId="12DCD3FD" w14:textId="77777777" w:rsidR="008D0675" w:rsidRPr="00F45E62" w:rsidRDefault="008D0675" w:rsidP="005678D6">
            <w:pPr>
              <w:pStyle w:val="08BODYCOPYNOPARA"/>
              <w:rPr>
                <w:rFonts w:cs="Arial"/>
              </w:rPr>
            </w:pPr>
          </w:p>
        </w:tc>
        <w:tc>
          <w:tcPr>
            <w:tcW w:w="2410" w:type="dxa"/>
          </w:tcPr>
          <w:p w14:paraId="3CBD42E3" w14:textId="77777777" w:rsidR="008D0675" w:rsidRPr="00F45E62" w:rsidRDefault="008D0675" w:rsidP="00B16CE6">
            <w:pPr>
              <w:pStyle w:val="08BODYCOPYNOPARA"/>
              <w:rPr>
                <w:rFonts w:cs="Arial"/>
              </w:rPr>
            </w:pPr>
          </w:p>
        </w:tc>
      </w:tr>
      <w:tr w:rsidR="005A176C" w:rsidRPr="00F45E62" w14:paraId="0D19BE88" w14:textId="77777777" w:rsidTr="00B16CE6">
        <w:tc>
          <w:tcPr>
            <w:tcW w:w="1560" w:type="dxa"/>
          </w:tcPr>
          <w:p w14:paraId="19490FCB" w14:textId="77777777" w:rsidR="005A176C" w:rsidRPr="00F45E62" w:rsidRDefault="005A176C" w:rsidP="00B16CE6">
            <w:pPr>
              <w:pStyle w:val="08BODYCOPYNOPARA"/>
              <w:rPr>
                <w:rFonts w:cs="Arial"/>
              </w:rPr>
            </w:pPr>
          </w:p>
        </w:tc>
        <w:tc>
          <w:tcPr>
            <w:tcW w:w="4252" w:type="dxa"/>
          </w:tcPr>
          <w:p w14:paraId="22EFA57B" w14:textId="77777777" w:rsidR="005A176C" w:rsidRPr="00F45E62" w:rsidRDefault="005A176C" w:rsidP="005678D6">
            <w:pPr>
              <w:pStyle w:val="08BODYCOPYNOPARA"/>
              <w:rPr>
                <w:rFonts w:cs="Arial"/>
              </w:rPr>
            </w:pPr>
          </w:p>
        </w:tc>
        <w:tc>
          <w:tcPr>
            <w:tcW w:w="2410" w:type="dxa"/>
          </w:tcPr>
          <w:p w14:paraId="5EAC2524" w14:textId="77777777" w:rsidR="005A176C" w:rsidRPr="00F45E62" w:rsidRDefault="005A176C" w:rsidP="00B16CE6">
            <w:pPr>
              <w:pStyle w:val="08BODYCOPYNOPARA"/>
              <w:rPr>
                <w:rFonts w:cs="Arial"/>
              </w:rPr>
            </w:pPr>
          </w:p>
        </w:tc>
      </w:tr>
    </w:tbl>
    <w:p w14:paraId="2FAF22D3" w14:textId="77777777" w:rsidR="00B16CE6" w:rsidRPr="00F45E62" w:rsidRDefault="00B16CE6" w:rsidP="00B16CE6">
      <w:pPr>
        <w:rPr>
          <w:rFonts w:cs="Arial"/>
        </w:rPr>
      </w:pPr>
    </w:p>
    <w:p w14:paraId="6CD7D410" w14:textId="77777777" w:rsidR="00B16CE6" w:rsidRPr="00F45E62" w:rsidRDefault="00B16CE6" w:rsidP="00B16CE6">
      <w:pPr>
        <w:rPr>
          <w:rFonts w:cs="Arial"/>
        </w:rPr>
      </w:pPr>
    </w:p>
    <w:p w14:paraId="2EEF5ABB" w14:textId="16B7C824" w:rsidR="00B16CE6" w:rsidRPr="00F45E62" w:rsidRDefault="00B16CE6" w:rsidP="00B16CE6">
      <w:pPr>
        <w:rPr>
          <w:rFonts w:cs="Arial"/>
        </w:rPr>
      </w:pPr>
      <w:r w:rsidRPr="00F45E62">
        <w:rPr>
          <w:rFonts w:cs="Arial"/>
        </w:rPr>
        <w:t>This Scope should be read in conjunction with the</w:t>
      </w:r>
      <w:r w:rsidR="00EB106B" w:rsidRPr="00F45E62">
        <w:rPr>
          <w:rFonts w:cs="Arial"/>
        </w:rPr>
        <w:t xml:space="preserve"> latest</w:t>
      </w:r>
      <w:r w:rsidRPr="00F45E62">
        <w:rPr>
          <w:rFonts w:cs="Arial"/>
        </w:rPr>
        <w:t xml:space="preserve"> version of the current </w:t>
      </w:r>
      <w:r w:rsidR="00BE68BE" w:rsidRPr="00F45E62">
        <w:rPr>
          <w:rFonts w:cs="Arial"/>
        </w:rPr>
        <w:t>N</w:t>
      </w:r>
      <w:r w:rsidR="00EB106B" w:rsidRPr="00F45E62">
        <w:rPr>
          <w:rFonts w:cs="Arial"/>
        </w:rPr>
        <w:t xml:space="preserve">ational </w:t>
      </w:r>
      <w:r w:rsidR="00BE68BE" w:rsidRPr="00F45E62">
        <w:rPr>
          <w:rFonts w:cs="Arial"/>
        </w:rPr>
        <w:t>S</w:t>
      </w:r>
      <w:r w:rsidR="00EB106B" w:rsidRPr="00F45E62">
        <w:rPr>
          <w:rFonts w:cs="Arial"/>
        </w:rPr>
        <w:t xml:space="preserve">urvey </w:t>
      </w:r>
      <w:r w:rsidR="00BE68BE" w:rsidRPr="00F45E62">
        <w:rPr>
          <w:rFonts w:cs="Arial"/>
        </w:rPr>
        <w:t>S</w:t>
      </w:r>
      <w:r w:rsidR="00EB106B" w:rsidRPr="00F45E62">
        <w:rPr>
          <w:rFonts w:cs="Arial"/>
        </w:rPr>
        <w:t xml:space="preserve">pecification </w:t>
      </w:r>
      <w:r w:rsidRPr="00F45E62">
        <w:rPr>
          <w:rFonts w:cs="Arial"/>
        </w:rPr>
        <w:t xml:space="preserve">at the Contract Date. In the event of conflict, this Scope shall prevail. The </w:t>
      </w:r>
      <w:r w:rsidRPr="00F45E62">
        <w:rPr>
          <w:rFonts w:cs="Arial"/>
          <w:i/>
        </w:rPr>
        <w:t>services</w:t>
      </w:r>
      <w:r w:rsidRPr="00F45E62">
        <w:rPr>
          <w:rFonts w:cs="Arial"/>
        </w:rPr>
        <w:t xml:space="preserve"> are to be compliant with the </w:t>
      </w:r>
      <w:r w:rsidR="0052156F">
        <w:rPr>
          <w:rFonts w:cs="Arial"/>
        </w:rPr>
        <w:t>N</w:t>
      </w:r>
      <w:r w:rsidR="00EB106B" w:rsidRPr="00F45E62">
        <w:rPr>
          <w:rFonts w:cs="Arial"/>
        </w:rPr>
        <w:t xml:space="preserve">ational </w:t>
      </w:r>
      <w:r w:rsidR="0052156F">
        <w:rPr>
          <w:rFonts w:cs="Arial"/>
        </w:rPr>
        <w:t>S</w:t>
      </w:r>
      <w:r w:rsidR="00EB106B" w:rsidRPr="00F45E62">
        <w:rPr>
          <w:rFonts w:cs="Arial"/>
        </w:rPr>
        <w:t xml:space="preserve">urvey </w:t>
      </w:r>
      <w:r w:rsidR="0052156F">
        <w:rPr>
          <w:rFonts w:cs="Arial"/>
        </w:rPr>
        <w:t>S</w:t>
      </w:r>
      <w:r w:rsidR="00EB106B" w:rsidRPr="00F45E62">
        <w:rPr>
          <w:rFonts w:cs="Arial"/>
        </w:rPr>
        <w:t>pecification</w:t>
      </w:r>
      <w:r w:rsidRPr="00F45E62">
        <w:rPr>
          <w:rFonts w:cs="Arial"/>
        </w:rPr>
        <w:t>.</w:t>
      </w:r>
    </w:p>
    <w:p w14:paraId="2F788795" w14:textId="77777777" w:rsidR="00B16CE6" w:rsidRPr="00F45E62" w:rsidRDefault="00B16CE6">
      <w:pPr>
        <w:jc w:val="left"/>
        <w:rPr>
          <w:rFonts w:cs="Arial"/>
          <w:b/>
          <w:sz w:val="28"/>
          <w:szCs w:val="28"/>
          <w:lang w:eastAsia="en-GB"/>
        </w:rPr>
      </w:pPr>
      <w:r w:rsidRPr="00F45E62">
        <w:rPr>
          <w:rFonts w:cs="Arial"/>
        </w:rPr>
        <w:br w:type="page"/>
      </w:r>
    </w:p>
    <w:p w14:paraId="3DF63C31" w14:textId="77777777" w:rsidR="00B16CE6" w:rsidRPr="00F45E62" w:rsidRDefault="00B16CE6" w:rsidP="009B52C3">
      <w:pPr>
        <w:pStyle w:val="06INTROBLUE"/>
        <w:rPr>
          <w:color w:val="auto"/>
        </w:rPr>
      </w:pPr>
    </w:p>
    <w:p w14:paraId="029F984F" w14:textId="77777777" w:rsidR="0052156F" w:rsidRDefault="005D08F3">
      <w:pPr>
        <w:pStyle w:val="TOC1"/>
        <w:rPr>
          <w:rFonts w:asciiTheme="minorHAnsi" w:eastAsiaTheme="minorEastAsia" w:hAnsiTheme="minorHAnsi" w:cstheme="minorBidi"/>
          <w:b w:val="0"/>
          <w:caps w:val="0"/>
          <w:szCs w:val="22"/>
          <w:lang w:eastAsia="en-GB"/>
        </w:rPr>
      </w:pPr>
      <w:r w:rsidRPr="00F45E62">
        <w:rPr>
          <w:rFonts w:cs="Arial"/>
        </w:rPr>
        <w:fldChar w:fldCharType="begin"/>
      </w:r>
      <w:r w:rsidR="000C7DFE" w:rsidRPr="00F45E62">
        <w:rPr>
          <w:rFonts w:cs="Arial"/>
        </w:rPr>
        <w:instrText xml:space="preserve"> TOC \o "1-3" \h \z \u </w:instrText>
      </w:r>
      <w:r w:rsidRPr="00F45E62">
        <w:rPr>
          <w:rFonts w:cs="Arial"/>
        </w:rPr>
        <w:fldChar w:fldCharType="separate"/>
      </w:r>
      <w:hyperlink w:anchor="_Toc499025042" w:history="1">
        <w:r w:rsidR="0052156F" w:rsidRPr="004144DD">
          <w:rPr>
            <w:rStyle w:val="Hyperlink"/>
            <w:rFonts w:cs="Arial"/>
          </w:rPr>
          <w:t>1</w:t>
        </w:r>
        <w:r w:rsidR="0052156F">
          <w:rPr>
            <w:rFonts w:asciiTheme="minorHAnsi" w:eastAsiaTheme="minorEastAsia" w:hAnsiTheme="minorHAnsi" w:cstheme="minorBidi"/>
            <w:b w:val="0"/>
            <w:caps w:val="0"/>
            <w:szCs w:val="22"/>
            <w:lang w:eastAsia="en-GB"/>
          </w:rPr>
          <w:tab/>
        </w:r>
        <w:r w:rsidR="0052156F" w:rsidRPr="004144DD">
          <w:rPr>
            <w:rStyle w:val="Hyperlink"/>
            <w:rFonts w:cs="Arial"/>
          </w:rPr>
          <w:t>Introduction</w:t>
        </w:r>
        <w:r w:rsidR="0052156F">
          <w:rPr>
            <w:webHidden/>
          </w:rPr>
          <w:tab/>
        </w:r>
        <w:r w:rsidR="0052156F">
          <w:rPr>
            <w:webHidden/>
          </w:rPr>
          <w:fldChar w:fldCharType="begin"/>
        </w:r>
        <w:r w:rsidR="0052156F">
          <w:rPr>
            <w:webHidden/>
          </w:rPr>
          <w:instrText xml:space="preserve"> PAGEREF _Toc499025042 \h </w:instrText>
        </w:r>
        <w:r w:rsidR="0052156F">
          <w:rPr>
            <w:webHidden/>
          </w:rPr>
        </w:r>
        <w:r w:rsidR="0052156F">
          <w:rPr>
            <w:webHidden/>
          </w:rPr>
          <w:fldChar w:fldCharType="separate"/>
        </w:r>
        <w:r w:rsidR="0052156F">
          <w:rPr>
            <w:webHidden/>
          </w:rPr>
          <w:t>3</w:t>
        </w:r>
        <w:r w:rsidR="0052156F">
          <w:rPr>
            <w:webHidden/>
          </w:rPr>
          <w:fldChar w:fldCharType="end"/>
        </w:r>
      </w:hyperlink>
    </w:p>
    <w:p w14:paraId="3FA2BD88" w14:textId="77777777" w:rsidR="0052156F" w:rsidRDefault="00C12632">
      <w:pPr>
        <w:pStyle w:val="TOC2"/>
        <w:rPr>
          <w:rFonts w:asciiTheme="minorHAnsi" w:eastAsiaTheme="minorEastAsia" w:hAnsiTheme="minorHAnsi" w:cstheme="minorBidi"/>
          <w:szCs w:val="22"/>
          <w:lang w:eastAsia="en-GB"/>
        </w:rPr>
      </w:pPr>
      <w:hyperlink w:anchor="_Toc499025043" w:history="1">
        <w:r w:rsidR="0052156F" w:rsidRPr="004144DD">
          <w:rPr>
            <w:rStyle w:val="Hyperlink"/>
          </w:rPr>
          <w:t>1.1</w:t>
        </w:r>
        <w:r w:rsidR="0052156F">
          <w:rPr>
            <w:rFonts w:asciiTheme="minorHAnsi" w:eastAsiaTheme="minorEastAsia" w:hAnsiTheme="minorHAnsi" w:cstheme="minorBidi"/>
            <w:szCs w:val="22"/>
            <w:lang w:eastAsia="en-GB"/>
          </w:rPr>
          <w:tab/>
        </w:r>
        <w:r w:rsidR="0052156F" w:rsidRPr="004144DD">
          <w:rPr>
            <w:rStyle w:val="Hyperlink"/>
          </w:rPr>
          <w:t>Background</w:t>
        </w:r>
        <w:r w:rsidR="0052156F">
          <w:rPr>
            <w:webHidden/>
          </w:rPr>
          <w:tab/>
        </w:r>
        <w:r w:rsidR="0052156F">
          <w:rPr>
            <w:webHidden/>
          </w:rPr>
          <w:fldChar w:fldCharType="begin"/>
        </w:r>
        <w:r w:rsidR="0052156F">
          <w:rPr>
            <w:webHidden/>
          </w:rPr>
          <w:instrText xml:space="preserve"> PAGEREF _Toc499025043 \h </w:instrText>
        </w:r>
        <w:r w:rsidR="0052156F">
          <w:rPr>
            <w:webHidden/>
          </w:rPr>
        </w:r>
        <w:r w:rsidR="0052156F">
          <w:rPr>
            <w:webHidden/>
          </w:rPr>
          <w:fldChar w:fldCharType="separate"/>
        </w:r>
        <w:r w:rsidR="0052156F">
          <w:rPr>
            <w:webHidden/>
          </w:rPr>
          <w:t>3</w:t>
        </w:r>
        <w:r w:rsidR="0052156F">
          <w:rPr>
            <w:webHidden/>
          </w:rPr>
          <w:fldChar w:fldCharType="end"/>
        </w:r>
      </w:hyperlink>
    </w:p>
    <w:p w14:paraId="614DD20A" w14:textId="77777777" w:rsidR="0052156F" w:rsidRDefault="00C12632">
      <w:pPr>
        <w:pStyle w:val="TOC2"/>
        <w:rPr>
          <w:rFonts w:asciiTheme="minorHAnsi" w:eastAsiaTheme="minorEastAsia" w:hAnsiTheme="minorHAnsi" w:cstheme="minorBidi"/>
          <w:szCs w:val="22"/>
          <w:lang w:eastAsia="en-GB"/>
        </w:rPr>
      </w:pPr>
      <w:hyperlink w:anchor="_Toc499025044" w:history="1">
        <w:r w:rsidR="0052156F" w:rsidRPr="004144DD">
          <w:rPr>
            <w:rStyle w:val="Hyperlink"/>
          </w:rPr>
          <w:t>1.2</w:t>
        </w:r>
        <w:r w:rsidR="0052156F">
          <w:rPr>
            <w:rFonts w:asciiTheme="minorHAnsi" w:eastAsiaTheme="minorEastAsia" w:hAnsiTheme="minorHAnsi" w:cstheme="minorBidi"/>
            <w:szCs w:val="22"/>
            <w:lang w:eastAsia="en-GB"/>
          </w:rPr>
          <w:tab/>
        </w:r>
        <w:r w:rsidR="0052156F" w:rsidRPr="004144DD">
          <w:rPr>
            <w:rStyle w:val="Hyperlink"/>
          </w:rPr>
          <w:t>Objectives</w:t>
        </w:r>
        <w:r w:rsidR="0052156F">
          <w:rPr>
            <w:webHidden/>
          </w:rPr>
          <w:tab/>
        </w:r>
        <w:r w:rsidR="0052156F">
          <w:rPr>
            <w:webHidden/>
          </w:rPr>
          <w:fldChar w:fldCharType="begin"/>
        </w:r>
        <w:r w:rsidR="0052156F">
          <w:rPr>
            <w:webHidden/>
          </w:rPr>
          <w:instrText xml:space="preserve"> PAGEREF _Toc499025044 \h </w:instrText>
        </w:r>
        <w:r w:rsidR="0052156F">
          <w:rPr>
            <w:webHidden/>
          </w:rPr>
        </w:r>
        <w:r w:rsidR="0052156F">
          <w:rPr>
            <w:webHidden/>
          </w:rPr>
          <w:fldChar w:fldCharType="separate"/>
        </w:r>
        <w:r w:rsidR="0052156F">
          <w:rPr>
            <w:webHidden/>
          </w:rPr>
          <w:t>4</w:t>
        </w:r>
        <w:r w:rsidR="0052156F">
          <w:rPr>
            <w:webHidden/>
          </w:rPr>
          <w:fldChar w:fldCharType="end"/>
        </w:r>
      </w:hyperlink>
    </w:p>
    <w:p w14:paraId="017FACFE" w14:textId="77777777" w:rsidR="0052156F" w:rsidRDefault="00C12632">
      <w:pPr>
        <w:pStyle w:val="TOC1"/>
        <w:rPr>
          <w:rFonts w:asciiTheme="minorHAnsi" w:eastAsiaTheme="minorEastAsia" w:hAnsiTheme="minorHAnsi" w:cstheme="minorBidi"/>
          <w:b w:val="0"/>
          <w:caps w:val="0"/>
          <w:szCs w:val="22"/>
          <w:lang w:eastAsia="en-GB"/>
        </w:rPr>
      </w:pPr>
      <w:hyperlink w:anchor="_Toc499025045" w:history="1">
        <w:r w:rsidR="0052156F" w:rsidRPr="004144DD">
          <w:rPr>
            <w:rStyle w:val="Hyperlink"/>
            <w:rFonts w:cs="Arial"/>
          </w:rPr>
          <w:t>2</w:t>
        </w:r>
        <w:r w:rsidR="0052156F">
          <w:rPr>
            <w:rFonts w:asciiTheme="minorHAnsi" w:eastAsiaTheme="minorEastAsia" w:hAnsiTheme="minorHAnsi" w:cstheme="minorBidi"/>
            <w:b w:val="0"/>
            <w:caps w:val="0"/>
            <w:szCs w:val="22"/>
            <w:lang w:eastAsia="en-GB"/>
          </w:rPr>
          <w:tab/>
        </w:r>
        <w:r w:rsidR="0052156F" w:rsidRPr="004144DD">
          <w:rPr>
            <w:rStyle w:val="Hyperlink"/>
            <w:rFonts w:cs="Arial"/>
          </w:rPr>
          <w:t>Specified Requirements</w:t>
        </w:r>
        <w:r w:rsidR="0052156F">
          <w:rPr>
            <w:webHidden/>
          </w:rPr>
          <w:tab/>
        </w:r>
        <w:r w:rsidR="0052156F">
          <w:rPr>
            <w:webHidden/>
          </w:rPr>
          <w:fldChar w:fldCharType="begin"/>
        </w:r>
        <w:r w:rsidR="0052156F">
          <w:rPr>
            <w:webHidden/>
          </w:rPr>
          <w:instrText xml:space="preserve"> PAGEREF _Toc499025045 \h </w:instrText>
        </w:r>
        <w:r w:rsidR="0052156F">
          <w:rPr>
            <w:webHidden/>
          </w:rPr>
        </w:r>
        <w:r w:rsidR="0052156F">
          <w:rPr>
            <w:webHidden/>
          </w:rPr>
          <w:fldChar w:fldCharType="separate"/>
        </w:r>
        <w:r w:rsidR="0052156F">
          <w:rPr>
            <w:webHidden/>
          </w:rPr>
          <w:t>5</w:t>
        </w:r>
        <w:r w:rsidR="0052156F">
          <w:rPr>
            <w:webHidden/>
          </w:rPr>
          <w:fldChar w:fldCharType="end"/>
        </w:r>
      </w:hyperlink>
    </w:p>
    <w:p w14:paraId="1A1C3A35" w14:textId="77777777" w:rsidR="0052156F" w:rsidRDefault="00C12632">
      <w:pPr>
        <w:pStyle w:val="TOC2"/>
        <w:rPr>
          <w:rFonts w:asciiTheme="minorHAnsi" w:eastAsiaTheme="minorEastAsia" w:hAnsiTheme="minorHAnsi" w:cstheme="minorBidi"/>
          <w:szCs w:val="22"/>
          <w:lang w:eastAsia="en-GB"/>
        </w:rPr>
      </w:pPr>
      <w:hyperlink w:anchor="_Toc499025046" w:history="1">
        <w:r w:rsidR="0052156F" w:rsidRPr="004144DD">
          <w:rPr>
            <w:rStyle w:val="Hyperlink"/>
          </w:rPr>
          <w:t>2.1</w:t>
        </w:r>
        <w:r w:rsidR="0052156F">
          <w:rPr>
            <w:rFonts w:asciiTheme="minorHAnsi" w:eastAsiaTheme="minorEastAsia" w:hAnsiTheme="minorHAnsi" w:cstheme="minorBidi"/>
            <w:szCs w:val="22"/>
            <w:lang w:eastAsia="en-GB"/>
          </w:rPr>
          <w:tab/>
        </w:r>
        <w:r w:rsidR="0052156F" w:rsidRPr="004144DD">
          <w:rPr>
            <w:rStyle w:val="Hyperlink"/>
          </w:rPr>
          <w:t>Project Management</w:t>
        </w:r>
        <w:r w:rsidR="0052156F">
          <w:rPr>
            <w:webHidden/>
          </w:rPr>
          <w:tab/>
        </w:r>
        <w:r w:rsidR="0052156F">
          <w:rPr>
            <w:webHidden/>
          </w:rPr>
          <w:fldChar w:fldCharType="begin"/>
        </w:r>
        <w:r w:rsidR="0052156F">
          <w:rPr>
            <w:webHidden/>
          </w:rPr>
          <w:instrText xml:space="preserve"> PAGEREF _Toc499025046 \h </w:instrText>
        </w:r>
        <w:r w:rsidR="0052156F">
          <w:rPr>
            <w:webHidden/>
          </w:rPr>
        </w:r>
        <w:r w:rsidR="0052156F">
          <w:rPr>
            <w:webHidden/>
          </w:rPr>
          <w:fldChar w:fldCharType="separate"/>
        </w:r>
        <w:r w:rsidR="0052156F">
          <w:rPr>
            <w:webHidden/>
          </w:rPr>
          <w:t>5</w:t>
        </w:r>
        <w:r w:rsidR="0052156F">
          <w:rPr>
            <w:webHidden/>
          </w:rPr>
          <w:fldChar w:fldCharType="end"/>
        </w:r>
      </w:hyperlink>
    </w:p>
    <w:p w14:paraId="47F1C3FE" w14:textId="77777777" w:rsidR="0052156F" w:rsidRDefault="00C12632">
      <w:pPr>
        <w:pStyle w:val="TOC2"/>
        <w:rPr>
          <w:rFonts w:asciiTheme="minorHAnsi" w:eastAsiaTheme="minorEastAsia" w:hAnsiTheme="minorHAnsi" w:cstheme="minorBidi"/>
          <w:szCs w:val="22"/>
          <w:lang w:eastAsia="en-GB"/>
        </w:rPr>
      </w:pPr>
      <w:hyperlink w:anchor="_Toc499025047" w:history="1">
        <w:r w:rsidR="0052156F" w:rsidRPr="004144DD">
          <w:rPr>
            <w:rStyle w:val="Hyperlink"/>
          </w:rPr>
          <w:t>2.2</w:t>
        </w:r>
        <w:r w:rsidR="0052156F">
          <w:rPr>
            <w:rFonts w:asciiTheme="minorHAnsi" w:eastAsiaTheme="minorEastAsia" w:hAnsiTheme="minorHAnsi" w:cstheme="minorBidi"/>
            <w:szCs w:val="22"/>
            <w:lang w:eastAsia="en-GB"/>
          </w:rPr>
          <w:tab/>
        </w:r>
        <w:r w:rsidR="0052156F" w:rsidRPr="004144DD">
          <w:rPr>
            <w:rStyle w:val="Hyperlink"/>
          </w:rPr>
          <w:t>Product Delivery</w:t>
        </w:r>
        <w:r w:rsidR="0052156F">
          <w:rPr>
            <w:webHidden/>
          </w:rPr>
          <w:tab/>
        </w:r>
        <w:r w:rsidR="0052156F">
          <w:rPr>
            <w:webHidden/>
          </w:rPr>
          <w:fldChar w:fldCharType="begin"/>
        </w:r>
        <w:r w:rsidR="0052156F">
          <w:rPr>
            <w:webHidden/>
          </w:rPr>
          <w:instrText xml:space="preserve"> PAGEREF _Toc499025047 \h </w:instrText>
        </w:r>
        <w:r w:rsidR="0052156F">
          <w:rPr>
            <w:webHidden/>
          </w:rPr>
        </w:r>
        <w:r w:rsidR="0052156F">
          <w:rPr>
            <w:webHidden/>
          </w:rPr>
          <w:fldChar w:fldCharType="separate"/>
        </w:r>
        <w:r w:rsidR="0052156F">
          <w:rPr>
            <w:webHidden/>
          </w:rPr>
          <w:t>5</w:t>
        </w:r>
        <w:r w:rsidR="0052156F">
          <w:rPr>
            <w:webHidden/>
          </w:rPr>
          <w:fldChar w:fldCharType="end"/>
        </w:r>
      </w:hyperlink>
    </w:p>
    <w:p w14:paraId="20F8CA38" w14:textId="77777777" w:rsidR="0052156F" w:rsidRDefault="00C12632">
      <w:pPr>
        <w:pStyle w:val="TOC2"/>
        <w:rPr>
          <w:rFonts w:asciiTheme="minorHAnsi" w:eastAsiaTheme="minorEastAsia" w:hAnsiTheme="minorHAnsi" w:cstheme="minorBidi"/>
          <w:szCs w:val="22"/>
          <w:lang w:eastAsia="en-GB"/>
        </w:rPr>
      </w:pPr>
      <w:hyperlink w:anchor="_Toc499025048" w:history="1">
        <w:r w:rsidR="0052156F" w:rsidRPr="004144DD">
          <w:rPr>
            <w:rStyle w:val="Hyperlink"/>
          </w:rPr>
          <w:t>2.3</w:t>
        </w:r>
        <w:r w:rsidR="0052156F">
          <w:rPr>
            <w:rFonts w:asciiTheme="minorHAnsi" w:eastAsiaTheme="minorEastAsia" w:hAnsiTheme="minorHAnsi" w:cstheme="minorBidi"/>
            <w:szCs w:val="22"/>
            <w:lang w:eastAsia="en-GB"/>
          </w:rPr>
          <w:tab/>
        </w:r>
        <w:r w:rsidR="0052156F" w:rsidRPr="004144DD">
          <w:rPr>
            <w:rStyle w:val="Hyperlink"/>
          </w:rPr>
          <w:t>Previous Studies and Data Sources</w:t>
        </w:r>
        <w:r w:rsidR="0052156F">
          <w:rPr>
            <w:webHidden/>
          </w:rPr>
          <w:tab/>
        </w:r>
        <w:r w:rsidR="0052156F">
          <w:rPr>
            <w:webHidden/>
          </w:rPr>
          <w:fldChar w:fldCharType="begin"/>
        </w:r>
        <w:r w:rsidR="0052156F">
          <w:rPr>
            <w:webHidden/>
          </w:rPr>
          <w:instrText xml:space="preserve"> PAGEREF _Toc499025048 \h </w:instrText>
        </w:r>
        <w:r w:rsidR="0052156F">
          <w:rPr>
            <w:webHidden/>
          </w:rPr>
        </w:r>
        <w:r w:rsidR="0052156F">
          <w:rPr>
            <w:webHidden/>
          </w:rPr>
          <w:fldChar w:fldCharType="separate"/>
        </w:r>
        <w:r w:rsidR="0052156F">
          <w:rPr>
            <w:webHidden/>
          </w:rPr>
          <w:t>5</w:t>
        </w:r>
        <w:r w:rsidR="0052156F">
          <w:rPr>
            <w:webHidden/>
          </w:rPr>
          <w:fldChar w:fldCharType="end"/>
        </w:r>
      </w:hyperlink>
    </w:p>
    <w:p w14:paraId="03728789" w14:textId="77777777" w:rsidR="0052156F" w:rsidRDefault="00C12632">
      <w:pPr>
        <w:pStyle w:val="TOC2"/>
        <w:rPr>
          <w:rFonts w:asciiTheme="minorHAnsi" w:eastAsiaTheme="minorEastAsia" w:hAnsiTheme="minorHAnsi" w:cstheme="minorBidi"/>
          <w:szCs w:val="22"/>
          <w:lang w:eastAsia="en-GB"/>
        </w:rPr>
      </w:pPr>
      <w:hyperlink w:anchor="_Toc499025049" w:history="1">
        <w:r w:rsidR="0052156F" w:rsidRPr="004144DD">
          <w:rPr>
            <w:rStyle w:val="Hyperlink"/>
          </w:rPr>
          <w:t>2.4</w:t>
        </w:r>
        <w:r w:rsidR="0052156F">
          <w:rPr>
            <w:rFonts w:asciiTheme="minorHAnsi" w:eastAsiaTheme="minorEastAsia" w:hAnsiTheme="minorHAnsi" w:cstheme="minorBidi"/>
            <w:szCs w:val="22"/>
            <w:lang w:eastAsia="en-GB"/>
          </w:rPr>
          <w:tab/>
        </w:r>
        <w:r w:rsidR="0052156F" w:rsidRPr="004144DD">
          <w:rPr>
            <w:rStyle w:val="Hyperlink"/>
          </w:rPr>
          <w:t>Survey</w:t>
        </w:r>
        <w:r w:rsidR="0052156F">
          <w:rPr>
            <w:webHidden/>
          </w:rPr>
          <w:tab/>
        </w:r>
        <w:r w:rsidR="0052156F">
          <w:rPr>
            <w:webHidden/>
          </w:rPr>
          <w:fldChar w:fldCharType="begin"/>
        </w:r>
        <w:r w:rsidR="0052156F">
          <w:rPr>
            <w:webHidden/>
          </w:rPr>
          <w:instrText xml:space="preserve"> PAGEREF _Toc499025049 \h </w:instrText>
        </w:r>
        <w:r w:rsidR="0052156F">
          <w:rPr>
            <w:webHidden/>
          </w:rPr>
        </w:r>
        <w:r w:rsidR="0052156F">
          <w:rPr>
            <w:webHidden/>
          </w:rPr>
          <w:fldChar w:fldCharType="separate"/>
        </w:r>
        <w:r w:rsidR="0052156F">
          <w:rPr>
            <w:webHidden/>
          </w:rPr>
          <w:t>6</w:t>
        </w:r>
        <w:r w:rsidR="0052156F">
          <w:rPr>
            <w:webHidden/>
          </w:rPr>
          <w:fldChar w:fldCharType="end"/>
        </w:r>
      </w:hyperlink>
    </w:p>
    <w:p w14:paraId="5BC6474B" w14:textId="77777777" w:rsidR="0052156F" w:rsidRDefault="00C12632">
      <w:pPr>
        <w:pStyle w:val="TOC3"/>
        <w:rPr>
          <w:rFonts w:asciiTheme="minorHAnsi" w:eastAsiaTheme="minorEastAsia" w:hAnsiTheme="minorHAnsi" w:cstheme="minorBidi"/>
          <w:i w:val="0"/>
          <w:szCs w:val="22"/>
          <w:lang w:eastAsia="en-GB"/>
        </w:rPr>
      </w:pPr>
      <w:hyperlink w:anchor="_Toc499025050" w:history="1">
        <w:r w:rsidR="0052156F" w:rsidRPr="004144DD">
          <w:rPr>
            <w:rStyle w:val="Hyperlink"/>
          </w:rPr>
          <w:t>General Requirements applicable to all surveys,</w:t>
        </w:r>
        <w:r w:rsidR="0052156F">
          <w:rPr>
            <w:webHidden/>
          </w:rPr>
          <w:tab/>
        </w:r>
        <w:r w:rsidR="0052156F">
          <w:rPr>
            <w:webHidden/>
          </w:rPr>
          <w:fldChar w:fldCharType="begin"/>
        </w:r>
        <w:r w:rsidR="0052156F">
          <w:rPr>
            <w:webHidden/>
          </w:rPr>
          <w:instrText xml:space="preserve"> PAGEREF _Toc499025050 \h </w:instrText>
        </w:r>
        <w:r w:rsidR="0052156F">
          <w:rPr>
            <w:webHidden/>
          </w:rPr>
        </w:r>
        <w:r w:rsidR="0052156F">
          <w:rPr>
            <w:webHidden/>
          </w:rPr>
          <w:fldChar w:fldCharType="separate"/>
        </w:r>
        <w:r w:rsidR="0052156F">
          <w:rPr>
            <w:webHidden/>
          </w:rPr>
          <w:t>6</w:t>
        </w:r>
        <w:r w:rsidR="0052156F">
          <w:rPr>
            <w:webHidden/>
          </w:rPr>
          <w:fldChar w:fldCharType="end"/>
        </w:r>
      </w:hyperlink>
    </w:p>
    <w:p w14:paraId="60A9EEBF" w14:textId="77777777" w:rsidR="0052156F" w:rsidRDefault="00C12632">
      <w:pPr>
        <w:pStyle w:val="TOC3"/>
        <w:tabs>
          <w:tab w:val="left" w:pos="1843"/>
        </w:tabs>
        <w:rPr>
          <w:rFonts w:asciiTheme="minorHAnsi" w:eastAsiaTheme="minorEastAsia" w:hAnsiTheme="minorHAnsi" w:cstheme="minorBidi"/>
          <w:i w:val="0"/>
          <w:szCs w:val="22"/>
          <w:lang w:eastAsia="en-GB"/>
        </w:rPr>
      </w:pPr>
      <w:hyperlink w:anchor="_Toc499025051" w:history="1">
        <w:r w:rsidR="0052156F" w:rsidRPr="004144DD">
          <w:rPr>
            <w:rStyle w:val="Hyperlink"/>
          </w:rPr>
          <w:t>2.4.1</w:t>
        </w:r>
        <w:r w:rsidR="0052156F">
          <w:rPr>
            <w:rFonts w:asciiTheme="minorHAnsi" w:eastAsiaTheme="minorEastAsia" w:hAnsiTheme="minorHAnsi" w:cstheme="minorBidi"/>
            <w:i w:val="0"/>
            <w:szCs w:val="22"/>
            <w:lang w:eastAsia="en-GB"/>
          </w:rPr>
          <w:tab/>
        </w:r>
        <w:r w:rsidR="0052156F" w:rsidRPr="004144DD">
          <w:rPr>
            <w:rStyle w:val="Hyperlink"/>
          </w:rPr>
          <w:t>Survey Control</w:t>
        </w:r>
        <w:r w:rsidR="0052156F">
          <w:rPr>
            <w:webHidden/>
          </w:rPr>
          <w:tab/>
        </w:r>
        <w:r w:rsidR="0052156F">
          <w:rPr>
            <w:webHidden/>
          </w:rPr>
          <w:fldChar w:fldCharType="begin"/>
        </w:r>
        <w:r w:rsidR="0052156F">
          <w:rPr>
            <w:webHidden/>
          </w:rPr>
          <w:instrText xml:space="preserve"> PAGEREF _Toc499025051 \h </w:instrText>
        </w:r>
        <w:r w:rsidR="0052156F">
          <w:rPr>
            <w:webHidden/>
          </w:rPr>
        </w:r>
        <w:r w:rsidR="0052156F">
          <w:rPr>
            <w:webHidden/>
          </w:rPr>
          <w:fldChar w:fldCharType="separate"/>
        </w:r>
        <w:r w:rsidR="0052156F">
          <w:rPr>
            <w:webHidden/>
          </w:rPr>
          <w:t>6</w:t>
        </w:r>
        <w:r w:rsidR="0052156F">
          <w:rPr>
            <w:webHidden/>
          </w:rPr>
          <w:fldChar w:fldCharType="end"/>
        </w:r>
      </w:hyperlink>
    </w:p>
    <w:p w14:paraId="723901CE" w14:textId="77777777" w:rsidR="0052156F" w:rsidRDefault="00C12632">
      <w:pPr>
        <w:pStyle w:val="TOC3"/>
        <w:tabs>
          <w:tab w:val="left" w:pos="1843"/>
        </w:tabs>
        <w:rPr>
          <w:rFonts w:asciiTheme="minorHAnsi" w:eastAsiaTheme="minorEastAsia" w:hAnsiTheme="minorHAnsi" w:cstheme="minorBidi"/>
          <w:i w:val="0"/>
          <w:szCs w:val="22"/>
          <w:lang w:eastAsia="en-GB"/>
        </w:rPr>
      </w:pPr>
      <w:hyperlink w:anchor="_Toc499025052" w:history="1">
        <w:r w:rsidR="0052156F" w:rsidRPr="004144DD">
          <w:rPr>
            <w:rStyle w:val="Hyperlink"/>
          </w:rPr>
          <w:t>2.4.2</w:t>
        </w:r>
        <w:r w:rsidR="0052156F">
          <w:rPr>
            <w:rFonts w:asciiTheme="minorHAnsi" w:eastAsiaTheme="minorEastAsia" w:hAnsiTheme="minorHAnsi" w:cstheme="minorBidi"/>
            <w:i w:val="0"/>
            <w:szCs w:val="22"/>
            <w:lang w:eastAsia="en-GB"/>
          </w:rPr>
          <w:tab/>
        </w:r>
        <w:r w:rsidR="0052156F" w:rsidRPr="004144DD">
          <w:rPr>
            <w:rStyle w:val="Hyperlink"/>
          </w:rPr>
          <w:t>Channel Surveys</w:t>
        </w:r>
        <w:r w:rsidR="0052156F">
          <w:rPr>
            <w:webHidden/>
          </w:rPr>
          <w:tab/>
        </w:r>
        <w:r w:rsidR="0052156F">
          <w:rPr>
            <w:webHidden/>
          </w:rPr>
          <w:fldChar w:fldCharType="begin"/>
        </w:r>
        <w:r w:rsidR="0052156F">
          <w:rPr>
            <w:webHidden/>
          </w:rPr>
          <w:instrText xml:space="preserve"> PAGEREF _Toc499025052 \h </w:instrText>
        </w:r>
        <w:r w:rsidR="0052156F">
          <w:rPr>
            <w:webHidden/>
          </w:rPr>
        </w:r>
        <w:r w:rsidR="0052156F">
          <w:rPr>
            <w:webHidden/>
          </w:rPr>
          <w:fldChar w:fldCharType="separate"/>
        </w:r>
        <w:r w:rsidR="0052156F">
          <w:rPr>
            <w:webHidden/>
          </w:rPr>
          <w:t>7</w:t>
        </w:r>
        <w:r w:rsidR="0052156F">
          <w:rPr>
            <w:webHidden/>
          </w:rPr>
          <w:fldChar w:fldCharType="end"/>
        </w:r>
      </w:hyperlink>
    </w:p>
    <w:p w14:paraId="100735AC" w14:textId="77777777" w:rsidR="0052156F" w:rsidRDefault="00C12632">
      <w:pPr>
        <w:pStyle w:val="TOC1"/>
        <w:rPr>
          <w:rFonts w:asciiTheme="minorHAnsi" w:eastAsiaTheme="minorEastAsia" w:hAnsiTheme="minorHAnsi" w:cstheme="minorBidi"/>
          <w:b w:val="0"/>
          <w:caps w:val="0"/>
          <w:szCs w:val="22"/>
          <w:lang w:eastAsia="en-GB"/>
        </w:rPr>
      </w:pPr>
      <w:hyperlink w:anchor="_Toc499025053" w:history="1">
        <w:r w:rsidR="0052156F" w:rsidRPr="004144DD">
          <w:rPr>
            <w:rStyle w:val="Hyperlink"/>
          </w:rPr>
          <w:t>3</w:t>
        </w:r>
        <w:r w:rsidR="0052156F">
          <w:rPr>
            <w:rFonts w:asciiTheme="minorHAnsi" w:eastAsiaTheme="minorEastAsia" w:hAnsiTheme="minorHAnsi" w:cstheme="minorBidi"/>
            <w:b w:val="0"/>
            <w:caps w:val="0"/>
            <w:szCs w:val="22"/>
            <w:lang w:eastAsia="en-GB"/>
          </w:rPr>
          <w:tab/>
        </w:r>
        <w:r w:rsidR="0052156F" w:rsidRPr="004144DD">
          <w:rPr>
            <w:rStyle w:val="Hyperlink"/>
          </w:rPr>
          <w:t>Health and Safety</w:t>
        </w:r>
        <w:r w:rsidR="0052156F">
          <w:rPr>
            <w:webHidden/>
          </w:rPr>
          <w:tab/>
        </w:r>
        <w:r w:rsidR="0052156F">
          <w:rPr>
            <w:webHidden/>
          </w:rPr>
          <w:fldChar w:fldCharType="begin"/>
        </w:r>
        <w:r w:rsidR="0052156F">
          <w:rPr>
            <w:webHidden/>
          </w:rPr>
          <w:instrText xml:space="preserve"> PAGEREF _Toc499025053 \h </w:instrText>
        </w:r>
        <w:r w:rsidR="0052156F">
          <w:rPr>
            <w:webHidden/>
          </w:rPr>
        </w:r>
        <w:r w:rsidR="0052156F">
          <w:rPr>
            <w:webHidden/>
          </w:rPr>
          <w:fldChar w:fldCharType="separate"/>
        </w:r>
        <w:r w:rsidR="0052156F">
          <w:rPr>
            <w:webHidden/>
          </w:rPr>
          <w:t>8</w:t>
        </w:r>
        <w:r w:rsidR="0052156F">
          <w:rPr>
            <w:webHidden/>
          </w:rPr>
          <w:fldChar w:fldCharType="end"/>
        </w:r>
      </w:hyperlink>
    </w:p>
    <w:p w14:paraId="7FA2C872" w14:textId="77777777" w:rsidR="0052156F" w:rsidRDefault="00C12632">
      <w:pPr>
        <w:pStyle w:val="TOC1"/>
        <w:rPr>
          <w:rFonts w:asciiTheme="minorHAnsi" w:eastAsiaTheme="minorEastAsia" w:hAnsiTheme="minorHAnsi" w:cstheme="minorBidi"/>
          <w:b w:val="0"/>
          <w:caps w:val="0"/>
          <w:szCs w:val="22"/>
          <w:lang w:eastAsia="en-GB"/>
        </w:rPr>
      </w:pPr>
      <w:hyperlink w:anchor="_Toc499025054" w:history="1">
        <w:r w:rsidR="0052156F" w:rsidRPr="004144DD">
          <w:rPr>
            <w:rStyle w:val="Hyperlink"/>
          </w:rPr>
          <w:t>4</w:t>
        </w:r>
        <w:r w:rsidR="0052156F">
          <w:rPr>
            <w:rFonts w:asciiTheme="minorHAnsi" w:eastAsiaTheme="minorEastAsia" w:hAnsiTheme="minorHAnsi" w:cstheme="minorBidi"/>
            <w:b w:val="0"/>
            <w:caps w:val="0"/>
            <w:szCs w:val="22"/>
            <w:lang w:eastAsia="en-GB"/>
          </w:rPr>
          <w:tab/>
        </w:r>
        <w:r w:rsidR="0052156F" w:rsidRPr="004144DD">
          <w:rPr>
            <w:rStyle w:val="Hyperlink"/>
          </w:rPr>
          <w:t>Risk Management</w:t>
        </w:r>
        <w:r w:rsidR="0052156F">
          <w:rPr>
            <w:webHidden/>
          </w:rPr>
          <w:tab/>
        </w:r>
        <w:r w:rsidR="0052156F">
          <w:rPr>
            <w:webHidden/>
          </w:rPr>
          <w:fldChar w:fldCharType="begin"/>
        </w:r>
        <w:r w:rsidR="0052156F">
          <w:rPr>
            <w:webHidden/>
          </w:rPr>
          <w:instrText xml:space="preserve"> PAGEREF _Toc499025054 \h </w:instrText>
        </w:r>
        <w:r w:rsidR="0052156F">
          <w:rPr>
            <w:webHidden/>
          </w:rPr>
        </w:r>
        <w:r w:rsidR="0052156F">
          <w:rPr>
            <w:webHidden/>
          </w:rPr>
          <w:fldChar w:fldCharType="separate"/>
        </w:r>
        <w:r w:rsidR="0052156F">
          <w:rPr>
            <w:webHidden/>
          </w:rPr>
          <w:t>9</w:t>
        </w:r>
        <w:r w:rsidR="0052156F">
          <w:rPr>
            <w:webHidden/>
          </w:rPr>
          <w:fldChar w:fldCharType="end"/>
        </w:r>
      </w:hyperlink>
    </w:p>
    <w:p w14:paraId="22F0A9C3" w14:textId="77777777" w:rsidR="0052156F" w:rsidRDefault="00C12632">
      <w:pPr>
        <w:pStyle w:val="TOC1"/>
        <w:rPr>
          <w:rFonts w:asciiTheme="minorHAnsi" w:eastAsiaTheme="minorEastAsia" w:hAnsiTheme="minorHAnsi" w:cstheme="minorBidi"/>
          <w:b w:val="0"/>
          <w:caps w:val="0"/>
          <w:szCs w:val="22"/>
          <w:lang w:eastAsia="en-GB"/>
        </w:rPr>
      </w:pPr>
      <w:hyperlink w:anchor="_Toc499025055" w:history="1">
        <w:r w:rsidR="0052156F" w:rsidRPr="004144DD">
          <w:rPr>
            <w:rStyle w:val="Hyperlink"/>
            <w:rFonts w:cs="Arial"/>
          </w:rPr>
          <w:t>5</w:t>
        </w:r>
        <w:r w:rsidR="0052156F">
          <w:rPr>
            <w:rFonts w:asciiTheme="minorHAnsi" w:eastAsiaTheme="minorEastAsia" w:hAnsiTheme="minorHAnsi" w:cstheme="minorBidi"/>
            <w:b w:val="0"/>
            <w:caps w:val="0"/>
            <w:szCs w:val="22"/>
            <w:lang w:eastAsia="en-GB"/>
          </w:rPr>
          <w:tab/>
        </w:r>
        <w:r w:rsidR="0052156F" w:rsidRPr="004144DD">
          <w:rPr>
            <w:rStyle w:val="Hyperlink"/>
            <w:rFonts w:cs="Arial"/>
          </w:rPr>
          <w:t>Specifications and Guidance</w:t>
        </w:r>
        <w:r w:rsidR="0052156F">
          <w:rPr>
            <w:webHidden/>
          </w:rPr>
          <w:tab/>
        </w:r>
        <w:r w:rsidR="0052156F">
          <w:rPr>
            <w:webHidden/>
          </w:rPr>
          <w:fldChar w:fldCharType="begin"/>
        </w:r>
        <w:r w:rsidR="0052156F">
          <w:rPr>
            <w:webHidden/>
          </w:rPr>
          <w:instrText xml:space="preserve"> PAGEREF _Toc499025055 \h </w:instrText>
        </w:r>
        <w:r w:rsidR="0052156F">
          <w:rPr>
            <w:webHidden/>
          </w:rPr>
        </w:r>
        <w:r w:rsidR="0052156F">
          <w:rPr>
            <w:webHidden/>
          </w:rPr>
          <w:fldChar w:fldCharType="separate"/>
        </w:r>
        <w:r w:rsidR="0052156F">
          <w:rPr>
            <w:webHidden/>
          </w:rPr>
          <w:t>10</w:t>
        </w:r>
        <w:r w:rsidR="0052156F">
          <w:rPr>
            <w:webHidden/>
          </w:rPr>
          <w:fldChar w:fldCharType="end"/>
        </w:r>
      </w:hyperlink>
    </w:p>
    <w:p w14:paraId="05AD6A7F" w14:textId="77777777" w:rsidR="0052156F" w:rsidRDefault="00C12632">
      <w:pPr>
        <w:pStyle w:val="TOC2"/>
        <w:rPr>
          <w:rFonts w:asciiTheme="minorHAnsi" w:eastAsiaTheme="minorEastAsia" w:hAnsiTheme="minorHAnsi" w:cstheme="minorBidi"/>
          <w:szCs w:val="22"/>
          <w:lang w:eastAsia="en-GB"/>
        </w:rPr>
      </w:pPr>
      <w:hyperlink w:anchor="_Toc499025056" w:history="1">
        <w:r w:rsidR="0052156F" w:rsidRPr="004144DD">
          <w:rPr>
            <w:rStyle w:val="Hyperlink"/>
          </w:rPr>
          <w:t>5.1</w:t>
        </w:r>
        <w:r w:rsidR="0052156F">
          <w:rPr>
            <w:rFonts w:asciiTheme="minorHAnsi" w:eastAsiaTheme="minorEastAsia" w:hAnsiTheme="minorHAnsi" w:cstheme="minorBidi"/>
            <w:szCs w:val="22"/>
            <w:lang w:eastAsia="en-GB"/>
          </w:rPr>
          <w:tab/>
        </w:r>
        <w:r w:rsidR="0052156F" w:rsidRPr="004144DD">
          <w:rPr>
            <w:rStyle w:val="Hyperlink"/>
          </w:rPr>
          <w:t>Guidance documents</w:t>
        </w:r>
        <w:r w:rsidR="0052156F">
          <w:rPr>
            <w:webHidden/>
          </w:rPr>
          <w:tab/>
        </w:r>
        <w:r w:rsidR="0052156F">
          <w:rPr>
            <w:webHidden/>
          </w:rPr>
          <w:fldChar w:fldCharType="begin"/>
        </w:r>
        <w:r w:rsidR="0052156F">
          <w:rPr>
            <w:webHidden/>
          </w:rPr>
          <w:instrText xml:space="preserve"> PAGEREF _Toc499025056 \h </w:instrText>
        </w:r>
        <w:r w:rsidR="0052156F">
          <w:rPr>
            <w:webHidden/>
          </w:rPr>
        </w:r>
        <w:r w:rsidR="0052156F">
          <w:rPr>
            <w:webHidden/>
          </w:rPr>
          <w:fldChar w:fldCharType="separate"/>
        </w:r>
        <w:r w:rsidR="0052156F">
          <w:rPr>
            <w:webHidden/>
          </w:rPr>
          <w:t>10</w:t>
        </w:r>
        <w:r w:rsidR="0052156F">
          <w:rPr>
            <w:webHidden/>
          </w:rPr>
          <w:fldChar w:fldCharType="end"/>
        </w:r>
      </w:hyperlink>
    </w:p>
    <w:p w14:paraId="68DB36A4" w14:textId="77777777" w:rsidR="0052156F" w:rsidRDefault="00C12632">
      <w:pPr>
        <w:pStyle w:val="TOC1"/>
        <w:rPr>
          <w:rFonts w:asciiTheme="minorHAnsi" w:eastAsiaTheme="minorEastAsia" w:hAnsiTheme="minorHAnsi" w:cstheme="minorBidi"/>
          <w:b w:val="0"/>
          <w:caps w:val="0"/>
          <w:szCs w:val="22"/>
          <w:lang w:eastAsia="en-GB"/>
        </w:rPr>
      </w:pPr>
      <w:hyperlink w:anchor="_Toc499025057" w:history="1">
        <w:r w:rsidR="0052156F" w:rsidRPr="004144DD">
          <w:rPr>
            <w:rStyle w:val="Hyperlink"/>
            <w:rFonts w:cs="Arial"/>
          </w:rPr>
          <w:t>6</w:t>
        </w:r>
        <w:r w:rsidR="0052156F">
          <w:rPr>
            <w:rFonts w:asciiTheme="minorHAnsi" w:eastAsiaTheme="minorEastAsia" w:hAnsiTheme="minorHAnsi" w:cstheme="minorBidi"/>
            <w:b w:val="0"/>
            <w:caps w:val="0"/>
            <w:szCs w:val="22"/>
            <w:lang w:eastAsia="en-GB"/>
          </w:rPr>
          <w:tab/>
        </w:r>
        <w:r w:rsidR="0052156F" w:rsidRPr="004144DD">
          <w:rPr>
            <w:rStyle w:val="Hyperlink"/>
            <w:rFonts w:cs="Arial"/>
          </w:rPr>
          <w:t>Programme</w:t>
        </w:r>
        <w:r w:rsidR="0052156F">
          <w:rPr>
            <w:webHidden/>
          </w:rPr>
          <w:tab/>
        </w:r>
        <w:r w:rsidR="0052156F">
          <w:rPr>
            <w:webHidden/>
          </w:rPr>
          <w:fldChar w:fldCharType="begin"/>
        </w:r>
        <w:r w:rsidR="0052156F">
          <w:rPr>
            <w:webHidden/>
          </w:rPr>
          <w:instrText xml:space="preserve"> PAGEREF _Toc499025057 \h </w:instrText>
        </w:r>
        <w:r w:rsidR="0052156F">
          <w:rPr>
            <w:webHidden/>
          </w:rPr>
        </w:r>
        <w:r w:rsidR="0052156F">
          <w:rPr>
            <w:webHidden/>
          </w:rPr>
          <w:fldChar w:fldCharType="separate"/>
        </w:r>
        <w:r w:rsidR="0052156F">
          <w:rPr>
            <w:webHidden/>
          </w:rPr>
          <w:t>11</w:t>
        </w:r>
        <w:r w:rsidR="0052156F">
          <w:rPr>
            <w:webHidden/>
          </w:rPr>
          <w:fldChar w:fldCharType="end"/>
        </w:r>
      </w:hyperlink>
    </w:p>
    <w:p w14:paraId="3CCC2DBC" w14:textId="77777777" w:rsidR="0052156F" w:rsidRDefault="00C12632">
      <w:pPr>
        <w:pStyle w:val="TOC2"/>
        <w:rPr>
          <w:rFonts w:asciiTheme="minorHAnsi" w:eastAsiaTheme="minorEastAsia" w:hAnsiTheme="minorHAnsi" w:cstheme="minorBidi"/>
          <w:szCs w:val="22"/>
          <w:lang w:eastAsia="en-GB"/>
        </w:rPr>
      </w:pPr>
      <w:hyperlink w:anchor="_Toc499025058" w:history="1">
        <w:r w:rsidR="0052156F" w:rsidRPr="004144DD">
          <w:rPr>
            <w:rStyle w:val="Hyperlink"/>
          </w:rPr>
          <w:t>6.1</w:t>
        </w:r>
        <w:r w:rsidR="0052156F">
          <w:rPr>
            <w:rFonts w:asciiTheme="minorHAnsi" w:eastAsiaTheme="minorEastAsia" w:hAnsiTheme="minorHAnsi" w:cstheme="minorBidi"/>
            <w:szCs w:val="22"/>
            <w:lang w:eastAsia="en-GB"/>
          </w:rPr>
          <w:tab/>
        </w:r>
        <w:r w:rsidR="0052156F" w:rsidRPr="004144DD">
          <w:rPr>
            <w:rStyle w:val="Hyperlink"/>
          </w:rPr>
          <w:t>Requirements of the Programme</w:t>
        </w:r>
        <w:r w:rsidR="0052156F">
          <w:rPr>
            <w:webHidden/>
          </w:rPr>
          <w:tab/>
        </w:r>
        <w:r w:rsidR="0052156F">
          <w:rPr>
            <w:webHidden/>
          </w:rPr>
          <w:fldChar w:fldCharType="begin"/>
        </w:r>
        <w:r w:rsidR="0052156F">
          <w:rPr>
            <w:webHidden/>
          </w:rPr>
          <w:instrText xml:space="preserve"> PAGEREF _Toc499025058 \h </w:instrText>
        </w:r>
        <w:r w:rsidR="0052156F">
          <w:rPr>
            <w:webHidden/>
          </w:rPr>
        </w:r>
        <w:r w:rsidR="0052156F">
          <w:rPr>
            <w:webHidden/>
          </w:rPr>
          <w:fldChar w:fldCharType="separate"/>
        </w:r>
        <w:r w:rsidR="0052156F">
          <w:rPr>
            <w:webHidden/>
          </w:rPr>
          <w:t>11</w:t>
        </w:r>
        <w:r w:rsidR="0052156F">
          <w:rPr>
            <w:webHidden/>
          </w:rPr>
          <w:fldChar w:fldCharType="end"/>
        </w:r>
      </w:hyperlink>
    </w:p>
    <w:p w14:paraId="00035E51" w14:textId="77777777" w:rsidR="0052156F" w:rsidRDefault="00C12632">
      <w:pPr>
        <w:pStyle w:val="TOC1"/>
        <w:rPr>
          <w:rFonts w:asciiTheme="minorHAnsi" w:eastAsiaTheme="minorEastAsia" w:hAnsiTheme="minorHAnsi" w:cstheme="minorBidi"/>
          <w:b w:val="0"/>
          <w:caps w:val="0"/>
          <w:szCs w:val="22"/>
          <w:lang w:eastAsia="en-GB"/>
        </w:rPr>
      </w:pPr>
      <w:hyperlink w:anchor="_Toc499025059" w:history="1">
        <w:r w:rsidR="0052156F" w:rsidRPr="004144DD">
          <w:rPr>
            <w:rStyle w:val="Hyperlink"/>
            <w:rFonts w:cs="Arial"/>
            <w:i/>
          </w:rPr>
          <w:t>7</w:t>
        </w:r>
        <w:r w:rsidR="0052156F">
          <w:rPr>
            <w:rFonts w:asciiTheme="minorHAnsi" w:eastAsiaTheme="minorEastAsia" w:hAnsiTheme="minorHAnsi" w:cstheme="minorBidi"/>
            <w:b w:val="0"/>
            <w:caps w:val="0"/>
            <w:szCs w:val="22"/>
            <w:lang w:eastAsia="en-GB"/>
          </w:rPr>
          <w:tab/>
        </w:r>
        <w:r w:rsidR="0052156F" w:rsidRPr="004144DD">
          <w:rPr>
            <w:rStyle w:val="Hyperlink"/>
            <w:rFonts w:cs="Arial"/>
          </w:rPr>
          <w:t xml:space="preserve">Services and other things provided by the </w:t>
        </w:r>
        <w:r w:rsidR="0052156F" w:rsidRPr="004144DD">
          <w:rPr>
            <w:rStyle w:val="Hyperlink"/>
            <w:rFonts w:cs="Arial"/>
            <w:i/>
          </w:rPr>
          <w:t>Employer</w:t>
        </w:r>
        <w:r w:rsidR="0052156F">
          <w:rPr>
            <w:webHidden/>
          </w:rPr>
          <w:tab/>
        </w:r>
        <w:r w:rsidR="0052156F">
          <w:rPr>
            <w:webHidden/>
          </w:rPr>
          <w:fldChar w:fldCharType="begin"/>
        </w:r>
        <w:r w:rsidR="0052156F">
          <w:rPr>
            <w:webHidden/>
          </w:rPr>
          <w:instrText xml:space="preserve"> PAGEREF _Toc499025059 \h </w:instrText>
        </w:r>
        <w:r w:rsidR="0052156F">
          <w:rPr>
            <w:webHidden/>
          </w:rPr>
        </w:r>
        <w:r w:rsidR="0052156F">
          <w:rPr>
            <w:webHidden/>
          </w:rPr>
          <w:fldChar w:fldCharType="separate"/>
        </w:r>
        <w:r w:rsidR="0052156F">
          <w:rPr>
            <w:webHidden/>
          </w:rPr>
          <w:t>12</w:t>
        </w:r>
        <w:r w:rsidR="0052156F">
          <w:rPr>
            <w:webHidden/>
          </w:rPr>
          <w:fldChar w:fldCharType="end"/>
        </w:r>
      </w:hyperlink>
    </w:p>
    <w:p w14:paraId="1C45F4D0" w14:textId="77777777" w:rsidR="0052156F" w:rsidRDefault="00C12632">
      <w:pPr>
        <w:pStyle w:val="TOC2"/>
        <w:rPr>
          <w:rFonts w:asciiTheme="minorHAnsi" w:eastAsiaTheme="minorEastAsia" w:hAnsiTheme="minorHAnsi" w:cstheme="minorBidi"/>
          <w:szCs w:val="22"/>
          <w:lang w:eastAsia="en-GB"/>
        </w:rPr>
      </w:pPr>
      <w:hyperlink w:anchor="_Toc499025060" w:history="1">
        <w:r w:rsidR="0052156F" w:rsidRPr="004144DD">
          <w:rPr>
            <w:rStyle w:val="Hyperlink"/>
          </w:rPr>
          <w:t>7.1</w:t>
        </w:r>
        <w:r w:rsidR="0052156F">
          <w:rPr>
            <w:rFonts w:asciiTheme="minorHAnsi" w:eastAsiaTheme="minorEastAsia" w:hAnsiTheme="minorHAnsi" w:cstheme="minorBidi"/>
            <w:szCs w:val="22"/>
            <w:lang w:eastAsia="en-GB"/>
          </w:rPr>
          <w:tab/>
        </w:r>
        <w:r w:rsidR="0052156F" w:rsidRPr="004144DD">
          <w:rPr>
            <w:rStyle w:val="Hyperlink"/>
          </w:rPr>
          <w:t>Data and information management and intellectual property rights</w:t>
        </w:r>
        <w:r w:rsidR="0052156F">
          <w:rPr>
            <w:webHidden/>
          </w:rPr>
          <w:tab/>
        </w:r>
        <w:r w:rsidR="0052156F">
          <w:rPr>
            <w:webHidden/>
          </w:rPr>
          <w:fldChar w:fldCharType="begin"/>
        </w:r>
        <w:r w:rsidR="0052156F">
          <w:rPr>
            <w:webHidden/>
          </w:rPr>
          <w:instrText xml:space="preserve"> PAGEREF _Toc499025060 \h </w:instrText>
        </w:r>
        <w:r w:rsidR="0052156F">
          <w:rPr>
            <w:webHidden/>
          </w:rPr>
        </w:r>
        <w:r w:rsidR="0052156F">
          <w:rPr>
            <w:webHidden/>
          </w:rPr>
          <w:fldChar w:fldCharType="separate"/>
        </w:r>
        <w:r w:rsidR="0052156F">
          <w:rPr>
            <w:webHidden/>
          </w:rPr>
          <w:t>12</w:t>
        </w:r>
        <w:r w:rsidR="0052156F">
          <w:rPr>
            <w:webHidden/>
          </w:rPr>
          <w:fldChar w:fldCharType="end"/>
        </w:r>
      </w:hyperlink>
    </w:p>
    <w:p w14:paraId="42CD898F" w14:textId="77777777" w:rsidR="0052156F" w:rsidRDefault="00C12632">
      <w:pPr>
        <w:pStyle w:val="TOC2"/>
        <w:rPr>
          <w:rFonts w:asciiTheme="minorHAnsi" w:eastAsiaTheme="minorEastAsia" w:hAnsiTheme="minorHAnsi" w:cstheme="minorBidi"/>
          <w:szCs w:val="22"/>
          <w:lang w:eastAsia="en-GB"/>
        </w:rPr>
      </w:pPr>
      <w:hyperlink w:anchor="_Toc499025061" w:history="1">
        <w:r w:rsidR="0052156F" w:rsidRPr="004144DD">
          <w:rPr>
            <w:rStyle w:val="Hyperlink"/>
          </w:rPr>
          <w:t>7.2</w:t>
        </w:r>
        <w:r w:rsidR="0052156F">
          <w:rPr>
            <w:rFonts w:asciiTheme="minorHAnsi" w:eastAsiaTheme="minorEastAsia" w:hAnsiTheme="minorHAnsi" w:cstheme="minorBidi"/>
            <w:szCs w:val="22"/>
            <w:lang w:eastAsia="en-GB"/>
          </w:rPr>
          <w:tab/>
        </w:r>
        <w:r w:rsidR="0052156F" w:rsidRPr="004144DD">
          <w:rPr>
            <w:rStyle w:val="Hyperlink"/>
          </w:rPr>
          <w:t>Licensing information</w:t>
        </w:r>
        <w:r w:rsidR="0052156F">
          <w:rPr>
            <w:webHidden/>
          </w:rPr>
          <w:tab/>
        </w:r>
        <w:r w:rsidR="0052156F">
          <w:rPr>
            <w:webHidden/>
          </w:rPr>
          <w:fldChar w:fldCharType="begin"/>
        </w:r>
        <w:r w:rsidR="0052156F">
          <w:rPr>
            <w:webHidden/>
          </w:rPr>
          <w:instrText xml:space="preserve"> PAGEREF _Toc499025061 \h </w:instrText>
        </w:r>
        <w:r w:rsidR="0052156F">
          <w:rPr>
            <w:webHidden/>
          </w:rPr>
        </w:r>
        <w:r w:rsidR="0052156F">
          <w:rPr>
            <w:webHidden/>
          </w:rPr>
          <w:fldChar w:fldCharType="separate"/>
        </w:r>
        <w:r w:rsidR="0052156F">
          <w:rPr>
            <w:webHidden/>
          </w:rPr>
          <w:t>12</w:t>
        </w:r>
        <w:r w:rsidR="0052156F">
          <w:rPr>
            <w:webHidden/>
          </w:rPr>
          <w:fldChar w:fldCharType="end"/>
        </w:r>
      </w:hyperlink>
    </w:p>
    <w:p w14:paraId="62230AE0" w14:textId="77777777" w:rsidR="0052156F" w:rsidRDefault="00C12632">
      <w:pPr>
        <w:pStyle w:val="TOC2"/>
        <w:rPr>
          <w:rFonts w:asciiTheme="minorHAnsi" w:eastAsiaTheme="minorEastAsia" w:hAnsiTheme="minorHAnsi" w:cstheme="minorBidi"/>
          <w:szCs w:val="22"/>
          <w:lang w:eastAsia="en-GB"/>
        </w:rPr>
      </w:pPr>
      <w:hyperlink w:anchor="_Toc499025062" w:history="1">
        <w:r w:rsidR="0052156F" w:rsidRPr="004144DD">
          <w:rPr>
            <w:rStyle w:val="Hyperlink"/>
          </w:rPr>
          <w:t>7.3</w:t>
        </w:r>
        <w:r w:rsidR="0052156F">
          <w:rPr>
            <w:rFonts w:asciiTheme="minorHAnsi" w:eastAsiaTheme="minorEastAsia" w:hAnsiTheme="minorHAnsi" w:cstheme="minorBidi"/>
            <w:szCs w:val="22"/>
            <w:lang w:eastAsia="en-GB"/>
          </w:rPr>
          <w:tab/>
        </w:r>
        <w:r w:rsidR="0052156F" w:rsidRPr="004144DD">
          <w:rPr>
            <w:rStyle w:val="Hyperlink"/>
          </w:rPr>
          <w:t>Data management and metadata</w:t>
        </w:r>
        <w:r w:rsidR="0052156F">
          <w:rPr>
            <w:webHidden/>
          </w:rPr>
          <w:tab/>
        </w:r>
        <w:r w:rsidR="0052156F">
          <w:rPr>
            <w:webHidden/>
          </w:rPr>
          <w:fldChar w:fldCharType="begin"/>
        </w:r>
        <w:r w:rsidR="0052156F">
          <w:rPr>
            <w:webHidden/>
          </w:rPr>
          <w:instrText xml:space="preserve"> PAGEREF _Toc499025062 \h </w:instrText>
        </w:r>
        <w:r w:rsidR="0052156F">
          <w:rPr>
            <w:webHidden/>
          </w:rPr>
        </w:r>
        <w:r w:rsidR="0052156F">
          <w:rPr>
            <w:webHidden/>
          </w:rPr>
          <w:fldChar w:fldCharType="separate"/>
        </w:r>
        <w:r w:rsidR="0052156F">
          <w:rPr>
            <w:webHidden/>
          </w:rPr>
          <w:t>12</w:t>
        </w:r>
        <w:r w:rsidR="0052156F">
          <w:rPr>
            <w:webHidden/>
          </w:rPr>
          <w:fldChar w:fldCharType="end"/>
        </w:r>
      </w:hyperlink>
    </w:p>
    <w:p w14:paraId="75652650" w14:textId="77777777" w:rsidR="0052156F" w:rsidRDefault="00C12632">
      <w:pPr>
        <w:pStyle w:val="TOC2"/>
        <w:rPr>
          <w:rFonts w:asciiTheme="minorHAnsi" w:eastAsiaTheme="minorEastAsia" w:hAnsiTheme="minorHAnsi" w:cstheme="minorBidi"/>
          <w:szCs w:val="22"/>
          <w:lang w:eastAsia="en-GB"/>
        </w:rPr>
      </w:pPr>
      <w:hyperlink w:anchor="_Toc499025063" w:history="1">
        <w:r w:rsidR="0052156F" w:rsidRPr="004144DD">
          <w:rPr>
            <w:rStyle w:val="Hyperlink"/>
          </w:rPr>
          <w:t>7.4</w:t>
        </w:r>
        <w:r w:rsidR="0052156F">
          <w:rPr>
            <w:rFonts w:asciiTheme="minorHAnsi" w:eastAsiaTheme="minorEastAsia" w:hAnsiTheme="minorHAnsi" w:cstheme="minorBidi"/>
            <w:szCs w:val="22"/>
            <w:lang w:eastAsia="en-GB"/>
          </w:rPr>
          <w:tab/>
        </w:r>
        <w:r w:rsidR="0052156F" w:rsidRPr="004144DD">
          <w:rPr>
            <w:rStyle w:val="Hyperlink"/>
          </w:rPr>
          <w:t>Open Data</w:t>
        </w:r>
        <w:r w:rsidR="0052156F">
          <w:rPr>
            <w:webHidden/>
          </w:rPr>
          <w:tab/>
        </w:r>
        <w:r w:rsidR="0052156F">
          <w:rPr>
            <w:webHidden/>
          </w:rPr>
          <w:fldChar w:fldCharType="begin"/>
        </w:r>
        <w:r w:rsidR="0052156F">
          <w:rPr>
            <w:webHidden/>
          </w:rPr>
          <w:instrText xml:space="preserve"> PAGEREF _Toc499025063 \h </w:instrText>
        </w:r>
        <w:r w:rsidR="0052156F">
          <w:rPr>
            <w:webHidden/>
          </w:rPr>
        </w:r>
        <w:r w:rsidR="0052156F">
          <w:rPr>
            <w:webHidden/>
          </w:rPr>
          <w:fldChar w:fldCharType="separate"/>
        </w:r>
        <w:r w:rsidR="0052156F">
          <w:rPr>
            <w:webHidden/>
          </w:rPr>
          <w:t>12</w:t>
        </w:r>
        <w:r w:rsidR="0052156F">
          <w:rPr>
            <w:webHidden/>
          </w:rPr>
          <w:fldChar w:fldCharType="end"/>
        </w:r>
      </w:hyperlink>
    </w:p>
    <w:p w14:paraId="447BBD54" w14:textId="77777777" w:rsidR="0052156F" w:rsidRDefault="00C12632">
      <w:pPr>
        <w:pStyle w:val="TOC2"/>
        <w:rPr>
          <w:rFonts w:asciiTheme="minorHAnsi" w:eastAsiaTheme="minorEastAsia" w:hAnsiTheme="minorHAnsi" w:cstheme="minorBidi"/>
          <w:szCs w:val="22"/>
          <w:lang w:eastAsia="en-GB"/>
        </w:rPr>
      </w:pPr>
      <w:hyperlink w:anchor="_Toc499025064" w:history="1">
        <w:r w:rsidR="0052156F" w:rsidRPr="004144DD">
          <w:rPr>
            <w:rStyle w:val="Hyperlink"/>
          </w:rPr>
          <w:t>7.5</w:t>
        </w:r>
        <w:r w:rsidR="0052156F">
          <w:rPr>
            <w:rFonts w:asciiTheme="minorHAnsi" w:eastAsiaTheme="minorEastAsia" w:hAnsiTheme="minorHAnsi" w:cstheme="minorBidi"/>
            <w:szCs w:val="22"/>
            <w:lang w:eastAsia="en-GB"/>
          </w:rPr>
          <w:tab/>
        </w:r>
        <w:r w:rsidR="0052156F" w:rsidRPr="004144DD">
          <w:rPr>
            <w:rStyle w:val="Hyperlink"/>
          </w:rPr>
          <w:t>Data security</w:t>
        </w:r>
        <w:r w:rsidR="0052156F">
          <w:rPr>
            <w:webHidden/>
          </w:rPr>
          <w:tab/>
        </w:r>
        <w:r w:rsidR="0052156F">
          <w:rPr>
            <w:webHidden/>
          </w:rPr>
          <w:fldChar w:fldCharType="begin"/>
        </w:r>
        <w:r w:rsidR="0052156F">
          <w:rPr>
            <w:webHidden/>
          </w:rPr>
          <w:instrText xml:space="preserve"> PAGEREF _Toc499025064 \h </w:instrText>
        </w:r>
        <w:r w:rsidR="0052156F">
          <w:rPr>
            <w:webHidden/>
          </w:rPr>
        </w:r>
        <w:r w:rsidR="0052156F">
          <w:rPr>
            <w:webHidden/>
          </w:rPr>
          <w:fldChar w:fldCharType="separate"/>
        </w:r>
        <w:r w:rsidR="0052156F">
          <w:rPr>
            <w:webHidden/>
          </w:rPr>
          <w:t>12</w:t>
        </w:r>
        <w:r w:rsidR="0052156F">
          <w:rPr>
            <w:webHidden/>
          </w:rPr>
          <w:fldChar w:fldCharType="end"/>
        </w:r>
      </w:hyperlink>
    </w:p>
    <w:p w14:paraId="7FC3591D" w14:textId="77777777" w:rsidR="00C8383A" w:rsidRPr="00F45E62" w:rsidRDefault="005D08F3" w:rsidP="009B52C3">
      <w:pPr>
        <w:rPr>
          <w:rFonts w:cs="Arial"/>
        </w:rPr>
      </w:pPr>
      <w:r w:rsidRPr="00F45E62">
        <w:rPr>
          <w:rFonts w:cs="Arial"/>
        </w:rPr>
        <w:fldChar w:fldCharType="end"/>
      </w:r>
    </w:p>
    <w:p w14:paraId="043EACC5" w14:textId="77777777" w:rsidR="00704129" w:rsidRPr="00F45E62" w:rsidRDefault="00704129" w:rsidP="009B52C3">
      <w:pPr>
        <w:rPr>
          <w:rFonts w:cs="Arial"/>
        </w:rPr>
      </w:pPr>
    </w:p>
    <w:p w14:paraId="7376AA8D" w14:textId="77777777" w:rsidR="002E2F1A" w:rsidRPr="00F45E62" w:rsidRDefault="002E2F1A" w:rsidP="009B52C3">
      <w:pPr>
        <w:rPr>
          <w:rFonts w:cs="Arial"/>
          <w:b/>
        </w:rPr>
      </w:pPr>
    </w:p>
    <w:p w14:paraId="2A79CAC6" w14:textId="77777777" w:rsidR="00704129" w:rsidRPr="00F45E62" w:rsidRDefault="00704129" w:rsidP="009B52C3">
      <w:pPr>
        <w:rPr>
          <w:rFonts w:cs="Arial"/>
          <w:b/>
        </w:rPr>
      </w:pPr>
    </w:p>
    <w:p w14:paraId="1D64E8F8" w14:textId="77777777" w:rsidR="00704129" w:rsidRPr="00F45E62" w:rsidRDefault="00704129" w:rsidP="009B52C3">
      <w:pPr>
        <w:rPr>
          <w:rFonts w:cs="Arial"/>
          <w:b/>
        </w:rPr>
      </w:pPr>
    </w:p>
    <w:p w14:paraId="434A402B" w14:textId="77777777" w:rsidR="00704129" w:rsidRPr="00F45E62" w:rsidRDefault="00704129" w:rsidP="009B52C3">
      <w:pPr>
        <w:rPr>
          <w:rFonts w:cs="Arial"/>
          <w:b/>
        </w:rPr>
      </w:pPr>
    </w:p>
    <w:p w14:paraId="128C95CE" w14:textId="77777777" w:rsidR="00704129" w:rsidRPr="00F45E62" w:rsidRDefault="00704129" w:rsidP="009B52C3">
      <w:pPr>
        <w:rPr>
          <w:rFonts w:cs="Arial"/>
          <w:b/>
        </w:rPr>
      </w:pPr>
    </w:p>
    <w:p w14:paraId="365BADB1" w14:textId="77777777" w:rsidR="009C6472" w:rsidRPr="00F45E62" w:rsidRDefault="009C6472" w:rsidP="009B52C3">
      <w:pPr>
        <w:rPr>
          <w:rFonts w:cs="Arial"/>
          <w:b/>
        </w:rPr>
      </w:pPr>
    </w:p>
    <w:p w14:paraId="76233F6E" w14:textId="77777777" w:rsidR="006C6029" w:rsidRPr="00F45E62" w:rsidRDefault="000126C3" w:rsidP="009B52C3">
      <w:pPr>
        <w:pStyle w:val="Heading1"/>
        <w:rPr>
          <w:rFonts w:cs="Arial"/>
        </w:rPr>
      </w:pPr>
      <w:bookmarkStart w:id="3" w:name="_Toc499025042"/>
      <w:r w:rsidRPr="00F45E62">
        <w:rPr>
          <w:rFonts w:cs="Arial"/>
        </w:rPr>
        <w:lastRenderedPageBreak/>
        <w:t>Introduction</w:t>
      </w:r>
      <w:bookmarkEnd w:id="0"/>
      <w:bookmarkEnd w:id="3"/>
    </w:p>
    <w:p w14:paraId="414560E3" w14:textId="77777777" w:rsidR="006D553D" w:rsidRPr="00F45E62" w:rsidRDefault="006D553D" w:rsidP="008F085F">
      <w:pPr>
        <w:rPr>
          <w:b/>
          <w:sz w:val="28"/>
          <w:szCs w:val="28"/>
        </w:rPr>
      </w:pPr>
    </w:p>
    <w:p w14:paraId="1DA2BD1C" w14:textId="77777777" w:rsidR="008F085F" w:rsidRPr="00F45E62" w:rsidRDefault="006D553D" w:rsidP="000372AC">
      <w:pPr>
        <w:pStyle w:val="Heading2"/>
        <w:tabs>
          <w:tab w:val="clear" w:pos="576"/>
          <w:tab w:val="num" w:pos="709"/>
        </w:tabs>
        <w:ind w:left="851" w:hanging="851"/>
      </w:pPr>
      <w:bookmarkStart w:id="4" w:name="_Toc499025043"/>
      <w:r w:rsidRPr="00F45E62">
        <w:t>Background</w:t>
      </w:r>
      <w:bookmarkEnd w:id="4"/>
    </w:p>
    <w:p w14:paraId="073D8A15" w14:textId="77777777" w:rsidR="006D553D" w:rsidRPr="00F45E62" w:rsidRDefault="006D553D" w:rsidP="008F085F">
      <w:pPr>
        <w:rPr>
          <w:sz w:val="28"/>
          <w:szCs w:val="28"/>
        </w:rPr>
      </w:pPr>
    </w:p>
    <w:p w14:paraId="5EE6EFDD" w14:textId="77777777" w:rsidR="00523580" w:rsidRPr="00F45E62" w:rsidRDefault="00BE68BE" w:rsidP="00BE68BE">
      <w:pPr>
        <w:tabs>
          <w:tab w:val="left" w:pos="851"/>
        </w:tabs>
        <w:rPr>
          <w:b/>
        </w:rPr>
      </w:pPr>
      <w:r w:rsidRPr="00F45E62">
        <w:rPr>
          <w:b/>
        </w:rPr>
        <w:t xml:space="preserve">Purpose of Survey: </w:t>
      </w:r>
    </w:p>
    <w:p w14:paraId="5C8CDFE1" w14:textId="77777777" w:rsidR="00523580" w:rsidRPr="00F45E62" w:rsidRDefault="00523580" w:rsidP="00BE68BE">
      <w:pPr>
        <w:tabs>
          <w:tab w:val="left" w:pos="851"/>
        </w:tabs>
        <w:rPr>
          <w:b/>
        </w:rPr>
      </w:pPr>
    </w:p>
    <w:p w14:paraId="2375987A" w14:textId="77777777" w:rsidR="00BE68BE" w:rsidRPr="00F45E62" w:rsidRDefault="00E56030" w:rsidP="00E56030">
      <w:pPr>
        <w:tabs>
          <w:tab w:val="left" w:pos="851"/>
        </w:tabs>
      </w:pPr>
      <w:r w:rsidRPr="00F45E62">
        <w:t xml:space="preserve">This survey is being commissioned to produce channel cross sections, as well as details of other relevant features as required to build hydraulic models of the catchments. These models will inform the Environment Agency’s flood risk mapping and ongoing management of flood risk with partners such as York City Council. </w:t>
      </w:r>
    </w:p>
    <w:p w14:paraId="71673CB6" w14:textId="77777777" w:rsidR="00C56350" w:rsidRPr="00F45E62" w:rsidRDefault="00C56350" w:rsidP="00BE68BE">
      <w:pPr>
        <w:tabs>
          <w:tab w:val="left" w:pos="851"/>
        </w:tabs>
        <w:rPr>
          <w:b/>
        </w:rPr>
      </w:pPr>
    </w:p>
    <w:p w14:paraId="2090FB65" w14:textId="77777777" w:rsidR="00BE68BE" w:rsidRPr="00F45E62" w:rsidRDefault="00BE68BE" w:rsidP="00BE68BE">
      <w:pPr>
        <w:tabs>
          <w:tab w:val="left" w:pos="851"/>
        </w:tabs>
        <w:rPr>
          <w:b/>
        </w:rPr>
      </w:pPr>
      <w:r w:rsidRPr="00F45E62">
        <w:rPr>
          <w:b/>
        </w:rPr>
        <w:t>----------------------------------------------------------------------------------------------------------------</w:t>
      </w:r>
    </w:p>
    <w:p w14:paraId="75090D1B" w14:textId="77777777" w:rsidR="006D553D" w:rsidRPr="00F45E62" w:rsidRDefault="00BE68BE" w:rsidP="00BE68BE">
      <w:pPr>
        <w:rPr>
          <w:szCs w:val="22"/>
        </w:rPr>
      </w:pPr>
      <w:r w:rsidRPr="00F45E62">
        <w:rPr>
          <w:b/>
        </w:rPr>
        <w:t>Location and Extent of Survey:</w:t>
      </w:r>
    </w:p>
    <w:p w14:paraId="560A4580" w14:textId="77777777" w:rsidR="00464033" w:rsidRPr="00F45E62" w:rsidRDefault="00464033" w:rsidP="00464033">
      <w:pPr>
        <w:tabs>
          <w:tab w:val="left" w:pos="851"/>
        </w:tabs>
        <w:rPr>
          <w:szCs w:val="22"/>
        </w:rPr>
      </w:pPr>
    </w:p>
    <w:p w14:paraId="3DF7330C" w14:textId="77777777" w:rsidR="006D553D" w:rsidRPr="00F45E62" w:rsidRDefault="00E56030" w:rsidP="00464033">
      <w:pPr>
        <w:tabs>
          <w:tab w:val="left" w:pos="851"/>
        </w:tabs>
      </w:pPr>
      <w:r w:rsidRPr="00F45E62">
        <w:t>The survey will be carried out within York. The watercourses are;</w:t>
      </w:r>
    </w:p>
    <w:p w14:paraId="4F6E2302" w14:textId="77777777" w:rsidR="00E56030" w:rsidRPr="00F45E62" w:rsidRDefault="00E56030" w:rsidP="00464033">
      <w:pPr>
        <w:pStyle w:val="ListParagraph"/>
        <w:numPr>
          <w:ilvl w:val="0"/>
          <w:numId w:val="43"/>
        </w:numPr>
        <w:tabs>
          <w:tab w:val="left" w:pos="851"/>
        </w:tabs>
      </w:pPr>
      <w:r w:rsidRPr="00F45E62">
        <w:t>Holgate Beck</w:t>
      </w:r>
    </w:p>
    <w:p w14:paraId="4F41E0C9" w14:textId="77777777" w:rsidR="00E56030" w:rsidRPr="00F45E62" w:rsidRDefault="00E56030" w:rsidP="00464033">
      <w:pPr>
        <w:pStyle w:val="ListParagraph"/>
        <w:numPr>
          <w:ilvl w:val="0"/>
          <w:numId w:val="43"/>
        </w:numPr>
        <w:tabs>
          <w:tab w:val="left" w:pos="851"/>
        </w:tabs>
      </w:pPr>
      <w:r w:rsidRPr="00F45E62">
        <w:t>Germany Beck</w:t>
      </w:r>
    </w:p>
    <w:p w14:paraId="2D596FCA" w14:textId="77777777" w:rsidR="00E56030" w:rsidRPr="00F45E62" w:rsidRDefault="00E56030" w:rsidP="00464033">
      <w:pPr>
        <w:pStyle w:val="ListParagraph"/>
        <w:numPr>
          <w:ilvl w:val="0"/>
          <w:numId w:val="43"/>
        </w:numPr>
        <w:tabs>
          <w:tab w:val="left" w:pos="851"/>
        </w:tabs>
      </w:pPr>
      <w:r w:rsidRPr="00F45E62">
        <w:t>Bur Dike/</w:t>
      </w:r>
      <w:proofErr w:type="spellStart"/>
      <w:r w:rsidRPr="00F45E62">
        <w:t>Burdyke</w:t>
      </w:r>
      <w:proofErr w:type="spellEnd"/>
    </w:p>
    <w:p w14:paraId="5B225A05" w14:textId="77777777" w:rsidR="00E56030" w:rsidRPr="00F45E62" w:rsidRDefault="00E56030" w:rsidP="00464033">
      <w:pPr>
        <w:pStyle w:val="ListParagraph"/>
        <w:numPr>
          <w:ilvl w:val="0"/>
          <w:numId w:val="43"/>
        </w:numPr>
        <w:tabs>
          <w:tab w:val="left" w:pos="851"/>
        </w:tabs>
      </w:pPr>
      <w:r w:rsidRPr="00F45E62">
        <w:t>Blue Beck</w:t>
      </w:r>
    </w:p>
    <w:p w14:paraId="4FE45027" w14:textId="77777777" w:rsidR="00E56030" w:rsidRPr="00F45E62" w:rsidRDefault="00E56030" w:rsidP="00464033">
      <w:pPr>
        <w:tabs>
          <w:tab w:val="left" w:pos="851"/>
        </w:tabs>
      </w:pPr>
    </w:p>
    <w:p w14:paraId="04E3B5F3" w14:textId="229F35BF" w:rsidR="00E56030" w:rsidRPr="00F45E62" w:rsidRDefault="00E56030" w:rsidP="00464033">
      <w:pPr>
        <w:tabs>
          <w:tab w:val="left" w:pos="851"/>
        </w:tabs>
        <w:jc w:val="left"/>
        <w:rPr>
          <w:i/>
          <w:sz w:val="28"/>
          <w:szCs w:val="28"/>
        </w:rPr>
      </w:pPr>
      <w:r w:rsidRPr="00F45E62">
        <w:t>The map below shows the general extents and location.</w:t>
      </w:r>
      <w:r w:rsidRPr="00F45E62">
        <w:rPr>
          <w:noProof/>
          <w:lang w:eastAsia="en-GB"/>
        </w:rPr>
        <w:t xml:space="preserve"> </w:t>
      </w:r>
    </w:p>
    <w:p w14:paraId="240F61D4" w14:textId="26E36942" w:rsidR="00F45E62" w:rsidRDefault="00ED42DB" w:rsidP="008F085F">
      <w:pPr>
        <w:rPr>
          <w:i/>
          <w:sz w:val="28"/>
          <w:szCs w:val="28"/>
        </w:rPr>
      </w:pPr>
      <w:r w:rsidRPr="00ED42DB">
        <w:rPr>
          <w:i/>
          <w:noProof/>
          <w:sz w:val="28"/>
          <w:szCs w:val="28"/>
          <w:lang w:eastAsia="en-GB"/>
        </w:rPr>
        <w:drawing>
          <wp:inline distT="0" distB="0" distL="0" distR="0" wp14:anchorId="420BD186" wp14:editId="670B5C13">
            <wp:extent cx="5760720" cy="4072796"/>
            <wp:effectExtent l="0" t="0" r="0" b="4445"/>
            <wp:docPr id="3" name="Picture 3" descr="G:\SHARE\BC\Ouse Tribs\Study Ar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HARE\BC\Ouse Tribs\Study Are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4072796"/>
                    </a:xfrm>
                    <a:prstGeom prst="rect">
                      <a:avLst/>
                    </a:prstGeom>
                    <a:noFill/>
                    <a:ln>
                      <a:noFill/>
                    </a:ln>
                  </pic:spPr>
                </pic:pic>
              </a:graphicData>
            </a:graphic>
          </wp:inline>
        </w:drawing>
      </w:r>
    </w:p>
    <w:p w14:paraId="12B1C613" w14:textId="5923A166" w:rsidR="00DC4712" w:rsidRDefault="00DC4712">
      <w:pPr>
        <w:jc w:val="left"/>
        <w:rPr>
          <w:i/>
          <w:sz w:val="28"/>
          <w:szCs w:val="28"/>
        </w:rPr>
      </w:pPr>
      <w:r>
        <w:rPr>
          <w:i/>
          <w:sz w:val="28"/>
          <w:szCs w:val="28"/>
        </w:rPr>
        <w:br w:type="page"/>
      </w:r>
    </w:p>
    <w:p w14:paraId="46F39C86" w14:textId="77777777" w:rsidR="003021CC" w:rsidRPr="00F45E62" w:rsidRDefault="003021CC" w:rsidP="008F085F">
      <w:pPr>
        <w:rPr>
          <w:i/>
          <w:sz w:val="28"/>
          <w:szCs w:val="28"/>
        </w:rPr>
      </w:pPr>
    </w:p>
    <w:p w14:paraId="4218C20C" w14:textId="77777777" w:rsidR="000126C3" w:rsidRPr="00F45E62" w:rsidRDefault="008C054F" w:rsidP="003021CC">
      <w:pPr>
        <w:pStyle w:val="Heading2"/>
      </w:pPr>
      <w:bookmarkStart w:id="5" w:name="_Toc499025044"/>
      <w:r w:rsidRPr="00F45E62">
        <w:t>Objectives</w:t>
      </w:r>
      <w:bookmarkEnd w:id="5"/>
    </w:p>
    <w:p w14:paraId="4AD924FE" w14:textId="77777777" w:rsidR="00BE68BE" w:rsidRPr="00F45E62" w:rsidRDefault="00BE68BE" w:rsidP="00BE68BE"/>
    <w:p w14:paraId="076D0DED" w14:textId="77777777" w:rsidR="006D553D" w:rsidRPr="00F45E62" w:rsidRDefault="008D2130" w:rsidP="00C866C9">
      <w:pPr>
        <w:rPr>
          <w:rFonts w:cs="Arial"/>
        </w:rPr>
      </w:pPr>
      <w:r w:rsidRPr="00F45E62">
        <w:rPr>
          <w:rFonts w:cs="Arial"/>
        </w:rPr>
        <w:t>This contract is for</w:t>
      </w:r>
      <w:r w:rsidR="006D553D" w:rsidRPr="00F45E62">
        <w:rPr>
          <w:rFonts w:cs="Arial"/>
        </w:rPr>
        <w:t xml:space="preserve"> the provision of a variety of survey outputs as described in Section 2.</w:t>
      </w:r>
    </w:p>
    <w:p w14:paraId="7DBBF4EA" w14:textId="77777777" w:rsidR="00C866C9" w:rsidRPr="00F45E62" w:rsidRDefault="00C866C9" w:rsidP="00C866C9">
      <w:pPr>
        <w:rPr>
          <w:rFonts w:cs="Arial"/>
        </w:rPr>
      </w:pPr>
    </w:p>
    <w:p w14:paraId="2EAFC193" w14:textId="77777777" w:rsidR="00D55512" w:rsidRPr="00F45E62" w:rsidRDefault="00C866C9" w:rsidP="00C866C9">
      <w:pPr>
        <w:rPr>
          <w:rFonts w:cs="Arial"/>
        </w:rPr>
      </w:pPr>
      <w:r w:rsidRPr="00F45E62">
        <w:rPr>
          <w:rFonts w:cs="Arial"/>
        </w:rPr>
        <w:t xml:space="preserve">The </w:t>
      </w:r>
      <w:r w:rsidRPr="00F45E62">
        <w:rPr>
          <w:rFonts w:cs="Arial"/>
          <w:i/>
        </w:rPr>
        <w:t>Consultant</w:t>
      </w:r>
      <w:r w:rsidRPr="00F45E62">
        <w:rPr>
          <w:rFonts w:cs="Arial"/>
        </w:rPr>
        <w:t xml:space="preserve"> shall undertake </w:t>
      </w:r>
      <w:r w:rsidR="006D553D" w:rsidRPr="00F45E62">
        <w:rPr>
          <w:rFonts w:cs="Arial"/>
        </w:rPr>
        <w:t xml:space="preserve">survey as required and in all cases in accordance with </w:t>
      </w:r>
      <w:r w:rsidR="00D55512" w:rsidRPr="00F45E62">
        <w:rPr>
          <w:rFonts w:cs="Arial"/>
        </w:rPr>
        <w:t xml:space="preserve">the </w:t>
      </w:r>
      <w:r w:rsidR="002A5EA7" w:rsidRPr="00F45E62">
        <w:rPr>
          <w:rFonts w:cs="Arial"/>
        </w:rPr>
        <w:t xml:space="preserve">National Technical Specification for Surveying Services </w:t>
      </w:r>
      <w:r w:rsidR="0044407F" w:rsidRPr="00F45E62">
        <w:rPr>
          <w:rFonts w:cs="Arial"/>
        </w:rPr>
        <w:t>v</w:t>
      </w:r>
      <w:r w:rsidR="00E2718C" w:rsidRPr="00F45E62">
        <w:rPr>
          <w:rFonts w:cs="Arial"/>
        </w:rPr>
        <w:t>4.0</w:t>
      </w:r>
      <w:r w:rsidR="00D55512" w:rsidRPr="00F45E62">
        <w:rPr>
          <w:rFonts w:cs="Arial"/>
        </w:rPr>
        <w:t xml:space="preserve">.  The </w:t>
      </w:r>
      <w:r w:rsidR="00D55512" w:rsidRPr="00F45E62">
        <w:rPr>
          <w:rFonts w:cs="Arial"/>
          <w:i/>
        </w:rPr>
        <w:t>Consultant</w:t>
      </w:r>
      <w:r w:rsidR="006D553D" w:rsidRPr="00F45E62">
        <w:rPr>
          <w:rFonts w:cs="Arial"/>
        </w:rPr>
        <w:t xml:space="preserve"> shall deliver</w:t>
      </w:r>
      <w:r w:rsidR="00D55512" w:rsidRPr="00F45E62">
        <w:rPr>
          <w:rFonts w:cs="Arial"/>
        </w:rPr>
        <w:t xml:space="preserve"> the outputs as described in Section 2 of this Scope. </w:t>
      </w:r>
    </w:p>
    <w:p w14:paraId="27A1F4F4" w14:textId="77777777" w:rsidR="00E2718C" w:rsidRPr="00F45E62" w:rsidRDefault="00E2718C" w:rsidP="00C866C9">
      <w:pPr>
        <w:rPr>
          <w:rFonts w:cs="Arial"/>
        </w:rPr>
      </w:pPr>
    </w:p>
    <w:p w14:paraId="0B3EF23C" w14:textId="77777777" w:rsidR="00E2718C" w:rsidRPr="00F45E62" w:rsidRDefault="00E2718C" w:rsidP="00C866C9">
      <w:pPr>
        <w:rPr>
          <w:rFonts w:cs="Arial"/>
        </w:rPr>
      </w:pPr>
      <w:r w:rsidRPr="00F45E62">
        <w:rPr>
          <w:rFonts w:cs="Arial"/>
        </w:rPr>
        <w:t>Install suitable survey control</w:t>
      </w:r>
    </w:p>
    <w:p w14:paraId="08DFA71D" w14:textId="77777777" w:rsidR="00E2718C" w:rsidRPr="00F45E62" w:rsidRDefault="00E2718C" w:rsidP="00C866C9">
      <w:pPr>
        <w:rPr>
          <w:rFonts w:cs="Arial"/>
        </w:rPr>
      </w:pPr>
      <w:r w:rsidRPr="00F45E62">
        <w:rPr>
          <w:rFonts w:cs="Arial"/>
        </w:rPr>
        <w:t xml:space="preserve">Carry out channel cross section survey </w:t>
      </w:r>
    </w:p>
    <w:p w14:paraId="071AC9AC" w14:textId="77777777" w:rsidR="00E2718C" w:rsidRPr="00F45E62" w:rsidRDefault="00E2718C" w:rsidP="00C866C9">
      <w:pPr>
        <w:rPr>
          <w:rFonts w:cs="Arial"/>
        </w:rPr>
      </w:pPr>
      <w:r w:rsidRPr="00F45E62">
        <w:rPr>
          <w:rFonts w:cs="Arial"/>
        </w:rPr>
        <w:t>Produce the following deliverables (in brief);</w:t>
      </w:r>
    </w:p>
    <w:p w14:paraId="29B77F90" w14:textId="77777777" w:rsidR="00E2718C" w:rsidRPr="00F45E62" w:rsidRDefault="00E2718C" w:rsidP="00E2718C">
      <w:pPr>
        <w:pStyle w:val="ListParagraph"/>
        <w:numPr>
          <w:ilvl w:val="1"/>
          <w:numId w:val="42"/>
        </w:numPr>
        <w:rPr>
          <w:rFonts w:cs="Arial"/>
        </w:rPr>
      </w:pPr>
      <w:r w:rsidRPr="00F45E62">
        <w:rPr>
          <w:rFonts w:cs="Arial"/>
        </w:rPr>
        <w:t>Model input data</w:t>
      </w:r>
    </w:p>
    <w:p w14:paraId="7FA57400" w14:textId="77777777" w:rsidR="00E2718C" w:rsidRPr="00F45E62" w:rsidRDefault="00E2718C" w:rsidP="00E2718C">
      <w:pPr>
        <w:pStyle w:val="ListParagraph"/>
        <w:numPr>
          <w:ilvl w:val="1"/>
          <w:numId w:val="42"/>
        </w:numPr>
        <w:rPr>
          <w:rFonts w:cs="Arial"/>
        </w:rPr>
      </w:pPr>
      <w:r w:rsidRPr="00F45E62">
        <w:rPr>
          <w:rFonts w:cs="Arial"/>
        </w:rPr>
        <w:t>Drawings</w:t>
      </w:r>
    </w:p>
    <w:p w14:paraId="09602927" w14:textId="77777777" w:rsidR="00E2718C" w:rsidRPr="00F45E62" w:rsidRDefault="00E2718C" w:rsidP="00E2718C">
      <w:pPr>
        <w:pStyle w:val="ListParagraph"/>
        <w:numPr>
          <w:ilvl w:val="1"/>
          <w:numId w:val="42"/>
        </w:numPr>
        <w:rPr>
          <w:rFonts w:cs="Arial"/>
        </w:rPr>
      </w:pPr>
      <w:r w:rsidRPr="00F45E62">
        <w:rPr>
          <w:rFonts w:cs="Arial"/>
        </w:rPr>
        <w:t>Report</w:t>
      </w:r>
    </w:p>
    <w:p w14:paraId="4917681A" w14:textId="77777777" w:rsidR="00C866C9" w:rsidRPr="00F45E62" w:rsidRDefault="00C866C9" w:rsidP="00E2718C">
      <w:pPr>
        <w:ind w:firstLine="60"/>
        <w:rPr>
          <w:rFonts w:cs="Arial"/>
        </w:rPr>
      </w:pPr>
    </w:p>
    <w:p w14:paraId="2FA69FB5" w14:textId="77777777" w:rsidR="00D55512" w:rsidRPr="00F45E62" w:rsidRDefault="00D55512" w:rsidP="00D55512">
      <w:pPr>
        <w:pStyle w:val="Heading1"/>
        <w:rPr>
          <w:rFonts w:cs="Arial"/>
        </w:rPr>
      </w:pPr>
      <w:bookmarkStart w:id="6" w:name="_Toc312074668"/>
      <w:bookmarkStart w:id="7" w:name="_Toc499025045"/>
      <w:r w:rsidRPr="00F45E62">
        <w:rPr>
          <w:rFonts w:cs="Arial"/>
        </w:rPr>
        <w:lastRenderedPageBreak/>
        <w:t>Specified Requirements</w:t>
      </w:r>
      <w:bookmarkEnd w:id="6"/>
      <w:bookmarkEnd w:id="7"/>
    </w:p>
    <w:p w14:paraId="2649C057" w14:textId="77777777" w:rsidR="00D55512" w:rsidRPr="00F45E62" w:rsidRDefault="00D55512" w:rsidP="00D55512">
      <w:pPr>
        <w:rPr>
          <w:rFonts w:cs="Arial"/>
        </w:rPr>
      </w:pPr>
      <w:r w:rsidRPr="00F45E62">
        <w:rPr>
          <w:rFonts w:cs="Arial"/>
        </w:rPr>
        <w:t xml:space="preserve">The </w:t>
      </w:r>
      <w:r w:rsidRPr="00F45E62">
        <w:rPr>
          <w:rFonts w:cs="Arial"/>
          <w:i/>
        </w:rPr>
        <w:t>services</w:t>
      </w:r>
      <w:r w:rsidRPr="00F45E62">
        <w:rPr>
          <w:rFonts w:cs="Arial"/>
        </w:rPr>
        <w:t xml:space="preserve"> include, but are not limited to, the provision of the items specified in Section 2.</w:t>
      </w:r>
    </w:p>
    <w:p w14:paraId="76649E6C" w14:textId="77777777" w:rsidR="00D55512" w:rsidRPr="00F45E62" w:rsidRDefault="00D55512" w:rsidP="00D55512">
      <w:pPr>
        <w:rPr>
          <w:rFonts w:cs="Arial"/>
        </w:rPr>
      </w:pPr>
    </w:p>
    <w:p w14:paraId="0D1E86C1" w14:textId="77777777" w:rsidR="00D55512" w:rsidRPr="00F45E62" w:rsidRDefault="00D55512" w:rsidP="00D55512">
      <w:pPr>
        <w:pStyle w:val="Heading2"/>
      </w:pPr>
      <w:bookmarkStart w:id="8" w:name="_Toc499025046"/>
      <w:r w:rsidRPr="00F45E62">
        <w:t>Project Management</w:t>
      </w:r>
      <w:bookmarkEnd w:id="8"/>
    </w:p>
    <w:p w14:paraId="672454C8" w14:textId="77777777" w:rsidR="00D55512" w:rsidRPr="00F45E62" w:rsidRDefault="00D55512" w:rsidP="00D55512">
      <w:pPr>
        <w:rPr>
          <w:rFonts w:cs="Arial"/>
        </w:rPr>
      </w:pPr>
      <w:r w:rsidRPr="00F45E62">
        <w:rPr>
          <w:rFonts w:cs="Arial"/>
        </w:rPr>
        <w:t xml:space="preserve">Day to day management of project delivery shall be the responsibility of the </w:t>
      </w:r>
      <w:r w:rsidRPr="00F45E62">
        <w:rPr>
          <w:rFonts w:cs="Arial"/>
          <w:i/>
        </w:rPr>
        <w:t>Consultant</w:t>
      </w:r>
      <w:r w:rsidRPr="00F45E62">
        <w:rPr>
          <w:rFonts w:cs="Arial"/>
        </w:rPr>
        <w:t xml:space="preserve">. </w:t>
      </w:r>
    </w:p>
    <w:p w14:paraId="77D55F1C" w14:textId="77777777" w:rsidR="00D55512" w:rsidRPr="00F45E62" w:rsidRDefault="00D55512" w:rsidP="00D55512">
      <w:pPr>
        <w:rPr>
          <w:rFonts w:cs="Arial"/>
        </w:rPr>
      </w:pPr>
    </w:p>
    <w:p w14:paraId="4FAEA8EF" w14:textId="77777777" w:rsidR="00D55512" w:rsidRPr="00F45E62" w:rsidRDefault="00D55512" w:rsidP="00D55512">
      <w:pPr>
        <w:rPr>
          <w:rFonts w:cs="Arial"/>
        </w:rPr>
      </w:pPr>
      <w:r w:rsidRPr="00F45E62">
        <w:rPr>
          <w:rFonts w:cs="Arial"/>
        </w:rPr>
        <w:t xml:space="preserve">In managing the </w:t>
      </w:r>
      <w:r w:rsidRPr="00F45E62">
        <w:rPr>
          <w:rFonts w:cs="Arial"/>
          <w:i/>
        </w:rPr>
        <w:t>services</w:t>
      </w:r>
      <w:r w:rsidRPr="00F45E62">
        <w:rPr>
          <w:rFonts w:cs="Arial"/>
        </w:rPr>
        <w:t xml:space="preserve"> the </w:t>
      </w:r>
      <w:r w:rsidRPr="00F45E62">
        <w:rPr>
          <w:rFonts w:cs="Arial"/>
          <w:i/>
        </w:rPr>
        <w:t>Consultant</w:t>
      </w:r>
      <w:r w:rsidRPr="00F45E62">
        <w:rPr>
          <w:rFonts w:cs="Arial"/>
        </w:rPr>
        <w:t xml:space="preserve"> shall undertake the following:</w:t>
      </w:r>
    </w:p>
    <w:p w14:paraId="7A93CB16" w14:textId="77777777" w:rsidR="00D55512" w:rsidRPr="00F45E62" w:rsidRDefault="00D55512" w:rsidP="00D55512">
      <w:pPr>
        <w:rPr>
          <w:rFonts w:cs="Arial"/>
        </w:rPr>
      </w:pPr>
    </w:p>
    <w:p w14:paraId="12E30B46" w14:textId="77777777" w:rsidR="00D55512" w:rsidRPr="00F45E62" w:rsidRDefault="00D55512" w:rsidP="00D55512">
      <w:pPr>
        <w:pStyle w:val="08BODYCOPY"/>
        <w:rPr>
          <w:rFonts w:ascii="Arial" w:hAnsi="Arial" w:cs="Arial"/>
          <w:color w:val="auto"/>
          <w:sz w:val="22"/>
        </w:rPr>
      </w:pPr>
      <w:r w:rsidRPr="00F45E62">
        <w:rPr>
          <w:rFonts w:ascii="Arial" w:hAnsi="Arial" w:cs="Arial"/>
          <w:color w:val="auto"/>
          <w:sz w:val="22"/>
        </w:rPr>
        <w:t xml:space="preserve">Maintain weekly contact with the </w:t>
      </w:r>
      <w:r w:rsidRPr="00F45E62">
        <w:rPr>
          <w:rFonts w:ascii="Arial" w:hAnsi="Arial" w:cs="Arial"/>
          <w:i/>
          <w:color w:val="auto"/>
          <w:sz w:val="22"/>
        </w:rPr>
        <w:t>Employer’s</w:t>
      </w:r>
      <w:r w:rsidRPr="00F45E62">
        <w:rPr>
          <w:rFonts w:ascii="Arial" w:hAnsi="Arial" w:cs="Arial"/>
          <w:color w:val="auto"/>
          <w:sz w:val="22"/>
        </w:rPr>
        <w:t xml:space="preserve"> Project Manager such that the </w:t>
      </w:r>
      <w:r w:rsidRPr="00F45E62">
        <w:rPr>
          <w:rFonts w:ascii="Arial" w:hAnsi="Arial" w:cs="Arial"/>
          <w:i/>
          <w:color w:val="auto"/>
          <w:sz w:val="22"/>
        </w:rPr>
        <w:t>Employer</w:t>
      </w:r>
      <w:r w:rsidRPr="00F45E62">
        <w:rPr>
          <w:rFonts w:ascii="Arial" w:hAnsi="Arial" w:cs="Arial"/>
          <w:color w:val="auto"/>
          <w:sz w:val="22"/>
        </w:rPr>
        <w:t xml:space="preserve"> is fully informed of progress and issues.</w:t>
      </w:r>
    </w:p>
    <w:p w14:paraId="2B342EB5" w14:textId="77777777" w:rsidR="00D55512" w:rsidRPr="00F45E62" w:rsidRDefault="00D55512" w:rsidP="00D55512">
      <w:pPr>
        <w:pStyle w:val="08BODYCOPY"/>
        <w:rPr>
          <w:rFonts w:ascii="Arial" w:hAnsi="Arial" w:cs="Arial"/>
          <w:color w:val="auto"/>
          <w:sz w:val="22"/>
        </w:rPr>
      </w:pPr>
      <w:r w:rsidRPr="00F45E62">
        <w:rPr>
          <w:rFonts w:ascii="Arial" w:hAnsi="Arial" w:cs="Arial"/>
          <w:color w:val="auto"/>
          <w:sz w:val="22"/>
        </w:rPr>
        <w:t xml:space="preserve">The </w:t>
      </w:r>
      <w:r w:rsidRPr="00F45E62">
        <w:rPr>
          <w:rFonts w:ascii="Arial" w:hAnsi="Arial" w:cs="Arial"/>
          <w:i/>
          <w:color w:val="auto"/>
          <w:sz w:val="22"/>
        </w:rPr>
        <w:t xml:space="preserve">Consultant </w:t>
      </w:r>
      <w:r w:rsidRPr="00F45E62">
        <w:rPr>
          <w:rFonts w:ascii="Arial" w:hAnsi="Arial" w:cs="Arial"/>
          <w:color w:val="auto"/>
          <w:sz w:val="22"/>
        </w:rPr>
        <w:t>shall raise an</w:t>
      </w:r>
      <w:r w:rsidRPr="00F45E62">
        <w:rPr>
          <w:rFonts w:ascii="Arial" w:hAnsi="Arial" w:cs="Arial"/>
          <w:i/>
          <w:color w:val="auto"/>
          <w:sz w:val="22"/>
        </w:rPr>
        <w:t xml:space="preserve"> </w:t>
      </w:r>
      <w:r w:rsidRPr="00F45E62">
        <w:rPr>
          <w:rFonts w:ascii="Arial" w:hAnsi="Arial" w:cs="Arial"/>
          <w:color w:val="auto"/>
          <w:sz w:val="22"/>
        </w:rPr>
        <w:t>early warning</w:t>
      </w:r>
      <w:r w:rsidRPr="00F45E62">
        <w:rPr>
          <w:rFonts w:ascii="Arial" w:hAnsi="Arial" w:cs="Arial"/>
          <w:i/>
          <w:color w:val="auto"/>
          <w:sz w:val="22"/>
        </w:rPr>
        <w:t xml:space="preserve"> </w:t>
      </w:r>
      <w:r w:rsidRPr="00F45E62">
        <w:rPr>
          <w:rFonts w:ascii="Arial" w:hAnsi="Arial" w:cs="Arial"/>
          <w:color w:val="auto"/>
          <w:sz w:val="22"/>
        </w:rPr>
        <w:t xml:space="preserve">where changes to the Scope or the accepted Programme occur or where significant issues arise on a project.  Reports are to be submitted to the </w:t>
      </w:r>
      <w:r w:rsidRPr="00F45E62">
        <w:rPr>
          <w:rFonts w:ascii="Arial" w:hAnsi="Arial" w:cs="Arial"/>
          <w:i/>
          <w:color w:val="auto"/>
          <w:sz w:val="22"/>
        </w:rPr>
        <w:t>Employer</w:t>
      </w:r>
      <w:r w:rsidRPr="00F45E62">
        <w:rPr>
          <w:rFonts w:ascii="Arial" w:hAnsi="Arial" w:cs="Arial"/>
          <w:color w:val="auto"/>
          <w:sz w:val="22"/>
        </w:rPr>
        <w:t xml:space="preserve"> as soon as they are realised by the </w:t>
      </w:r>
      <w:r w:rsidRPr="00F45E62">
        <w:rPr>
          <w:rFonts w:ascii="Arial" w:hAnsi="Arial" w:cs="Arial"/>
          <w:i/>
          <w:color w:val="auto"/>
          <w:sz w:val="22"/>
        </w:rPr>
        <w:t xml:space="preserve">Consultant </w:t>
      </w:r>
      <w:r w:rsidRPr="00F45E62">
        <w:rPr>
          <w:rFonts w:ascii="Arial" w:hAnsi="Arial" w:cs="Arial"/>
          <w:color w:val="auto"/>
          <w:sz w:val="22"/>
        </w:rPr>
        <w:t xml:space="preserve">to allow informed decisions to be made by the project team. The early warning shall provide the </w:t>
      </w:r>
      <w:r w:rsidRPr="00F45E62">
        <w:rPr>
          <w:rFonts w:ascii="Arial" w:hAnsi="Arial" w:cs="Arial"/>
          <w:i/>
          <w:color w:val="auto"/>
          <w:sz w:val="22"/>
        </w:rPr>
        <w:t>Consultant’s</w:t>
      </w:r>
      <w:r w:rsidRPr="00F45E62">
        <w:rPr>
          <w:rFonts w:ascii="Arial" w:hAnsi="Arial" w:cs="Arial"/>
          <w:color w:val="auto"/>
          <w:sz w:val="22"/>
        </w:rPr>
        <w:t xml:space="preserve"> best indication of the effect on the forecast and the Programme at the time of it being raised.</w:t>
      </w:r>
    </w:p>
    <w:p w14:paraId="0BF0AB07" w14:textId="77777777" w:rsidR="00D55512" w:rsidRPr="00F45E62" w:rsidRDefault="00D55512" w:rsidP="00D55512">
      <w:pPr>
        <w:pStyle w:val="08BODYCOPY"/>
        <w:rPr>
          <w:rFonts w:ascii="Arial" w:hAnsi="Arial" w:cs="Arial"/>
          <w:color w:val="auto"/>
          <w:sz w:val="22"/>
        </w:rPr>
      </w:pPr>
      <w:r w:rsidRPr="00F45E62">
        <w:rPr>
          <w:rFonts w:ascii="Arial" w:hAnsi="Arial" w:cs="Arial"/>
          <w:color w:val="auto"/>
          <w:sz w:val="22"/>
        </w:rPr>
        <w:t xml:space="preserve">The </w:t>
      </w:r>
      <w:r w:rsidRPr="00F45E62">
        <w:rPr>
          <w:rFonts w:ascii="Arial" w:hAnsi="Arial" w:cs="Arial"/>
          <w:i/>
          <w:color w:val="auto"/>
          <w:sz w:val="22"/>
        </w:rPr>
        <w:t xml:space="preserve">Consultant </w:t>
      </w:r>
      <w:r w:rsidRPr="00F45E62">
        <w:rPr>
          <w:rFonts w:ascii="Arial" w:hAnsi="Arial" w:cs="Arial"/>
          <w:color w:val="auto"/>
          <w:sz w:val="22"/>
        </w:rPr>
        <w:t xml:space="preserve">shall capture lessons learnt relevant to the delivery of </w:t>
      </w:r>
      <w:r w:rsidR="00E2718C" w:rsidRPr="00F45E62">
        <w:rPr>
          <w:rFonts w:ascii="Arial" w:hAnsi="Arial" w:cs="Arial"/>
          <w:color w:val="auto"/>
          <w:sz w:val="22"/>
        </w:rPr>
        <w:t xml:space="preserve">this project and share them with the </w:t>
      </w:r>
      <w:r w:rsidR="00E2718C" w:rsidRPr="00F45E62">
        <w:rPr>
          <w:rFonts w:ascii="Arial" w:hAnsi="Arial" w:cs="Arial"/>
          <w:i/>
          <w:color w:val="auto"/>
          <w:sz w:val="22"/>
        </w:rPr>
        <w:t>Employer</w:t>
      </w:r>
      <w:r w:rsidR="00E2718C" w:rsidRPr="00F45E62">
        <w:rPr>
          <w:rFonts w:ascii="Arial" w:hAnsi="Arial" w:cs="Arial"/>
          <w:color w:val="auto"/>
          <w:sz w:val="22"/>
        </w:rPr>
        <w:t>.</w:t>
      </w:r>
    </w:p>
    <w:p w14:paraId="2ADDD3C8" w14:textId="77777777" w:rsidR="00D55512" w:rsidRPr="00F45E62" w:rsidRDefault="00D55512" w:rsidP="00D55512">
      <w:pPr>
        <w:pStyle w:val="08BODYCOPY"/>
        <w:numPr>
          <w:ilvl w:val="0"/>
          <w:numId w:val="0"/>
        </w:numPr>
        <w:ind w:left="720"/>
        <w:rPr>
          <w:rFonts w:ascii="Arial" w:hAnsi="Arial" w:cs="Arial"/>
          <w:color w:val="auto"/>
          <w:sz w:val="22"/>
        </w:rPr>
      </w:pPr>
    </w:p>
    <w:p w14:paraId="1B1267E4" w14:textId="77777777" w:rsidR="00D55512" w:rsidRPr="00F45E62" w:rsidRDefault="00D55512" w:rsidP="00D55512">
      <w:pPr>
        <w:pStyle w:val="Heading2"/>
      </w:pPr>
      <w:bookmarkStart w:id="9" w:name="_Toc499025047"/>
      <w:r w:rsidRPr="00F45E62">
        <w:t>Product Delivery</w:t>
      </w:r>
      <w:bookmarkEnd w:id="9"/>
    </w:p>
    <w:p w14:paraId="2C284D34" w14:textId="77777777" w:rsidR="00D55512" w:rsidRPr="00F45E62" w:rsidRDefault="00D55512" w:rsidP="00D55512">
      <w:r w:rsidRPr="00F45E62">
        <w:t xml:space="preserve">In delivering the </w:t>
      </w:r>
      <w:r w:rsidRPr="00F45E62">
        <w:rPr>
          <w:i/>
        </w:rPr>
        <w:t>services</w:t>
      </w:r>
      <w:r w:rsidRPr="00F45E62">
        <w:t xml:space="preserve"> the </w:t>
      </w:r>
      <w:r w:rsidRPr="00F45E62">
        <w:rPr>
          <w:i/>
        </w:rPr>
        <w:t>Consultant</w:t>
      </w:r>
      <w:r w:rsidRPr="00F45E62">
        <w:t xml:space="preserve"> shall:</w:t>
      </w:r>
    </w:p>
    <w:p w14:paraId="21268049" w14:textId="77777777" w:rsidR="00D55512" w:rsidRPr="00F45E62" w:rsidRDefault="00D55512" w:rsidP="00D55512"/>
    <w:p w14:paraId="5D14336E" w14:textId="77777777" w:rsidR="00D55512" w:rsidRPr="00F45E62" w:rsidRDefault="00D55512" w:rsidP="00D55512">
      <w:pPr>
        <w:pStyle w:val="08BODYCOPY"/>
        <w:numPr>
          <w:ilvl w:val="0"/>
          <w:numId w:val="5"/>
        </w:numPr>
        <w:rPr>
          <w:rFonts w:ascii="Arial" w:hAnsi="Arial" w:cs="Arial"/>
          <w:color w:val="auto"/>
          <w:sz w:val="22"/>
        </w:rPr>
      </w:pPr>
      <w:r w:rsidRPr="00F45E62">
        <w:rPr>
          <w:rFonts w:ascii="Arial" w:hAnsi="Arial" w:cs="Arial"/>
          <w:color w:val="auto"/>
          <w:sz w:val="22"/>
        </w:rPr>
        <w:t>Ensure all deliverables and products show evidence of a quality control system. General quality tolerances should consist of:</w:t>
      </w:r>
    </w:p>
    <w:p w14:paraId="6B05E4AA" w14:textId="77777777" w:rsidR="00D55512" w:rsidRPr="00F45E62" w:rsidRDefault="00D55512" w:rsidP="00D55512">
      <w:pPr>
        <w:pStyle w:val="08BODYCOPY"/>
        <w:numPr>
          <w:ilvl w:val="0"/>
          <w:numId w:val="0"/>
        </w:numPr>
        <w:ind w:left="1439" w:hanging="435"/>
        <w:rPr>
          <w:rFonts w:ascii="Arial" w:hAnsi="Arial" w:cs="Arial"/>
          <w:color w:val="auto"/>
          <w:sz w:val="22"/>
        </w:rPr>
      </w:pPr>
      <w:r w:rsidRPr="00F45E62">
        <w:rPr>
          <w:rFonts w:ascii="Arial" w:hAnsi="Arial" w:cs="Arial"/>
          <w:color w:val="auto"/>
          <w:sz w:val="22"/>
        </w:rPr>
        <w:t>a)</w:t>
      </w:r>
      <w:r w:rsidRPr="00F45E62">
        <w:rPr>
          <w:rFonts w:ascii="Arial" w:hAnsi="Arial" w:cs="Arial"/>
          <w:color w:val="auto"/>
          <w:sz w:val="22"/>
        </w:rPr>
        <w:tab/>
        <w:t>All first draft deliverables shall be free from significant error and be consistent with other documents, avoiding repetition.</w:t>
      </w:r>
    </w:p>
    <w:p w14:paraId="5C224890" w14:textId="77777777" w:rsidR="00D55512" w:rsidRPr="00F45E62" w:rsidRDefault="00D55512" w:rsidP="00D55512">
      <w:pPr>
        <w:pStyle w:val="08BODYCOPY"/>
        <w:numPr>
          <w:ilvl w:val="0"/>
          <w:numId w:val="0"/>
        </w:numPr>
        <w:ind w:left="1439" w:hanging="435"/>
        <w:rPr>
          <w:rFonts w:ascii="Arial" w:hAnsi="Arial" w:cs="Arial"/>
          <w:color w:val="auto"/>
          <w:sz w:val="22"/>
        </w:rPr>
      </w:pPr>
      <w:r w:rsidRPr="00F45E62">
        <w:rPr>
          <w:rFonts w:ascii="Arial" w:hAnsi="Arial" w:cs="Arial"/>
          <w:color w:val="auto"/>
          <w:sz w:val="22"/>
        </w:rPr>
        <w:t>b)</w:t>
      </w:r>
      <w:r w:rsidRPr="00F45E62">
        <w:rPr>
          <w:rFonts w:ascii="Arial" w:hAnsi="Arial" w:cs="Arial"/>
          <w:color w:val="auto"/>
          <w:sz w:val="22"/>
        </w:rPr>
        <w:tab/>
        <w:t>All first draft products shall tell a logical story with a clear audit trail of consultation and decision making processes, supported by robust evidence, which can be easily transferred and interpreted by future users.</w:t>
      </w:r>
    </w:p>
    <w:p w14:paraId="2A46B16D" w14:textId="77777777" w:rsidR="00D55512" w:rsidRPr="00F45E62" w:rsidRDefault="00D55512" w:rsidP="00D55512">
      <w:pPr>
        <w:pStyle w:val="08BODYCOPY"/>
        <w:numPr>
          <w:ilvl w:val="0"/>
          <w:numId w:val="0"/>
        </w:numPr>
        <w:ind w:left="1439" w:hanging="435"/>
        <w:rPr>
          <w:rFonts w:ascii="Arial" w:hAnsi="Arial" w:cs="Arial"/>
          <w:color w:val="auto"/>
          <w:sz w:val="22"/>
        </w:rPr>
      </w:pPr>
      <w:r w:rsidRPr="00F45E62">
        <w:rPr>
          <w:rFonts w:ascii="Arial" w:hAnsi="Arial" w:cs="Arial"/>
          <w:color w:val="auto"/>
          <w:sz w:val="22"/>
        </w:rPr>
        <w:t>c)</w:t>
      </w:r>
      <w:r w:rsidRPr="00F45E62">
        <w:rPr>
          <w:rFonts w:ascii="Arial" w:hAnsi="Arial" w:cs="Arial"/>
          <w:color w:val="auto"/>
          <w:sz w:val="22"/>
        </w:rPr>
        <w:tab/>
        <w:t>All first draft deliverables shall be grammatically correct and clearly presented, with consistent formatting.</w:t>
      </w:r>
    </w:p>
    <w:p w14:paraId="751178C3" w14:textId="77777777" w:rsidR="00D55512" w:rsidRPr="00F45E62" w:rsidRDefault="00D55512" w:rsidP="00D55512">
      <w:pPr>
        <w:pStyle w:val="08BODYCOPY"/>
        <w:numPr>
          <w:ilvl w:val="0"/>
          <w:numId w:val="0"/>
        </w:numPr>
        <w:ind w:left="1439" w:hanging="435"/>
        <w:rPr>
          <w:rFonts w:ascii="Arial" w:hAnsi="Arial" w:cs="Arial"/>
          <w:color w:val="auto"/>
          <w:sz w:val="22"/>
        </w:rPr>
      </w:pPr>
      <w:r w:rsidRPr="00F45E62">
        <w:rPr>
          <w:rFonts w:ascii="Arial" w:hAnsi="Arial" w:cs="Arial"/>
          <w:color w:val="auto"/>
          <w:sz w:val="22"/>
        </w:rPr>
        <w:t>d)</w:t>
      </w:r>
      <w:r w:rsidRPr="00F45E62">
        <w:rPr>
          <w:rFonts w:ascii="Arial" w:hAnsi="Arial" w:cs="Arial"/>
          <w:color w:val="auto"/>
          <w:sz w:val="22"/>
        </w:rPr>
        <w:tab/>
        <w:t xml:space="preserve">All first draft deliverables shall satisfy the relevant latest guidance and legislative requirements. </w:t>
      </w:r>
    </w:p>
    <w:p w14:paraId="3A52CCB2" w14:textId="77777777" w:rsidR="00D55512" w:rsidRPr="00F45E62" w:rsidRDefault="00D55512" w:rsidP="00D55512">
      <w:pPr>
        <w:pStyle w:val="08BODYCOPY"/>
        <w:numPr>
          <w:ilvl w:val="0"/>
          <w:numId w:val="0"/>
        </w:numPr>
        <w:ind w:left="1439" w:hanging="435"/>
        <w:rPr>
          <w:rFonts w:ascii="Arial" w:hAnsi="Arial" w:cs="Arial"/>
          <w:color w:val="auto"/>
          <w:sz w:val="22"/>
        </w:rPr>
      </w:pPr>
      <w:r w:rsidRPr="00F45E62">
        <w:rPr>
          <w:rFonts w:ascii="Arial" w:hAnsi="Arial" w:cs="Arial"/>
          <w:color w:val="auto"/>
          <w:sz w:val="22"/>
        </w:rPr>
        <w:t>e)</w:t>
      </w:r>
      <w:r w:rsidRPr="00F45E62">
        <w:rPr>
          <w:rFonts w:ascii="Arial" w:hAnsi="Arial" w:cs="Arial"/>
          <w:color w:val="auto"/>
          <w:sz w:val="22"/>
        </w:rPr>
        <w:tab/>
        <w:t xml:space="preserve">All first draft deliverables shall conform to the latest and necessary guidance and meet the template requirements, unless otherwise agreed with the </w:t>
      </w:r>
      <w:r w:rsidRPr="00F45E62">
        <w:rPr>
          <w:rFonts w:ascii="Arial" w:hAnsi="Arial" w:cs="Arial"/>
          <w:i/>
          <w:color w:val="auto"/>
          <w:sz w:val="22"/>
        </w:rPr>
        <w:t>Employer</w:t>
      </w:r>
      <w:r w:rsidRPr="00F45E62">
        <w:rPr>
          <w:rFonts w:ascii="Arial" w:hAnsi="Arial" w:cs="Arial"/>
          <w:color w:val="auto"/>
          <w:sz w:val="22"/>
        </w:rPr>
        <w:t xml:space="preserve"> in advance of submission.</w:t>
      </w:r>
    </w:p>
    <w:p w14:paraId="1583AC3F" w14:textId="77777777" w:rsidR="00D55512" w:rsidRPr="00F45E62" w:rsidRDefault="00D55512" w:rsidP="00D55512">
      <w:pPr>
        <w:pStyle w:val="08BODYCOPY"/>
        <w:numPr>
          <w:ilvl w:val="0"/>
          <w:numId w:val="0"/>
        </w:numPr>
        <w:ind w:left="1004"/>
        <w:rPr>
          <w:rFonts w:ascii="Arial" w:hAnsi="Arial" w:cs="Arial"/>
          <w:color w:val="auto"/>
          <w:sz w:val="22"/>
        </w:rPr>
      </w:pPr>
      <w:r w:rsidRPr="00F45E62">
        <w:rPr>
          <w:rFonts w:ascii="Arial" w:hAnsi="Arial" w:cs="Arial"/>
          <w:color w:val="auto"/>
          <w:sz w:val="22"/>
        </w:rPr>
        <w:t>f)</w:t>
      </w:r>
      <w:r w:rsidRPr="00F45E62">
        <w:rPr>
          <w:rFonts w:ascii="Arial" w:hAnsi="Arial" w:cs="Arial"/>
          <w:color w:val="auto"/>
          <w:sz w:val="22"/>
        </w:rPr>
        <w:tab/>
        <w:t>Products shall be suitable for the audience and written using ‘plain English’.</w:t>
      </w:r>
    </w:p>
    <w:p w14:paraId="7773AFB8" w14:textId="77777777" w:rsidR="00D55512" w:rsidRPr="002370E8" w:rsidRDefault="00D55512" w:rsidP="002F634E">
      <w:pPr>
        <w:pStyle w:val="08BODYCOPY"/>
        <w:numPr>
          <w:ilvl w:val="0"/>
          <w:numId w:val="5"/>
        </w:numPr>
        <w:rPr>
          <w:rFonts w:cs="Arial"/>
          <w:color w:val="auto"/>
        </w:rPr>
      </w:pPr>
      <w:r w:rsidRPr="00F45E62">
        <w:rPr>
          <w:rFonts w:ascii="Arial" w:hAnsi="Arial" w:cs="Arial"/>
          <w:color w:val="auto"/>
          <w:sz w:val="22"/>
        </w:rPr>
        <w:t xml:space="preserve">Ensure all drawings are produced at </w:t>
      </w:r>
      <w:r w:rsidR="008D1D17" w:rsidRPr="00F45E62">
        <w:rPr>
          <w:rFonts w:ascii="Arial" w:hAnsi="Arial" w:cs="Arial"/>
          <w:color w:val="auto"/>
          <w:sz w:val="22"/>
        </w:rPr>
        <w:t xml:space="preserve">the scale described below in Section 2.4. </w:t>
      </w:r>
    </w:p>
    <w:p w14:paraId="2A7D5DD1" w14:textId="77777777" w:rsidR="002370E8" w:rsidRPr="00F45E62" w:rsidRDefault="002370E8" w:rsidP="002370E8">
      <w:pPr>
        <w:pStyle w:val="08BODYCOPY"/>
        <w:numPr>
          <w:ilvl w:val="0"/>
          <w:numId w:val="0"/>
        </w:numPr>
        <w:ind w:left="644"/>
        <w:rPr>
          <w:rFonts w:cs="Arial"/>
          <w:color w:val="auto"/>
        </w:rPr>
      </w:pPr>
    </w:p>
    <w:p w14:paraId="2C2926F2" w14:textId="77777777" w:rsidR="00D55512" w:rsidRPr="00F45E62" w:rsidRDefault="00D55512" w:rsidP="00D55512">
      <w:pPr>
        <w:pStyle w:val="Heading2"/>
      </w:pPr>
      <w:bookmarkStart w:id="10" w:name="_Toc499025048"/>
      <w:r w:rsidRPr="00F45E62">
        <w:t>Previous Studies and Data Sources</w:t>
      </w:r>
      <w:bookmarkEnd w:id="10"/>
    </w:p>
    <w:p w14:paraId="41C7EA8E" w14:textId="77777777" w:rsidR="00D55512" w:rsidRPr="00F45E62" w:rsidRDefault="00D55512" w:rsidP="00D55512">
      <w:pPr>
        <w:rPr>
          <w:rFonts w:cs="Arial"/>
        </w:rPr>
      </w:pPr>
    </w:p>
    <w:p w14:paraId="2D7E1EDB" w14:textId="77777777" w:rsidR="00D55512" w:rsidRPr="00F45E62" w:rsidRDefault="00D55512" w:rsidP="00D55512">
      <w:pPr>
        <w:rPr>
          <w:rFonts w:cs="Arial"/>
        </w:rPr>
      </w:pPr>
      <w:r w:rsidRPr="00F45E62">
        <w:rPr>
          <w:rFonts w:cs="Arial"/>
        </w:rPr>
        <w:t xml:space="preserve">The </w:t>
      </w:r>
      <w:r w:rsidRPr="00F45E62">
        <w:rPr>
          <w:rFonts w:cs="Arial"/>
          <w:i/>
        </w:rPr>
        <w:t xml:space="preserve">Consultant </w:t>
      </w:r>
      <w:r w:rsidRPr="00F45E62">
        <w:rPr>
          <w:rFonts w:cs="Arial"/>
        </w:rPr>
        <w:t xml:space="preserve">shall ensure that appropriate use is made of existing data, to avoid duplicating work already undertaken. </w:t>
      </w:r>
    </w:p>
    <w:p w14:paraId="5A728628" w14:textId="77777777" w:rsidR="00E2718C" w:rsidRPr="00F45E62" w:rsidRDefault="00E2718C" w:rsidP="00D55512">
      <w:pPr>
        <w:rPr>
          <w:rFonts w:cs="Arial"/>
        </w:rPr>
      </w:pPr>
    </w:p>
    <w:p w14:paraId="76919B1F" w14:textId="77777777" w:rsidR="00E2718C" w:rsidRPr="00F45E62" w:rsidRDefault="00E2718C" w:rsidP="00D55512">
      <w:pPr>
        <w:rPr>
          <w:rFonts w:cs="Arial"/>
        </w:rPr>
      </w:pPr>
      <w:r w:rsidRPr="00F45E62">
        <w:rPr>
          <w:rFonts w:cs="Arial"/>
        </w:rPr>
        <w:t>Existing channel survey data is available for:</w:t>
      </w:r>
    </w:p>
    <w:p w14:paraId="4AF8F85C" w14:textId="77777777" w:rsidR="00E2718C" w:rsidRPr="00F45E62" w:rsidRDefault="00E2718C" w:rsidP="00D55512">
      <w:pPr>
        <w:rPr>
          <w:rFonts w:cs="Arial"/>
        </w:rPr>
      </w:pPr>
      <w:r w:rsidRPr="00F45E62">
        <w:rPr>
          <w:rFonts w:cs="Arial"/>
        </w:rPr>
        <w:tab/>
        <w:t>Holgate Beck</w:t>
      </w:r>
    </w:p>
    <w:p w14:paraId="4C5CC440" w14:textId="77777777" w:rsidR="00E2718C" w:rsidRPr="00F45E62" w:rsidRDefault="00E2718C" w:rsidP="00D55512">
      <w:pPr>
        <w:rPr>
          <w:rFonts w:cs="Arial"/>
        </w:rPr>
      </w:pPr>
      <w:r w:rsidRPr="00F45E62">
        <w:rPr>
          <w:rFonts w:cs="Arial"/>
        </w:rPr>
        <w:tab/>
        <w:t>Germany Beck</w:t>
      </w:r>
    </w:p>
    <w:p w14:paraId="1DE1BB7F" w14:textId="77777777" w:rsidR="00E2718C" w:rsidRPr="00F45E62" w:rsidRDefault="00E2718C" w:rsidP="00D55512">
      <w:pPr>
        <w:rPr>
          <w:rFonts w:cs="Arial"/>
        </w:rPr>
      </w:pPr>
      <w:r w:rsidRPr="00F45E62">
        <w:rPr>
          <w:rFonts w:cs="Arial"/>
        </w:rPr>
        <w:t xml:space="preserve">This data should be used by the </w:t>
      </w:r>
      <w:r w:rsidRPr="00F45E62">
        <w:rPr>
          <w:rFonts w:cs="Arial"/>
          <w:i/>
        </w:rPr>
        <w:t>Consultant</w:t>
      </w:r>
      <w:r w:rsidRPr="00F45E62">
        <w:rPr>
          <w:rFonts w:cs="Arial"/>
        </w:rPr>
        <w:t xml:space="preserve"> to locate newly observed cross sections in identical locations</w:t>
      </w:r>
      <w:r w:rsidR="00FF1506" w:rsidRPr="00F45E62">
        <w:rPr>
          <w:rFonts w:cs="Arial"/>
        </w:rPr>
        <w:t xml:space="preserve"> (as far as practicable)</w:t>
      </w:r>
      <w:r w:rsidRPr="00F45E62">
        <w:rPr>
          <w:rFonts w:cs="Arial"/>
        </w:rPr>
        <w:t xml:space="preserve">. </w:t>
      </w:r>
    </w:p>
    <w:p w14:paraId="77E2AE5B" w14:textId="77777777" w:rsidR="00D55512" w:rsidRPr="00F45E62" w:rsidRDefault="00D55512" w:rsidP="00D55512">
      <w:pPr>
        <w:rPr>
          <w:rFonts w:cs="Arial"/>
        </w:rPr>
      </w:pPr>
    </w:p>
    <w:p w14:paraId="4E47D43D" w14:textId="77777777" w:rsidR="00D55512" w:rsidRPr="00F45E62" w:rsidRDefault="00D55512" w:rsidP="00D55512">
      <w:pPr>
        <w:rPr>
          <w:rFonts w:cs="Arial"/>
        </w:rPr>
      </w:pPr>
      <w:r w:rsidRPr="00F45E62">
        <w:rPr>
          <w:rFonts w:cs="Arial"/>
        </w:rPr>
        <w:t xml:space="preserve">The </w:t>
      </w:r>
      <w:r w:rsidRPr="00F45E62">
        <w:rPr>
          <w:rFonts w:cs="Arial"/>
          <w:i/>
        </w:rPr>
        <w:t>Consultant</w:t>
      </w:r>
      <w:r w:rsidRPr="00F45E62">
        <w:rPr>
          <w:rFonts w:cs="Arial"/>
        </w:rPr>
        <w:t xml:space="preserve"> is responsible for any new data requireme</w:t>
      </w:r>
      <w:r w:rsidR="0044407F" w:rsidRPr="00F45E62">
        <w:rPr>
          <w:rFonts w:cs="Arial"/>
        </w:rPr>
        <w:t>nts to meet the Scope outcomes.</w:t>
      </w:r>
    </w:p>
    <w:p w14:paraId="34A619AD" w14:textId="77777777" w:rsidR="0044407F" w:rsidRPr="00F45E62" w:rsidRDefault="0044407F" w:rsidP="00D55512">
      <w:pPr>
        <w:rPr>
          <w:rFonts w:cs="Arial"/>
        </w:rPr>
      </w:pPr>
    </w:p>
    <w:p w14:paraId="6333E2CE" w14:textId="77777777" w:rsidR="0044407F" w:rsidRPr="00F45E62" w:rsidRDefault="0044407F" w:rsidP="00D55512">
      <w:pPr>
        <w:rPr>
          <w:rFonts w:cs="Arial"/>
        </w:rPr>
      </w:pPr>
      <w:r w:rsidRPr="00F45E62">
        <w:rPr>
          <w:rFonts w:cs="Arial"/>
        </w:rPr>
        <w:t xml:space="preserve">The </w:t>
      </w:r>
      <w:r w:rsidRPr="00F45E62">
        <w:rPr>
          <w:rFonts w:cs="Arial"/>
          <w:i/>
        </w:rPr>
        <w:t>Consultant</w:t>
      </w:r>
      <w:r w:rsidRPr="00F45E62">
        <w:rPr>
          <w:rFonts w:cs="Arial"/>
        </w:rPr>
        <w:t xml:space="preserve"> shall obtain Ordnance Survey mapping data and other relevant data products from </w:t>
      </w:r>
      <w:r w:rsidR="00365FE3" w:rsidRPr="00F45E62">
        <w:rPr>
          <w:rFonts w:cs="Arial"/>
        </w:rPr>
        <w:t>the Partner Data Portal website and comply with the licensing of that site.</w:t>
      </w:r>
    </w:p>
    <w:p w14:paraId="5890D452" w14:textId="77777777" w:rsidR="00D55512" w:rsidRPr="00F45E62" w:rsidRDefault="00D55512" w:rsidP="00D55512">
      <w:pPr>
        <w:rPr>
          <w:rFonts w:cs="Arial"/>
        </w:rPr>
      </w:pPr>
    </w:p>
    <w:p w14:paraId="472E45AD" w14:textId="77777777" w:rsidR="00CE7EF8" w:rsidRPr="00F45E62" w:rsidRDefault="00DB088E" w:rsidP="00D55512">
      <w:pPr>
        <w:pStyle w:val="Heading2"/>
      </w:pPr>
      <w:bookmarkStart w:id="11" w:name="_Toc499025049"/>
      <w:r w:rsidRPr="00F45E62">
        <w:t>Survey</w:t>
      </w:r>
      <w:bookmarkEnd w:id="11"/>
      <w:r w:rsidR="00D55512" w:rsidRPr="00F45E62">
        <w:t xml:space="preserve"> </w:t>
      </w:r>
    </w:p>
    <w:p w14:paraId="5533C94D" w14:textId="77777777" w:rsidR="004960BB" w:rsidRPr="00F45E62" w:rsidRDefault="004960BB" w:rsidP="00D55512">
      <w:pPr>
        <w:rPr>
          <w:rFonts w:cs="Arial"/>
        </w:rPr>
      </w:pPr>
    </w:p>
    <w:p w14:paraId="3EBE6571" w14:textId="77777777" w:rsidR="00D55512" w:rsidRPr="00F45E62" w:rsidRDefault="00CE7EF8" w:rsidP="00D55512">
      <w:pPr>
        <w:rPr>
          <w:rFonts w:cs="Arial"/>
        </w:rPr>
      </w:pPr>
      <w:r w:rsidRPr="00F45E62">
        <w:rPr>
          <w:rFonts w:cs="Arial"/>
        </w:rPr>
        <w:t xml:space="preserve">The </w:t>
      </w:r>
      <w:r w:rsidRPr="00F45E62">
        <w:rPr>
          <w:rFonts w:cs="Arial"/>
          <w:i/>
        </w:rPr>
        <w:t>Consultant</w:t>
      </w:r>
      <w:r w:rsidRPr="00F45E62">
        <w:rPr>
          <w:rFonts w:cs="Arial"/>
        </w:rPr>
        <w:t xml:space="preserve"> shall</w:t>
      </w:r>
      <w:r w:rsidR="0044407F" w:rsidRPr="00F45E62">
        <w:rPr>
          <w:rFonts w:cs="Arial"/>
        </w:rPr>
        <w:t>:</w:t>
      </w:r>
    </w:p>
    <w:p w14:paraId="29466B0E" w14:textId="77777777" w:rsidR="00CE7EF8" w:rsidRPr="00F45E62" w:rsidRDefault="00CE7EF8" w:rsidP="007E2ACF">
      <w:pPr>
        <w:jc w:val="left"/>
        <w:rPr>
          <w:rFonts w:cs="Arial"/>
        </w:rPr>
      </w:pPr>
    </w:p>
    <w:p w14:paraId="0D85CB1C" w14:textId="77777777" w:rsidR="00D55512" w:rsidRPr="00F45E62" w:rsidRDefault="00D55512" w:rsidP="007E2ACF">
      <w:pPr>
        <w:pStyle w:val="ListParagraph"/>
        <w:numPr>
          <w:ilvl w:val="0"/>
          <w:numId w:val="36"/>
        </w:numPr>
        <w:jc w:val="left"/>
        <w:rPr>
          <w:rFonts w:cs="Arial"/>
        </w:rPr>
      </w:pPr>
      <w:r w:rsidRPr="00F45E62">
        <w:rPr>
          <w:rFonts w:cs="Arial"/>
        </w:rPr>
        <w:t xml:space="preserve">Obtain all consents and approvals required for the </w:t>
      </w:r>
      <w:r w:rsidR="00CE7EF8" w:rsidRPr="00F45E62">
        <w:rPr>
          <w:rFonts w:cs="Arial"/>
        </w:rPr>
        <w:t>survey</w:t>
      </w:r>
      <w:r w:rsidRPr="00F45E62">
        <w:rPr>
          <w:rFonts w:cs="Arial"/>
        </w:rPr>
        <w:t xml:space="preserve"> to be undertaken.</w:t>
      </w:r>
    </w:p>
    <w:p w14:paraId="60CDAE89" w14:textId="77777777" w:rsidR="00567C02" w:rsidRPr="00F45E62" w:rsidRDefault="00567C02" w:rsidP="007E2ACF">
      <w:pPr>
        <w:pStyle w:val="ListParagraph"/>
        <w:numPr>
          <w:ilvl w:val="0"/>
          <w:numId w:val="36"/>
        </w:numPr>
        <w:jc w:val="left"/>
        <w:rPr>
          <w:rFonts w:cs="Arial"/>
        </w:rPr>
      </w:pPr>
      <w:r w:rsidRPr="00F45E62">
        <w:rPr>
          <w:rFonts w:cs="Arial"/>
        </w:rPr>
        <w:t xml:space="preserve">When on site, carry with them at all times the letter of introduction, or similar, supplied by the </w:t>
      </w:r>
      <w:r w:rsidRPr="00F45E62">
        <w:rPr>
          <w:rFonts w:cs="Arial"/>
          <w:i/>
        </w:rPr>
        <w:t>Employer</w:t>
      </w:r>
      <w:r w:rsidRPr="00F45E62">
        <w:rPr>
          <w:rFonts w:cs="Arial"/>
        </w:rPr>
        <w:t>.</w:t>
      </w:r>
    </w:p>
    <w:p w14:paraId="4DADB4E8" w14:textId="77777777" w:rsidR="00D55512" w:rsidRPr="00F45E62" w:rsidRDefault="00D55512" w:rsidP="007E2ACF">
      <w:pPr>
        <w:pStyle w:val="ListParagraph"/>
        <w:numPr>
          <w:ilvl w:val="0"/>
          <w:numId w:val="36"/>
        </w:numPr>
        <w:jc w:val="left"/>
        <w:rPr>
          <w:rFonts w:cs="Arial"/>
        </w:rPr>
      </w:pPr>
      <w:r w:rsidRPr="00F45E62">
        <w:rPr>
          <w:rFonts w:cs="Arial"/>
        </w:rPr>
        <w:t xml:space="preserve">Deliver the </w:t>
      </w:r>
      <w:r w:rsidR="008D1D17" w:rsidRPr="00F45E62">
        <w:rPr>
          <w:rFonts w:cs="Arial"/>
        </w:rPr>
        <w:t>survey as described in this</w:t>
      </w:r>
      <w:r w:rsidRPr="00F45E62">
        <w:rPr>
          <w:rFonts w:cs="Arial"/>
        </w:rPr>
        <w:t xml:space="preserve"> Scope.</w:t>
      </w:r>
    </w:p>
    <w:p w14:paraId="1C01FAC8" w14:textId="77777777" w:rsidR="00D55512" w:rsidRPr="00F45E62" w:rsidRDefault="00D55512" w:rsidP="007E2ACF">
      <w:pPr>
        <w:pStyle w:val="ListParagraph"/>
        <w:numPr>
          <w:ilvl w:val="0"/>
          <w:numId w:val="36"/>
        </w:numPr>
        <w:jc w:val="left"/>
        <w:rPr>
          <w:rFonts w:cs="Arial"/>
        </w:rPr>
      </w:pPr>
      <w:r w:rsidRPr="00F45E62">
        <w:rPr>
          <w:rFonts w:cs="Arial"/>
        </w:rPr>
        <w:t xml:space="preserve">Provide final outputs of the survey to the </w:t>
      </w:r>
      <w:r w:rsidRPr="00F45E62">
        <w:rPr>
          <w:rFonts w:cs="Arial"/>
          <w:i/>
        </w:rPr>
        <w:t>Employer</w:t>
      </w:r>
      <w:r w:rsidRPr="00F45E62">
        <w:rPr>
          <w:rFonts w:cs="Arial"/>
        </w:rPr>
        <w:t xml:space="preserve"> in a digital format. </w:t>
      </w:r>
    </w:p>
    <w:p w14:paraId="12FE7D9C" w14:textId="77777777" w:rsidR="00295EFA" w:rsidRPr="00F45E62" w:rsidRDefault="00295EFA" w:rsidP="007E2ACF">
      <w:pPr>
        <w:numPr>
          <w:ilvl w:val="0"/>
          <w:numId w:val="36"/>
        </w:numPr>
        <w:jc w:val="left"/>
      </w:pPr>
      <w:r w:rsidRPr="00F45E62">
        <w:t xml:space="preserve">Ensure that all survey results including the survey report are to be delivered as a zipped file email attachment if the zipped file is smaller than 10Mb or </w:t>
      </w:r>
      <w:r w:rsidR="00BB0D74" w:rsidRPr="00F45E62">
        <w:t xml:space="preserve">via DEFRA Sharefile (link supplied by </w:t>
      </w:r>
      <w:r w:rsidR="00BB0D74" w:rsidRPr="00F45E62">
        <w:rPr>
          <w:i/>
        </w:rPr>
        <w:t>Employer</w:t>
      </w:r>
      <w:r w:rsidR="00BB0D74" w:rsidRPr="00F45E62">
        <w:t xml:space="preserve"> upon request)</w:t>
      </w:r>
      <w:r w:rsidRPr="00F45E62">
        <w:t>.</w:t>
      </w:r>
    </w:p>
    <w:p w14:paraId="482590EE" w14:textId="77777777" w:rsidR="00295EFA" w:rsidRPr="00F45E62" w:rsidRDefault="00295EFA" w:rsidP="00295EFA">
      <w:pPr>
        <w:tabs>
          <w:tab w:val="left" w:pos="851"/>
        </w:tabs>
      </w:pPr>
    </w:p>
    <w:p w14:paraId="6435CA55" w14:textId="77777777" w:rsidR="00295EFA" w:rsidRPr="00F45E62" w:rsidRDefault="00295EFA" w:rsidP="00295EFA">
      <w:pPr>
        <w:tabs>
          <w:tab w:val="left" w:pos="851"/>
        </w:tabs>
      </w:pPr>
      <w:r w:rsidRPr="00F45E62">
        <w:tab/>
      </w:r>
      <w:r w:rsidRPr="00F45E62">
        <w:tab/>
      </w:r>
    </w:p>
    <w:p w14:paraId="7EA010D7" w14:textId="77777777" w:rsidR="00295EFA" w:rsidRPr="00F45E62" w:rsidRDefault="00295EFA" w:rsidP="000372AC">
      <w:pPr>
        <w:pStyle w:val="Heading3"/>
      </w:pPr>
      <w:bookmarkStart w:id="12" w:name="_Toc499025050"/>
      <w:r w:rsidRPr="00F45E62">
        <w:t>General Requirements applicable to all surveys,</w:t>
      </w:r>
      <w:bookmarkEnd w:id="12"/>
      <w:r w:rsidRPr="00F45E62">
        <w:t xml:space="preserve"> </w:t>
      </w:r>
    </w:p>
    <w:p w14:paraId="5DB312DF" w14:textId="77777777" w:rsidR="00DB088E" w:rsidRPr="00F45E62" w:rsidRDefault="00DB088E" w:rsidP="00295EFA">
      <w:pPr>
        <w:tabs>
          <w:tab w:val="left" w:pos="851"/>
        </w:tabs>
        <w:rPr>
          <w:b/>
          <w:sz w:val="24"/>
          <w:szCs w:val="24"/>
        </w:rPr>
      </w:pPr>
    </w:p>
    <w:p w14:paraId="39E7DE23" w14:textId="77777777" w:rsidR="00DB088E" w:rsidRPr="00F45E62" w:rsidRDefault="00DB088E" w:rsidP="00295EFA">
      <w:pPr>
        <w:tabs>
          <w:tab w:val="left" w:pos="851"/>
        </w:tabs>
        <w:rPr>
          <w:b/>
          <w:sz w:val="24"/>
          <w:szCs w:val="24"/>
        </w:rPr>
      </w:pPr>
      <w:r w:rsidRPr="00F45E62">
        <w:t>The following is to be copied and pasted into the survey report as a record of the survey requirement.</w:t>
      </w:r>
    </w:p>
    <w:p w14:paraId="0F41B87D" w14:textId="77777777" w:rsidR="00295EFA" w:rsidRPr="00F45E62" w:rsidRDefault="00295EFA" w:rsidP="00295EFA">
      <w:pPr>
        <w:tabs>
          <w:tab w:val="left" w:pos="851"/>
        </w:tabs>
        <w:rPr>
          <w:b/>
          <w:sz w:val="24"/>
          <w:szCs w:val="24"/>
        </w:rPr>
      </w:pPr>
    </w:p>
    <w:p w14:paraId="674F49BB" w14:textId="77777777" w:rsidR="00295EFA" w:rsidRPr="00F45E62" w:rsidRDefault="00295EFA" w:rsidP="00295EFA">
      <w:pPr>
        <w:tabs>
          <w:tab w:val="left" w:pos="851"/>
        </w:tabs>
        <w:rPr>
          <w:szCs w:val="22"/>
        </w:rPr>
      </w:pPr>
      <w:r w:rsidRPr="00F45E62">
        <w:rPr>
          <w:szCs w:val="22"/>
        </w:rPr>
        <w:t xml:space="preserve">The </w:t>
      </w:r>
      <w:r w:rsidRPr="00F45E62">
        <w:rPr>
          <w:i/>
          <w:szCs w:val="22"/>
        </w:rPr>
        <w:t>Consultant</w:t>
      </w:r>
      <w:r w:rsidRPr="00F45E62">
        <w:rPr>
          <w:szCs w:val="22"/>
        </w:rPr>
        <w:t xml:space="preserve"> shall:</w:t>
      </w:r>
    </w:p>
    <w:p w14:paraId="67CC7F38" w14:textId="77777777" w:rsidR="00295EFA" w:rsidRPr="00F45E62" w:rsidRDefault="00295EFA" w:rsidP="00295EFA">
      <w:pPr>
        <w:tabs>
          <w:tab w:val="left" w:pos="851"/>
        </w:tabs>
        <w:rPr>
          <w:b/>
        </w:rPr>
      </w:pPr>
    </w:p>
    <w:p w14:paraId="2B3983F3" w14:textId="77777777" w:rsidR="00295EFA" w:rsidRPr="00F45E62" w:rsidRDefault="005412C2" w:rsidP="008D1D17">
      <w:pPr>
        <w:pStyle w:val="ListParagraph"/>
        <w:numPr>
          <w:ilvl w:val="0"/>
          <w:numId w:val="38"/>
        </w:numPr>
        <w:tabs>
          <w:tab w:val="left" w:pos="851"/>
        </w:tabs>
      </w:pPr>
      <w:r w:rsidRPr="00F45E62">
        <w:t xml:space="preserve">Submit all documents with the </w:t>
      </w:r>
      <w:r w:rsidR="00295EFA" w:rsidRPr="00F45E62">
        <w:t>EA job number in the file name.</w:t>
      </w:r>
    </w:p>
    <w:p w14:paraId="5887DDBD" w14:textId="77777777" w:rsidR="008D1D17" w:rsidRPr="00F45E62" w:rsidRDefault="008D1D17" w:rsidP="008D1D17">
      <w:pPr>
        <w:pStyle w:val="ListParagraph"/>
        <w:tabs>
          <w:tab w:val="left" w:pos="851"/>
        </w:tabs>
      </w:pPr>
    </w:p>
    <w:p w14:paraId="6F527B0B" w14:textId="77777777" w:rsidR="00295EFA" w:rsidRPr="00F45E62" w:rsidRDefault="005412C2" w:rsidP="008D1D17">
      <w:pPr>
        <w:pStyle w:val="ListParagraph"/>
        <w:numPr>
          <w:ilvl w:val="0"/>
          <w:numId w:val="38"/>
        </w:numPr>
        <w:tabs>
          <w:tab w:val="left" w:pos="851"/>
        </w:tabs>
      </w:pPr>
      <w:r w:rsidRPr="00F45E62">
        <w:t>Name d</w:t>
      </w:r>
      <w:r w:rsidR="00295EFA" w:rsidRPr="00F45E62">
        <w:t>rawing files A</w:t>
      </w:r>
      <w:r w:rsidRPr="00F45E62">
        <w:t>-</w:t>
      </w:r>
      <w:r w:rsidR="00E56030" w:rsidRPr="00F45E62">
        <w:t>J01042</w:t>
      </w:r>
      <w:r w:rsidR="0044407F" w:rsidRPr="00F45E62">
        <w:t xml:space="preserve">-BB.dwg </w:t>
      </w:r>
      <w:r w:rsidR="00295EFA" w:rsidRPr="00F45E62">
        <w:t>where A may be:</w:t>
      </w:r>
    </w:p>
    <w:p w14:paraId="4A47379A" w14:textId="77777777" w:rsidR="00295EFA" w:rsidRPr="00F45E62" w:rsidRDefault="00295EFA" w:rsidP="00295EFA">
      <w:pPr>
        <w:tabs>
          <w:tab w:val="left" w:pos="851"/>
        </w:tabs>
      </w:pPr>
    </w:p>
    <w:tbl>
      <w:tblPr>
        <w:tblW w:w="0" w:type="auto"/>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4"/>
        <w:gridCol w:w="2245"/>
      </w:tblGrid>
      <w:tr w:rsidR="00F45E62" w:rsidRPr="00F45E62" w14:paraId="0A6AFD82" w14:textId="77777777" w:rsidTr="00FF1506">
        <w:tc>
          <w:tcPr>
            <w:tcW w:w="1394" w:type="dxa"/>
          </w:tcPr>
          <w:p w14:paraId="292CEA49" w14:textId="77777777" w:rsidR="00295EFA" w:rsidRPr="00F45E62" w:rsidRDefault="00295EFA" w:rsidP="00FF1506">
            <w:pPr>
              <w:tabs>
                <w:tab w:val="left" w:pos="851"/>
              </w:tabs>
            </w:pPr>
            <w:r w:rsidRPr="00F45E62">
              <w:t>Letter</w:t>
            </w:r>
          </w:p>
        </w:tc>
        <w:tc>
          <w:tcPr>
            <w:tcW w:w="2245" w:type="dxa"/>
          </w:tcPr>
          <w:p w14:paraId="3B24B61B" w14:textId="77777777" w:rsidR="00295EFA" w:rsidRPr="00F45E62" w:rsidRDefault="00295EFA" w:rsidP="00FF1506">
            <w:pPr>
              <w:tabs>
                <w:tab w:val="left" w:pos="851"/>
              </w:tabs>
            </w:pPr>
            <w:r w:rsidRPr="00F45E62">
              <w:t>Meaning</w:t>
            </w:r>
          </w:p>
        </w:tc>
      </w:tr>
      <w:tr w:rsidR="00F45E62" w:rsidRPr="00F45E62" w14:paraId="607E4D37" w14:textId="77777777" w:rsidTr="00FF1506">
        <w:tc>
          <w:tcPr>
            <w:tcW w:w="1394" w:type="dxa"/>
          </w:tcPr>
          <w:p w14:paraId="458C1395" w14:textId="77777777" w:rsidR="00295EFA" w:rsidRPr="00F45E62" w:rsidRDefault="00295EFA" w:rsidP="008D1D17">
            <w:pPr>
              <w:pStyle w:val="ListParagraph"/>
              <w:numPr>
                <w:ilvl w:val="0"/>
                <w:numId w:val="38"/>
              </w:numPr>
              <w:tabs>
                <w:tab w:val="left" w:pos="851"/>
              </w:tabs>
            </w:pPr>
            <w:r w:rsidRPr="00F45E62">
              <w:t>L</w:t>
            </w:r>
          </w:p>
        </w:tc>
        <w:tc>
          <w:tcPr>
            <w:tcW w:w="2245" w:type="dxa"/>
          </w:tcPr>
          <w:p w14:paraId="29D80D2D" w14:textId="77777777" w:rsidR="00295EFA" w:rsidRPr="00F45E62" w:rsidRDefault="00295EFA" w:rsidP="008D1D17">
            <w:pPr>
              <w:pStyle w:val="ListParagraph"/>
              <w:numPr>
                <w:ilvl w:val="0"/>
                <w:numId w:val="38"/>
              </w:numPr>
              <w:tabs>
                <w:tab w:val="left" w:pos="851"/>
              </w:tabs>
            </w:pPr>
            <w:r w:rsidRPr="00F45E62">
              <w:t>Long section</w:t>
            </w:r>
          </w:p>
        </w:tc>
      </w:tr>
      <w:tr w:rsidR="00F45E62" w:rsidRPr="00F45E62" w14:paraId="63D5B6CA" w14:textId="77777777" w:rsidTr="00FF1506">
        <w:tc>
          <w:tcPr>
            <w:tcW w:w="1394" w:type="dxa"/>
          </w:tcPr>
          <w:p w14:paraId="686516F6" w14:textId="77777777" w:rsidR="00295EFA" w:rsidRPr="00F45E62" w:rsidRDefault="00295EFA" w:rsidP="008D1D17">
            <w:pPr>
              <w:pStyle w:val="ListParagraph"/>
              <w:numPr>
                <w:ilvl w:val="0"/>
                <w:numId w:val="38"/>
              </w:numPr>
              <w:tabs>
                <w:tab w:val="left" w:pos="851"/>
              </w:tabs>
            </w:pPr>
            <w:r w:rsidRPr="00F45E62">
              <w:t>X</w:t>
            </w:r>
          </w:p>
        </w:tc>
        <w:tc>
          <w:tcPr>
            <w:tcW w:w="2245" w:type="dxa"/>
          </w:tcPr>
          <w:p w14:paraId="092ECF5C" w14:textId="77777777" w:rsidR="00295EFA" w:rsidRPr="00F45E62" w:rsidRDefault="00295EFA" w:rsidP="008D1D17">
            <w:pPr>
              <w:pStyle w:val="ListParagraph"/>
              <w:numPr>
                <w:ilvl w:val="0"/>
                <w:numId w:val="38"/>
              </w:numPr>
              <w:tabs>
                <w:tab w:val="left" w:pos="851"/>
              </w:tabs>
            </w:pPr>
            <w:r w:rsidRPr="00F45E62">
              <w:t>Cross sections</w:t>
            </w:r>
          </w:p>
        </w:tc>
      </w:tr>
      <w:tr w:rsidR="00295EFA" w:rsidRPr="00F45E62" w14:paraId="2CC42DC0" w14:textId="77777777" w:rsidTr="00FF1506">
        <w:tc>
          <w:tcPr>
            <w:tcW w:w="1394" w:type="dxa"/>
          </w:tcPr>
          <w:p w14:paraId="18D25055" w14:textId="77777777" w:rsidR="00295EFA" w:rsidRPr="00F45E62" w:rsidRDefault="00295EFA" w:rsidP="008D1D17">
            <w:pPr>
              <w:pStyle w:val="ListParagraph"/>
              <w:numPr>
                <w:ilvl w:val="0"/>
                <w:numId w:val="38"/>
              </w:numPr>
              <w:tabs>
                <w:tab w:val="left" w:pos="851"/>
              </w:tabs>
            </w:pPr>
            <w:r w:rsidRPr="00F45E62">
              <w:t>T</w:t>
            </w:r>
          </w:p>
        </w:tc>
        <w:tc>
          <w:tcPr>
            <w:tcW w:w="2245" w:type="dxa"/>
          </w:tcPr>
          <w:p w14:paraId="57608466" w14:textId="77777777" w:rsidR="00295EFA" w:rsidRPr="00F45E62" w:rsidRDefault="00295EFA" w:rsidP="00FF1506">
            <w:pPr>
              <w:pStyle w:val="ListParagraph"/>
              <w:numPr>
                <w:ilvl w:val="0"/>
                <w:numId w:val="38"/>
              </w:numPr>
              <w:tabs>
                <w:tab w:val="left" w:pos="851"/>
              </w:tabs>
            </w:pPr>
            <w:r w:rsidRPr="00F45E62">
              <w:t xml:space="preserve">Topographic </w:t>
            </w:r>
            <w:r w:rsidR="00FF1506" w:rsidRPr="00F45E62">
              <w:t>plan</w:t>
            </w:r>
          </w:p>
        </w:tc>
      </w:tr>
    </w:tbl>
    <w:p w14:paraId="7D1BD96A" w14:textId="77777777" w:rsidR="00295EFA" w:rsidRPr="00F45E62" w:rsidRDefault="00295EFA" w:rsidP="00295EFA">
      <w:pPr>
        <w:tabs>
          <w:tab w:val="left" w:pos="851"/>
        </w:tabs>
      </w:pPr>
    </w:p>
    <w:p w14:paraId="3070C054" w14:textId="77777777" w:rsidR="00295EFA" w:rsidRPr="00F45E62" w:rsidRDefault="00295EFA" w:rsidP="008D1D17">
      <w:pPr>
        <w:pStyle w:val="ListParagraph"/>
        <w:tabs>
          <w:tab w:val="left" w:pos="851"/>
        </w:tabs>
      </w:pPr>
      <w:r w:rsidRPr="00F45E62">
        <w:t>BB is a sequential sheet number – 01, 02 etc.</w:t>
      </w:r>
    </w:p>
    <w:p w14:paraId="708F2410" w14:textId="77777777" w:rsidR="00295EFA" w:rsidRPr="00F45E62" w:rsidRDefault="00295EFA" w:rsidP="00295EFA">
      <w:pPr>
        <w:tabs>
          <w:tab w:val="left" w:pos="851"/>
        </w:tabs>
      </w:pPr>
    </w:p>
    <w:p w14:paraId="3E6779F1" w14:textId="77777777" w:rsidR="00295EFA" w:rsidRPr="00F45E62" w:rsidRDefault="005412C2" w:rsidP="008D1D17">
      <w:pPr>
        <w:pStyle w:val="ListParagraph"/>
        <w:numPr>
          <w:ilvl w:val="0"/>
          <w:numId w:val="38"/>
        </w:numPr>
        <w:tabs>
          <w:tab w:val="left" w:pos="851"/>
        </w:tabs>
      </w:pPr>
      <w:r w:rsidRPr="00F45E62">
        <w:t>Submit w</w:t>
      </w:r>
      <w:r w:rsidR="00295EFA" w:rsidRPr="00F45E62">
        <w:t>eekly progress reports to EA Project Manager by email / telephone.</w:t>
      </w:r>
    </w:p>
    <w:p w14:paraId="22BDDD68" w14:textId="77777777" w:rsidR="00295EFA" w:rsidRPr="00F45E62" w:rsidRDefault="00295EFA" w:rsidP="00295EFA">
      <w:pPr>
        <w:tabs>
          <w:tab w:val="left" w:pos="851"/>
        </w:tabs>
      </w:pPr>
    </w:p>
    <w:p w14:paraId="68E3A3DD" w14:textId="77777777" w:rsidR="00295EFA" w:rsidRPr="00F45E62" w:rsidRDefault="00295EFA" w:rsidP="000372AC">
      <w:pPr>
        <w:pStyle w:val="Heading3"/>
      </w:pPr>
      <w:bookmarkStart w:id="13" w:name="_Toc499025051"/>
      <w:r w:rsidRPr="00F45E62">
        <w:t>2.4.</w:t>
      </w:r>
      <w:r w:rsidR="00523580" w:rsidRPr="00F45E62">
        <w:t>1</w:t>
      </w:r>
      <w:r w:rsidRPr="00F45E62">
        <w:tab/>
        <w:t>Survey Control</w:t>
      </w:r>
      <w:bookmarkEnd w:id="13"/>
    </w:p>
    <w:p w14:paraId="00124143" w14:textId="77777777" w:rsidR="00295EFA" w:rsidRPr="00F45E62" w:rsidRDefault="00295EFA" w:rsidP="00295EFA">
      <w:pPr>
        <w:tabs>
          <w:tab w:val="left" w:pos="851"/>
        </w:tabs>
        <w:rPr>
          <w:b/>
          <w:sz w:val="24"/>
          <w:szCs w:val="24"/>
        </w:rPr>
      </w:pPr>
    </w:p>
    <w:p w14:paraId="575E5100" w14:textId="77777777" w:rsidR="00295EFA" w:rsidRPr="00F45E62" w:rsidRDefault="00295EFA" w:rsidP="00295EFA">
      <w:pPr>
        <w:tabs>
          <w:tab w:val="left" w:pos="851"/>
        </w:tabs>
        <w:rPr>
          <w:szCs w:val="22"/>
        </w:rPr>
      </w:pPr>
      <w:r w:rsidRPr="00F45E62">
        <w:rPr>
          <w:szCs w:val="22"/>
        </w:rPr>
        <w:t xml:space="preserve">The </w:t>
      </w:r>
      <w:r w:rsidRPr="00F45E62">
        <w:rPr>
          <w:i/>
          <w:szCs w:val="22"/>
        </w:rPr>
        <w:t>Consultant</w:t>
      </w:r>
      <w:r w:rsidRPr="00F45E62">
        <w:rPr>
          <w:szCs w:val="22"/>
        </w:rPr>
        <w:t xml:space="preserve"> shall:</w:t>
      </w:r>
    </w:p>
    <w:p w14:paraId="5856468A" w14:textId="77777777" w:rsidR="00295EFA" w:rsidRPr="00F45E62" w:rsidRDefault="00295EFA" w:rsidP="00295EFA">
      <w:pPr>
        <w:tabs>
          <w:tab w:val="left" w:pos="851"/>
        </w:tabs>
        <w:rPr>
          <w:b/>
          <w:sz w:val="24"/>
          <w:szCs w:val="24"/>
        </w:rPr>
      </w:pPr>
    </w:p>
    <w:p w14:paraId="3A396795" w14:textId="5244FC30" w:rsidR="00295EFA" w:rsidRDefault="00162817" w:rsidP="009842F3">
      <w:pPr>
        <w:pStyle w:val="ListParagraph"/>
        <w:numPr>
          <w:ilvl w:val="0"/>
          <w:numId w:val="38"/>
        </w:numPr>
        <w:tabs>
          <w:tab w:val="left" w:pos="851"/>
        </w:tabs>
      </w:pPr>
      <w:r>
        <w:t xml:space="preserve">Install sufficient survey control such that no surveyed data is further than </w:t>
      </w:r>
      <w:r w:rsidR="002370E8">
        <w:t>3</w:t>
      </w:r>
      <w:r>
        <w:t>km from an E2 grade survey station.</w:t>
      </w:r>
    </w:p>
    <w:p w14:paraId="13C730A2" w14:textId="33C4A69F" w:rsidR="00162817" w:rsidRDefault="00162817" w:rsidP="00162817">
      <w:pPr>
        <w:pStyle w:val="ListParagraph"/>
        <w:numPr>
          <w:ilvl w:val="0"/>
          <w:numId w:val="38"/>
        </w:numPr>
        <w:tabs>
          <w:tab w:val="left" w:pos="851"/>
        </w:tabs>
        <w:spacing w:before="240"/>
      </w:pPr>
      <w:r w:rsidRPr="00F45E62">
        <w:t>Wherever possible existing monuments should be re-observed</w:t>
      </w:r>
      <w:r>
        <w:t xml:space="preserve"> (existing </w:t>
      </w:r>
      <w:r w:rsidRPr="00F45E62">
        <w:t>survey stations</w:t>
      </w:r>
      <w:r>
        <w:t xml:space="preserve"> have been supplied in </w:t>
      </w:r>
      <w:r w:rsidR="002B7EC9">
        <w:t>J01042_</w:t>
      </w:r>
      <w:r>
        <w:t>EACS.shp).</w:t>
      </w:r>
    </w:p>
    <w:p w14:paraId="0326E502" w14:textId="77777777" w:rsidR="00162817" w:rsidRPr="00F45E62" w:rsidRDefault="00162817" w:rsidP="00162817">
      <w:pPr>
        <w:pStyle w:val="ListParagraph"/>
        <w:tabs>
          <w:tab w:val="left" w:pos="851"/>
        </w:tabs>
      </w:pPr>
    </w:p>
    <w:p w14:paraId="47479D17" w14:textId="77777777" w:rsidR="0063233B" w:rsidRPr="00F45E62" w:rsidRDefault="0063233B" w:rsidP="008D1D17">
      <w:pPr>
        <w:pStyle w:val="ListParagraph"/>
        <w:numPr>
          <w:ilvl w:val="0"/>
          <w:numId w:val="38"/>
        </w:numPr>
        <w:tabs>
          <w:tab w:val="left" w:pos="851"/>
        </w:tabs>
      </w:pPr>
      <w:r w:rsidRPr="00F45E62">
        <w:t>As per V4.0 of the EA Technical Specification all GNSS survey observations should be converted to OSGB and ODN via OSGB/TN15.</w:t>
      </w:r>
    </w:p>
    <w:p w14:paraId="2162581E" w14:textId="77777777" w:rsidR="0063233B" w:rsidRPr="00F45E62" w:rsidRDefault="0063233B" w:rsidP="0063233B">
      <w:pPr>
        <w:pStyle w:val="ListParagraph"/>
      </w:pPr>
    </w:p>
    <w:p w14:paraId="54DB4BCB" w14:textId="77777777" w:rsidR="00295EFA" w:rsidRPr="00F45E62" w:rsidRDefault="005412C2" w:rsidP="0063233B">
      <w:pPr>
        <w:pStyle w:val="ListParagraph"/>
        <w:numPr>
          <w:ilvl w:val="0"/>
          <w:numId w:val="38"/>
        </w:numPr>
        <w:tabs>
          <w:tab w:val="left" w:pos="851"/>
        </w:tabs>
      </w:pPr>
      <w:r w:rsidRPr="00F45E62">
        <w:lastRenderedPageBreak/>
        <w:t xml:space="preserve">Submit </w:t>
      </w:r>
      <w:r w:rsidR="00295EFA" w:rsidRPr="00F45E62">
        <w:t>RINEX data for all reference and rover observations with the survey report.</w:t>
      </w:r>
    </w:p>
    <w:p w14:paraId="7BF77CDD" w14:textId="77777777" w:rsidR="00295EFA" w:rsidRPr="00F45E62" w:rsidRDefault="00295EFA" w:rsidP="00295EFA">
      <w:pPr>
        <w:tabs>
          <w:tab w:val="left" w:pos="851"/>
        </w:tabs>
      </w:pPr>
    </w:p>
    <w:p w14:paraId="607E2D7C" w14:textId="77777777" w:rsidR="0063233B" w:rsidRPr="00F45E62" w:rsidRDefault="005412C2" w:rsidP="0063233B">
      <w:pPr>
        <w:pStyle w:val="ListParagraph"/>
        <w:numPr>
          <w:ilvl w:val="0"/>
          <w:numId w:val="38"/>
        </w:numPr>
        <w:tabs>
          <w:tab w:val="left" w:pos="851"/>
        </w:tabs>
      </w:pPr>
      <w:r w:rsidRPr="00F45E62">
        <w:t xml:space="preserve">Number </w:t>
      </w:r>
      <w:r w:rsidR="00295EFA" w:rsidRPr="00F45E62">
        <w:t xml:space="preserve">EACS </w:t>
      </w:r>
      <w:r w:rsidRPr="00F45E62">
        <w:t xml:space="preserve">using </w:t>
      </w:r>
      <w:r w:rsidR="0063233B" w:rsidRPr="00F45E62">
        <w:t xml:space="preserve">numbers provided by the </w:t>
      </w:r>
      <w:r w:rsidR="0063233B" w:rsidRPr="00F45E62">
        <w:rPr>
          <w:i/>
        </w:rPr>
        <w:t>Employer</w:t>
      </w:r>
      <w:r w:rsidR="0063233B" w:rsidRPr="00F45E62">
        <w:t xml:space="preserve">. The </w:t>
      </w:r>
      <w:r w:rsidR="0063233B" w:rsidRPr="00F45E62">
        <w:rPr>
          <w:i/>
        </w:rPr>
        <w:t>Consultant</w:t>
      </w:r>
      <w:r w:rsidR="0063233B" w:rsidRPr="00F45E62">
        <w:t xml:space="preserve"> shall contact the </w:t>
      </w:r>
      <w:r w:rsidR="0063233B" w:rsidRPr="00F45E62">
        <w:rPr>
          <w:i/>
        </w:rPr>
        <w:t>Employer</w:t>
      </w:r>
      <w:r w:rsidR="0063233B" w:rsidRPr="00F45E62">
        <w:t xml:space="preserve"> when the number of each grade station is known.</w:t>
      </w:r>
    </w:p>
    <w:p w14:paraId="63A3C9FB" w14:textId="77777777" w:rsidR="00295EFA" w:rsidRPr="00F45E62" w:rsidRDefault="00295EFA" w:rsidP="0063233B">
      <w:pPr>
        <w:tabs>
          <w:tab w:val="left" w:pos="851"/>
        </w:tabs>
      </w:pPr>
    </w:p>
    <w:p w14:paraId="1D889D85" w14:textId="77777777" w:rsidR="00295EFA" w:rsidRPr="00F45E62" w:rsidRDefault="005412C2" w:rsidP="008D1D17">
      <w:pPr>
        <w:pStyle w:val="ListParagraph"/>
        <w:numPr>
          <w:ilvl w:val="0"/>
          <w:numId w:val="38"/>
        </w:numPr>
        <w:tabs>
          <w:tab w:val="left" w:pos="851"/>
        </w:tabs>
      </w:pPr>
      <w:r w:rsidRPr="00F45E62">
        <w:t xml:space="preserve">Provide </w:t>
      </w:r>
      <w:r w:rsidR="00295EFA" w:rsidRPr="00F45E62">
        <w:t>EACS description cards as .doc</w:t>
      </w:r>
      <w:r w:rsidR="0063233B" w:rsidRPr="00F45E62">
        <w:t xml:space="preserve"> and .pdf</w:t>
      </w:r>
      <w:r w:rsidRPr="00F45E62">
        <w:t xml:space="preserve"> format files</w:t>
      </w:r>
      <w:r w:rsidR="0063233B" w:rsidRPr="00F45E62">
        <w:t xml:space="preserve"> with the EACS reference as the filename</w:t>
      </w:r>
      <w:r w:rsidR="00295EFA" w:rsidRPr="00F45E62">
        <w:t>.</w:t>
      </w:r>
    </w:p>
    <w:p w14:paraId="1D0FAA0C" w14:textId="77777777" w:rsidR="00295EFA" w:rsidRPr="00F45E62" w:rsidRDefault="00295EFA" w:rsidP="00295EFA">
      <w:pPr>
        <w:tabs>
          <w:tab w:val="left" w:pos="851"/>
        </w:tabs>
      </w:pPr>
    </w:p>
    <w:p w14:paraId="7CFB40B5" w14:textId="6C1C66D8" w:rsidR="00295EFA" w:rsidRPr="00F45E62" w:rsidRDefault="00295EFA" w:rsidP="000372AC">
      <w:pPr>
        <w:pStyle w:val="Heading3"/>
      </w:pPr>
      <w:bookmarkStart w:id="14" w:name="_Toc499025052"/>
      <w:r w:rsidRPr="00F45E62">
        <w:t>2.4.</w:t>
      </w:r>
      <w:r w:rsidR="00F45E62">
        <w:t>2</w:t>
      </w:r>
      <w:r w:rsidRPr="00F45E62">
        <w:tab/>
        <w:t>Channel Surveys</w:t>
      </w:r>
      <w:bookmarkEnd w:id="14"/>
    </w:p>
    <w:p w14:paraId="4DEE625A" w14:textId="77777777" w:rsidR="00295EFA" w:rsidRPr="00F45E62" w:rsidRDefault="00295EFA" w:rsidP="00295EFA">
      <w:pPr>
        <w:tabs>
          <w:tab w:val="left" w:pos="851"/>
        </w:tabs>
        <w:rPr>
          <w:b/>
          <w:sz w:val="24"/>
          <w:szCs w:val="24"/>
        </w:rPr>
      </w:pPr>
    </w:p>
    <w:p w14:paraId="4D40079D" w14:textId="77777777" w:rsidR="00295EFA" w:rsidRPr="00F45E62" w:rsidRDefault="00295EFA" w:rsidP="00295EFA">
      <w:pPr>
        <w:spacing w:after="60"/>
        <w:rPr>
          <w:rFonts w:cs="Arial"/>
        </w:rPr>
      </w:pPr>
      <w:r w:rsidRPr="00F45E62">
        <w:rPr>
          <w:rFonts w:cs="Arial"/>
        </w:rPr>
        <w:t xml:space="preserve">The </w:t>
      </w:r>
      <w:r w:rsidRPr="00F45E62">
        <w:rPr>
          <w:rFonts w:cs="Arial"/>
          <w:i/>
        </w:rPr>
        <w:t xml:space="preserve">Consultant </w:t>
      </w:r>
      <w:r w:rsidRPr="00F45E62">
        <w:rPr>
          <w:rFonts w:cs="Arial"/>
        </w:rPr>
        <w:t>shall:</w:t>
      </w:r>
    </w:p>
    <w:p w14:paraId="2C70E19C" w14:textId="77777777" w:rsidR="00295EFA" w:rsidRPr="00F45E62" w:rsidRDefault="00295EFA" w:rsidP="00295EFA">
      <w:pPr>
        <w:tabs>
          <w:tab w:val="left" w:pos="851"/>
        </w:tabs>
        <w:rPr>
          <w:b/>
          <w:u w:val="single"/>
        </w:rPr>
      </w:pPr>
    </w:p>
    <w:p w14:paraId="018BF3C5" w14:textId="63192D45" w:rsidR="00295EFA" w:rsidRPr="00F45E62" w:rsidRDefault="005412C2" w:rsidP="00C13F7E">
      <w:pPr>
        <w:pStyle w:val="ListParagraph"/>
        <w:numPr>
          <w:ilvl w:val="0"/>
          <w:numId w:val="44"/>
        </w:numPr>
        <w:tabs>
          <w:tab w:val="left" w:pos="851"/>
        </w:tabs>
      </w:pPr>
      <w:r w:rsidRPr="00F45E62">
        <w:t>Supply c</w:t>
      </w:r>
      <w:r w:rsidR="00295EFA" w:rsidRPr="00F45E62">
        <w:t xml:space="preserve">hannel </w:t>
      </w:r>
      <w:r w:rsidRPr="00F45E62">
        <w:t>s</w:t>
      </w:r>
      <w:r w:rsidR="00295EFA" w:rsidRPr="00F45E62">
        <w:t>urvey data in IS</w:t>
      </w:r>
      <w:r w:rsidR="00AF0ED9" w:rsidRPr="00F45E62">
        <w:t xml:space="preserve">IS </w:t>
      </w:r>
      <w:r w:rsidR="00464033" w:rsidRPr="00F45E62">
        <w:t xml:space="preserve">.DAT </w:t>
      </w:r>
      <w:r w:rsidR="00AF0ED9" w:rsidRPr="00F45E62">
        <w:t>format</w:t>
      </w:r>
      <w:r w:rsidR="00295EFA" w:rsidRPr="00F45E62">
        <w:t>.</w:t>
      </w:r>
    </w:p>
    <w:p w14:paraId="711374BA" w14:textId="77777777" w:rsidR="00295EFA" w:rsidRPr="00F45E62" w:rsidRDefault="005412C2" w:rsidP="00C13F7E">
      <w:pPr>
        <w:pStyle w:val="ListParagraph"/>
        <w:numPr>
          <w:ilvl w:val="0"/>
          <w:numId w:val="44"/>
        </w:numPr>
        <w:tabs>
          <w:tab w:val="left" w:pos="851"/>
        </w:tabs>
      </w:pPr>
      <w:r w:rsidRPr="00F45E62">
        <w:t>Supply d</w:t>
      </w:r>
      <w:r w:rsidR="00295EFA" w:rsidRPr="00F45E62">
        <w:t>ata in EACSD V3.2 format and include CES1 and CES2 data. EACSD shall be passed through the Environment Agency’s on-line validator program and the validation certificate presented in the survey report.</w:t>
      </w:r>
    </w:p>
    <w:p w14:paraId="1271EB33" w14:textId="77777777" w:rsidR="00295EFA" w:rsidRPr="00F45E62" w:rsidRDefault="005412C2" w:rsidP="00C13F7E">
      <w:pPr>
        <w:pStyle w:val="ListParagraph"/>
        <w:numPr>
          <w:ilvl w:val="0"/>
          <w:numId w:val="44"/>
        </w:numPr>
        <w:tabs>
          <w:tab w:val="left" w:pos="851"/>
        </w:tabs>
      </w:pPr>
      <w:r w:rsidRPr="00F45E62">
        <w:t xml:space="preserve">Survey </w:t>
      </w:r>
      <w:r w:rsidR="00295EFA" w:rsidRPr="00F45E62">
        <w:t xml:space="preserve">channel cross sections </w:t>
      </w:r>
      <w:r w:rsidR="00AF0ED9" w:rsidRPr="00F45E62">
        <w:t>at</w:t>
      </w:r>
      <w:r w:rsidR="00295EFA" w:rsidRPr="00F45E62">
        <w:t xml:space="preserve"> locations indicated on the contract mapping.</w:t>
      </w:r>
    </w:p>
    <w:p w14:paraId="3758CAA3" w14:textId="77777777" w:rsidR="00295EFA" w:rsidRPr="00F45E62" w:rsidRDefault="005412C2" w:rsidP="00C13F7E">
      <w:pPr>
        <w:pStyle w:val="ListParagraph"/>
        <w:numPr>
          <w:ilvl w:val="0"/>
          <w:numId w:val="44"/>
        </w:numPr>
        <w:tabs>
          <w:tab w:val="left" w:pos="851"/>
        </w:tabs>
      </w:pPr>
      <w:r w:rsidRPr="00F45E62">
        <w:t>Survey c</w:t>
      </w:r>
      <w:r w:rsidR="00295EFA" w:rsidRPr="00F45E62">
        <w:t xml:space="preserve">hannel hard </w:t>
      </w:r>
      <w:r w:rsidR="00AF0ED9" w:rsidRPr="00F45E62">
        <w:t xml:space="preserve">and soft </w:t>
      </w:r>
      <w:r w:rsidR="00295EFA" w:rsidRPr="00F45E62">
        <w:t>bed levels. Separate digital data files are to be provided for hard and for soft bed data.</w:t>
      </w:r>
    </w:p>
    <w:p w14:paraId="64629126" w14:textId="77777777" w:rsidR="00295EFA" w:rsidRPr="00F45E62" w:rsidRDefault="005412C2" w:rsidP="00C13F7E">
      <w:pPr>
        <w:pStyle w:val="ListParagraph"/>
        <w:numPr>
          <w:ilvl w:val="0"/>
          <w:numId w:val="44"/>
        </w:numPr>
        <w:tabs>
          <w:tab w:val="left" w:pos="851"/>
        </w:tabs>
      </w:pPr>
      <w:r w:rsidRPr="00F45E62">
        <w:t>Extend c</w:t>
      </w:r>
      <w:r w:rsidR="00295EFA" w:rsidRPr="00F45E62">
        <w:t xml:space="preserve">ross sections </w:t>
      </w:r>
      <w:r w:rsidR="00AF0ED9" w:rsidRPr="00F45E62">
        <w:t>10</w:t>
      </w:r>
      <w:r w:rsidR="00295EFA" w:rsidRPr="00F45E62">
        <w:t>m beyond the river bank into the flood plain</w:t>
      </w:r>
      <w:r w:rsidR="00AF0ED9" w:rsidRPr="00F45E62">
        <w:t xml:space="preserve"> (where possible)</w:t>
      </w:r>
      <w:r w:rsidR="00295EFA" w:rsidRPr="00F45E62">
        <w:t>.</w:t>
      </w:r>
    </w:p>
    <w:p w14:paraId="34675904" w14:textId="77777777" w:rsidR="00AF0ED9" w:rsidRPr="00F45E62" w:rsidRDefault="005412C2" w:rsidP="00C13F7E">
      <w:pPr>
        <w:pStyle w:val="ListParagraph"/>
        <w:numPr>
          <w:ilvl w:val="0"/>
          <w:numId w:val="44"/>
        </w:numPr>
        <w:tabs>
          <w:tab w:val="left" w:pos="851"/>
        </w:tabs>
      </w:pPr>
      <w:r w:rsidRPr="00F45E62">
        <w:t>Number c</w:t>
      </w:r>
      <w:r w:rsidR="00295EFA" w:rsidRPr="00F45E62">
        <w:t>ross-section</w:t>
      </w:r>
      <w:r w:rsidRPr="00F45E62">
        <w:t xml:space="preserve">s in the </w:t>
      </w:r>
      <w:r w:rsidR="00295EFA" w:rsidRPr="00F45E62">
        <w:t>format X</w:t>
      </w:r>
      <w:r w:rsidR="00AF0ED9" w:rsidRPr="00F45E62">
        <w:t>XXX_Y</w:t>
      </w:r>
      <w:r w:rsidR="00295EFA" w:rsidRPr="00F45E62">
        <w:t>YYY where X</w:t>
      </w:r>
      <w:r w:rsidR="00AF0ED9" w:rsidRPr="00F45E62">
        <w:t>XXX</w:t>
      </w:r>
      <w:r w:rsidR="00295EFA" w:rsidRPr="00F45E62">
        <w:t xml:space="preserve"> is </w:t>
      </w:r>
      <w:r w:rsidR="00AF0ED9" w:rsidRPr="00F45E62">
        <w:t>the channel name:</w:t>
      </w:r>
    </w:p>
    <w:p w14:paraId="7BCEABBE" w14:textId="77777777" w:rsidR="00AF0ED9" w:rsidRPr="00F45E62" w:rsidRDefault="00AF0ED9" w:rsidP="00C13F7E">
      <w:pPr>
        <w:tabs>
          <w:tab w:val="left" w:pos="851"/>
        </w:tabs>
        <w:ind w:left="851"/>
      </w:pPr>
      <w:r w:rsidRPr="00F45E62">
        <w:t>BLUE – Blue Beck</w:t>
      </w:r>
    </w:p>
    <w:p w14:paraId="429F8831" w14:textId="77777777" w:rsidR="00AF0ED9" w:rsidRPr="00F45E62" w:rsidRDefault="00AF0ED9" w:rsidP="00C13F7E">
      <w:pPr>
        <w:tabs>
          <w:tab w:val="left" w:pos="851"/>
        </w:tabs>
        <w:ind w:left="851"/>
      </w:pPr>
      <w:r w:rsidRPr="00F45E62">
        <w:t>GERM – Germany Beck</w:t>
      </w:r>
    </w:p>
    <w:p w14:paraId="7D38967D" w14:textId="77777777" w:rsidR="00AF0ED9" w:rsidRPr="00F45E62" w:rsidRDefault="00AF0ED9" w:rsidP="00C13F7E">
      <w:pPr>
        <w:tabs>
          <w:tab w:val="left" w:pos="851"/>
        </w:tabs>
        <w:ind w:left="851"/>
      </w:pPr>
      <w:r w:rsidRPr="00F45E62">
        <w:t xml:space="preserve">BURD – </w:t>
      </w:r>
      <w:proofErr w:type="spellStart"/>
      <w:r w:rsidRPr="00F45E62">
        <w:t>Burdyke</w:t>
      </w:r>
      <w:proofErr w:type="spellEnd"/>
    </w:p>
    <w:p w14:paraId="7EF23FAE" w14:textId="77777777" w:rsidR="00AF0ED9" w:rsidRPr="00F45E62" w:rsidRDefault="00AF0ED9" w:rsidP="00C13F7E">
      <w:pPr>
        <w:tabs>
          <w:tab w:val="left" w:pos="851"/>
        </w:tabs>
        <w:ind w:left="851"/>
      </w:pPr>
      <w:r w:rsidRPr="00F45E62">
        <w:t>HOLG – Holgate Beck</w:t>
      </w:r>
    </w:p>
    <w:p w14:paraId="2E81E33C" w14:textId="2C649A3A" w:rsidR="0040541B" w:rsidRPr="00F45E62" w:rsidRDefault="00AF0ED9" w:rsidP="00C13F7E">
      <w:pPr>
        <w:tabs>
          <w:tab w:val="left" w:pos="851"/>
        </w:tabs>
        <w:ind w:left="720"/>
      </w:pPr>
      <w:r w:rsidRPr="00F45E62">
        <w:t xml:space="preserve">And YYYY is </w:t>
      </w:r>
      <w:r w:rsidR="0040541B" w:rsidRPr="00F45E62">
        <w:t xml:space="preserve">the section chainage taken from the supplied </w:t>
      </w:r>
      <w:proofErr w:type="spellStart"/>
      <w:r w:rsidR="002370E8" w:rsidRPr="002370E8">
        <w:t>OuseTribs_CentreLine</w:t>
      </w:r>
      <w:r w:rsidR="002370E8">
        <w:t>.</w:t>
      </w:r>
      <w:r w:rsidR="0040541B" w:rsidRPr="00F45E62">
        <w:t>shp</w:t>
      </w:r>
      <w:proofErr w:type="spellEnd"/>
      <w:r w:rsidR="0040541B" w:rsidRPr="00F45E62">
        <w:t xml:space="preserve">, starting at 0 at the outfall/downstream end. Where a tributary meets the main channel listed above, substitute the last letter of the channel name listed above with the number of the tributary, increasing upstream </w:t>
      </w:r>
      <w:r w:rsidR="00C13F7E" w:rsidRPr="00F45E62">
        <w:t>e.g.</w:t>
      </w:r>
      <w:r w:rsidR="0040541B" w:rsidRPr="00F45E62">
        <w:t xml:space="preserve"> GER1_0008, GER2_0015.</w:t>
      </w:r>
    </w:p>
    <w:p w14:paraId="47F7335D" w14:textId="77777777" w:rsidR="00295EFA" w:rsidRPr="00F45E62" w:rsidRDefault="005412C2" w:rsidP="00C13F7E">
      <w:pPr>
        <w:pStyle w:val="ListParagraph"/>
        <w:numPr>
          <w:ilvl w:val="0"/>
          <w:numId w:val="44"/>
        </w:numPr>
        <w:tabs>
          <w:tab w:val="left" w:pos="851"/>
        </w:tabs>
      </w:pPr>
      <w:r w:rsidRPr="00F45E62">
        <w:t>Present c</w:t>
      </w:r>
      <w:r w:rsidR="00295EFA" w:rsidRPr="00F45E62">
        <w:t>ross-sections at 1:100 natural scale</w:t>
      </w:r>
      <w:r w:rsidRPr="00F45E62">
        <w:t>,</w:t>
      </w:r>
      <w:r w:rsidR="00295EFA" w:rsidRPr="00F45E62">
        <w:t xml:space="preserve"> </w:t>
      </w:r>
      <w:r w:rsidRPr="00F45E62">
        <w:t>l</w:t>
      </w:r>
      <w:r w:rsidR="00295EFA" w:rsidRPr="00F45E62">
        <w:t>ongitudinal sections at 1:2500 horizontal and 1:100 vertical scale or as agreed with the EA project manager.</w:t>
      </w:r>
    </w:p>
    <w:p w14:paraId="717A43F5" w14:textId="6A68778C" w:rsidR="00295EFA" w:rsidRPr="00F45E62" w:rsidRDefault="005412C2" w:rsidP="00C13F7E">
      <w:pPr>
        <w:pStyle w:val="ListParagraph"/>
        <w:numPr>
          <w:ilvl w:val="0"/>
          <w:numId w:val="44"/>
        </w:numPr>
        <w:tabs>
          <w:tab w:val="left" w:pos="851"/>
        </w:tabs>
      </w:pPr>
      <w:r w:rsidRPr="00F45E62">
        <w:t xml:space="preserve">Survey </w:t>
      </w:r>
      <w:r w:rsidR="00C13F7E" w:rsidRPr="00F45E62">
        <w:t xml:space="preserve">any </w:t>
      </w:r>
      <w:r w:rsidRPr="00F45E62">
        <w:t>w</w:t>
      </w:r>
      <w:r w:rsidR="00295EFA" w:rsidRPr="00F45E62">
        <w:t>eir</w:t>
      </w:r>
      <w:r w:rsidR="00C13F7E" w:rsidRPr="00F45E62">
        <w:t xml:space="preserve"> or drop structure</w:t>
      </w:r>
      <w:r w:rsidR="00295EFA" w:rsidRPr="00F45E62">
        <w:t xml:space="preserve"> if their head of water is 0.1m or greater</w:t>
      </w:r>
      <w:r w:rsidR="00C13F7E" w:rsidRPr="00F45E62">
        <w:t xml:space="preserve"> found on site</w:t>
      </w:r>
      <w:r w:rsidR="00295EFA" w:rsidRPr="00F45E62">
        <w:t>.</w:t>
      </w:r>
    </w:p>
    <w:p w14:paraId="7A8E11A6" w14:textId="6D932B59" w:rsidR="00295EFA" w:rsidRPr="00F45E62" w:rsidRDefault="005412C2" w:rsidP="00C13F7E">
      <w:pPr>
        <w:pStyle w:val="ListParagraph"/>
        <w:numPr>
          <w:ilvl w:val="0"/>
          <w:numId w:val="44"/>
        </w:numPr>
        <w:tabs>
          <w:tab w:val="left" w:pos="851"/>
        </w:tabs>
      </w:pPr>
      <w:r w:rsidRPr="00F45E62">
        <w:t xml:space="preserve">Survey a </w:t>
      </w:r>
      <w:r w:rsidR="00295EFA" w:rsidRPr="00F45E62">
        <w:t xml:space="preserve">structure section for all pipes crossing the water course </w:t>
      </w:r>
      <w:r w:rsidR="00C13F7E" w:rsidRPr="00F45E62">
        <w:t xml:space="preserve">found on site </w:t>
      </w:r>
      <w:r w:rsidR="00295EFA" w:rsidRPr="00F45E62">
        <w:t>which have a diameter greater than 0.15m.</w:t>
      </w:r>
    </w:p>
    <w:p w14:paraId="3748130D" w14:textId="77777777" w:rsidR="00295EFA" w:rsidRPr="00F45E62" w:rsidRDefault="005412C2" w:rsidP="00C13F7E">
      <w:pPr>
        <w:pStyle w:val="ListParagraph"/>
        <w:numPr>
          <w:ilvl w:val="0"/>
          <w:numId w:val="44"/>
        </w:numPr>
        <w:tabs>
          <w:tab w:val="left" w:pos="851"/>
        </w:tabs>
        <w:jc w:val="left"/>
      </w:pPr>
      <w:r w:rsidRPr="00F45E62">
        <w:t>Show ghosted on the section drawing f</w:t>
      </w:r>
      <w:r w:rsidR="00295EFA" w:rsidRPr="00F45E62">
        <w:t>or upstream elevations of bridges and culverts, the downstream soffit, top of parapet, invert, bed level and bank crests.</w:t>
      </w:r>
    </w:p>
    <w:p w14:paraId="630FBC67" w14:textId="77777777" w:rsidR="00295EFA" w:rsidRPr="00F45E62" w:rsidRDefault="005412C2" w:rsidP="00C13F7E">
      <w:pPr>
        <w:pStyle w:val="ListParagraph"/>
        <w:numPr>
          <w:ilvl w:val="0"/>
          <w:numId w:val="44"/>
        </w:numPr>
        <w:tabs>
          <w:tab w:val="left" w:pos="851"/>
        </w:tabs>
      </w:pPr>
      <w:r w:rsidRPr="00F45E62">
        <w:t>Survey and show on the long profile o</w:t>
      </w:r>
      <w:r w:rsidR="00295EFA" w:rsidRPr="00F45E62">
        <w:t xml:space="preserve">utfalls entering the watercourse of 250mm diameter or greater </w:t>
      </w:r>
      <w:r w:rsidRPr="00F45E62">
        <w:t>(re: para 9.3.5)</w:t>
      </w:r>
      <w:r w:rsidR="00295EFA" w:rsidRPr="00F45E62">
        <w:t>.</w:t>
      </w:r>
    </w:p>
    <w:p w14:paraId="6DBB9DB9" w14:textId="41F2EFFD" w:rsidR="00295EFA" w:rsidRPr="00F45E62" w:rsidRDefault="005412C2" w:rsidP="00C13F7E">
      <w:pPr>
        <w:pStyle w:val="ListParagraph"/>
        <w:numPr>
          <w:ilvl w:val="0"/>
          <w:numId w:val="44"/>
        </w:numPr>
        <w:tabs>
          <w:tab w:val="left" w:pos="851"/>
        </w:tabs>
      </w:pPr>
      <w:r w:rsidRPr="00F45E62">
        <w:t>Produce g</w:t>
      </w:r>
      <w:r w:rsidR="00295EFA" w:rsidRPr="00F45E62">
        <w:t xml:space="preserve">augeboard description cards </w:t>
      </w:r>
      <w:r w:rsidR="00C13F7E" w:rsidRPr="00F45E62">
        <w:t xml:space="preserve">for all gaugeboards on the surveyed watercourses </w:t>
      </w:r>
      <w:r w:rsidR="00295EFA" w:rsidRPr="00F45E62">
        <w:t>using template gaugeboard_blank.doc.</w:t>
      </w:r>
    </w:p>
    <w:p w14:paraId="0A179452" w14:textId="77777777" w:rsidR="00E817AD" w:rsidRPr="00F45E62" w:rsidRDefault="00E817AD" w:rsidP="000372AC">
      <w:pPr>
        <w:pStyle w:val="Heading3"/>
      </w:pPr>
    </w:p>
    <w:p w14:paraId="197901AC" w14:textId="77777777" w:rsidR="00CE7EF8" w:rsidRPr="00F45E62" w:rsidRDefault="00CE7EF8" w:rsidP="00CE7EF8">
      <w:pPr>
        <w:tabs>
          <w:tab w:val="left" w:pos="851"/>
        </w:tabs>
      </w:pPr>
    </w:p>
    <w:p w14:paraId="5241F41C" w14:textId="77777777" w:rsidR="00D55512" w:rsidRPr="00F45E62" w:rsidRDefault="00D55512" w:rsidP="00D55512"/>
    <w:p w14:paraId="473EA63C" w14:textId="77777777" w:rsidR="00C866C9" w:rsidRPr="00F45E62" w:rsidRDefault="00C866C9" w:rsidP="00C866C9">
      <w:pPr>
        <w:pStyle w:val="Heading1"/>
      </w:pPr>
      <w:bookmarkStart w:id="15" w:name="_Toc312074684"/>
      <w:bookmarkStart w:id="16" w:name="_Toc499025053"/>
      <w:bookmarkStart w:id="17" w:name="_Toc62901857"/>
      <w:r w:rsidRPr="00F45E62">
        <w:lastRenderedPageBreak/>
        <w:t>Health and Safety</w:t>
      </w:r>
      <w:bookmarkEnd w:id="15"/>
      <w:bookmarkEnd w:id="16"/>
    </w:p>
    <w:p w14:paraId="497C15AD" w14:textId="77777777" w:rsidR="00C866C9" w:rsidRPr="00F45E62" w:rsidRDefault="00C866C9" w:rsidP="00C866C9">
      <w:pPr>
        <w:pStyle w:val="ListParagraph"/>
        <w:numPr>
          <w:ilvl w:val="0"/>
          <w:numId w:val="18"/>
        </w:numPr>
      </w:pPr>
      <w:r w:rsidRPr="00F45E62">
        <w:t xml:space="preserve">Health and safety is of the highest priority for the </w:t>
      </w:r>
      <w:r w:rsidRPr="00F45E62">
        <w:rPr>
          <w:i/>
        </w:rPr>
        <w:t>Employer</w:t>
      </w:r>
      <w:r w:rsidRPr="00F45E62">
        <w:t xml:space="preserve">. The </w:t>
      </w:r>
      <w:r w:rsidRPr="00F45E62">
        <w:rPr>
          <w:i/>
        </w:rPr>
        <w:t>Consultant</w:t>
      </w:r>
      <w:r w:rsidRPr="00F45E62">
        <w:t xml:space="preserve"> shall promote and adopt safe working practices for their own activities and </w:t>
      </w:r>
      <w:proofErr w:type="spellStart"/>
      <w:r w:rsidRPr="00F45E62">
        <w:t>Subconsultants</w:t>
      </w:r>
      <w:proofErr w:type="spellEnd"/>
      <w:r w:rsidRPr="00F45E62">
        <w:t xml:space="preserve"> working for them and shall, </w:t>
      </w:r>
      <w:r w:rsidR="00056694" w:rsidRPr="00F45E62">
        <w:t xml:space="preserve">in consultation with </w:t>
      </w:r>
      <w:r w:rsidRPr="00F45E62">
        <w:t xml:space="preserve">the </w:t>
      </w:r>
      <w:r w:rsidRPr="00F45E62">
        <w:rPr>
          <w:i/>
        </w:rPr>
        <w:t>Employer</w:t>
      </w:r>
      <w:r w:rsidRPr="00F45E62">
        <w:t xml:space="preserve">, deliver </w:t>
      </w:r>
      <w:r w:rsidR="00DB088E" w:rsidRPr="00F45E62">
        <w:t xml:space="preserve">surveys </w:t>
      </w:r>
      <w:r w:rsidRPr="00F45E62">
        <w:t xml:space="preserve">that take due regard for health and safety in </w:t>
      </w:r>
      <w:r w:rsidR="00DB088E" w:rsidRPr="00F45E62">
        <w:t>their performance with regard to the public and anyone else concerned.</w:t>
      </w:r>
    </w:p>
    <w:p w14:paraId="38586B6F" w14:textId="77777777" w:rsidR="00C866C9" w:rsidRPr="00F45E62" w:rsidRDefault="00C866C9" w:rsidP="00C866C9"/>
    <w:p w14:paraId="331E5625" w14:textId="77777777" w:rsidR="008A6805" w:rsidRPr="00F45E62" w:rsidRDefault="00C866C9" w:rsidP="00C866C9">
      <w:pPr>
        <w:pStyle w:val="ListParagraph"/>
        <w:numPr>
          <w:ilvl w:val="0"/>
          <w:numId w:val="18"/>
        </w:numPr>
      </w:pPr>
      <w:r w:rsidRPr="00F45E62">
        <w:t xml:space="preserve">The </w:t>
      </w:r>
      <w:r w:rsidRPr="00F45E62">
        <w:rPr>
          <w:i/>
        </w:rPr>
        <w:t>Consultant</w:t>
      </w:r>
      <w:r w:rsidRPr="00F45E62">
        <w:t xml:space="preserve"> shall demonstrate that they have followed the principles of hazard identification, elimination and management in their </w:t>
      </w:r>
      <w:r w:rsidR="00DB088E" w:rsidRPr="00F45E62">
        <w:t>survey</w:t>
      </w:r>
      <w:r w:rsidRPr="00F45E62">
        <w:t xml:space="preserve"> work.</w:t>
      </w:r>
    </w:p>
    <w:p w14:paraId="2DDB9499" w14:textId="77777777" w:rsidR="008A6805" w:rsidRPr="00F45E62" w:rsidRDefault="008A6805" w:rsidP="008A6805">
      <w:pPr>
        <w:pStyle w:val="ListParagraph"/>
      </w:pPr>
    </w:p>
    <w:p w14:paraId="5BE06C2D" w14:textId="77777777" w:rsidR="008A6805" w:rsidRPr="00F45E62" w:rsidRDefault="008A6805" w:rsidP="008A6805">
      <w:pPr>
        <w:pStyle w:val="ListParagraph"/>
        <w:numPr>
          <w:ilvl w:val="0"/>
          <w:numId w:val="18"/>
        </w:numPr>
      </w:pPr>
      <w:r w:rsidRPr="00F45E62">
        <w:t xml:space="preserve">The </w:t>
      </w:r>
      <w:r w:rsidRPr="00F45E62">
        <w:rPr>
          <w:i/>
        </w:rPr>
        <w:t>Consultant</w:t>
      </w:r>
      <w:r w:rsidRPr="00F45E62">
        <w:t xml:space="preserve"> shall report to Employer any near miss, hazard or accident that happens during the delivery of the services, in addition to any statutory body such as HSE.</w:t>
      </w:r>
    </w:p>
    <w:p w14:paraId="4BA2D5D6" w14:textId="77777777" w:rsidR="008A6805" w:rsidRPr="00F45E62" w:rsidRDefault="008A6805" w:rsidP="008A6805">
      <w:pPr>
        <w:pStyle w:val="ListParagraph"/>
      </w:pPr>
    </w:p>
    <w:p w14:paraId="40F24444" w14:textId="77777777" w:rsidR="008A6805" w:rsidRPr="00F45E62" w:rsidRDefault="008A6805" w:rsidP="008A6805">
      <w:pPr>
        <w:pStyle w:val="ListParagraph"/>
        <w:numPr>
          <w:ilvl w:val="0"/>
          <w:numId w:val="18"/>
        </w:numPr>
      </w:pPr>
      <w:r w:rsidRPr="00F45E62">
        <w:t xml:space="preserve">The </w:t>
      </w:r>
      <w:r w:rsidRPr="00F45E62">
        <w:rPr>
          <w:i/>
        </w:rPr>
        <w:t>Consultant</w:t>
      </w:r>
      <w:r w:rsidRPr="00F45E62">
        <w:t xml:space="preserve"> shall report to the Employer any brilliant safety behaviours highlighted during the delivery of the services.</w:t>
      </w:r>
    </w:p>
    <w:p w14:paraId="2931B028" w14:textId="77777777" w:rsidR="00C866C9" w:rsidRPr="00F45E62" w:rsidRDefault="00C866C9" w:rsidP="00C866C9">
      <w:pPr>
        <w:pStyle w:val="Heading1"/>
      </w:pPr>
      <w:bookmarkStart w:id="18" w:name="_Toc499025054"/>
      <w:r w:rsidRPr="00F45E62">
        <w:lastRenderedPageBreak/>
        <w:t>Risk Management</w:t>
      </w:r>
      <w:bookmarkEnd w:id="18"/>
    </w:p>
    <w:p w14:paraId="723FC4FF" w14:textId="77777777" w:rsidR="00C866C9" w:rsidRPr="00F45E62" w:rsidRDefault="00C866C9" w:rsidP="00C866C9">
      <w:pPr>
        <w:pStyle w:val="ListParagraph"/>
        <w:numPr>
          <w:ilvl w:val="0"/>
          <w:numId w:val="19"/>
        </w:numPr>
      </w:pPr>
      <w:r w:rsidRPr="00F45E62">
        <w:t xml:space="preserve">The </w:t>
      </w:r>
      <w:r w:rsidRPr="00F45E62">
        <w:rPr>
          <w:i/>
        </w:rPr>
        <w:t>Consultant</w:t>
      </w:r>
      <w:r w:rsidRPr="00F45E62">
        <w:t xml:space="preserve"> shall take the lead in project risk management throughout the </w:t>
      </w:r>
      <w:r w:rsidR="00DB088E" w:rsidRPr="00F45E62">
        <w:t>survey</w:t>
      </w:r>
      <w:r w:rsidRPr="00F45E62">
        <w:t xml:space="preserve">. </w:t>
      </w:r>
    </w:p>
    <w:p w14:paraId="13755C02" w14:textId="77777777" w:rsidR="00DB088E" w:rsidRPr="00F45E62" w:rsidRDefault="00DB088E" w:rsidP="00DB088E">
      <w:pPr>
        <w:pStyle w:val="ListParagraph"/>
      </w:pPr>
    </w:p>
    <w:p w14:paraId="18576576" w14:textId="77777777" w:rsidR="00C866C9" w:rsidRPr="00F45E62" w:rsidRDefault="00C866C9" w:rsidP="00C866C9"/>
    <w:p w14:paraId="6BDC2433" w14:textId="77777777" w:rsidR="00C866C9" w:rsidRPr="00F45E62" w:rsidRDefault="00C866C9" w:rsidP="00C866C9">
      <w:pPr>
        <w:pStyle w:val="Heading1"/>
        <w:rPr>
          <w:rFonts w:cs="Arial"/>
        </w:rPr>
      </w:pPr>
      <w:bookmarkStart w:id="19" w:name="_Toc312074686"/>
      <w:bookmarkStart w:id="20" w:name="_Toc499025055"/>
      <w:r w:rsidRPr="00F45E62">
        <w:rPr>
          <w:rFonts w:cs="Arial"/>
        </w:rPr>
        <w:lastRenderedPageBreak/>
        <w:t>Specifications and Guidance</w:t>
      </w:r>
      <w:bookmarkEnd w:id="19"/>
      <w:bookmarkEnd w:id="20"/>
    </w:p>
    <w:p w14:paraId="7765AB8A" w14:textId="77777777" w:rsidR="00C866C9" w:rsidRPr="00F45E62" w:rsidRDefault="00C866C9" w:rsidP="00C866C9">
      <w:pPr>
        <w:pStyle w:val="Heading2"/>
      </w:pPr>
      <w:bookmarkStart w:id="21" w:name="_Toc312074685"/>
      <w:bookmarkStart w:id="22" w:name="_Toc499025056"/>
      <w:r w:rsidRPr="00F45E62">
        <w:t>Guidance documents</w:t>
      </w:r>
      <w:bookmarkEnd w:id="21"/>
      <w:bookmarkEnd w:id="22"/>
    </w:p>
    <w:p w14:paraId="1272C672" w14:textId="77777777" w:rsidR="00C866C9" w:rsidRPr="00F45E62" w:rsidRDefault="00C866C9" w:rsidP="00C866C9">
      <w:r w:rsidRPr="00F45E62">
        <w:t xml:space="preserve">The </w:t>
      </w:r>
      <w:r w:rsidRPr="00F45E62">
        <w:rPr>
          <w:i/>
        </w:rPr>
        <w:t>Consultant</w:t>
      </w:r>
      <w:r w:rsidRPr="00F45E62">
        <w:t xml:space="preserve"> shall undertake the appraisals in accordance with the specifications and guidance listed below.</w:t>
      </w:r>
    </w:p>
    <w:p w14:paraId="5833B9E3" w14:textId="77777777" w:rsidR="008C7FFB" w:rsidRPr="00F45E62" w:rsidRDefault="008C7FFB" w:rsidP="00C866C9"/>
    <w:p w14:paraId="536F1553" w14:textId="45A1B3B4" w:rsidR="008C7FFB" w:rsidRPr="00F45E62" w:rsidRDefault="008C7FFB" w:rsidP="008C7FFB">
      <w:pPr>
        <w:pStyle w:val="ListParagraph"/>
        <w:numPr>
          <w:ilvl w:val="0"/>
          <w:numId w:val="39"/>
        </w:numPr>
      </w:pPr>
      <w:r w:rsidRPr="00F45E62">
        <w:rPr>
          <w:rFonts w:cs="Arial"/>
        </w:rPr>
        <w:t>National Technical Specification for Surveying Services</w:t>
      </w:r>
      <w:r w:rsidR="00E817AD" w:rsidRPr="00F45E62">
        <w:rPr>
          <w:rFonts w:cs="Arial"/>
        </w:rPr>
        <w:t xml:space="preserve"> v4.0</w:t>
      </w:r>
    </w:p>
    <w:p w14:paraId="67920584" w14:textId="77777777" w:rsidR="00C866C9" w:rsidRPr="00F45E62" w:rsidRDefault="00C866C9" w:rsidP="00C866C9"/>
    <w:p w14:paraId="67EA7629" w14:textId="77777777" w:rsidR="00C866C9" w:rsidRPr="00F45E62" w:rsidRDefault="00C866C9" w:rsidP="00C866C9">
      <w:pPr>
        <w:rPr>
          <w:rFonts w:cs="Arial"/>
        </w:rPr>
      </w:pPr>
    </w:p>
    <w:p w14:paraId="28C4019A" w14:textId="77777777" w:rsidR="00C866C9" w:rsidRPr="00F45E62" w:rsidRDefault="00C866C9" w:rsidP="00C866C9">
      <w:pPr>
        <w:rPr>
          <w:rFonts w:cs="Arial"/>
        </w:rPr>
      </w:pPr>
    </w:p>
    <w:p w14:paraId="027E2A58" w14:textId="77777777" w:rsidR="00C866C9" w:rsidRPr="00F45E62" w:rsidRDefault="00C866C9" w:rsidP="00C866C9">
      <w:pPr>
        <w:pStyle w:val="Heading1"/>
        <w:rPr>
          <w:rFonts w:cs="Arial"/>
        </w:rPr>
      </w:pPr>
      <w:bookmarkStart w:id="23" w:name="_Toc312074687"/>
      <w:bookmarkStart w:id="24" w:name="_Toc499025057"/>
      <w:r w:rsidRPr="00F45E62">
        <w:rPr>
          <w:rFonts w:cs="Arial"/>
        </w:rPr>
        <w:lastRenderedPageBreak/>
        <w:t>Programme</w:t>
      </w:r>
      <w:bookmarkEnd w:id="23"/>
      <w:bookmarkEnd w:id="24"/>
    </w:p>
    <w:p w14:paraId="3D2B2AB1" w14:textId="77777777" w:rsidR="00C866C9" w:rsidRPr="00F45E62" w:rsidRDefault="00C866C9" w:rsidP="00C866C9">
      <w:pPr>
        <w:pStyle w:val="Heading2"/>
      </w:pPr>
      <w:bookmarkStart w:id="25" w:name="_Toc312074688"/>
      <w:bookmarkStart w:id="26" w:name="_Toc499025058"/>
      <w:r w:rsidRPr="00F45E62">
        <w:t>Requirements of the Programme</w:t>
      </w:r>
      <w:bookmarkEnd w:id="25"/>
      <w:bookmarkEnd w:id="26"/>
      <w:r w:rsidR="00D4588C" w:rsidRPr="00F45E62">
        <w:t xml:space="preserve"> </w:t>
      </w:r>
    </w:p>
    <w:p w14:paraId="3C118F09" w14:textId="77777777" w:rsidR="00C866C9" w:rsidRPr="00F45E62" w:rsidRDefault="00C866C9" w:rsidP="00AC2BA8">
      <w:pPr>
        <w:pStyle w:val="ListParagraph"/>
        <w:numPr>
          <w:ilvl w:val="0"/>
          <w:numId w:val="21"/>
        </w:numPr>
        <w:rPr>
          <w:rFonts w:cs="Arial"/>
        </w:rPr>
      </w:pPr>
      <w:r w:rsidRPr="00F45E62">
        <w:t xml:space="preserve">In delivering the </w:t>
      </w:r>
      <w:r w:rsidRPr="00F45E62">
        <w:rPr>
          <w:i/>
        </w:rPr>
        <w:t>services</w:t>
      </w:r>
      <w:r w:rsidRPr="00F45E62">
        <w:t xml:space="preserve"> the </w:t>
      </w:r>
      <w:r w:rsidRPr="00F45E62">
        <w:rPr>
          <w:i/>
        </w:rPr>
        <w:t>Consultant</w:t>
      </w:r>
      <w:r w:rsidRPr="00F45E62">
        <w:t xml:space="preserve"> shall s</w:t>
      </w:r>
      <w:r w:rsidRPr="00F45E62">
        <w:rPr>
          <w:rFonts w:cs="Arial"/>
        </w:rPr>
        <w:t xml:space="preserve">ubmit all products to the </w:t>
      </w:r>
      <w:r w:rsidRPr="00F45E62">
        <w:rPr>
          <w:rFonts w:cs="Arial"/>
          <w:i/>
        </w:rPr>
        <w:t>Employer</w:t>
      </w:r>
      <w:r w:rsidRPr="00F45E62">
        <w:rPr>
          <w:rFonts w:cs="Arial"/>
        </w:rPr>
        <w:t xml:space="preserve"> initially as ‘draft for review’ followed by ‘final for acceptance’. Formal advance notice of submission shall be given to the </w:t>
      </w:r>
      <w:r w:rsidRPr="00F45E62">
        <w:rPr>
          <w:rFonts w:cs="Arial"/>
          <w:i/>
        </w:rPr>
        <w:t>Employer</w:t>
      </w:r>
      <w:r w:rsidRPr="00F45E62">
        <w:rPr>
          <w:rFonts w:cs="Arial"/>
        </w:rPr>
        <w:t xml:space="preserve"> and all product submissions will be subject to a </w:t>
      </w:r>
      <w:r w:rsidRPr="00F45E62">
        <w:rPr>
          <w:rFonts w:cs="Arial"/>
          <w:b/>
        </w:rPr>
        <w:t>two week</w:t>
      </w:r>
      <w:r w:rsidRPr="00F45E62">
        <w:rPr>
          <w:rFonts w:cs="Arial"/>
        </w:rPr>
        <w:t xml:space="preserve"> review period by the </w:t>
      </w:r>
      <w:r w:rsidRPr="00F45E62">
        <w:rPr>
          <w:rFonts w:cs="Arial"/>
          <w:i/>
        </w:rPr>
        <w:t xml:space="preserve">Employer. </w:t>
      </w:r>
      <w:r w:rsidRPr="00F45E62">
        <w:rPr>
          <w:rFonts w:cs="Arial"/>
        </w:rPr>
        <w:t xml:space="preserve">The submission dates and review periods shall be included on the Programme for each project. </w:t>
      </w:r>
    </w:p>
    <w:p w14:paraId="08A928BC" w14:textId="77777777" w:rsidR="00490B10" w:rsidRPr="00F45E62" w:rsidRDefault="00490B10" w:rsidP="00490B10">
      <w:pPr>
        <w:pStyle w:val="ListParagraph"/>
        <w:rPr>
          <w:rFonts w:cs="Arial"/>
        </w:rPr>
      </w:pPr>
    </w:p>
    <w:p w14:paraId="5C8C6D51" w14:textId="77777777" w:rsidR="00C866C9" w:rsidRDefault="00C866C9" w:rsidP="00C866C9">
      <w:pPr>
        <w:pStyle w:val="ListParagraph"/>
        <w:numPr>
          <w:ilvl w:val="0"/>
          <w:numId w:val="21"/>
        </w:numPr>
        <w:rPr>
          <w:rFonts w:cs="Arial"/>
        </w:rPr>
      </w:pPr>
      <w:r w:rsidRPr="00F45E62">
        <w:rPr>
          <w:rFonts w:cs="Arial"/>
        </w:rPr>
        <w:t xml:space="preserve">All key activities required to deliver the </w:t>
      </w:r>
      <w:r w:rsidRPr="00F45E62">
        <w:rPr>
          <w:rFonts w:cs="Arial"/>
          <w:i/>
        </w:rPr>
        <w:t>services</w:t>
      </w:r>
      <w:r w:rsidRPr="00F45E62">
        <w:rPr>
          <w:rFonts w:cs="Arial"/>
        </w:rPr>
        <w:t xml:space="preserve"> shall be identified on the Programme</w:t>
      </w:r>
      <w:r w:rsidR="008C7FFB" w:rsidRPr="00F45E62">
        <w:rPr>
          <w:rFonts w:cs="Arial"/>
        </w:rPr>
        <w:t>.</w:t>
      </w:r>
    </w:p>
    <w:p w14:paraId="76E0AE66" w14:textId="77777777" w:rsidR="00DC4712" w:rsidRPr="00DC4712" w:rsidRDefault="00DC4712" w:rsidP="00DC4712">
      <w:pPr>
        <w:pStyle w:val="ListParagraph"/>
        <w:rPr>
          <w:rFonts w:cs="Arial"/>
        </w:rPr>
      </w:pPr>
    </w:p>
    <w:p w14:paraId="7F2F29F2" w14:textId="1346526A" w:rsidR="00DC4712" w:rsidRDefault="00DC4712" w:rsidP="00C866C9">
      <w:pPr>
        <w:pStyle w:val="ListParagraph"/>
        <w:numPr>
          <w:ilvl w:val="0"/>
          <w:numId w:val="21"/>
        </w:numPr>
        <w:rPr>
          <w:rFonts w:cs="Arial"/>
        </w:rPr>
      </w:pPr>
      <w:r>
        <w:rPr>
          <w:rFonts w:cs="Arial"/>
        </w:rPr>
        <w:t>The tasks within the project are to be divided as follows;</w:t>
      </w:r>
    </w:p>
    <w:p w14:paraId="0BD45772" w14:textId="77777777" w:rsidR="00DC4712" w:rsidRPr="00DC4712" w:rsidRDefault="00DC4712" w:rsidP="00DC4712">
      <w:pPr>
        <w:pStyle w:val="ListParagraph"/>
        <w:rPr>
          <w:rFonts w:cs="Arial"/>
        </w:rPr>
      </w:pPr>
    </w:p>
    <w:tbl>
      <w:tblPr>
        <w:tblW w:w="6071" w:type="dxa"/>
        <w:tblInd w:w="5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94"/>
        <w:gridCol w:w="5377"/>
      </w:tblGrid>
      <w:tr w:rsidR="00DC4712" w:rsidRPr="00D5198D" w14:paraId="2C2D7AFF" w14:textId="77777777" w:rsidTr="00C12632">
        <w:trPr>
          <w:trHeight w:val="500"/>
        </w:trPr>
        <w:tc>
          <w:tcPr>
            <w:tcW w:w="694" w:type="dxa"/>
            <w:tcBorders>
              <w:top w:val="single" w:sz="4" w:space="0" w:color="auto"/>
              <w:left w:val="single" w:sz="4" w:space="0" w:color="auto"/>
              <w:bottom w:val="single" w:sz="4" w:space="0" w:color="auto"/>
              <w:right w:val="single" w:sz="4" w:space="0" w:color="auto"/>
            </w:tcBorders>
            <w:vAlign w:val="center"/>
          </w:tcPr>
          <w:p w14:paraId="4B87E4B6" w14:textId="23B8608B" w:rsidR="00DC4712" w:rsidRPr="00D5198D" w:rsidRDefault="00DC4712" w:rsidP="00DC4712">
            <w:pPr>
              <w:jc w:val="center"/>
              <w:rPr>
                <w:rFonts w:cs="Arial"/>
                <w:snapToGrid w:val="0"/>
                <w:color w:val="000000"/>
                <w:sz w:val="20"/>
              </w:rPr>
            </w:pPr>
            <w:r>
              <w:rPr>
                <w:rFonts w:cs="Arial"/>
                <w:snapToGrid w:val="0"/>
                <w:color w:val="000000"/>
                <w:sz w:val="20"/>
              </w:rPr>
              <w:t>1</w:t>
            </w:r>
          </w:p>
        </w:tc>
        <w:tc>
          <w:tcPr>
            <w:tcW w:w="5377" w:type="dxa"/>
            <w:tcBorders>
              <w:top w:val="single" w:sz="4" w:space="0" w:color="auto"/>
              <w:left w:val="single" w:sz="4" w:space="0" w:color="auto"/>
              <w:bottom w:val="single" w:sz="4" w:space="0" w:color="auto"/>
              <w:right w:val="single" w:sz="4" w:space="0" w:color="auto"/>
            </w:tcBorders>
            <w:vAlign w:val="center"/>
          </w:tcPr>
          <w:p w14:paraId="438DA631" w14:textId="2E31E76C" w:rsidR="00DC4712" w:rsidRPr="00D5198D" w:rsidRDefault="00DC4712" w:rsidP="00463630">
            <w:pPr>
              <w:rPr>
                <w:rFonts w:cs="Arial"/>
                <w:snapToGrid w:val="0"/>
                <w:color w:val="000000"/>
                <w:sz w:val="20"/>
              </w:rPr>
            </w:pPr>
            <w:r w:rsidRPr="00D5198D">
              <w:rPr>
                <w:rFonts w:cs="Arial"/>
                <w:snapToGrid w:val="0"/>
                <w:color w:val="000000"/>
                <w:sz w:val="20"/>
              </w:rPr>
              <w:t>Survey of Holgate Beck and supply draft deliverables</w:t>
            </w:r>
          </w:p>
        </w:tc>
      </w:tr>
      <w:tr w:rsidR="00DC4712" w:rsidRPr="00D5198D" w14:paraId="5718336B" w14:textId="77777777" w:rsidTr="00C12632">
        <w:trPr>
          <w:trHeight w:val="500"/>
        </w:trPr>
        <w:tc>
          <w:tcPr>
            <w:tcW w:w="694" w:type="dxa"/>
            <w:tcBorders>
              <w:top w:val="single" w:sz="4" w:space="0" w:color="auto"/>
            </w:tcBorders>
            <w:vAlign w:val="center"/>
          </w:tcPr>
          <w:p w14:paraId="2D8F6B35" w14:textId="735C80FF" w:rsidR="00DC4712" w:rsidRPr="00D5198D" w:rsidRDefault="00DC4712" w:rsidP="00DC4712">
            <w:pPr>
              <w:pStyle w:val="Heading5"/>
              <w:numPr>
                <w:ilvl w:val="0"/>
                <w:numId w:val="0"/>
              </w:numPr>
              <w:ind w:left="1008" w:hanging="1008"/>
              <w:jc w:val="center"/>
              <w:rPr>
                <w:rFonts w:cs="Arial"/>
                <w:b w:val="0"/>
                <w:sz w:val="20"/>
              </w:rPr>
            </w:pPr>
            <w:r>
              <w:rPr>
                <w:rFonts w:cs="Arial"/>
                <w:b w:val="0"/>
                <w:sz w:val="20"/>
              </w:rPr>
              <w:t>2</w:t>
            </w:r>
          </w:p>
        </w:tc>
        <w:tc>
          <w:tcPr>
            <w:tcW w:w="5377" w:type="dxa"/>
            <w:tcBorders>
              <w:top w:val="single" w:sz="4" w:space="0" w:color="auto"/>
            </w:tcBorders>
            <w:vAlign w:val="center"/>
          </w:tcPr>
          <w:p w14:paraId="67D45044" w14:textId="375E0916" w:rsidR="00DC4712" w:rsidRPr="00D5198D" w:rsidRDefault="00DC4712" w:rsidP="00DC4712">
            <w:pPr>
              <w:pStyle w:val="Heading5"/>
              <w:numPr>
                <w:ilvl w:val="0"/>
                <w:numId w:val="0"/>
              </w:numPr>
              <w:ind w:left="1008" w:hanging="1008"/>
              <w:rPr>
                <w:rFonts w:cs="Arial"/>
                <w:b w:val="0"/>
                <w:sz w:val="20"/>
              </w:rPr>
            </w:pPr>
            <w:r w:rsidRPr="00D5198D">
              <w:rPr>
                <w:rFonts w:cs="Arial"/>
                <w:b w:val="0"/>
                <w:sz w:val="20"/>
              </w:rPr>
              <w:t xml:space="preserve">Survey of </w:t>
            </w:r>
            <w:proofErr w:type="spellStart"/>
            <w:r w:rsidRPr="00D5198D">
              <w:rPr>
                <w:rFonts w:cs="Arial"/>
                <w:b w:val="0"/>
                <w:sz w:val="20"/>
              </w:rPr>
              <w:t>Burdyke</w:t>
            </w:r>
            <w:proofErr w:type="spellEnd"/>
            <w:r w:rsidRPr="00D5198D">
              <w:rPr>
                <w:rFonts w:cs="Arial"/>
                <w:b w:val="0"/>
                <w:snapToGrid w:val="0"/>
                <w:color w:val="000000"/>
                <w:sz w:val="20"/>
              </w:rPr>
              <w:t xml:space="preserve"> and supply draft deliverables</w:t>
            </w:r>
          </w:p>
        </w:tc>
      </w:tr>
      <w:tr w:rsidR="00DC4712" w:rsidRPr="00D5198D" w14:paraId="0B6056B7" w14:textId="77777777" w:rsidTr="00DC4712">
        <w:trPr>
          <w:trHeight w:val="500"/>
        </w:trPr>
        <w:tc>
          <w:tcPr>
            <w:tcW w:w="694" w:type="dxa"/>
            <w:vAlign w:val="center"/>
          </w:tcPr>
          <w:p w14:paraId="0299C092" w14:textId="3ECDA1EF" w:rsidR="00DC4712" w:rsidRPr="00D5198D" w:rsidRDefault="00DC4712" w:rsidP="00DC4712">
            <w:pPr>
              <w:jc w:val="center"/>
              <w:rPr>
                <w:rFonts w:cs="Arial"/>
                <w:snapToGrid w:val="0"/>
                <w:color w:val="000000"/>
                <w:sz w:val="20"/>
              </w:rPr>
            </w:pPr>
            <w:r>
              <w:rPr>
                <w:rFonts w:cs="Arial"/>
                <w:snapToGrid w:val="0"/>
                <w:color w:val="000000"/>
                <w:sz w:val="20"/>
              </w:rPr>
              <w:t>3</w:t>
            </w:r>
          </w:p>
        </w:tc>
        <w:tc>
          <w:tcPr>
            <w:tcW w:w="5377" w:type="dxa"/>
            <w:vAlign w:val="center"/>
          </w:tcPr>
          <w:p w14:paraId="56796D3B" w14:textId="72109E67" w:rsidR="00DC4712" w:rsidRPr="00D5198D" w:rsidRDefault="00DC4712" w:rsidP="00463630">
            <w:pPr>
              <w:rPr>
                <w:rFonts w:cs="Arial"/>
                <w:snapToGrid w:val="0"/>
                <w:color w:val="000000"/>
                <w:sz w:val="20"/>
              </w:rPr>
            </w:pPr>
            <w:r w:rsidRPr="00D5198D">
              <w:rPr>
                <w:rFonts w:cs="Arial"/>
                <w:snapToGrid w:val="0"/>
                <w:color w:val="000000"/>
                <w:sz w:val="20"/>
              </w:rPr>
              <w:t>Survey of Blue Beck and supply draft deliverables</w:t>
            </w:r>
          </w:p>
        </w:tc>
      </w:tr>
      <w:tr w:rsidR="00DC4712" w:rsidRPr="00D5198D" w14:paraId="252735B0" w14:textId="77777777" w:rsidTr="00DC4712">
        <w:trPr>
          <w:trHeight w:val="500"/>
        </w:trPr>
        <w:tc>
          <w:tcPr>
            <w:tcW w:w="694" w:type="dxa"/>
            <w:vAlign w:val="center"/>
          </w:tcPr>
          <w:p w14:paraId="64B02E2E" w14:textId="71CA2BDB" w:rsidR="00DC4712" w:rsidRPr="00D5198D" w:rsidRDefault="00DC4712" w:rsidP="00DC4712">
            <w:pPr>
              <w:jc w:val="center"/>
              <w:rPr>
                <w:rFonts w:cs="Arial"/>
                <w:snapToGrid w:val="0"/>
                <w:color w:val="000000"/>
                <w:sz w:val="20"/>
              </w:rPr>
            </w:pPr>
            <w:r>
              <w:rPr>
                <w:rFonts w:cs="Arial"/>
                <w:snapToGrid w:val="0"/>
                <w:color w:val="000000"/>
                <w:sz w:val="20"/>
              </w:rPr>
              <w:t>4</w:t>
            </w:r>
          </w:p>
        </w:tc>
        <w:tc>
          <w:tcPr>
            <w:tcW w:w="5377" w:type="dxa"/>
            <w:vAlign w:val="center"/>
          </w:tcPr>
          <w:p w14:paraId="09EB5BA3" w14:textId="5F7D4AEC" w:rsidR="00DC4712" w:rsidRPr="00D5198D" w:rsidRDefault="00DC4712" w:rsidP="00463630">
            <w:pPr>
              <w:rPr>
                <w:rFonts w:cs="Arial"/>
                <w:snapToGrid w:val="0"/>
                <w:color w:val="000000"/>
                <w:sz w:val="20"/>
              </w:rPr>
            </w:pPr>
            <w:r w:rsidRPr="00D5198D">
              <w:rPr>
                <w:rFonts w:cs="Arial"/>
                <w:snapToGrid w:val="0"/>
                <w:color w:val="000000"/>
                <w:sz w:val="20"/>
              </w:rPr>
              <w:t>Survey of Germany Beck and supply draft deliverables</w:t>
            </w:r>
          </w:p>
        </w:tc>
      </w:tr>
      <w:tr w:rsidR="00DC4712" w:rsidRPr="00991A87" w14:paraId="6FDEC319" w14:textId="77777777" w:rsidTr="00DC4712">
        <w:trPr>
          <w:trHeight w:val="500"/>
        </w:trPr>
        <w:tc>
          <w:tcPr>
            <w:tcW w:w="694" w:type="dxa"/>
            <w:vAlign w:val="center"/>
          </w:tcPr>
          <w:p w14:paraId="53BD6085" w14:textId="74016F2F" w:rsidR="00DC4712" w:rsidRDefault="00DC4712" w:rsidP="00DC4712">
            <w:pPr>
              <w:jc w:val="center"/>
              <w:rPr>
                <w:rFonts w:cs="Arial"/>
                <w:snapToGrid w:val="0"/>
                <w:color w:val="000000"/>
                <w:sz w:val="20"/>
              </w:rPr>
            </w:pPr>
            <w:r>
              <w:rPr>
                <w:rFonts w:cs="Arial"/>
                <w:snapToGrid w:val="0"/>
                <w:color w:val="000000"/>
                <w:sz w:val="20"/>
              </w:rPr>
              <w:t>5</w:t>
            </w:r>
          </w:p>
        </w:tc>
        <w:tc>
          <w:tcPr>
            <w:tcW w:w="5377" w:type="dxa"/>
            <w:vAlign w:val="center"/>
          </w:tcPr>
          <w:p w14:paraId="6C4360A0" w14:textId="55E88183" w:rsidR="00DC4712" w:rsidRPr="00991A87" w:rsidRDefault="00DC4712" w:rsidP="00463630">
            <w:pPr>
              <w:rPr>
                <w:rFonts w:cs="Arial"/>
                <w:snapToGrid w:val="0"/>
                <w:color w:val="000000"/>
                <w:sz w:val="20"/>
              </w:rPr>
            </w:pPr>
            <w:r>
              <w:rPr>
                <w:rFonts w:cs="Arial"/>
                <w:snapToGrid w:val="0"/>
                <w:color w:val="000000"/>
                <w:sz w:val="20"/>
              </w:rPr>
              <w:t>Final report and delivery of full survey dataset</w:t>
            </w:r>
          </w:p>
        </w:tc>
      </w:tr>
    </w:tbl>
    <w:p w14:paraId="4A96B90F" w14:textId="77777777" w:rsidR="00DC4712" w:rsidRPr="00F45E62" w:rsidRDefault="00DC4712" w:rsidP="00DC4712">
      <w:pPr>
        <w:pStyle w:val="ListParagraph"/>
        <w:rPr>
          <w:rFonts w:cs="Arial"/>
        </w:rPr>
      </w:pPr>
    </w:p>
    <w:p w14:paraId="124A9F09" w14:textId="77777777" w:rsidR="00C866C9" w:rsidRPr="00F45E62" w:rsidRDefault="00C866C9" w:rsidP="00C866C9"/>
    <w:p w14:paraId="53C3D13E" w14:textId="77777777" w:rsidR="00C866C9" w:rsidRPr="00F45E62" w:rsidRDefault="00C866C9" w:rsidP="00C866C9">
      <w:bookmarkStart w:id="27" w:name="_GoBack"/>
      <w:bookmarkEnd w:id="27"/>
    </w:p>
    <w:p w14:paraId="1A3F217A" w14:textId="77777777" w:rsidR="00C866C9" w:rsidRPr="00F45E62" w:rsidRDefault="00C866C9" w:rsidP="00C866C9">
      <w:pPr>
        <w:pStyle w:val="Heading1"/>
        <w:rPr>
          <w:rFonts w:cs="Arial"/>
          <w:i/>
        </w:rPr>
      </w:pPr>
      <w:bookmarkStart w:id="28" w:name="_Toc312074689"/>
      <w:bookmarkStart w:id="29" w:name="_Toc499025059"/>
      <w:r w:rsidRPr="00F45E62">
        <w:rPr>
          <w:rFonts w:cs="Arial"/>
        </w:rPr>
        <w:lastRenderedPageBreak/>
        <w:t xml:space="preserve">Services and other things provided by the </w:t>
      </w:r>
      <w:r w:rsidRPr="00F45E62">
        <w:rPr>
          <w:rFonts w:cs="Arial"/>
          <w:i/>
        </w:rPr>
        <w:t>Employer</w:t>
      </w:r>
      <w:bookmarkEnd w:id="28"/>
      <w:bookmarkEnd w:id="29"/>
    </w:p>
    <w:p w14:paraId="02F3F2A8" w14:textId="77777777" w:rsidR="00C866C9" w:rsidRPr="00F45E62" w:rsidRDefault="00C866C9" w:rsidP="00C866C9">
      <w:pPr>
        <w:pStyle w:val="Heading2"/>
      </w:pPr>
      <w:bookmarkStart w:id="30" w:name="_Toc312074690"/>
      <w:bookmarkStart w:id="31" w:name="_Toc499025060"/>
      <w:r w:rsidRPr="00F45E62">
        <w:t>Data and information management and intellectual property rights</w:t>
      </w:r>
      <w:bookmarkEnd w:id="30"/>
      <w:bookmarkEnd w:id="31"/>
    </w:p>
    <w:p w14:paraId="63B0C662" w14:textId="77777777" w:rsidR="00C866C9" w:rsidRPr="00F45E62" w:rsidRDefault="00C866C9" w:rsidP="00C866C9">
      <w:r w:rsidRPr="00F45E62">
        <w:t xml:space="preserve">All of the data listed as being supplied to the </w:t>
      </w:r>
      <w:r w:rsidRPr="00F45E62">
        <w:rPr>
          <w:i/>
        </w:rPr>
        <w:t>Consultant</w:t>
      </w:r>
      <w:r w:rsidRPr="00F45E62">
        <w:t xml:space="preserve"> as part of this study remains the </w:t>
      </w:r>
      <w:r w:rsidR="00886EE3" w:rsidRPr="00F45E62">
        <w:t>Intellectual Property (</w:t>
      </w:r>
      <w:r w:rsidRPr="00F45E62">
        <w:t>IP</w:t>
      </w:r>
      <w:r w:rsidR="00886EE3" w:rsidRPr="00F45E62">
        <w:t>)</w:t>
      </w:r>
      <w:r w:rsidRPr="00F45E62">
        <w:t xml:space="preserve"> of the </w:t>
      </w:r>
      <w:r w:rsidRPr="00F45E62">
        <w:rPr>
          <w:i/>
        </w:rPr>
        <w:t>Employer</w:t>
      </w:r>
      <w:r w:rsidRPr="00F45E62">
        <w:t>.</w:t>
      </w:r>
    </w:p>
    <w:p w14:paraId="0FB79604" w14:textId="77777777" w:rsidR="00C866C9" w:rsidRPr="00F45E62" w:rsidRDefault="00C866C9" w:rsidP="00C866C9"/>
    <w:p w14:paraId="1102DDF7" w14:textId="77777777" w:rsidR="00C866C9" w:rsidRPr="00F45E62" w:rsidRDefault="00C866C9" w:rsidP="00C866C9">
      <w:pPr>
        <w:pStyle w:val="Heading2"/>
      </w:pPr>
      <w:bookmarkStart w:id="32" w:name="_Toc312074692"/>
      <w:bookmarkStart w:id="33" w:name="_Toc499025061"/>
      <w:r w:rsidRPr="00F45E62">
        <w:t>Licensing information</w:t>
      </w:r>
      <w:bookmarkEnd w:id="32"/>
      <w:bookmarkEnd w:id="33"/>
    </w:p>
    <w:p w14:paraId="3609FD49" w14:textId="77777777" w:rsidR="00C866C9" w:rsidRPr="00F45E62" w:rsidRDefault="00C866C9" w:rsidP="00C866C9">
      <w:r w:rsidRPr="00F45E62">
        <w:t>Licences for L</w:t>
      </w:r>
      <w:r w:rsidR="00C359AF" w:rsidRPr="00F45E62">
        <w:t>I</w:t>
      </w:r>
      <w:r w:rsidRPr="00F45E62">
        <w:t xml:space="preserve">DAR Data, Ordnance Survey mapping, model, survey, hydrometric and historical data will be provided to the </w:t>
      </w:r>
      <w:r w:rsidRPr="00F45E62">
        <w:rPr>
          <w:i/>
        </w:rPr>
        <w:t>Consultant</w:t>
      </w:r>
      <w:r w:rsidRPr="00F45E62">
        <w:t xml:space="preserve"> upon award of this commission.</w:t>
      </w:r>
    </w:p>
    <w:p w14:paraId="3846A7F8" w14:textId="77777777" w:rsidR="00C866C9" w:rsidRPr="00F45E62" w:rsidRDefault="00C866C9" w:rsidP="00C866C9"/>
    <w:p w14:paraId="09A6B5C1" w14:textId="77777777" w:rsidR="00C866C9" w:rsidRPr="00F45E62" w:rsidRDefault="00C866C9" w:rsidP="00C866C9">
      <w:pPr>
        <w:pStyle w:val="Heading2"/>
      </w:pPr>
      <w:bookmarkStart w:id="34" w:name="_Toc312074693"/>
      <w:bookmarkStart w:id="35" w:name="_Toc499025062"/>
      <w:r w:rsidRPr="00F45E62">
        <w:t>Data management and metadata</w:t>
      </w:r>
      <w:bookmarkEnd w:id="34"/>
      <w:bookmarkEnd w:id="35"/>
    </w:p>
    <w:p w14:paraId="5B976CBA" w14:textId="1B52C442" w:rsidR="00C866C9" w:rsidRPr="00F45E62" w:rsidRDefault="00F45E62" w:rsidP="00C866C9">
      <w:r w:rsidRPr="00F45E62">
        <w:t>The survey deliverables are to adhere to the file structure stated in National Technical Survey Specification v4.0.</w:t>
      </w:r>
    </w:p>
    <w:p w14:paraId="5B32FD93" w14:textId="77777777" w:rsidR="00C866C9" w:rsidRPr="00F45E62" w:rsidRDefault="00C866C9" w:rsidP="00C866C9"/>
    <w:p w14:paraId="4E36E0B8" w14:textId="77777777" w:rsidR="00C0063A" w:rsidRPr="00F45E62" w:rsidRDefault="00C0063A" w:rsidP="00C866C9">
      <w:pPr>
        <w:pStyle w:val="Heading2"/>
      </w:pPr>
      <w:bookmarkStart w:id="36" w:name="_Toc499025063"/>
      <w:bookmarkStart w:id="37" w:name="_Toc312074694"/>
      <w:r w:rsidRPr="00F45E62">
        <w:t>Open Data</w:t>
      </w:r>
      <w:bookmarkEnd w:id="36"/>
    </w:p>
    <w:p w14:paraId="2A57D766" w14:textId="77777777" w:rsidR="00C0063A" w:rsidRPr="00F45E62" w:rsidRDefault="00C0063A" w:rsidP="00C0063A">
      <w:r w:rsidRPr="00F45E62">
        <w:t>The consultant must make due consideration of the Open Data and make steps to ensure no personal data is provided.</w:t>
      </w:r>
    </w:p>
    <w:p w14:paraId="06EF34C2" w14:textId="77777777" w:rsidR="00C0063A" w:rsidRPr="00F45E62" w:rsidRDefault="00C0063A" w:rsidP="00C0063A"/>
    <w:p w14:paraId="21C79BA5" w14:textId="77777777" w:rsidR="00C866C9" w:rsidRPr="00F45E62" w:rsidRDefault="00C866C9" w:rsidP="00C866C9">
      <w:pPr>
        <w:pStyle w:val="Heading2"/>
      </w:pPr>
      <w:bookmarkStart w:id="38" w:name="_Toc499025064"/>
      <w:r w:rsidRPr="00F45E62">
        <w:t>Data security</w:t>
      </w:r>
      <w:bookmarkEnd w:id="37"/>
      <w:bookmarkEnd w:id="38"/>
    </w:p>
    <w:p w14:paraId="01AAC005" w14:textId="77777777" w:rsidR="00C0063A" w:rsidRPr="00F45E62" w:rsidRDefault="00C0063A" w:rsidP="00C0063A"/>
    <w:p w14:paraId="0E952057" w14:textId="77777777" w:rsidR="00C866C9" w:rsidRPr="00F45E62" w:rsidRDefault="00C866C9" w:rsidP="00C866C9">
      <w:pPr>
        <w:pStyle w:val="ListParagraph"/>
        <w:numPr>
          <w:ilvl w:val="0"/>
          <w:numId w:val="22"/>
        </w:numPr>
      </w:pPr>
      <w:r w:rsidRPr="00F45E62">
        <w:t xml:space="preserve">All model and survey information will be provided to the </w:t>
      </w:r>
      <w:r w:rsidRPr="00F45E62">
        <w:rPr>
          <w:i/>
        </w:rPr>
        <w:t>Consultant</w:t>
      </w:r>
      <w:r w:rsidRPr="00F45E62">
        <w:t xml:space="preserve"> in an encrypted format (using WinZip 128 bit encryption) according to </w:t>
      </w:r>
      <w:r w:rsidRPr="00F45E62">
        <w:rPr>
          <w:i/>
        </w:rPr>
        <w:t>Employer</w:t>
      </w:r>
      <w:r w:rsidRPr="00F45E62">
        <w:t xml:space="preserve"> data security policy.  Once the commission is completed, all the original data sent to the </w:t>
      </w:r>
      <w:r w:rsidRPr="00F45E62">
        <w:rPr>
          <w:i/>
        </w:rPr>
        <w:t>Consultant</w:t>
      </w:r>
      <w:r w:rsidRPr="00F45E62">
        <w:t xml:space="preserve">, which is classed as commercially sensitive, shall be returned to the </w:t>
      </w:r>
      <w:r w:rsidRPr="00F45E62">
        <w:rPr>
          <w:i/>
        </w:rPr>
        <w:t>Employer</w:t>
      </w:r>
      <w:r w:rsidRPr="00F45E62">
        <w:t xml:space="preserve"> in an encrypted format using WinZip 128 bit encryption.</w:t>
      </w:r>
    </w:p>
    <w:p w14:paraId="0A0656A5" w14:textId="77777777" w:rsidR="00C866C9" w:rsidRPr="00F45E62" w:rsidRDefault="00C866C9" w:rsidP="00C866C9"/>
    <w:p w14:paraId="3036A26D" w14:textId="77777777" w:rsidR="00C866C9" w:rsidRPr="00F45E62" w:rsidRDefault="00C866C9" w:rsidP="00C866C9">
      <w:pPr>
        <w:pStyle w:val="ListParagraph"/>
        <w:numPr>
          <w:ilvl w:val="0"/>
          <w:numId w:val="22"/>
        </w:numPr>
      </w:pPr>
      <w:r w:rsidRPr="00F45E62">
        <w:t>Project deliverables such as model files, survey data or anything of a personal nature such as questionnaires or address data must also be returned in an encrypted format using WinZip 128 bit encryption.</w:t>
      </w:r>
    </w:p>
    <w:p w14:paraId="3B020910" w14:textId="77777777" w:rsidR="00C866C9" w:rsidRPr="00F45E62" w:rsidRDefault="00C866C9" w:rsidP="00C866C9"/>
    <w:p w14:paraId="58228001" w14:textId="77777777" w:rsidR="00D4588C" w:rsidRPr="00F45E62" w:rsidRDefault="00D4588C" w:rsidP="00C866C9">
      <w:pPr>
        <w:rPr>
          <w:b/>
          <w:szCs w:val="22"/>
        </w:rPr>
      </w:pPr>
    </w:p>
    <w:bookmarkEnd w:id="17"/>
    <w:p w14:paraId="3E95945C" w14:textId="77777777" w:rsidR="00C866C9" w:rsidRPr="00F45E62" w:rsidRDefault="00C866C9" w:rsidP="00C866C9"/>
    <w:p w14:paraId="0B6959C7" w14:textId="77777777" w:rsidR="00C866C9" w:rsidRPr="00F45E62" w:rsidRDefault="00C866C9" w:rsidP="00C866C9"/>
    <w:p w14:paraId="63A5DE4A" w14:textId="77777777" w:rsidR="00C866C9" w:rsidRPr="00F45E62" w:rsidRDefault="00C866C9" w:rsidP="00C866C9"/>
    <w:p w14:paraId="6D4DA328" w14:textId="77777777" w:rsidR="00C866C9" w:rsidRPr="00F45E62" w:rsidRDefault="00C866C9" w:rsidP="00C866C9"/>
    <w:sectPr w:rsidR="00C866C9" w:rsidRPr="00F45E62" w:rsidSect="00D9388A">
      <w:headerReference w:type="default" r:id="rId9"/>
      <w:footerReference w:type="default" r:id="rId10"/>
      <w:pgSz w:w="11907" w:h="16840" w:code="9"/>
      <w:pgMar w:top="1134" w:right="1134" w:bottom="851" w:left="1701" w:header="567" w:footer="28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E136F" w14:textId="77777777" w:rsidR="00E56030" w:rsidRDefault="00E56030">
      <w:r>
        <w:separator/>
      </w:r>
    </w:p>
    <w:p w14:paraId="5DCC5AB2" w14:textId="77777777" w:rsidR="00E56030" w:rsidRDefault="00E56030"/>
    <w:p w14:paraId="03C0428C" w14:textId="77777777" w:rsidR="00E56030" w:rsidRDefault="00E56030"/>
  </w:endnote>
  <w:endnote w:type="continuationSeparator" w:id="0">
    <w:p w14:paraId="17929483" w14:textId="77777777" w:rsidR="00E56030" w:rsidRDefault="00E56030">
      <w:r>
        <w:continuationSeparator/>
      </w:r>
    </w:p>
    <w:p w14:paraId="6D58194A" w14:textId="77777777" w:rsidR="00E56030" w:rsidRDefault="00E56030"/>
    <w:p w14:paraId="67CF2976" w14:textId="77777777" w:rsidR="00E56030" w:rsidRDefault="00E56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Helvetica 55 Roman">
    <w:altName w:val="Century Gothic"/>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6B4BE" w14:textId="77777777" w:rsidR="00E56030" w:rsidRPr="000A78A4" w:rsidRDefault="00E56030" w:rsidP="002E2F1A">
    <w:pPr>
      <w:pStyle w:val="Footer"/>
      <w:pBdr>
        <w:top w:val="single" w:sz="4" w:space="1" w:color="auto"/>
      </w:pBdr>
      <w:tabs>
        <w:tab w:val="clear" w:pos="4153"/>
        <w:tab w:val="center" w:pos="4678"/>
        <w:tab w:val="center" w:pos="4820"/>
        <w:tab w:val="left" w:pos="8364"/>
        <w:tab w:val="right" w:pos="14884"/>
      </w:tabs>
      <w:rPr>
        <w:rFonts w:ascii="Arial" w:hAnsi="Arial" w:cs="Arial"/>
        <w:color w:val="365F91"/>
        <w:sz w:val="22"/>
        <w:szCs w:val="22"/>
      </w:rPr>
    </w:pPr>
    <w:r w:rsidRPr="000E6754">
      <w:rPr>
        <w:rFonts w:ascii="Century Gothic" w:hAnsi="Century Gothic"/>
        <w:i/>
        <w:color w:val="365F91"/>
        <w:sz w:val="20"/>
      </w:rPr>
      <w:tab/>
    </w:r>
    <w:r w:rsidRPr="000A78A4">
      <w:rPr>
        <w:rFonts w:ascii="Arial" w:hAnsi="Arial" w:cs="Arial"/>
        <w:sz w:val="22"/>
        <w:szCs w:val="22"/>
      </w:rPr>
      <w:fldChar w:fldCharType="begin"/>
    </w:r>
    <w:r w:rsidRPr="000A78A4">
      <w:rPr>
        <w:rFonts w:ascii="Arial" w:hAnsi="Arial" w:cs="Arial"/>
        <w:sz w:val="22"/>
        <w:szCs w:val="22"/>
      </w:rPr>
      <w:instrText xml:space="preserve"> PAGE   \* MERGEFORMAT </w:instrText>
    </w:r>
    <w:r w:rsidRPr="000A78A4">
      <w:rPr>
        <w:rFonts w:ascii="Arial" w:hAnsi="Arial" w:cs="Arial"/>
        <w:sz w:val="22"/>
        <w:szCs w:val="22"/>
      </w:rPr>
      <w:fldChar w:fldCharType="separate"/>
    </w:r>
    <w:r w:rsidR="00C12632">
      <w:rPr>
        <w:rFonts w:ascii="Arial" w:hAnsi="Arial" w:cs="Arial"/>
        <w:noProof/>
        <w:sz w:val="22"/>
        <w:szCs w:val="22"/>
      </w:rPr>
      <w:t>12</w:t>
    </w:r>
    <w:r w:rsidRPr="000A78A4">
      <w:rPr>
        <w:rFonts w:ascii="Arial" w:hAnsi="Arial"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F81DA" w14:textId="77777777" w:rsidR="00E56030" w:rsidRDefault="00E56030">
      <w:r>
        <w:separator/>
      </w:r>
    </w:p>
    <w:p w14:paraId="1F758494" w14:textId="77777777" w:rsidR="00E56030" w:rsidRDefault="00E56030"/>
    <w:p w14:paraId="7A6BE952" w14:textId="77777777" w:rsidR="00E56030" w:rsidRDefault="00E56030"/>
  </w:footnote>
  <w:footnote w:type="continuationSeparator" w:id="0">
    <w:p w14:paraId="51E69B66" w14:textId="77777777" w:rsidR="00E56030" w:rsidRDefault="00E56030">
      <w:r>
        <w:continuationSeparator/>
      </w:r>
    </w:p>
    <w:p w14:paraId="16E48BE6" w14:textId="77777777" w:rsidR="00E56030" w:rsidRDefault="00E56030"/>
    <w:p w14:paraId="58D7A2FC" w14:textId="77777777" w:rsidR="00E56030" w:rsidRDefault="00E560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3EDFA" w14:textId="77777777" w:rsidR="00E56030" w:rsidRPr="00F45E62" w:rsidRDefault="00E56030" w:rsidP="002E2F1A">
    <w:pPr>
      <w:pStyle w:val="Header"/>
      <w:pBdr>
        <w:bottom w:val="single" w:sz="4" w:space="1" w:color="auto"/>
      </w:pBdr>
      <w:tabs>
        <w:tab w:val="clear" w:pos="4153"/>
        <w:tab w:val="clear" w:pos="8306"/>
        <w:tab w:val="center" w:pos="4536"/>
        <w:tab w:val="center" w:pos="4962"/>
        <w:tab w:val="left" w:pos="8364"/>
        <w:tab w:val="right" w:pos="9498"/>
        <w:tab w:val="right" w:pos="14742"/>
      </w:tabs>
      <w:rPr>
        <w:rFonts w:cs="Arial"/>
        <w:i/>
        <w:sz w:val="20"/>
      </w:rPr>
    </w:pPr>
    <w:r w:rsidRPr="00F45E62">
      <w:rPr>
        <w:rFonts w:cs="Arial"/>
        <w:i/>
        <w:sz w:val="20"/>
      </w:rPr>
      <w:t xml:space="preserve">J01042: </w:t>
    </w:r>
    <w:r w:rsidRPr="00F45E62">
      <w:rPr>
        <w:rFonts w:cs="Arial"/>
      </w:rPr>
      <w:t>RIVER OUSE TRIBS MODELLING (YORK)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07E9"/>
    <w:multiLevelType w:val="hybridMultilevel"/>
    <w:tmpl w:val="2DDC9A8A"/>
    <w:lvl w:ilvl="0" w:tplc="C72EA710">
      <w:start w:val="1"/>
      <w:numFmt w:val="decimal"/>
      <w:lvlText w:val="%1."/>
      <w:lvlJc w:val="left"/>
      <w:pPr>
        <w:ind w:left="100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DB719A"/>
    <w:multiLevelType w:val="hybridMultilevel"/>
    <w:tmpl w:val="41F0E8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56B17E1"/>
    <w:multiLevelType w:val="hybridMultilevel"/>
    <w:tmpl w:val="7C009E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954E5F"/>
    <w:multiLevelType w:val="hybridMultilevel"/>
    <w:tmpl w:val="A5AC4C76"/>
    <w:lvl w:ilvl="0" w:tplc="0809000F">
      <w:start w:val="1"/>
      <w:numFmt w:val="decimal"/>
      <w:lvlText w:val="%1."/>
      <w:lvlJc w:val="left"/>
      <w:pPr>
        <w:tabs>
          <w:tab w:val="num" w:pos="720"/>
        </w:tabs>
        <w:ind w:left="720" w:hanging="360"/>
      </w:p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87B05F1"/>
    <w:multiLevelType w:val="hybridMultilevel"/>
    <w:tmpl w:val="626C695A"/>
    <w:lvl w:ilvl="0" w:tplc="3056AE66">
      <w:start w:val="1"/>
      <w:numFmt w:val="decimal"/>
      <w:lvlText w:val="%1."/>
      <w:lvlJc w:val="left"/>
      <w:pPr>
        <w:ind w:left="100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343805"/>
    <w:multiLevelType w:val="hybridMultilevel"/>
    <w:tmpl w:val="B0B8120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DD7A21"/>
    <w:multiLevelType w:val="hybridMultilevel"/>
    <w:tmpl w:val="626C695A"/>
    <w:lvl w:ilvl="0" w:tplc="3056AE66">
      <w:start w:val="1"/>
      <w:numFmt w:val="decimal"/>
      <w:lvlText w:val="%1."/>
      <w:lvlJc w:val="left"/>
      <w:pPr>
        <w:ind w:left="100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5B6CC1"/>
    <w:multiLevelType w:val="hybridMultilevel"/>
    <w:tmpl w:val="ABC65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965848"/>
    <w:multiLevelType w:val="hybridMultilevel"/>
    <w:tmpl w:val="26FCE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3D51C7"/>
    <w:multiLevelType w:val="hybridMultilevel"/>
    <w:tmpl w:val="0158D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CA4490"/>
    <w:multiLevelType w:val="hybridMultilevel"/>
    <w:tmpl w:val="93385FC2"/>
    <w:lvl w:ilvl="0" w:tplc="C72EA71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25491D04"/>
    <w:multiLevelType w:val="hybridMultilevel"/>
    <w:tmpl w:val="940AF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B9561F"/>
    <w:multiLevelType w:val="multilevel"/>
    <w:tmpl w:val="F372FF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59025A2"/>
    <w:multiLevelType w:val="hybridMultilevel"/>
    <w:tmpl w:val="93385FC2"/>
    <w:lvl w:ilvl="0" w:tplc="C72EA71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5B6BA3"/>
    <w:multiLevelType w:val="hybridMultilevel"/>
    <w:tmpl w:val="46127730"/>
    <w:lvl w:ilvl="0" w:tplc="8800F63E">
      <w:start w:val="1"/>
      <w:numFmt w:val="decimal"/>
      <w:lvlText w:val="%1."/>
      <w:lvlJc w:val="left"/>
      <w:pPr>
        <w:ind w:left="100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75059"/>
    <w:multiLevelType w:val="hybridMultilevel"/>
    <w:tmpl w:val="513CC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1203E8"/>
    <w:multiLevelType w:val="hybridMultilevel"/>
    <w:tmpl w:val="0158D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AE4A62"/>
    <w:multiLevelType w:val="hybridMultilevel"/>
    <w:tmpl w:val="8F4E19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0D070B"/>
    <w:multiLevelType w:val="hybridMultilevel"/>
    <w:tmpl w:val="CC18613E"/>
    <w:lvl w:ilvl="0" w:tplc="FFFFFFFF">
      <w:start w:val="1"/>
      <w:numFmt w:val="bullet"/>
      <w:pStyle w:val="BulletText1"/>
      <w:lvlText w:val=""/>
      <w:lvlJc w:val="left"/>
      <w:pPr>
        <w:tabs>
          <w:tab w:val="num" w:pos="360"/>
        </w:tabs>
        <w:ind w:left="360" w:hanging="360"/>
      </w:pPr>
      <w:rPr>
        <w:rFonts w:ascii="Wingdings" w:hAnsi="Wingdings" w:hint="default"/>
        <w:color w:val="808000"/>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C1207F"/>
    <w:multiLevelType w:val="hybridMultilevel"/>
    <w:tmpl w:val="CE44B93E"/>
    <w:lvl w:ilvl="0" w:tplc="1108A8A6">
      <w:start w:val="1"/>
      <w:numFmt w:val="decimal"/>
      <w:lvlText w:val="%1."/>
      <w:lvlJc w:val="left"/>
      <w:pPr>
        <w:ind w:left="1004" w:hanging="360"/>
      </w:pPr>
      <w:rPr>
        <w:rFonts w:ascii="Arial" w:hAnsi="Arial" w:cs="Arial" w:hint="default"/>
        <w:color w:val="auto"/>
        <w:sz w:val="22"/>
        <w:szCs w:val="22"/>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44B760A7"/>
    <w:multiLevelType w:val="hybridMultilevel"/>
    <w:tmpl w:val="52A629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A03D8F"/>
    <w:multiLevelType w:val="hybridMultilevel"/>
    <w:tmpl w:val="B1885C3C"/>
    <w:lvl w:ilvl="0" w:tplc="FFFFFFFF">
      <w:start w:val="1"/>
      <w:numFmt w:val="bullet"/>
      <w:pStyle w:val="BulletText2"/>
      <w:lvlText w:val=""/>
      <w:lvlJc w:val="left"/>
      <w:pPr>
        <w:tabs>
          <w:tab w:val="num" w:pos="547"/>
        </w:tabs>
        <w:ind w:left="547" w:hanging="360"/>
      </w:pPr>
      <w:rPr>
        <w:rFonts w:ascii="Wingdings" w:hAnsi="Wingdings" w:hint="default"/>
        <w:color w:val="808000"/>
      </w:rPr>
    </w:lvl>
    <w:lvl w:ilvl="1" w:tplc="FFFFFFFF" w:tentative="1">
      <w:start w:val="1"/>
      <w:numFmt w:val="bullet"/>
      <w:lvlText w:val="o"/>
      <w:lvlJc w:val="left"/>
      <w:pPr>
        <w:tabs>
          <w:tab w:val="num" w:pos="1440"/>
        </w:tabs>
        <w:ind w:left="1440" w:hanging="360"/>
      </w:pPr>
      <w:rPr>
        <w:rFonts w:ascii="Courier New" w:hAnsi="Courier New"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B2567F"/>
    <w:multiLevelType w:val="hybridMultilevel"/>
    <w:tmpl w:val="46AC9B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7E50AE"/>
    <w:multiLevelType w:val="hybridMultilevel"/>
    <w:tmpl w:val="E2E622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6E650B"/>
    <w:multiLevelType w:val="hybridMultilevel"/>
    <w:tmpl w:val="33E89F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0942B9"/>
    <w:multiLevelType w:val="hybridMultilevel"/>
    <w:tmpl w:val="E73EC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2070FE"/>
    <w:multiLevelType w:val="hybridMultilevel"/>
    <w:tmpl w:val="28DAC1FC"/>
    <w:lvl w:ilvl="0" w:tplc="08090001">
      <w:start w:val="1"/>
      <w:numFmt w:val="bullet"/>
      <w:lvlText w:val=""/>
      <w:lvlJc w:val="left"/>
      <w:pPr>
        <w:ind w:left="1004" w:hanging="360"/>
      </w:pPr>
      <w:rPr>
        <w:rFonts w:ascii="Symbol" w:hAnsi="Symbol"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562B023A"/>
    <w:multiLevelType w:val="hybridMultilevel"/>
    <w:tmpl w:val="40C66A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5F56B8"/>
    <w:multiLevelType w:val="hybridMultilevel"/>
    <w:tmpl w:val="0F44FE8C"/>
    <w:lvl w:ilvl="0" w:tplc="3F8EBC72">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608D4E53"/>
    <w:multiLevelType w:val="hybridMultilevel"/>
    <w:tmpl w:val="93385FC2"/>
    <w:lvl w:ilvl="0" w:tplc="C72EA71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61BB202F"/>
    <w:multiLevelType w:val="hybridMultilevel"/>
    <w:tmpl w:val="C0F04C06"/>
    <w:lvl w:ilvl="0" w:tplc="BDF86742">
      <w:start w:val="2"/>
      <w:numFmt w:val="decimal"/>
      <w:lvlText w:val="%1."/>
      <w:lvlJc w:val="left"/>
      <w:pPr>
        <w:ind w:left="100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713A07"/>
    <w:multiLevelType w:val="hybridMultilevel"/>
    <w:tmpl w:val="9A8A4362"/>
    <w:lvl w:ilvl="0" w:tplc="C72EA710">
      <w:start w:val="1"/>
      <w:numFmt w:val="decimal"/>
      <w:pStyle w:val="08BODYCOPY"/>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691FBE"/>
    <w:multiLevelType w:val="hybridMultilevel"/>
    <w:tmpl w:val="0D5CF3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90258F"/>
    <w:multiLevelType w:val="hybridMultilevel"/>
    <w:tmpl w:val="221AC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F405C6"/>
    <w:multiLevelType w:val="hybridMultilevel"/>
    <w:tmpl w:val="6A12A620"/>
    <w:lvl w:ilvl="0" w:tplc="15AA9920">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5980834"/>
    <w:multiLevelType w:val="hybridMultilevel"/>
    <w:tmpl w:val="CADC04AE"/>
    <w:lvl w:ilvl="0" w:tplc="5B4E2508">
      <w:start w:val="1"/>
      <w:numFmt w:val="decimal"/>
      <w:lvlText w:val="%1."/>
      <w:lvlJc w:val="left"/>
      <w:pPr>
        <w:ind w:left="100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0C7A15"/>
    <w:multiLevelType w:val="hybridMultilevel"/>
    <w:tmpl w:val="76589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2B0F0E"/>
    <w:multiLevelType w:val="singleLevel"/>
    <w:tmpl w:val="E6C0E00E"/>
    <w:lvl w:ilvl="0">
      <w:start w:val="1"/>
      <w:numFmt w:val="decimal"/>
      <w:lvlText w:val="2.%1."/>
      <w:lvlJc w:val="left"/>
      <w:pPr>
        <w:ind w:left="360" w:hanging="360"/>
      </w:pPr>
      <w:rPr>
        <w:rFonts w:cs="Times New Roman" w:hint="default"/>
        <w:b w:val="0"/>
        <w:i w:val="0"/>
      </w:rPr>
    </w:lvl>
  </w:abstractNum>
  <w:abstractNum w:abstractNumId="38" w15:restartNumberingAfterBreak="0">
    <w:nsid w:val="78646982"/>
    <w:multiLevelType w:val="hybridMultilevel"/>
    <w:tmpl w:val="00EEFA8A"/>
    <w:lvl w:ilvl="0" w:tplc="1BC4B3B0">
      <w:start w:val="1"/>
      <w:numFmt w:val="decimal"/>
      <w:lvlText w:val="%1."/>
      <w:lvlJc w:val="left"/>
      <w:pPr>
        <w:ind w:left="100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E92301"/>
    <w:multiLevelType w:val="hybridMultilevel"/>
    <w:tmpl w:val="33F0FB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847AE8"/>
    <w:multiLevelType w:val="multilevel"/>
    <w:tmpl w:val="CF907DD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7B901407"/>
    <w:multiLevelType w:val="hybridMultilevel"/>
    <w:tmpl w:val="1D62B6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FF94DD2"/>
    <w:multiLevelType w:val="hybridMultilevel"/>
    <w:tmpl w:val="4816E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18"/>
  </w:num>
  <w:num w:numId="3">
    <w:abstractNumId w:val="12"/>
  </w:num>
  <w:num w:numId="4">
    <w:abstractNumId w:val="40"/>
  </w:num>
  <w:num w:numId="5">
    <w:abstractNumId w:val="19"/>
  </w:num>
  <w:num w:numId="6">
    <w:abstractNumId w:val="34"/>
  </w:num>
  <w:num w:numId="7">
    <w:abstractNumId w:val="31"/>
  </w:num>
  <w:num w:numId="8">
    <w:abstractNumId w:val="13"/>
  </w:num>
  <w:num w:numId="9">
    <w:abstractNumId w:val="10"/>
  </w:num>
  <w:num w:numId="10">
    <w:abstractNumId w:val="8"/>
  </w:num>
  <w:num w:numId="11">
    <w:abstractNumId w:val="29"/>
  </w:num>
  <w:num w:numId="12">
    <w:abstractNumId w:val="0"/>
  </w:num>
  <w:num w:numId="13">
    <w:abstractNumId w:val="16"/>
  </w:num>
  <w:num w:numId="14">
    <w:abstractNumId w:val="2"/>
  </w:num>
  <w:num w:numId="15">
    <w:abstractNumId w:val="5"/>
  </w:num>
  <w:num w:numId="16">
    <w:abstractNumId w:val="24"/>
  </w:num>
  <w:num w:numId="17">
    <w:abstractNumId w:val="39"/>
  </w:num>
  <w:num w:numId="18">
    <w:abstractNumId w:val="17"/>
  </w:num>
  <w:num w:numId="19">
    <w:abstractNumId w:val="25"/>
  </w:num>
  <w:num w:numId="20">
    <w:abstractNumId w:val="26"/>
  </w:num>
  <w:num w:numId="21">
    <w:abstractNumId w:val="41"/>
  </w:num>
  <w:num w:numId="22">
    <w:abstractNumId w:val="42"/>
  </w:num>
  <w:num w:numId="23">
    <w:abstractNumId w:val="28"/>
  </w:num>
  <w:num w:numId="24">
    <w:abstractNumId w:val="30"/>
  </w:num>
  <w:num w:numId="25">
    <w:abstractNumId w:val="35"/>
  </w:num>
  <w:num w:numId="26">
    <w:abstractNumId w:val="4"/>
  </w:num>
  <w:num w:numId="27">
    <w:abstractNumId w:val="6"/>
  </w:num>
  <w:num w:numId="28">
    <w:abstractNumId w:val="14"/>
  </w:num>
  <w:num w:numId="29">
    <w:abstractNumId w:val="38"/>
  </w:num>
  <w:num w:numId="30">
    <w:abstractNumId w:val="23"/>
  </w:num>
  <w:num w:numId="31">
    <w:abstractNumId w:val="27"/>
  </w:num>
  <w:num w:numId="32">
    <w:abstractNumId w:val="3"/>
  </w:num>
  <w:num w:numId="33">
    <w:abstractNumId w:val="22"/>
  </w:num>
  <w:num w:numId="34">
    <w:abstractNumId w:val="9"/>
  </w:num>
  <w:num w:numId="35">
    <w:abstractNumId w:val="31"/>
  </w:num>
  <w:num w:numId="36">
    <w:abstractNumId w:val="20"/>
  </w:num>
  <w:num w:numId="37">
    <w:abstractNumId w:val="40"/>
  </w:num>
  <w:num w:numId="38">
    <w:abstractNumId w:val="7"/>
  </w:num>
  <w:num w:numId="39">
    <w:abstractNumId w:val="33"/>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32"/>
  </w:num>
  <w:num w:numId="43">
    <w:abstractNumId w:val="15"/>
  </w:num>
  <w:num w:numId="44">
    <w:abstractNumId w:val="36"/>
  </w:num>
  <w:num w:numId="45">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en-GB" w:vendorID="8" w:dllVersion="513" w:checkStyle="1"/>
  <w:activeWritingStyle w:appName="MSWord" w:lang="en-US" w:vendorID="8" w:dllVersion="513" w:checkStyle="1"/>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030"/>
    <w:rsid w:val="00002FBD"/>
    <w:rsid w:val="00003E49"/>
    <w:rsid w:val="000060DD"/>
    <w:rsid w:val="00007D20"/>
    <w:rsid w:val="00012406"/>
    <w:rsid w:val="000126C3"/>
    <w:rsid w:val="00014AD1"/>
    <w:rsid w:val="00014CB3"/>
    <w:rsid w:val="00016730"/>
    <w:rsid w:val="00017D80"/>
    <w:rsid w:val="00021215"/>
    <w:rsid w:val="000213C0"/>
    <w:rsid w:val="00022F98"/>
    <w:rsid w:val="00023976"/>
    <w:rsid w:val="000272E5"/>
    <w:rsid w:val="000272FA"/>
    <w:rsid w:val="000350C0"/>
    <w:rsid w:val="000372AC"/>
    <w:rsid w:val="0003789C"/>
    <w:rsid w:val="000400B6"/>
    <w:rsid w:val="00040A7A"/>
    <w:rsid w:val="00040CFD"/>
    <w:rsid w:val="000417B0"/>
    <w:rsid w:val="000472C0"/>
    <w:rsid w:val="00047A38"/>
    <w:rsid w:val="000501E5"/>
    <w:rsid w:val="0005140E"/>
    <w:rsid w:val="000533F4"/>
    <w:rsid w:val="0005602C"/>
    <w:rsid w:val="000562F6"/>
    <w:rsid w:val="00056694"/>
    <w:rsid w:val="00061208"/>
    <w:rsid w:val="000642D5"/>
    <w:rsid w:val="000704F1"/>
    <w:rsid w:val="00073525"/>
    <w:rsid w:val="000751B1"/>
    <w:rsid w:val="000769B4"/>
    <w:rsid w:val="00077E5F"/>
    <w:rsid w:val="0008065D"/>
    <w:rsid w:val="00080B09"/>
    <w:rsid w:val="0008220A"/>
    <w:rsid w:val="00083394"/>
    <w:rsid w:val="00083F49"/>
    <w:rsid w:val="0008516F"/>
    <w:rsid w:val="000857E0"/>
    <w:rsid w:val="00085BF2"/>
    <w:rsid w:val="00092783"/>
    <w:rsid w:val="000947E9"/>
    <w:rsid w:val="00097C35"/>
    <w:rsid w:val="000A1D12"/>
    <w:rsid w:val="000A273E"/>
    <w:rsid w:val="000A309E"/>
    <w:rsid w:val="000A3C8E"/>
    <w:rsid w:val="000A5179"/>
    <w:rsid w:val="000A624F"/>
    <w:rsid w:val="000A6E49"/>
    <w:rsid w:val="000A78A4"/>
    <w:rsid w:val="000B03C9"/>
    <w:rsid w:val="000B090F"/>
    <w:rsid w:val="000B194E"/>
    <w:rsid w:val="000B239C"/>
    <w:rsid w:val="000B2FF9"/>
    <w:rsid w:val="000B3FCB"/>
    <w:rsid w:val="000B54FC"/>
    <w:rsid w:val="000B6A05"/>
    <w:rsid w:val="000B7D29"/>
    <w:rsid w:val="000C0394"/>
    <w:rsid w:val="000C34E9"/>
    <w:rsid w:val="000C3F84"/>
    <w:rsid w:val="000C5169"/>
    <w:rsid w:val="000C5633"/>
    <w:rsid w:val="000C6CB3"/>
    <w:rsid w:val="000C7DFE"/>
    <w:rsid w:val="000D04DA"/>
    <w:rsid w:val="000D22D9"/>
    <w:rsid w:val="000D4732"/>
    <w:rsid w:val="000D4A9E"/>
    <w:rsid w:val="000D5B64"/>
    <w:rsid w:val="000D5F2B"/>
    <w:rsid w:val="000D6C02"/>
    <w:rsid w:val="000E078C"/>
    <w:rsid w:val="000E28C4"/>
    <w:rsid w:val="000E339E"/>
    <w:rsid w:val="000E3432"/>
    <w:rsid w:val="000E5F73"/>
    <w:rsid w:val="000E7D39"/>
    <w:rsid w:val="000E7D3A"/>
    <w:rsid w:val="000F13C7"/>
    <w:rsid w:val="000F35A1"/>
    <w:rsid w:val="000F4E27"/>
    <w:rsid w:val="000F5DE9"/>
    <w:rsid w:val="000F713E"/>
    <w:rsid w:val="00100786"/>
    <w:rsid w:val="00104E5A"/>
    <w:rsid w:val="00107873"/>
    <w:rsid w:val="00110176"/>
    <w:rsid w:val="00114844"/>
    <w:rsid w:val="00122F7A"/>
    <w:rsid w:val="00124661"/>
    <w:rsid w:val="00124948"/>
    <w:rsid w:val="0012776D"/>
    <w:rsid w:val="00130624"/>
    <w:rsid w:val="0013123E"/>
    <w:rsid w:val="00134277"/>
    <w:rsid w:val="00134382"/>
    <w:rsid w:val="0014101E"/>
    <w:rsid w:val="00142297"/>
    <w:rsid w:val="001449ED"/>
    <w:rsid w:val="00147AC6"/>
    <w:rsid w:val="001526C5"/>
    <w:rsid w:val="00153CA3"/>
    <w:rsid w:val="00155CE4"/>
    <w:rsid w:val="0015622D"/>
    <w:rsid w:val="001570A7"/>
    <w:rsid w:val="001603AD"/>
    <w:rsid w:val="001626C1"/>
    <w:rsid w:val="00162817"/>
    <w:rsid w:val="001651DA"/>
    <w:rsid w:val="00167B2F"/>
    <w:rsid w:val="00180F68"/>
    <w:rsid w:val="001815B5"/>
    <w:rsid w:val="00184AA4"/>
    <w:rsid w:val="0018557E"/>
    <w:rsid w:val="00194388"/>
    <w:rsid w:val="00196305"/>
    <w:rsid w:val="001A309A"/>
    <w:rsid w:val="001A46A8"/>
    <w:rsid w:val="001A4791"/>
    <w:rsid w:val="001A6E2C"/>
    <w:rsid w:val="001B0D7B"/>
    <w:rsid w:val="001B218C"/>
    <w:rsid w:val="001B3A28"/>
    <w:rsid w:val="001B48AC"/>
    <w:rsid w:val="001B51AB"/>
    <w:rsid w:val="001B59C7"/>
    <w:rsid w:val="001B5B86"/>
    <w:rsid w:val="001B646F"/>
    <w:rsid w:val="001C0563"/>
    <w:rsid w:val="001C0F9F"/>
    <w:rsid w:val="001C57CF"/>
    <w:rsid w:val="001C73FA"/>
    <w:rsid w:val="001C75FA"/>
    <w:rsid w:val="001D0086"/>
    <w:rsid w:val="001D09A9"/>
    <w:rsid w:val="001D3868"/>
    <w:rsid w:val="001D445F"/>
    <w:rsid w:val="001D54FA"/>
    <w:rsid w:val="001D6654"/>
    <w:rsid w:val="001D71AC"/>
    <w:rsid w:val="001D7A5A"/>
    <w:rsid w:val="001E06C9"/>
    <w:rsid w:val="001E106A"/>
    <w:rsid w:val="001E1AE9"/>
    <w:rsid w:val="001E2F4A"/>
    <w:rsid w:val="001F2CEB"/>
    <w:rsid w:val="001F39B6"/>
    <w:rsid w:val="001F4252"/>
    <w:rsid w:val="001F74FC"/>
    <w:rsid w:val="0020193C"/>
    <w:rsid w:val="00204FCA"/>
    <w:rsid w:val="0021028F"/>
    <w:rsid w:val="00213880"/>
    <w:rsid w:val="00216B29"/>
    <w:rsid w:val="00217136"/>
    <w:rsid w:val="00217A7A"/>
    <w:rsid w:val="00220062"/>
    <w:rsid w:val="002205C1"/>
    <w:rsid w:val="002207DF"/>
    <w:rsid w:val="002209D5"/>
    <w:rsid w:val="00221242"/>
    <w:rsid w:val="002243C3"/>
    <w:rsid w:val="00224660"/>
    <w:rsid w:val="00225AB6"/>
    <w:rsid w:val="0022679D"/>
    <w:rsid w:val="00231363"/>
    <w:rsid w:val="002326B6"/>
    <w:rsid w:val="0023455C"/>
    <w:rsid w:val="002351F0"/>
    <w:rsid w:val="00235579"/>
    <w:rsid w:val="002370E8"/>
    <w:rsid w:val="0024093D"/>
    <w:rsid w:val="00241C32"/>
    <w:rsid w:val="0024323D"/>
    <w:rsid w:val="00243C44"/>
    <w:rsid w:val="00243F6A"/>
    <w:rsid w:val="002474E5"/>
    <w:rsid w:val="00247857"/>
    <w:rsid w:val="002537E6"/>
    <w:rsid w:val="002539B5"/>
    <w:rsid w:val="002539F7"/>
    <w:rsid w:val="0025443D"/>
    <w:rsid w:val="00254674"/>
    <w:rsid w:val="00263077"/>
    <w:rsid w:val="00263536"/>
    <w:rsid w:val="00264801"/>
    <w:rsid w:val="00264821"/>
    <w:rsid w:val="0026515F"/>
    <w:rsid w:val="00267BDB"/>
    <w:rsid w:val="00267E5A"/>
    <w:rsid w:val="0027122F"/>
    <w:rsid w:val="00271629"/>
    <w:rsid w:val="00271A27"/>
    <w:rsid w:val="00271A43"/>
    <w:rsid w:val="00271E22"/>
    <w:rsid w:val="00272C22"/>
    <w:rsid w:val="00272FFF"/>
    <w:rsid w:val="0027550D"/>
    <w:rsid w:val="00280EFF"/>
    <w:rsid w:val="00281DFF"/>
    <w:rsid w:val="00284807"/>
    <w:rsid w:val="00284841"/>
    <w:rsid w:val="00285806"/>
    <w:rsid w:val="00285EF5"/>
    <w:rsid w:val="0029070B"/>
    <w:rsid w:val="00292527"/>
    <w:rsid w:val="00293E64"/>
    <w:rsid w:val="00293F6C"/>
    <w:rsid w:val="00295EFA"/>
    <w:rsid w:val="00296FE6"/>
    <w:rsid w:val="0029770D"/>
    <w:rsid w:val="002A1D10"/>
    <w:rsid w:val="002A228E"/>
    <w:rsid w:val="002A2E39"/>
    <w:rsid w:val="002A3339"/>
    <w:rsid w:val="002A3D8E"/>
    <w:rsid w:val="002A5115"/>
    <w:rsid w:val="002A5C20"/>
    <w:rsid w:val="002A5EA7"/>
    <w:rsid w:val="002A7E29"/>
    <w:rsid w:val="002B0BA3"/>
    <w:rsid w:val="002B4C42"/>
    <w:rsid w:val="002B7EC9"/>
    <w:rsid w:val="002C26F9"/>
    <w:rsid w:val="002C708A"/>
    <w:rsid w:val="002D3851"/>
    <w:rsid w:val="002D396B"/>
    <w:rsid w:val="002D4347"/>
    <w:rsid w:val="002D4C28"/>
    <w:rsid w:val="002D4DC1"/>
    <w:rsid w:val="002D7909"/>
    <w:rsid w:val="002D7E8F"/>
    <w:rsid w:val="002E005C"/>
    <w:rsid w:val="002E0836"/>
    <w:rsid w:val="002E1511"/>
    <w:rsid w:val="002E2228"/>
    <w:rsid w:val="002E2F1A"/>
    <w:rsid w:val="002E4112"/>
    <w:rsid w:val="002E48C5"/>
    <w:rsid w:val="002E66CD"/>
    <w:rsid w:val="002F102D"/>
    <w:rsid w:val="002F4049"/>
    <w:rsid w:val="002F4527"/>
    <w:rsid w:val="002F58CA"/>
    <w:rsid w:val="002F634E"/>
    <w:rsid w:val="002F6EF8"/>
    <w:rsid w:val="002F761F"/>
    <w:rsid w:val="003021CC"/>
    <w:rsid w:val="00303022"/>
    <w:rsid w:val="00310805"/>
    <w:rsid w:val="0031160D"/>
    <w:rsid w:val="00314928"/>
    <w:rsid w:val="00314EFC"/>
    <w:rsid w:val="00316663"/>
    <w:rsid w:val="0031688D"/>
    <w:rsid w:val="003203D1"/>
    <w:rsid w:val="00320501"/>
    <w:rsid w:val="003278C4"/>
    <w:rsid w:val="003302D7"/>
    <w:rsid w:val="0033236A"/>
    <w:rsid w:val="003323E9"/>
    <w:rsid w:val="00336AFD"/>
    <w:rsid w:val="00340080"/>
    <w:rsid w:val="0034097A"/>
    <w:rsid w:val="003412C1"/>
    <w:rsid w:val="003423B1"/>
    <w:rsid w:val="00352111"/>
    <w:rsid w:val="00360461"/>
    <w:rsid w:val="00361529"/>
    <w:rsid w:val="00364426"/>
    <w:rsid w:val="003648EA"/>
    <w:rsid w:val="00365087"/>
    <w:rsid w:val="00365372"/>
    <w:rsid w:val="00365FE3"/>
    <w:rsid w:val="00366324"/>
    <w:rsid w:val="00366A21"/>
    <w:rsid w:val="00366E79"/>
    <w:rsid w:val="00367466"/>
    <w:rsid w:val="003756B1"/>
    <w:rsid w:val="003757A6"/>
    <w:rsid w:val="00376613"/>
    <w:rsid w:val="00376892"/>
    <w:rsid w:val="00376BD9"/>
    <w:rsid w:val="00381887"/>
    <w:rsid w:val="00384555"/>
    <w:rsid w:val="003867A0"/>
    <w:rsid w:val="003873E0"/>
    <w:rsid w:val="00387819"/>
    <w:rsid w:val="00387CEA"/>
    <w:rsid w:val="003917F6"/>
    <w:rsid w:val="00391F43"/>
    <w:rsid w:val="00394C11"/>
    <w:rsid w:val="003A20B3"/>
    <w:rsid w:val="003A51AD"/>
    <w:rsid w:val="003B11DA"/>
    <w:rsid w:val="003B15F5"/>
    <w:rsid w:val="003B2CAC"/>
    <w:rsid w:val="003B54AE"/>
    <w:rsid w:val="003B6810"/>
    <w:rsid w:val="003C0187"/>
    <w:rsid w:val="003C040D"/>
    <w:rsid w:val="003C079D"/>
    <w:rsid w:val="003C41F6"/>
    <w:rsid w:val="003C4C38"/>
    <w:rsid w:val="003C4DAE"/>
    <w:rsid w:val="003C524E"/>
    <w:rsid w:val="003C7FBF"/>
    <w:rsid w:val="003D1109"/>
    <w:rsid w:val="003D3A74"/>
    <w:rsid w:val="003D4851"/>
    <w:rsid w:val="003E18B4"/>
    <w:rsid w:val="003E4789"/>
    <w:rsid w:val="003E7221"/>
    <w:rsid w:val="003F1EC3"/>
    <w:rsid w:val="003F31FB"/>
    <w:rsid w:val="003F4896"/>
    <w:rsid w:val="003F61D5"/>
    <w:rsid w:val="004000DE"/>
    <w:rsid w:val="0040250A"/>
    <w:rsid w:val="00402EA3"/>
    <w:rsid w:val="00403BD7"/>
    <w:rsid w:val="0040541B"/>
    <w:rsid w:val="00406907"/>
    <w:rsid w:val="00407F55"/>
    <w:rsid w:val="00411596"/>
    <w:rsid w:val="004145AC"/>
    <w:rsid w:val="00415B30"/>
    <w:rsid w:val="00416B52"/>
    <w:rsid w:val="00416B82"/>
    <w:rsid w:val="004174A3"/>
    <w:rsid w:val="00421373"/>
    <w:rsid w:val="00422B35"/>
    <w:rsid w:val="0042579B"/>
    <w:rsid w:val="00427414"/>
    <w:rsid w:val="0043160B"/>
    <w:rsid w:val="00432195"/>
    <w:rsid w:val="00432D44"/>
    <w:rsid w:val="00433A88"/>
    <w:rsid w:val="00433AC1"/>
    <w:rsid w:val="00436352"/>
    <w:rsid w:val="004367A7"/>
    <w:rsid w:val="0044020E"/>
    <w:rsid w:val="0044153C"/>
    <w:rsid w:val="00442D9E"/>
    <w:rsid w:val="00443110"/>
    <w:rsid w:val="0044407F"/>
    <w:rsid w:val="0044410D"/>
    <w:rsid w:val="00450B4A"/>
    <w:rsid w:val="00450DAB"/>
    <w:rsid w:val="0045313C"/>
    <w:rsid w:val="0045673E"/>
    <w:rsid w:val="00462130"/>
    <w:rsid w:val="00462717"/>
    <w:rsid w:val="004627CE"/>
    <w:rsid w:val="00463E56"/>
    <w:rsid w:val="00464033"/>
    <w:rsid w:val="004644AE"/>
    <w:rsid w:val="004646FB"/>
    <w:rsid w:val="00465BB0"/>
    <w:rsid w:val="00466BEA"/>
    <w:rsid w:val="004712EA"/>
    <w:rsid w:val="00475DD8"/>
    <w:rsid w:val="0047715C"/>
    <w:rsid w:val="004772FA"/>
    <w:rsid w:val="00480E00"/>
    <w:rsid w:val="004812F1"/>
    <w:rsid w:val="00482BA8"/>
    <w:rsid w:val="004836DF"/>
    <w:rsid w:val="0048502F"/>
    <w:rsid w:val="00490B10"/>
    <w:rsid w:val="0049222B"/>
    <w:rsid w:val="004934D7"/>
    <w:rsid w:val="004943CA"/>
    <w:rsid w:val="004960BB"/>
    <w:rsid w:val="004A22A3"/>
    <w:rsid w:val="004A26EF"/>
    <w:rsid w:val="004A2FBA"/>
    <w:rsid w:val="004B3040"/>
    <w:rsid w:val="004B5DF1"/>
    <w:rsid w:val="004B7759"/>
    <w:rsid w:val="004C14C0"/>
    <w:rsid w:val="004C216C"/>
    <w:rsid w:val="004C2732"/>
    <w:rsid w:val="004C3289"/>
    <w:rsid w:val="004C67B1"/>
    <w:rsid w:val="004D0936"/>
    <w:rsid w:val="004D2F53"/>
    <w:rsid w:val="004D346B"/>
    <w:rsid w:val="004D61F4"/>
    <w:rsid w:val="004D7751"/>
    <w:rsid w:val="004E096D"/>
    <w:rsid w:val="004E1953"/>
    <w:rsid w:val="004E4A9A"/>
    <w:rsid w:val="004E7C33"/>
    <w:rsid w:val="004F33B2"/>
    <w:rsid w:val="004F56E8"/>
    <w:rsid w:val="004F6251"/>
    <w:rsid w:val="004F6B05"/>
    <w:rsid w:val="004F743D"/>
    <w:rsid w:val="005006D4"/>
    <w:rsid w:val="005066A3"/>
    <w:rsid w:val="00507502"/>
    <w:rsid w:val="005107C3"/>
    <w:rsid w:val="00511283"/>
    <w:rsid w:val="00512B86"/>
    <w:rsid w:val="00513367"/>
    <w:rsid w:val="005145F8"/>
    <w:rsid w:val="0051614C"/>
    <w:rsid w:val="005205E1"/>
    <w:rsid w:val="0052156F"/>
    <w:rsid w:val="005216B5"/>
    <w:rsid w:val="005224B7"/>
    <w:rsid w:val="00523580"/>
    <w:rsid w:val="005239B7"/>
    <w:rsid w:val="00525759"/>
    <w:rsid w:val="00525E53"/>
    <w:rsid w:val="00526717"/>
    <w:rsid w:val="00533696"/>
    <w:rsid w:val="00533AE3"/>
    <w:rsid w:val="0053479D"/>
    <w:rsid w:val="00535452"/>
    <w:rsid w:val="00535B5A"/>
    <w:rsid w:val="00536438"/>
    <w:rsid w:val="005378BD"/>
    <w:rsid w:val="00540DFB"/>
    <w:rsid w:val="005412C2"/>
    <w:rsid w:val="00545CAF"/>
    <w:rsid w:val="00546A27"/>
    <w:rsid w:val="005516C8"/>
    <w:rsid w:val="00551AEA"/>
    <w:rsid w:val="00553B25"/>
    <w:rsid w:val="005552D9"/>
    <w:rsid w:val="005566D1"/>
    <w:rsid w:val="0056090D"/>
    <w:rsid w:val="0056151D"/>
    <w:rsid w:val="00561FDC"/>
    <w:rsid w:val="00561FEA"/>
    <w:rsid w:val="005621FA"/>
    <w:rsid w:val="005644FD"/>
    <w:rsid w:val="005678D6"/>
    <w:rsid w:val="00567C02"/>
    <w:rsid w:val="0057067A"/>
    <w:rsid w:val="00570BA8"/>
    <w:rsid w:val="00571882"/>
    <w:rsid w:val="00575896"/>
    <w:rsid w:val="0057661E"/>
    <w:rsid w:val="00581BB1"/>
    <w:rsid w:val="00583763"/>
    <w:rsid w:val="0058377D"/>
    <w:rsid w:val="00587B95"/>
    <w:rsid w:val="005907BC"/>
    <w:rsid w:val="00590884"/>
    <w:rsid w:val="00592680"/>
    <w:rsid w:val="00594A55"/>
    <w:rsid w:val="005A0295"/>
    <w:rsid w:val="005A176C"/>
    <w:rsid w:val="005A2B70"/>
    <w:rsid w:val="005A33C2"/>
    <w:rsid w:val="005A4237"/>
    <w:rsid w:val="005A42B4"/>
    <w:rsid w:val="005A4D76"/>
    <w:rsid w:val="005A7995"/>
    <w:rsid w:val="005B36A7"/>
    <w:rsid w:val="005B7967"/>
    <w:rsid w:val="005C1184"/>
    <w:rsid w:val="005C331D"/>
    <w:rsid w:val="005C5DA4"/>
    <w:rsid w:val="005D08F3"/>
    <w:rsid w:val="005D23B4"/>
    <w:rsid w:val="005D23CA"/>
    <w:rsid w:val="005D342C"/>
    <w:rsid w:val="005D5ED4"/>
    <w:rsid w:val="005E0437"/>
    <w:rsid w:val="005E33DB"/>
    <w:rsid w:val="005E7748"/>
    <w:rsid w:val="005F1CE4"/>
    <w:rsid w:val="005F443C"/>
    <w:rsid w:val="005F48F3"/>
    <w:rsid w:val="00600576"/>
    <w:rsid w:val="00601A1C"/>
    <w:rsid w:val="00603BC7"/>
    <w:rsid w:val="006058E2"/>
    <w:rsid w:val="00605BFD"/>
    <w:rsid w:val="00605DF5"/>
    <w:rsid w:val="00610A3F"/>
    <w:rsid w:val="00610E81"/>
    <w:rsid w:val="0061178D"/>
    <w:rsid w:val="0061583C"/>
    <w:rsid w:val="006161F6"/>
    <w:rsid w:val="00616895"/>
    <w:rsid w:val="00616EF6"/>
    <w:rsid w:val="0061794D"/>
    <w:rsid w:val="006210B9"/>
    <w:rsid w:val="006211D2"/>
    <w:rsid w:val="00624349"/>
    <w:rsid w:val="006249F1"/>
    <w:rsid w:val="00630A0D"/>
    <w:rsid w:val="006312C3"/>
    <w:rsid w:val="0063233B"/>
    <w:rsid w:val="006323A7"/>
    <w:rsid w:val="0063242A"/>
    <w:rsid w:val="00632712"/>
    <w:rsid w:val="006367B0"/>
    <w:rsid w:val="006379C8"/>
    <w:rsid w:val="00637B7C"/>
    <w:rsid w:val="00642088"/>
    <w:rsid w:val="00643064"/>
    <w:rsid w:val="0064361E"/>
    <w:rsid w:val="006448FD"/>
    <w:rsid w:val="0064687F"/>
    <w:rsid w:val="00646AE2"/>
    <w:rsid w:val="00647710"/>
    <w:rsid w:val="00647F75"/>
    <w:rsid w:val="00647FE0"/>
    <w:rsid w:val="00650B72"/>
    <w:rsid w:val="006546AA"/>
    <w:rsid w:val="006556F3"/>
    <w:rsid w:val="00657805"/>
    <w:rsid w:val="00660910"/>
    <w:rsid w:val="0066280A"/>
    <w:rsid w:val="0067015A"/>
    <w:rsid w:val="00670E26"/>
    <w:rsid w:val="00671175"/>
    <w:rsid w:val="006717D3"/>
    <w:rsid w:val="00676470"/>
    <w:rsid w:val="00680FC9"/>
    <w:rsid w:val="00681AF9"/>
    <w:rsid w:val="00685FA9"/>
    <w:rsid w:val="00686264"/>
    <w:rsid w:val="00690ECA"/>
    <w:rsid w:val="00691EEC"/>
    <w:rsid w:val="00692734"/>
    <w:rsid w:val="00694543"/>
    <w:rsid w:val="00694CB8"/>
    <w:rsid w:val="00695041"/>
    <w:rsid w:val="00696EF7"/>
    <w:rsid w:val="00697412"/>
    <w:rsid w:val="006A18F5"/>
    <w:rsid w:val="006A3B44"/>
    <w:rsid w:val="006A4B50"/>
    <w:rsid w:val="006A65BE"/>
    <w:rsid w:val="006A6D43"/>
    <w:rsid w:val="006A7BF3"/>
    <w:rsid w:val="006B1405"/>
    <w:rsid w:val="006B17A8"/>
    <w:rsid w:val="006B310E"/>
    <w:rsid w:val="006B5C95"/>
    <w:rsid w:val="006B65C0"/>
    <w:rsid w:val="006C05A8"/>
    <w:rsid w:val="006C0E46"/>
    <w:rsid w:val="006C174A"/>
    <w:rsid w:val="006C6029"/>
    <w:rsid w:val="006D1BDB"/>
    <w:rsid w:val="006D25C5"/>
    <w:rsid w:val="006D5234"/>
    <w:rsid w:val="006D553D"/>
    <w:rsid w:val="006D7C5C"/>
    <w:rsid w:val="006E16A9"/>
    <w:rsid w:val="006E2869"/>
    <w:rsid w:val="006E61B2"/>
    <w:rsid w:val="006F1C4F"/>
    <w:rsid w:val="006F2E4D"/>
    <w:rsid w:val="006F320E"/>
    <w:rsid w:val="006F3950"/>
    <w:rsid w:val="006F587D"/>
    <w:rsid w:val="00700E99"/>
    <w:rsid w:val="00701E91"/>
    <w:rsid w:val="00703918"/>
    <w:rsid w:val="00704129"/>
    <w:rsid w:val="00705B29"/>
    <w:rsid w:val="00712494"/>
    <w:rsid w:val="00712B2C"/>
    <w:rsid w:val="00713EB7"/>
    <w:rsid w:val="007162CF"/>
    <w:rsid w:val="00717651"/>
    <w:rsid w:val="00717876"/>
    <w:rsid w:val="00717AE4"/>
    <w:rsid w:val="007202FD"/>
    <w:rsid w:val="007222DE"/>
    <w:rsid w:val="00722761"/>
    <w:rsid w:val="00725797"/>
    <w:rsid w:val="00727A2A"/>
    <w:rsid w:val="00727E56"/>
    <w:rsid w:val="0073025C"/>
    <w:rsid w:val="007306C6"/>
    <w:rsid w:val="0073661F"/>
    <w:rsid w:val="00736663"/>
    <w:rsid w:val="00737C02"/>
    <w:rsid w:val="00737E85"/>
    <w:rsid w:val="00743C74"/>
    <w:rsid w:val="00750620"/>
    <w:rsid w:val="007529FA"/>
    <w:rsid w:val="00752A49"/>
    <w:rsid w:val="00752E37"/>
    <w:rsid w:val="00753F58"/>
    <w:rsid w:val="0075750C"/>
    <w:rsid w:val="00760269"/>
    <w:rsid w:val="00760C80"/>
    <w:rsid w:val="007617D7"/>
    <w:rsid w:val="00761E39"/>
    <w:rsid w:val="00764964"/>
    <w:rsid w:val="00764E6D"/>
    <w:rsid w:val="00765195"/>
    <w:rsid w:val="007655B3"/>
    <w:rsid w:val="00765A02"/>
    <w:rsid w:val="00765D48"/>
    <w:rsid w:val="00766307"/>
    <w:rsid w:val="00771157"/>
    <w:rsid w:val="00771A2F"/>
    <w:rsid w:val="00771B04"/>
    <w:rsid w:val="00771BC3"/>
    <w:rsid w:val="0077219B"/>
    <w:rsid w:val="00772A09"/>
    <w:rsid w:val="00772D2A"/>
    <w:rsid w:val="00774541"/>
    <w:rsid w:val="007774DE"/>
    <w:rsid w:val="00777B50"/>
    <w:rsid w:val="00780F43"/>
    <w:rsid w:val="00781D93"/>
    <w:rsid w:val="00782306"/>
    <w:rsid w:val="00782FD7"/>
    <w:rsid w:val="00785985"/>
    <w:rsid w:val="00786CDD"/>
    <w:rsid w:val="00787661"/>
    <w:rsid w:val="00792B0F"/>
    <w:rsid w:val="00792E29"/>
    <w:rsid w:val="007938F9"/>
    <w:rsid w:val="007947EC"/>
    <w:rsid w:val="00794A85"/>
    <w:rsid w:val="00794C25"/>
    <w:rsid w:val="007950DB"/>
    <w:rsid w:val="007978C2"/>
    <w:rsid w:val="007A0B2F"/>
    <w:rsid w:val="007A3F57"/>
    <w:rsid w:val="007B0197"/>
    <w:rsid w:val="007B066A"/>
    <w:rsid w:val="007B2281"/>
    <w:rsid w:val="007B2E79"/>
    <w:rsid w:val="007B2EE3"/>
    <w:rsid w:val="007B5506"/>
    <w:rsid w:val="007C2358"/>
    <w:rsid w:val="007C36FE"/>
    <w:rsid w:val="007C39A0"/>
    <w:rsid w:val="007C66D4"/>
    <w:rsid w:val="007C6EDE"/>
    <w:rsid w:val="007C7D8B"/>
    <w:rsid w:val="007D1D0C"/>
    <w:rsid w:val="007D3748"/>
    <w:rsid w:val="007D391A"/>
    <w:rsid w:val="007D3DDC"/>
    <w:rsid w:val="007D77D6"/>
    <w:rsid w:val="007E1381"/>
    <w:rsid w:val="007E1B1D"/>
    <w:rsid w:val="007E21D3"/>
    <w:rsid w:val="007E2ACF"/>
    <w:rsid w:val="007E537D"/>
    <w:rsid w:val="007E58A5"/>
    <w:rsid w:val="007F01E9"/>
    <w:rsid w:val="007F02EE"/>
    <w:rsid w:val="007F2685"/>
    <w:rsid w:val="007F3F52"/>
    <w:rsid w:val="007F5505"/>
    <w:rsid w:val="007F6CE5"/>
    <w:rsid w:val="00807D6E"/>
    <w:rsid w:val="008102EA"/>
    <w:rsid w:val="00810BCA"/>
    <w:rsid w:val="00814409"/>
    <w:rsid w:val="0082050C"/>
    <w:rsid w:val="008206A7"/>
    <w:rsid w:val="008217B0"/>
    <w:rsid w:val="0082320A"/>
    <w:rsid w:val="00823549"/>
    <w:rsid w:val="00824933"/>
    <w:rsid w:val="00825197"/>
    <w:rsid w:val="00834997"/>
    <w:rsid w:val="008364F7"/>
    <w:rsid w:val="00837330"/>
    <w:rsid w:val="00840AC5"/>
    <w:rsid w:val="008417C9"/>
    <w:rsid w:val="0084231E"/>
    <w:rsid w:val="00845035"/>
    <w:rsid w:val="008460FD"/>
    <w:rsid w:val="00846AE0"/>
    <w:rsid w:val="00846EEF"/>
    <w:rsid w:val="00852B52"/>
    <w:rsid w:val="00853D2E"/>
    <w:rsid w:val="00855606"/>
    <w:rsid w:val="008602F4"/>
    <w:rsid w:val="00861CA1"/>
    <w:rsid w:val="00863652"/>
    <w:rsid w:val="008647D5"/>
    <w:rsid w:val="0087129F"/>
    <w:rsid w:val="00871C62"/>
    <w:rsid w:val="00871FDD"/>
    <w:rsid w:val="00872029"/>
    <w:rsid w:val="00873725"/>
    <w:rsid w:val="00873D17"/>
    <w:rsid w:val="008743B5"/>
    <w:rsid w:val="00876002"/>
    <w:rsid w:val="00886EE3"/>
    <w:rsid w:val="00892105"/>
    <w:rsid w:val="0089276C"/>
    <w:rsid w:val="00895E5E"/>
    <w:rsid w:val="00897771"/>
    <w:rsid w:val="008A0E63"/>
    <w:rsid w:val="008A10A7"/>
    <w:rsid w:val="008A23D2"/>
    <w:rsid w:val="008A42F8"/>
    <w:rsid w:val="008A614A"/>
    <w:rsid w:val="008A6805"/>
    <w:rsid w:val="008A6C5F"/>
    <w:rsid w:val="008B0488"/>
    <w:rsid w:val="008B34EA"/>
    <w:rsid w:val="008B39D0"/>
    <w:rsid w:val="008B492A"/>
    <w:rsid w:val="008C054F"/>
    <w:rsid w:val="008C536C"/>
    <w:rsid w:val="008C58D9"/>
    <w:rsid w:val="008C6AEA"/>
    <w:rsid w:val="008C747A"/>
    <w:rsid w:val="008C7FFB"/>
    <w:rsid w:val="008D0675"/>
    <w:rsid w:val="008D1D17"/>
    <w:rsid w:val="008D2130"/>
    <w:rsid w:val="008D2655"/>
    <w:rsid w:val="008D2B26"/>
    <w:rsid w:val="008D3DF5"/>
    <w:rsid w:val="008D72BA"/>
    <w:rsid w:val="008E0C52"/>
    <w:rsid w:val="008E0ECB"/>
    <w:rsid w:val="008E136B"/>
    <w:rsid w:val="008E2ACA"/>
    <w:rsid w:val="008E2F6C"/>
    <w:rsid w:val="008E4426"/>
    <w:rsid w:val="008F085F"/>
    <w:rsid w:val="008F349E"/>
    <w:rsid w:val="008F3F60"/>
    <w:rsid w:val="008F40A8"/>
    <w:rsid w:val="008F5FCC"/>
    <w:rsid w:val="008F6C50"/>
    <w:rsid w:val="008F7357"/>
    <w:rsid w:val="008F7431"/>
    <w:rsid w:val="008F762A"/>
    <w:rsid w:val="00900084"/>
    <w:rsid w:val="00901ACE"/>
    <w:rsid w:val="00904D85"/>
    <w:rsid w:val="009056C7"/>
    <w:rsid w:val="00905F40"/>
    <w:rsid w:val="009074F2"/>
    <w:rsid w:val="00912BF8"/>
    <w:rsid w:val="009143F4"/>
    <w:rsid w:val="00915529"/>
    <w:rsid w:val="009203D8"/>
    <w:rsid w:val="00920E53"/>
    <w:rsid w:val="00921DBA"/>
    <w:rsid w:val="00932E5F"/>
    <w:rsid w:val="00933E32"/>
    <w:rsid w:val="00935554"/>
    <w:rsid w:val="00936116"/>
    <w:rsid w:val="009406D3"/>
    <w:rsid w:val="00940F91"/>
    <w:rsid w:val="0094127C"/>
    <w:rsid w:val="00941CDA"/>
    <w:rsid w:val="0094272C"/>
    <w:rsid w:val="009434C7"/>
    <w:rsid w:val="00944A87"/>
    <w:rsid w:val="00945DCB"/>
    <w:rsid w:val="009461F4"/>
    <w:rsid w:val="009471B9"/>
    <w:rsid w:val="009471FE"/>
    <w:rsid w:val="00947EB4"/>
    <w:rsid w:val="00951C85"/>
    <w:rsid w:val="00952FAA"/>
    <w:rsid w:val="009559EB"/>
    <w:rsid w:val="00961A42"/>
    <w:rsid w:val="00966948"/>
    <w:rsid w:val="00967F29"/>
    <w:rsid w:val="009742F3"/>
    <w:rsid w:val="00974F09"/>
    <w:rsid w:val="00976FF1"/>
    <w:rsid w:val="00980ACB"/>
    <w:rsid w:val="009812A2"/>
    <w:rsid w:val="00981466"/>
    <w:rsid w:val="00982A5D"/>
    <w:rsid w:val="00984DCD"/>
    <w:rsid w:val="00985F4F"/>
    <w:rsid w:val="00986947"/>
    <w:rsid w:val="00992042"/>
    <w:rsid w:val="009937FC"/>
    <w:rsid w:val="00997FBB"/>
    <w:rsid w:val="009A5F78"/>
    <w:rsid w:val="009A73D9"/>
    <w:rsid w:val="009A749B"/>
    <w:rsid w:val="009B0127"/>
    <w:rsid w:val="009B3278"/>
    <w:rsid w:val="009B4B45"/>
    <w:rsid w:val="009B52C3"/>
    <w:rsid w:val="009B67A0"/>
    <w:rsid w:val="009B6B35"/>
    <w:rsid w:val="009C06AC"/>
    <w:rsid w:val="009C28DD"/>
    <w:rsid w:val="009C4FAB"/>
    <w:rsid w:val="009C6472"/>
    <w:rsid w:val="009C694C"/>
    <w:rsid w:val="009D1193"/>
    <w:rsid w:val="009D2585"/>
    <w:rsid w:val="009D5E73"/>
    <w:rsid w:val="009E00D3"/>
    <w:rsid w:val="009E481F"/>
    <w:rsid w:val="009E794B"/>
    <w:rsid w:val="009E7995"/>
    <w:rsid w:val="009F6DE3"/>
    <w:rsid w:val="00A007C9"/>
    <w:rsid w:val="00A0432F"/>
    <w:rsid w:val="00A04831"/>
    <w:rsid w:val="00A074C6"/>
    <w:rsid w:val="00A10E83"/>
    <w:rsid w:val="00A114A0"/>
    <w:rsid w:val="00A127D8"/>
    <w:rsid w:val="00A12A56"/>
    <w:rsid w:val="00A135C8"/>
    <w:rsid w:val="00A14B2C"/>
    <w:rsid w:val="00A21318"/>
    <w:rsid w:val="00A23892"/>
    <w:rsid w:val="00A2595C"/>
    <w:rsid w:val="00A277A6"/>
    <w:rsid w:val="00A336D1"/>
    <w:rsid w:val="00A35837"/>
    <w:rsid w:val="00A4006B"/>
    <w:rsid w:val="00A400F8"/>
    <w:rsid w:val="00A405B6"/>
    <w:rsid w:val="00A40BB0"/>
    <w:rsid w:val="00A43971"/>
    <w:rsid w:val="00A44380"/>
    <w:rsid w:val="00A45189"/>
    <w:rsid w:val="00A479A3"/>
    <w:rsid w:val="00A52BB4"/>
    <w:rsid w:val="00A550AF"/>
    <w:rsid w:val="00A55F45"/>
    <w:rsid w:val="00A5658F"/>
    <w:rsid w:val="00A61381"/>
    <w:rsid w:val="00A61F7D"/>
    <w:rsid w:val="00A63450"/>
    <w:rsid w:val="00A650E1"/>
    <w:rsid w:val="00A6532A"/>
    <w:rsid w:val="00A67CCF"/>
    <w:rsid w:val="00A67CFF"/>
    <w:rsid w:val="00A67D57"/>
    <w:rsid w:val="00A726A4"/>
    <w:rsid w:val="00A733B6"/>
    <w:rsid w:val="00A74C07"/>
    <w:rsid w:val="00A7582C"/>
    <w:rsid w:val="00A76E05"/>
    <w:rsid w:val="00A80E71"/>
    <w:rsid w:val="00A81FCA"/>
    <w:rsid w:val="00A85895"/>
    <w:rsid w:val="00A92000"/>
    <w:rsid w:val="00A94450"/>
    <w:rsid w:val="00A957DB"/>
    <w:rsid w:val="00AA18B5"/>
    <w:rsid w:val="00AA3234"/>
    <w:rsid w:val="00AA3DA2"/>
    <w:rsid w:val="00AA76BE"/>
    <w:rsid w:val="00AB2080"/>
    <w:rsid w:val="00AB2589"/>
    <w:rsid w:val="00AB36C1"/>
    <w:rsid w:val="00AB4766"/>
    <w:rsid w:val="00AB5F37"/>
    <w:rsid w:val="00AC007A"/>
    <w:rsid w:val="00AC04B5"/>
    <w:rsid w:val="00AC2BA8"/>
    <w:rsid w:val="00AC6D25"/>
    <w:rsid w:val="00AD1278"/>
    <w:rsid w:val="00AD3044"/>
    <w:rsid w:val="00AD54D6"/>
    <w:rsid w:val="00AD5A2C"/>
    <w:rsid w:val="00AD6513"/>
    <w:rsid w:val="00AD65C1"/>
    <w:rsid w:val="00AD7365"/>
    <w:rsid w:val="00AE2C17"/>
    <w:rsid w:val="00AE4485"/>
    <w:rsid w:val="00AE4594"/>
    <w:rsid w:val="00AE7184"/>
    <w:rsid w:val="00AF0071"/>
    <w:rsid w:val="00AF0ED9"/>
    <w:rsid w:val="00AF13B1"/>
    <w:rsid w:val="00AF2FC7"/>
    <w:rsid w:val="00AF6A4B"/>
    <w:rsid w:val="00B0044C"/>
    <w:rsid w:val="00B00F90"/>
    <w:rsid w:val="00B03D8B"/>
    <w:rsid w:val="00B04011"/>
    <w:rsid w:val="00B045BC"/>
    <w:rsid w:val="00B06F01"/>
    <w:rsid w:val="00B07BCA"/>
    <w:rsid w:val="00B1005D"/>
    <w:rsid w:val="00B12732"/>
    <w:rsid w:val="00B12CAB"/>
    <w:rsid w:val="00B139AD"/>
    <w:rsid w:val="00B14A14"/>
    <w:rsid w:val="00B156B3"/>
    <w:rsid w:val="00B165F1"/>
    <w:rsid w:val="00B16713"/>
    <w:rsid w:val="00B16CE6"/>
    <w:rsid w:val="00B200C5"/>
    <w:rsid w:val="00B21042"/>
    <w:rsid w:val="00B21C49"/>
    <w:rsid w:val="00B22755"/>
    <w:rsid w:val="00B22944"/>
    <w:rsid w:val="00B23102"/>
    <w:rsid w:val="00B30A03"/>
    <w:rsid w:val="00B32840"/>
    <w:rsid w:val="00B32FC2"/>
    <w:rsid w:val="00B34B34"/>
    <w:rsid w:val="00B37A08"/>
    <w:rsid w:val="00B40A7C"/>
    <w:rsid w:val="00B40E96"/>
    <w:rsid w:val="00B4688C"/>
    <w:rsid w:val="00B51947"/>
    <w:rsid w:val="00B52FDF"/>
    <w:rsid w:val="00B53E3D"/>
    <w:rsid w:val="00B558F4"/>
    <w:rsid w:val="00B56F8F"/>
    <w:rsid w:val="00B617C5"/>
    <w:rsid w:val="00B62304"/>
    <w:rsid w:val="00B64FD8"/>
    <w:rsid w:val="00B65F4F"/>
    <w:rsid w:val="00B71541"/>
    <w:rsid w:val="00B71B77"/>
    <w:rsid w:val="00B737DB"/>
    <w:rsid w:val="00B766A5"/>
    <w:rsid w:val="00B76C34"/>
    <w:rsid w:val="00B77E74"/>
    <w:rsid w:val="00B801F8"/>
    <w:rsid w:val="00B814CD"/>
    <w:rsid w:val="00B83D1A"/>
    <w:rsid w:val="00B84F5C"/>
    <w:rsid w:val="00B87BB2"/>
    <w:rsid w:val="00B87EBE"/>
    <w:rsid w:val="00B91FDC"/>
    <w:rsid w:val="00B932FD"/>
    <w:rsid w:val="00B947EA"/>
    <w:rsid w:val="00B948DA"/>
    <w:rsid w:val="00BA076E"/>
    <w:rsid w:val="00BA2456"/>
    <w:rsid w:val="00BA59BF"/>
    <w:rsid w:val="00BA6807"/>
    <w:rsid w:val="00BB0D74"/>
    <w:rsid w:val="00BB23F0"/>
    <w:rsid w:val="00BB2A46"/>
    <w:rsid w:val="00BB345F"/>
    <w:rsid w:val="00BB364B"/>
    <w:rsid w:val="00BB3823"/>
    <w:rsid w:val="00BB3E0F"/>
    <w:rsid w:val="00BB611E"/>
    <w:rsid w:val="00BB725D"/>
    <w:rsid w:val="00BB7F7C"/>
    <w:rsid w:val="00BC0C8C"/>
    <w:rsid w:val="00BC2867"/>
    <w:rsid w:val="00BC3954"/>
    <w:rsid w:val="00BC3B75"/>
    <w:rsid w:val="00BC5434"/>
    <w:rsid w:val="00BC5CB6"/>
    <w:rsid w:val="00BC5CFC"/>
    <w:rsid w:val="00BC6781"/>
    <w:rsid w:val="00BD09A2"/>
    <w:rsid w:val="00BD0D56"/>
    <w:rsid w:val="00BD5305"/>
    <w:rsid w:val="00BE05F3"/>
    <w:rsid w:val="00BE097E"/>
    <w:rsid w:val="00BE5176"/>
    <w:rsid w:val="00BE68BE"/>
    <w:rsid w:val="00BE73B5"/>
    <w:rsid w:val="00BE7503"/>
    <w:rsid w:val="00BF68B7"/>
    <w:rsid w:val="00BF74E0"/>
    <w:rsid w:val="00BF7705"/>
    <w:rsid w:val="00BF77B7"/>
    <w:rsid w:val="00BF7A04"/>
    <w:rsid w:val="00C0063A"/>
    <w:rsid w:val="00C02103"/>
    <w:rsid w:val="00C03E68"/>
    <w:rsid w:val="00C04634"/>
    <w:rsid w:val="00C052DC"/>
    <w:rsid w:val="00C06C90"/>
    <w:rsid w:val="00C10798"/>
    <w:rsid w:val="00C108B6"/>
    <w:rsid w:val="00C10A95"/>
    <w:rsid w:val="00C118E1"/>
    <w:rsid w:val="00C11902"/>
    <w:rsid w:val="00C1229A"/>
    <w:rsid w:val="00C12632"/>
    <w:rsid w:val="00C12724"/>
    <w:rsid w:val="00C13F7E"/>
    <w:rsid w:val="00C14159"/>
    <w:rsid w:val="00C154C6"/>
    <w:rsid w:val="00C164B4"/>
    <w:rsid w:val="00C25418"/>
    <w:rsid w:val="00C27535"/>
    <w:rsid w:val="00C27A53"/>
    <w:rsid w:val="00C302A1"/>
    <w:rsid w:val="00C33EA3"/>
    <w:rsid w:val="00C345C1"/>
    <w:rsid w:val="00C34C8B"/>
    <w:rsid w:val="00C359AF"/>
    <w:rsid w:val="00C378CF"/>
    <w:rsid w:val="00C402AA"/>
    <w:rsid w:val="00C41070"/>
    <w:rsid w:val="00C417D6"/>
    <w:rsid w:val="00C467E3"/>
    <w:rsid w:val="00C50490"/>
    <w:rsid w:val="00C529B6"/>
    <w:rsid w:val="00C53EC3"/>
    <w:rsid w:val="00C5582D"/>
    <w:rsid w:val="00C56350"/>
    <w:rsid w:val="00C56AA8"/>
    <w:rsid w:val="00C577F5"/>
    <w:rsid w:val="00C610E9"/>
    <w:rsid w:val="00C61B74"/>
    <w:rsid w:val="00C71C7E"/>
    <w:rsid w:val="00C73E74"/>
    <w:rsid w:val="00C7520F"/>
    <w:rsid w:val="00C75228"/>
    <w:rsid w:val="00C7564E"/>
    <w:rsid w:val="00C7624F"/>
    <w:rsid w:val="00C773BC"/>
    <w:rsid w:val="00C81CE8"/>
    <w:rsid w:val="00C8383A"/>
    <w:rsid w:val="00C84275"/>
    <w:rsid w:val="00C866C9"/>
    <w:rsid w:val="00C87DA4"/>
    <w:rsid w:val="00C91092"/>
    <w:rsid w:val="00C9253F"/>
    <w:rsid w:val="00C9477E"/>
    <w:rsid w:val="00C97E8C"/>
    <w:rsid w:val="00CA09F6"/>
    <w:rsid w:val="00CA1173"/>
    <w:rsid w:val="00CA5317"/>
    <w:rsid w:val="00CA6264"/>
    <w:rsid w:val="00CB1FC4"/>
    <w:rsid w:val="00CC0669"/>
    <w:rsid w:val="00CC286A"/>
    <w:rsid w:val="00CC35DA"/>
    <w:rsid w:val="00CC5255"/>
    <w:rsid w:val="00CC5297"/>
    <w:rsid w:val="00CC56EE"/>
    <w:rsid w:val="00CD07D2"/>
    <w:rsid w:val="00CD3F93"/>
    <w:rsid w:val="00CD4A0B"/>
    <w:rsid w:val="00CE0420"/>
    <w:rsid w:val="00CE4CA4"/>
    <w:rsid w:val="00CE5200"/>
    <w:rsid w:val="00CE683D"/>
    <w:rsid w:val="00CE6884"/>
    <w:rsid w:val="00CE7EF8"/>
    <w:rsid w:val="00CF123D"/>
    <w:rsid w:val="00CF1421"/>
    <w:rsid w:val="00CF19E2"/>
    <w:rsid w:val="00CF3E75"/>
    <w:rsid w:val="00CF45E5"/>
    <w:rsid w:val="00CF69AF"/>
    <w:rsid w:val="00CF6CC9"/>
    <w:rsid w:val="00D00459"/>
    <w:rsid w:val="00D00D40"/>
    <w:rsid w:val="00D00F38"/>
    <w:rsid w:val="00D01200"/>
    <w:rsid w:val="00D01EE4"/>
    <w:rsid w:val="00D0703A"/>
    <w:rsid w:val="00D11CF2"/>
    <w:rsid w:val="00D11DB7"/>
    <w:rsid w:val="00D14DB8"/>
    <w:rsid w:val="00D165F8"/>
    <w:rsid w:val="00D175A9"/>
    <w:rsid w:val="00D239D4"/>
    <w:rsid w:val="00D24449"/>
    <w:rsid w:val="00D25FB4"/>
    <w:rsid w:val="00D2762A"/>
    <w:rsid w:val="00D334B5"/>
    <w:rsid w:val="00D33CD6"/>
    <w:rsid w:val="00D360E6"/>
    <w:rsid w:val="00D3708E"/>
    <w:rsid w:val="00D373EF"/>
    <w:rsid w:val="00D37F91"/>
    <w:rsid w:val="00D419FF"/>
    <w:rsid w:val="00D42863"/>
    <w:rsid w:val="00D4451C"/>
    <w:rsid w:val="00D4588C"/>
    <w:rsid w:val="00D50389"/>
    <w:rsid w:val="00D509B7"/>
    <w:rsid w:val="00D515A0"/>
    <w:rsid w:val="00D52A9B"/>
    <w:rsid w:val="00D53232"/>
    <w:rsid w:val="00D549FB"/>
    <w:rsid w:val="00D55512"/>
    <w:rsid w:val="00D55EC3"/>
    <w:rsid w:val="00D571D0"/>
    <w:rsid w:val="00D57BF6"/>
    <w:rsid w:val="00D6168D"/>
    <w:rsid w:val="00D61B58"/>
    <w:rsid w:val="00D6201A"/>
    <w:rsid w:val="00D622F0"/>
    <w:rsid w:val="00D62383"/>
    <w:rsid w:val="00D63A6E"/>
    <w:rsid w:val="00D673CC"/>
    <w:rsid w:val="00D8420F"/>
    <w:rsid w:val="00D90A01"/>
    <w:rsid w:val="00D90CBD"/>
    <w:rsid w:val="00D9388A"/>
    <w:rsid w:val="00D96C38"/>
    <w:rsid w:val="00DA10D2"/>
    <w:rsid w:val="00DA1DA3"/>
    <w:rsid w:val="00DA5B5C"/>
    <w:rsid w:val="00DA68BB"/>
    <w:rsid w:val="00DB088E"/>
    <w:rsid w:val="00DB24A5"/>
    <w:rsid w:val="00DB35A0"/>
    <w:rsid w:val="00DB4054"/>
    <w:rsid w:val="00DB72DE"/>
    <w:rsid w:val="00DC1933"/>
    <w:rsid w:val="00DC1ADE"/>
    <w:rsid w:val="00DC26C1"/>
    <w:rsid w:val="00DC3AF1"/>
    <w:rsid w:val="00DC4712"/>
    <w:rsid w:val="00DC5F1F"/>
    <w:rsid w:val="00DC69D2"/>
    <w:rsid w:val="00DD1388"/>
    <w:rsid w:val="00DD51E1"/>
    <w:rsid w:val="00DE6AED"/>
    <w:rsid w:val="00DF1082"/>
    <w:rsid w:val="00DF116A"/>
    <w:rsid w:val="00DF568E"/>
    <w:rsid w:val="00DF622C"/>
    <w:rsid w:val="00DF7F0C"/>
    <w:rsid w:val="00E06973"/>
    <w:rsid w:val="00E121C6"/>
    <w:rsid w:val="00E13BA8"/>
    <w:rsid w:val="00E15009"/>
    <w:rsid w:val="00E16F58"/>
    <w:rsid w:val="00E22C94"/>
    <w:rsid w:val="00E22D33"/>
    <w:rsid w:val="00E23967"/>
    <w:rsid w:val="00E23F55"/>
    <w:rsid w:val="00E258DA"/>
    <w:rsid w:val="00E25CAE"/>
    <w:rsid w:val="00E2706F"/>
    <w:rsid w:val="00E270CA"/>
    <w:rsid w:val="00E2718C"/>
    <w:rsid w:val="00E27A77"/>
    <w:rsid w:val="00E27AE7"/>
    <w:rsid w:val="00E3027D"/>
    <w:rsid w:val="00E3056A"/>
    <w:rsid w:val="00E3093C"/>
    <w:rsid w:val="00E32D7D"/>
    <w:rsid w:val="00E33AD4"/>
    <w:rsid w:val="00E37178"/>
    <w:rsid w:val="00E438D2"/>
    <w:rsid w:val="00E44B98"/>
    <w:rsid w:val="00E52E5D"/>
    <w:rsid w:val="00E53028"/>
    <w:rsid w:val="00E53751"/>
    <w:rsid w:val="00E53A5D"/>
    <w:rsid w:val="00E55275"/>
    <w:rsid w:val="00E56030"/>
    <w:rsid w:val="00E56127"/>
    <w:rsid w:val="00E603FE"/>
    <w:rsid w:val="00E6300D"/>
    <w:rsid w:val="00E65E25"/>
    <w:rsid w:val="00E65FF4"/>
    <w:rsid w:val="00E6610B"/>
    <w:rsid w:val="00E66F27"/>
    <w:rsid w:val="00E71882"/>
    <w:rsid w:val="00E7363E"/>
    <w:rsid w:val="00E743C0"/>
    <w:rsid w:val="00E74A06"/>
    <w:rsid w:val="00E7735B"/>
    <w:rsid w:val="00E817AD"/>
    <w:rsid w:val="00E81B8D"/>
    <w:rsid w:val="00E81C3C"/>
    <w:rsid w:val="00E845F5"/>
    <w:rsid w:val="00E849A2"/>
    <w:rsid w:val="00E87927"/>
    <w:rsid w:val="00E87EA6"/>
    <w:rsid w:val="00E90D45"/>
    <w:rsid w:val="00E9225B"/>
    <w:rsid w:val="00E92347"/>
    <w:rsid w:val="00EA4203"/>
    <w:rsid w:val="00EA4D94"/>
    <w:rsid w:val="00EA5095"/>
    <w:rsid w:val="00EA68AF"/>
    <w:rsid w:val="00EA6FAF"/>
    <w:rsid w:val="00EB106B"/>
    <w:rsid w:val="00EB1C5C"/>
    <w:rsid w:val="00EB29D0"/>
    <w:rsid w:val="00EB53A3"/>
    <w:rsid w:val="00EB7B9A"/>
    <w:rsid w:val="00EC14A8"/>
    <w:rsid w:val="00EC2C7B"/>
    <w:rsid w:val="00EC3B77"/>
    <w:rsid w:val="00EC4DE1"/>
    <w:rsid w:val="00ED2F3E"/>
    <w:rsid w:val="00ED32DF"/>
    <w:rsid w:val="00ED42DB"/>
    <w:rsid w:val="00ED4D90"/>
    <w:rsid w:val="00ED5CA8"/>
    <w:rsid w:val="00EE0229"/>
    <w:rsid w:val="00EE2028"/>
    <w:rsid w:val="00EE2B2F"/>
    <w:rsid w:val="00EE49A6"/>
    <w:rsid w:val="00EE4C19"/>
    <w:rsid w:val="00EE4D9E"/>
    <w:rsid w:val="00EE526C"/>
    <w:rsid w:val="00EF1D83"/>
    <w:rsid w:val="00EF236E"/>
    <w:rsid w:val="00EF2AD6"/>
    <w:rsid w:val="00EF4D20"/>
    <w:rsid w:val="00EF69E2"/>
    <w:rsid w:val="00EF7E32"/>
    <w:rsid w:val="00F013C6"/>
    <w:rsid w:val="00F02CEF"/>
    <w:rsid w:val="00F036BF"/>
    <w:rsid w:val="00F064F7"/>
    <w:rsid w:val="00F0737A"/>
    <w:rsid w:val="00F078FF"/>
    <w:rsid w:val="00F10901"/>
    <w:rsid w:val="00F1206E"/>
    <w:rsid w:val="00F1331D"/>
    <w:rsid w:val="00F15FCB"/>
    <w:rsid w:val="00F16424"/>
    <w:rsid w:val="00F17FFA"/>
    <w:rsid w:val="00F2242C"/>
    <w:rsid w:val="00F22B6C"/>
    <w:rsid w:val="00F24001"/>
    <w:rsid w:val="00F257DF"/>
    <w:rsid w:val="00F33F26"/>
    <w:rsid w:val="00F34495"/>
    <w:rsid w:val="00F344DE"/>
    <w:rsid w:val="00F354BC"/>
    <w:rsid w:val="00F36C8D"/>
    <w:rsid w:val="00F42699"/>
    <w:rsid w:val="00F42D80"/>
    <w:rsid w:val="00F458D9"/>
    <w:rsid w:val="00F45E62"/>
    <w:rsid w:val="00F53A30"/>
    <w:rsid w:val="00F551D2"/>
    <w:rsid w:val="00F5660C"/>
    <w:rsid w:val="00F566A8"/>
    <w:rsid w:val="00F56E0A"/>
    <w:rsid w:val="00F577CD"/>
    <w:rsid w:val="00F61150"/>
    <w:rsid w:val="00F6459A"/>
    <w:rsid w:val="00F66333"/>
    <w:rsid w:val="00F66DF0"/>
    <w:rsid w:val="00F705EB"/>
    <w:rsid w:val="00F71025"/>
    <w:rsid w:val="00F71EF5"/>
    <w:rsid w:val="00F720B3"/>
    <w:rsid w:val="00F72896"/>
    <w:rsid w:val="00F73F7F"/>
    <w:rsid w:val="00F73FDE"/>
    <w:rsid w:val="00F7463E"/>
    <w:rsid w:val="00F757C8"/>
    <w:rsid w:val="00F75887"/>
    <w:rsid w:val="00F75B9B"/>
    <w:rsid w:val="00F760F8"/>
    <w:rsid w:val="00F76769"/>
    <w:rsid w:val="00F81407"/>
    <w:rsid w:val="00F81A5D"/>
    <w:rsid w:val="00F84400"/>
    <w:rsid w:val="00F90E74"/>
    <w:rsid w:val="00F919D6"/>
    <w:rsid w:val="00F9619F"/>
    <w:rsid w:val="00F9655C"/>
    <w:rsid w:val="00F96E35"/>
    <w:rsid w:val="00FA2001"/>
    <w:rsid w:val="00FA34E2"/>
    <w:rsid w:val="00FA3DCD"/>
    <w:rsid w:val="00FA44E1"/>
    <w:rsid w:val="00FA4C12"/>
    <w:rsid w:val="00FA5242"/>
    <w:rsid w:val="00FA533B"/>
    <w:rsid w:val="00FA6B2C"/>
    <w:rsid w:val="00FB1284"/>
    <w:rsid w:val="00FB306D"/>
    <w:rsid w:val="00FB4DD7"/>
    <w:rsid w:val="00FB5678"/>
    <w:rsid w:val="00FB7091"/>
    <w:rsid w:val="00FB790C"/>
    <w:rsid w:val="00FC15EE"/>
    <w:rsid w:val="00FC1D1B"/>
    <w:rsid w:val="00FC33CC"/>
    <w:rsid w:val="00FC35BD"/>
    <w:rsid w:val="00FC3B63"/>
    <w:rsid w:val="00FC67FB"/>
    <w:rsid w:val="00FC69A6"/>
    <w:rsid w:val="00FD115E"/>
    <w:rsid w:val="00FD1E36"/>
    <w:rsid w:val="00FD25CF"/>
    <w:rsid w:val="00FD58D3"/>
    <w:rsid w:val="00FD6B08"/>
    <w:rsid w:val="00FE32D2"/>
    <w:rsid w:val="00FE46DE"/>
    <w:rsid w:val="00FE4BF2"/>
    <w:rsid w:val="00FE780C"/>
    <w:rsid w:val="00FE795F"/>
    <w:rsid w:val="00FF06B0"/>
    <w:rsid w:val="00FF1506"/>
    <w:rsid w:val="00FF1F8E"/>
    <w:rsid w:val="00FF40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935017"/>
  <w15:chartTrackingRefBased/>
  <w15:docId w15:val="{75F25A1C-82C6-4796-AD40-E3CEFEEB7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6EF"/>
    <w:pPr>
      <w:jc w:val="both"/>
    </w:pPr>
    <w:rPr>
      <w:rFonts w:ascii="Arial" w:hAnsi="Arial"/>
      <w:sz w:val="22"/>
      <w:lang w:eastAsia="en-US"/>
    </w:rPr>
  </w:style>
  <w:style w:type="paragraph" w:styleId="Heading1">
    <w:name w:val="heading 1"/>
    <w:basedOn w:val="Normal"/>
    <w:next w:val="Normal"/>
    <w:autoRedefine/>
    <w:qFormat/>
    <w:rsid w:val="009B52C3"/>
    <w:pPr>
      <w:keepNext/>
      <w:pageBreakBefore/>
      <w:numPr>
        <w:numId w:val="4"/>
      </w:numPr>
      <w:spacing w:after="120"/>
      <w:jc w:val="left"/>
      <w:outlineLvl w:val="0"/>
    </w:pPr>
    <w:rPr>
      <w:b/>
      <w:sz w:val="32"/>
      <w:szCs w:val="32"/>
    </w:rPr>
  </w:style>
  <w:style w:type="paragraph" w:styleId="Heading2">
    <w:name w:val="heading 2"/>
    <w:basedOn w:val="Normal"/>
    <w:next w:val="Normal"/>
    <w:link w:val="Heading2Char"/>
    <w:autoRedefine/>
    <w:qFormat/>
    <w:rsid w:val="009C6472"/>
    <w:pPr>
      <w:numPr>
        <w:ilvl w:val="1"/>
        <w:numId w:val="4"/>
      </w:numPr>
      <w:spacing w:after="120"/>
      <w:jc w:val="left"/>
      <w:outlineLvl w:val="1"/>
    </w:pPr>
    <w:rPr>
      <w:rFonts w:cs="Arial"/>
      <w:b/>
      <w:snapToGrid w:val="0"/>
      <w:sz w:val="28"/>
      <w:szCs w:val="28"/>
    </w:rPr>
  </w:style>
  <w:style w:type="paragraph" w:styleId="Heading3">
    <w:name w:val="heading 3"/>
    <w:basedOn w:val="Normal"/>
    <w:next w:val="Normal"/>
    <w:autoRedefine/>
    <w:qFormat/>
    <w:rsid w:val="000372AC"/>
    <w:pPr>
      <w:keepNext/>
      <w:spacing w:after="120"/>
      <w:jc w:val="left"/>
      <w:outlineLvl w:val="2"/>
    </w:pPr>
    <w:rPr>
      <w:rFonts w:ascii="Arial Bold" w:hAnsi="Arial Bold"/>
      <w:b/>
      <w:sz w:val="24"/>
      <w:szCs w:val="24"/>
    </w:rPr>
  </w:style>
  <w:style w:type="paragraph" w:styleId="Heading4">
    <w:name w:val="heading 4"/>
    <w:basedOn w:val="Normal"/>
    <w:next w:val="Normal"/>
    <w:autoRedefine/>
    <w:qFormat/>
    <w:rsid w:val="00A61381"/>
    <w:pPr>
      <w:keepNext/>
      <w:numPr>
        <w:ilvl w:val="3"/>
        <w:numId w:val="3"/>
      </w:numPr>
      <w:spacing w:after="120"/>
      <w:jc w:val="left"/>
      <w:outlineLvl w:val="3"/>
    </w:pPr>
    <w:rPr>
      <w:bCs/>
      <w:color w:val="808000"/>
      <w:sz w:val="36"/>
      <w:szCs w:val="36"/>
    </w:rPr>
  </w:style>
  <w:style w:type="paragraph" w:styleId="Heading5">
    <w:name w:val="heading 5"/>
    <w:basedOn w:val="Normal"/>
    <w:next w:val="Normal"/>
    <w:link w:val="Heading5Char"/>
    <w:qFormat/>
    <w:rsid w:val="00F81A5D"/>
    <w:pPr>
      <w:keepNext/>
      <w:numPr>
        <w:ilvl w:val="4"/>
        <w:numId w:val="4"/>
      </w:numPr>
      <w:outlineLvl w:val="4"/>
    </w:pPr>
    <w:rPr>
      <w:b/>
      <w:bCs/>
    </w:rPr>
  </w:style>
  <w:style w:type="paragraph" w:styleId="Heading6">
    <w:name w:val="heading 6"/>
    <w:basedOn w:val="Normal"/>
    <w:next w:val="Normal"/>
    <w:qFormat/>
    <w:rsid w:val="00F81A5D"/>
    <w:pPr>
      <w:keepNext/>
      <w:numPr>
        <w:ilvl w:val="5"/>
        <w:numId w:val="4"/>
      </w:numPr>
      <w:outlineLvl w:val="5"/>
    </w:pPr>
    <w:rPr>
      <w:rFonts w:cs="Arial"/>
      <w:caps/>
      <w:sz w:val="32"/>
      <w:szCs w:val="32"/>
    </w:rPr>
  </w:style>
  <w:style w:type="paragraph" w:styleId="Heading7">
    <w:name w:val="heading 7"/>
    <w:basedOn w:val="Normal"/>
    <w:next w:val="Normal"/>
    <w:qFormat/>
    <w:rsid w:val="00F81A5D"/>
    <w:pPr>
      <w:keepNext/>
      <w:numPr>
        <w:ilvl w:val="6"/>
        <w:numId w:val="4"/>
      </w:numPr>
      <w:jc w:val="center"/>
      <w:outlineLvl w:val="6"/>
    </w:pPr>
    <w:rPr>
      <w:b/>
      <w:bCs/>
    </w:rPr>
  </w:style>
  <w:style w:type="paragraph" w:styleId="Heading8">
    <w:name w:val="heading 8"/>
    <w:basedOn w:val="Normal"/>
    <w:next w:val="Normal"/>
    <w:qFormat/>
    <w:rsid w:val="00F81A5D"/>
    <w:pPr>
      <w:keepNext/>
      <w:numPr>
        <w:ilvl w:val="7"/>
        <w:numId w:val="4"/>
      </w:numPr>
      <w:outlineLvl w:val="7"/>
    </w:pPr>
    <w:rPr>
      <w:b/>
      <w:bCs/>
      <w:sz w:val="20"/>
    </w:rPr>
  </w:style>
  <w:style w:type="paragraph" w:styleId="Heading9">
    <w:name w:val="heading 9"/>
    <w:basedOn w:val="Normal"/>
    <w:next w:val="Normal"/>
    <w:qFormat/>
    <w:rsid w:val="00F81A5D"/>
    <w:pPr>
      <w:keepNext/>
      <w:numPr>
        <w:ilvl w:val="8"/>
        <w:numId w:val="4"/>
      </w:numPr>
      <w:jc w:val="center"/>
      <w:outlineLvl w:val="8"/>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C6472"/>
    <w:rPr>
      <w:rFonts w:ascii="Arial" w:hAnsi="Arial" w:cs="Arial"/>
      <w:b/>
      <w:snapToGrid w:val="0"/>
      <w:sz w:val="28"/>
      <w:szCs w:val="28"/>
      <w:lang w:eastAsia="en-US"/>
    </w:rPr>
  </w:style>
  <w:style w:type="paragraph" w:styleId="Header">
    <w:name w:val="header"/>
    <w:basedOn w:val="Normal"/>
    <w:link w:val="HeaderChar"/>
    <w:uiPriority w:val="99"/>
    <w:rsid w:val="0008220A"/>
    <w:pPr>
      <w:tabs>
        <w:tab w:val="center" w:pos="4153"/>
        <w:tab w:val="right" w:pos="8306"/>
      </w:tabs>
    </w:pPr>
  </w:style>
  <w:style w:type="paragraph" w:styleId="Caption">
    <w:name w:val="caption"/>
    <w:basedOn w:val="Normal"/>
    <w:next w:val="Normal"/>
    <w:qFormat/>
    <w:rsid w:val="00300AD7"/>
    <w:pPr>
      <w:tabs>
        <w:tab w:val="left" w:pos="1418"/>
      </w:tabs>
      <w:jc w:val="left"/>
    </w:pPr>
    <w:rPr>
      <w:b/>
      <w:bCs/>
    </w:rPr>
  </w:style>
  <w:style w:type="paragraph" w:styleId="TOC1">
    <w:name w:val="toc 1"/>
    <w:basedOn w:val="Normal"/>
    <w:next w:val="Normal"/>
    <w:autoRedefine/>
    <w:uiPriority w:val="39"/>
    <w:rsid w:val="00676B06"/>
    <w:pPr>
      <w:tabs>
        <w:tab w:val="left" w:pos="567"/>
        <w:tab w:val="right" w:leader="dot" w:pos="9072"/>
      </w:tabs>
      <w:spacing w:before="120" w:after="120"/>
      <w:jc w:val="left"/>
    </w:pPr>
    <w:rPr>
      <w:b/>
      <w:caps/>
      <w:noProof/>
    </w:rPr>
  </w:style>
  <w:style w:type="paragraph" w:styleId="TOC2">
    <w:name w:val="toc 2"/>
    <w:basedOn w:val="Normal"/>
    <w:next w:val="Normal"/>
    <w:autoRedefine/>
    <w:uiPriority w:val="39"/>
    <w:rsid w:val="009B5E72"/>
    <w:pPr>
      <w:tabs>
        <w:tab w:val="left" w:pos="1100"/>
        <w:tab w:val="left" w:pos="1134"/>
        <w:tab w:val="right" w:leader="dot" w:pos="9072"/>
      </w:tabs>
      <w:ind w:left="567"/>
    </w:pPr>
    <w:rPr>
      <w:noProof/>
    </w:rPr>
  </w:style>
  <w:style w:type="paragraph" w:styleId="TOC3">
    <w:name w:val="toc 3"/>
    <w:basedOn w:val="TOC2"/>
    <w:next w:val="Normal"/>
    <w:autoRedefine/>
    <w:uiPriority w:val="39"/>
    <w:rsid w:val="00B10EE2"/>
    <w:pPr>
      <w:tabs>
        <w:tab w:val="left" w:pos="1418"/>
      </w:tabs>
      <w:ind w:left="1134"/>
    </w:pPr>
    <w:rPr>
      <w:i/>
    </w:rPr>
  </w:style>
  <w:style w:type="paragraph" w:customStyle="1" w:styleId="Hidden">
    <w:name w:val="Hidden"/>
    <w:next w:val="Normal"/>
    <w:link w:val="HiddenChar"/>
    <w:autoRedefine/>
    <w:rsid w:val="0056151D"/>
    <w:pPr>
      <w:spacing w:after="100" w:afterAutospacing="1"/>
    </w:pPr>
    <w:rPr>
      <w:rFonts w:ascii="Arial" w:hAnsi="Arial"/>
      <w:color w:val="0000FF"/>
      <w:sz w:val="16"/>
      <w:lang w:eastAsia="en-US"/>
    </w:rPr>
  </w:style>
  <w:style w:type="character" w:customStyle="1" w:styleId="HiddenChar">
    <w:name w:val="Hidden Char"/>
    <w:basedOn w:val="DefaultParagraphFont"/>
    <w:link w:val="Hidden"/>
    <w:rsid w:val="0056151D"/>
    <w:rPr>
      <w:rFonts w:ascii="Arial" w:hAnsi="Arial"/>
      <w:color w:val="0000FF"/>
      <w:sz w:val="16"/>
      <w:lang w:val="en-GB" w:eastAsia="en-US" w:bidi="ar-SA"/>
    </w:rPr>
  </w:style>
  <w:style w:type="paragraph" w:customStyle="1" w:styleId="ApprovalTable">
    <w:name w:val="Approval Table"/>
    <w:link w:val="ApprovalTableChar"/>
    <w:rsid w:val="00D0758A"/>
    <w:rPr>
      <w:rFonts w:ascii="Arial" w:hAnsi="Arial"/>
      <w:noProof/>
      <w:lang w:eastAsia="en-US"/>
    </w:rPr>
  </w:style>
  <w:style w:type="character" w:customStyle="1" w:styleId="ApprovalTableChar">
    <w:name w:val="Approval Table Char"/>
    <w:basedOn w:val="DefaultParagraphFont"/>
    <w:link w:val="ApprovalTable"/>
    <w:rsid w:val="00D0758A"/>
    <w:rPr>
      <w:rFonts w:ascii="Arial" w:hAnsi="Arial"/>
      <w:noProof/>
      <w:lang w:val="en-GB" w:eastAsia="en-US" w:bidi="ar-SA"/>
    </w:rPr>
  </w:style>
  <w:style w:type="paragraph" w:styleId="NormalIndent">
    <w:name w:val="Normal Indent"/>
    <w:aliases w:val="Normal Indent Char Char Char Char Char Char Char Char Char,Normal Indent Char Char Char Char Char Char Char,Body,Body Char Char Char Char,Body1 Char,Body1 Char Char Char Char Char Char,Body1 Char Char Char Char Char,Body1 Char Char Char Ch"/>
    <w:basedOn w:val="Normal"/>
    <w:link w:val="NormalIndentChar"/>
    <w:rsid w:val="0008220A"/>
    <w:pPr>
      <w:spacing w:after="240"/>
      <w:ind w:left="567"/>
    </w:pPr>
    <w:rPr>
      <w:rFonts w:ascii="Garamond" w:hAnsi="Garamond"/>
      <w:sz w:val="24"/>
    </w:rPr>
  </w:style>
  <w:style w:type="character" w:customStyle="1" w:styleId="NormalIndentChar">
    <w:name w:val="Normal Indent Char"/>
    <w:aliases w:val="Normal Indent Char Char Char Char Char Char Char Char Char Char,Normal Indent Char Char Char Char Char Char Char Char,Body Char,Body Char Char Char Char Char,Body1 Char Char,Body1 Char Char Char Char Char Char Char"/>
    <w:basedOn w:val="DefaultParagraphFont"/>
    <w:link w:val="NormalIndent"/>
    <w:rsid w:val="004C71AF"/>
    <w:rPr>
      <w:rFonts w:ascii="Garamond" w:hAnsi="Garamond"/>
      <w:sz w:val="24"/>
      <w:lang w:val="en-GB" w:eastAsia="en-US" w:bidi="ar-SA"/>
    </w:rPr>
  </w:style>
  <w:style w:type="character" w:styleId="Hyperlink">
    <w:name w:val="Hyperlink"/>
    <w:basedOn w:val="DefaultParagraphFont"/>
    <w:uiPriority w:val="99"/>
    <w:rsid w:val="0008220A"/>
    <w:rPr>
      <w:color w:val="0000FF"/>
      <w:u w:val="single"/>
    </w:rPr>
  </w:style>
  <w:style w:type="character" w:styleId="CommentReference">
    <w:name w:val="annotation reference"/>
    <w:basedOn w:val="DefaultParagraphFont"/>
    <w:rsid w:val="0008220A"/>
    <w:rPr>
      <w:sz w:val="16"/>
      <w:szCs w:val="16"/>
    </w:rPr>
  </w:style>
  <w:style w:type="paragraph" w:styleId="CommentText">
    <w:name w:val="annotation text"/>
    <w:basedOn w:val="Normal"/>
    <w:link w:val="CommentTextChar"/>
    <w:rsid w:val="0008220A"/>
    <w:rPr>
      <w:sz w:val="20"/>
    </w:rPr>
  </w:style>
  <w:style w:type="paragraph" w:styleId="TOC4">
    <w:name w:val="toc 4"/>
    <w:basedOn w:val="Normal"/>
    <w:next w:val="Normal"/>
    <w:autoRedefine/>
    <w:semiHidden/>
    <w:rsid w:val="00A55BD7"/>
    <w:pPr>
      <w:ind w:left="77"/>
    </w:pPr>
  </w:style>
  <w:style w:type="paragraph" w:styleId="TOC5">
    <w:name w:val="toc 5"/>
    <w:basedOn w:val="Normal"/>
    <w:next w:val="Normal"/>
    <w:autoRedefine/>
    <w:semiHidden/>
    <w:rsid w:val="0008220A"/>
    <w:pPr>
      <w:ind w:left="880"/>
    </w:pPr>
  </w:style>
  <w:style w:type="paragraph" w:styleId="TOC6">
    <w:name w:val="toc 6"/>
    <w:basedOn w:val="Normal"/>
    <w:next w:val="Normal"/>
    <w:autoRedefine/>
    <w:semiHidden/>
    <w:rsid w:val="0008220A"/>
    <w:pPr>
      <w:ind w:left="1100"/>
    </w:pPr>
  </w:style>
  <w:style w:type="paragraph" w:styleId="TOC7">
    <w:name w:val="toc 7"/>
    <w:basedOn w:val="Normal"/>
    <w:next w:val="Normal"/>
    <w:autoRedefine/>
    <w:semiHidden/>
    <w:rsid w:val="0008220A"/>
    <w:pPr>
      <w:ind w:left="1320"/>
    </w:pPr>
  </w:style>
  <w:style w:type="paragraph" w:styleId="TOC8">
    <w:name w:val="toc 8"/>
    <w:basedOn w:val="Normal"/>
    <w:next w:val="Normal"/>
    <w:autoRedefine/>
    <w:semiHidden/>
    <w:rsid w:val="0008220A"/>
    <w:pPr>
      <w:ind w:left="1540"/>
    </w:pPr>
  </w:style>
  <w:style w:type="paragraph" w:styleId="TOC9">
    <w:name w:val="toc 9"/>
    <w:basedOn w:val="Normal"/>
    <w:next w:val="Normal"/>
    <w:autoRedefine/>
    <w:semiHidden/>
    <w:rsid w:val="0008220A"/>
    <w:pPr>
      <w:ind w:left="1760"/>
    </w:pPr>
  </w:style>
  <w:style w:type="paragraph" w:styleId="TableofFigures">
    <w:name w:val="table of figures"/>
    <w:basedOn w:val="Normal"/>
    <w:next w:val="Normal"/>
    <w:semiHidden/>
    <w:rsid w:val="0008220A"/>
    <w:pPr>
      <w:tabs>
        <w:tab w:val="left" w:pos="851"/>
        <w:tab w:val="right" w:pos="9639"/>
      </w:tabs>
      <w:ind w:left="851" w:hanging="851"/>
      <w:jc w:val="left"/>
    </w:pPr>
  </w:style>
  <w:style w:type="paragraph" w:styleId="BalloonText">
    <w:name w:val="Balloon Text"/>
    <w:basedOn w:val="Normal"/>
    <w:semiHidden/>
    <w:rsid w:val="001F7F5B"/>
    <w:rPr>
      <w:rFonts w:ascii="Tahoma" w:hAnsi="Tahoma" w:cs="Tahoma"/>
      <w:sz w:val="16"/>
      <w:szCs w:val="16"/>
    </w:rPr>
  </w:style>
  <w:style w:type="paragraph" w:customStyle="1" w:styleId="AgencySideHeadings">
    <w:name w:val="Agency Side Headings"/>
    <w:rsid w:val="00D0758A"/>
    <w:rPr>
      <w:rFonts w:ascii="Arial" w:hAnsi="Arial"/>
      <w:sz w:val="24"/>
      <w:lang w:eastAsia="en-US"/>
    </w:rPr>
  </w:style>
  <w:style w:type="paragraph" w:customStyle="1" w:styleId="Filename">
    <w:name w:val="Filename"/>
    <w:rsid w:val="004656BC"/>
    <w:rPr>
      <w:lang w:eastAsia="en-US"/>
    </w:rPr>
  </w:style>
  <w:style w:type="paragraph" w:styleId="CommentSubject">
    <w:name w:val="annotation subject"/>
    <w:basedOn w:val="CommentText"/>
    <w:next w:val="CommentText"/>
    <w:semiHidden/>
    <w:rsid w:val="00EB3342"/>
    <w:rPr>
      <w:b/>
      <w:bCs/>
    </w:rPr>
  </w:style>
  <w:style w:type="paragraph" w:styleId="FootnoteText">
    <w:name w:val="footnote text"/>
    <w:basedOn w:val="Normal"/>
    <w:semiHidden/>
    <w:rsid w:val="001C3157"/>
    <w:pPr>
      <w:jc w:val="left"/>
    </w:pPr>
    <w:rPr>
      <w:sz w:val="20"/>
      <w:lang w:eastAsia="en-GB"/>
    </w:rPr>
  </w:style>
  <w:style w:type="table" w:styleId="TableGrid">
    <w:name w:val="Table Grid"/>
    <w:basedOn w:val="TableNormal"/>
    <w:rsid w:val="003C5AA6"/>
    <w:pPr>
      <w:spacing w:after="18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AA6FB5"/>
    <w:pPr>
      <w:widowControl w:val="0"/>
      <w:jc w:val="left"/>
    </w:pPr>
    <w:rPr>
      <w:snapToGrid w:val="0"/>
    </w:rPr>
  </w:style>
  <w:style w:type="paragraph" w:customStyle="1" w:styleId="StyleApprovalTableBold">
    <w:name w:val="Style Approval Table + Bold"/>
    <w:basedOn w:val="ApprovalTable"/>
    <w:link w:val="StyleApprovalTableBoldChar"/>
    <w:rsid w:val="00D0758A"/>
    <w:rPr>
      <w:b/>
      <w:bCs/>
    </w:rPr>
  </w:style>
  <w:style w:type="character" w:customStyle="1" w:styleId="StyleApprovalTableBoldChar">
    <w:name w:val="Style Approval Table + Bold Char"/>
    <w:basedOn w:val="ApprovalTableChar"/>
    <w:link w:val="StyleApprovalTableBold"/>
    <w:rsid w:val="00D0758A"/>
    <w:rPr>
      <w:rFonts w:ascii="Arial" w:hAnsi="Arial"/>
      <w:b/>
      <w:bCs/>
      <w:noProof/>
      <w:lang w:val="en-GB" w:eastAsia="en-US" w:bidi="ar-SA"/>
    </w:rPr>
  </w:style>
  <w:style w:type="paragraph" w:customStyle="1" w:styleId="StyleCaptionRight-0cm">
    <w:name w:val="Style Caption + Right:  -0 cm"/>
    <w:basedOn w:val="Caption"/>
    <w:rsid w:val="00D0758A"/>
    <w:pPr>
      <w:ind w:right="-1"/>
    </w:pPr>
  </w:style>
  <w:style w:type="paragraph" w:customStyle="1" w:styleId="StyleEndnoteText11ptBoldJustified">
    <w:name w:val="Style Endnote Text + 11 pt Bold Justified"/>
    <w:basedOn w:val="EndnoteText"/>
    <w:rsid w:val="00D0758A"/>
    <w:rPr>
      <w:b/>
      <w:bCs/>
    </w:rPr>
  </w:style>
  <w:style w:type="paragraph" w:customStyle="1" w:styleId="StyleNormalIndentNormalIndentCharCharCharCharCharCharCha1">
    <w:name w:val="Style Normal IndentNormal Indent Char Char Char Char Char Char Cha...1"/>
    <w:basedOn w:val="NormalIndent"/>
    <w:rsid w:val="00300AD7"/>
    <w:pPr>
      <w:spacing w:after="0"/>
      <w:ind w:left="0"/>
    </w:pPr>
    <w:rPr>
      <w:rFonts w:ascii="Arial" w:hAnsi="Arial"/>
      <w:sz w:val="22"/>
    </w:rPr>
  </w:style>
  <w:style w:type="paragraph" w:customStyle="1" w:styleId="StyleNormalIndentNormalIndentCharCharCharCharCharCharCha2">
    <w:name w:val="Style Normal IndentNormal Indent Char Char Char Char Char Char Cha...2"/>
    <w:basedOn w:val="NormalIndent"/>
    <w:rsid w:val="00300AD7"/>
    <w:pPr>
      <w:ind w:left="0"/>
      <w:jc w:val="center"/>
    </w:pPr>
    <w:rPr>
      <w:rFonts w:ascii="Arial" w:hAnsi="Arial"/>
      <w:b/>
      <w:bCs/>
      <w:sz w:val="22"/>
    </w:rPr>
  </w:style>
  <w:style w:type="paragraph" w:customStyle="1" w:styleId="StyleHeaderTimesNewRomanBoldBoldAllcapsCentered">
    <w:name w:val="Style Header + Times New Roman Bold Bold All caps Centered"/>
    <w:basedOn w:val="Header"/>
    <w:rsid w:val="00300AD7"/>
    <w:pPr>
      <w:jc w:val="center"/>
    </w:pPr>
    <w:rPr>
      <w:b/>
      <w:bCs/>
      <w:caps/>
    </w:rPr>
  </w:style>
  <w:style w:type="character" w:customStyle="1" w:styleId="StyleTimesNewRomanBold10ptBold">
    <w:name w:val="Style Times New Roman Bold 10 pt Bold"/>
    <w:basedOn w:val="DefaultParagraphFont"/>
    <w:rsid w:val="00300AD7"/>
    <w:rPr>
      <w:rFonts w:ascii="Arial" w:hAnsi="Arial"/>
      <w:b/>
      <w:bCs/>
      <w:sz w:val="20"/>
    </w:rPr>
  </w:style>
  <w:style w:type="paragraph" w:customStyle="1" w:styleId="StyleNormalIndentNormalIndentCharCharCharCharCharCharCha5">
    <w:name w:val="Style Normal IndentNormal Indent Char Char Char Char Char Char Cha...5"/>
    <w:basedOn w:val="NormalIndent"/>
    <w:rsid w:val="00A36E02"/>
    <w:rPr>
      <w:rFonts w:ascii="Arial" w:hAnsi="Arial"/>
      <w:b/>
      <w:bCs/>
    </w:rPr>
  </w:style>
  <w:style w:type="paragraph" w:customStyle="1" w:styleId="StyleCaptionIndent">
    <w:name w:val="Style Caption + Indent"/>
    <w:basedOn w:val="StyleCaptionRight-0cm"/>
    <w:rsid w:val="00096D02"/>
    <w:pPr>
      <w:ind w:left="907" w:right="0"/>
    </w:pPr>
  </w:style>
  <w:style w:type="paragraph" w:customStyle="1" w:styleId="StyleLeft175cm">
    <w:name w:val="Style Left:  1.75 cm"/>
    <w:basedOn w:val="Normal"/>
    <w:rsid w:val="00E979E2"/>
    <w:pPr>
      <w:tabs>
        <w:tab w:val="left" w:pos="851"/>
      </w:tabs>
      <w:ind w:left="993"/>
    </w:pPr>
  </w:style>
  <w:style w:type="paragraph" w:customStyle="1" w:styleId="Bodytext">
    <w:name w:val="Bodytext"/>
    <w:basedOn w:val="Normal"/>
    <w:rsid w:val="00A20685"/>
    <w:pPr>
      <w:tabs>
        <w:tab w:val="left" w:pos="720"/>
      </w:tabs>
    </w:pPr>
  </w:style>
  <w:style w:type="paragraph" w:customStyle="1" w:styleId="Paragraph11">
    <w:name w:val="Paragraph 11"/>
    <w:basedOn w:val="Normal"/>
    <w:link w:val="Paragraph11CharChar"/>
    <w:autoRedefine/>
    <w:rsid w:val="00AB4766"/>
    <w:pPr>
      <w:shd w:val="clear" w:color="auto" w:fill="DBE5F1"/>
      <w:spacing w:before="100" w:beforeAutospacing="1" w:after="100" w:afterAutospacing="1"/>
    </w:pPr>
    <w:rPr>
      <w:rFonts w:ascii="Century Gothic" w:hAnsi="Century Gothic"/>
      <w:bCs/>
      <w:sz w:val="20"/>
    </w:rPr>
  </w:style>
  <w:style w:type="paragraph" w:customStyle="1" w:styleId="Hiddenred">
    <w:name w:val="Hidden red"/>
    <w:basedOn w:val="Hidden"/>
    <w:link w:val="HiddenredChar"/>
    <w:rsid w:val="00C70336"/>
    <w:rPr>
      <w:color w:val="FF0000"/>
    </w:rPr>
  </w:style>
  <w:style w:type="character" w:customStyle="1" w:styleId="HiddenredChar">
    <w:name w:val="Hidden red Char"/>
    <w:basedOn w:val="HiddenChar"/>
    <w:link w:val="Hiddenred"/>
    <w:rsid w:val="0002457D"/>
    <w:rPr>
      <w:rFonts w:ascii="Arial" w:hAnsi="Arial"/>
      <w:color w:val="FF0000"/>
      <w:sz w:val="16"/>
      <w:lang w:val="en-GB" w:eastAsia="en-US" w:bidi="ar-SA"/>
    </w:rPr>
  </w:style>
  <w:style w:type="paragraph" w:styleId="DocumentMap">
    <w:name w:val="Document Map"/>
    <w:basedOn w:val="Normal"/>
    <w:semiHidden/>
    <w:rsid w:val="009B36D2"/>
    <w:pPr>
      <w:shd w:val="clear" w:color="auto" w:fill="000080"/>
    </w:pPr>
    <w:rPr>
      <w:rFonts w:ascii="Tahoma" w:hAnsi="Tahoma" w:cs="Tahoma"/>
      <w:sz w:val="20"/>
    </w:rPr>
  </w:style>
  <w:style w:type="paragraph" w:customStyle="1" w:styleId="HeadingA">
    <w:name w:val="Heading A"/>
    <w:basedOn w:val="Heading2"/>
    <w:rsid w:val="009B5E72"/>
    <w:pPr>
      <w:numPr>
        <w:ilvl w:val="0"/>
        <w:numId w:val="0"/>
      </w:numPr>
      <w:ind w:left="907"/>
    </w:pPr>
  </w:style>
  <w:style w:type="paragraph" w:styleId="Footer">
    <w:name w:val="footer"/>
    <w:basedOn w:val="Normal"/>
    <w:link w:val="FooterChar"/>
    <w:uiPriority w:val="99"/>
    <w:rsid w:val="00163F21"/>
    <w:pPr>
      <w:tabs>
        <w:tab w:val="center" w:pos="4153"/>
        <w:tab w:val="right" w:pos="8306"/>
      </w:tabs>
    </w:pPr>
    <w:rPr>
      <w:rFonts w:ascii="Times New Roman" w:hAnsi="Times New Roman"/>
      <w:sz w:val="24"/>
    </w:rPr>
  </w:style>
  <w:style w:type="paragraph" w:customStyle="1" w:styleId="RPAHeading1">
    <w:name w:val="RPA Heading 1"/>
    <w:basedOn w:val="Heading1"/>
    <w:rsid w:val="00163F21"/>
    <w:pPr>
      <w:pageBreakBefore w:val="0"/>
      <w:numPr>
        <w:numId w:val="0"/>
      </w:numPr>
      <w:spacing w:before="240" w:after="60"/>
      <w:jc w:val="both"/>
    </w:pPr>
    <w:rPr>
      <w:rFonts w:ascii="Times New Roman" w:hAnsi="Times New Roman"/>
      <w:smallCaps/>
      <w:kern w:val="28"/>
    </w:rPr>
  </w:style>
  <w:style w:type="character" w:styleId="PageNumber">
    <w:name w:val="page number"/>
    <w:basedOn w:val="DefaultParagraphFont"/>
    <w:rsid w:val="00163F21"/>
  </w:style>
  <w:style w:type="paragraph" w:customStyle="1" w:styleId="1stpageblockline">
    <w:name w:val="1st page block line"/>
    <w:basedOn w:val="BlockLine"/>
    <w:next w:val="Normal"/>
    <w:rsid w:val="00984F4B"/>
    <w:pPr>
      <w:ind w:right="851"/>
    </w:pPr>
  </w:style>
  <w:style w:type="paragraph" w:customStyle="1" w:styleId="BlockLine">
    <w:name w:val="Block Line"/>
    <w:basedOn w:val="Normal"/>
    <w:next w:val="Normal"/>
    <w:rsid w:val="00984F4B"/>
    <w:pPr>
      <w:pBdr>
        <w:top w:val="single" w:sz="6" w:space="1" w:color="008000"/>
        <w:between w:val="single" w:sz="6" w:space="1" w:color="auto"/>
      </w:pBdr>
      <w:spacing w:before="120"/>
      <w:ind w:left="1699" w:right="-734"/>
    </w:pPr>
    <w:rPr>
      <w:lang w:val="en-US"/>
    </w:rPr>
  </w:style>
  <w:style w:type="paragraph" w:customStyle="1" w:styleId="BlockText1">
    <w:name w:val="Block Text1"/>
    <w:basedOn w:val="Normal"/>
    <w:link w:val="BlocktextChar"/>
    <w:rsid w:val="00984F4B"/>
    <w:pPr>
      <w:spacing w:after="120"/>
      <w:jc w:val="left"/>
    </w:pPr>
    <w:rPr>
      <w:lang w:eastAsia="en-GB"/>
    </w:rPr>
  </w:style>
  <w:style w:type="paragraph" w:customStyle="1" w:styleId="BulletText1">
    <w:name w:val="Bullet Text 1"/>
    <w:basedOn w:val="Normal"/>
    <w:rsid w:val="00984F4B"/>
    <w:pPr>
      <w:numPr>
        <w:numId w:val="2"/>
      </w:numPr>
      <w:spacing w:before="60" w:after="60"/>
      <w:jc w:val="left"/>
    </w:pPr>
  </w:style>
  <w:style w:type="paragraph" w:customStyle="1" w:styleId="BulletText2">
    <w:name w:val="Bullet Text 2"/>
    <w:basedOn w:val="Normal"/>
    <w:rsid w:val="00984F4B"/>
    <w:pPr>
      <w:numPr>
        <w:numId w:val="1"/>
      </w:numPr>
      <w:spacing w:after="60"/>
      <w:jc w:val="left"/>
    </w:pPr>
    <w:rPr>
      <w:lang w:val="en-US"/>
    </w:rPr>
  </w:style>
  <w:style w:type="character" w:styleId="FollowedHyperlink">
    <w:name w:val="FollowedHyperlink"/>
    <w:basedOn w:val="DefaultParagraphFont"/>
    <w:rsid w:val="00984F4B"/>
    <w:rPr>
      <w:color w:val="800080"/>
      <w:u w:val="single"/>
    </w:rPr>
  </w:style>
  <w:style w:type="paragraph" w:customStyle="1" w:styleId="Style1">
    <w:name w:val="Style1"/>
    <w:basedOn w:val="Heading5"/>
    <w:rsid w:val="00984F4B"/>
    <w:pPr>
      <w:spacing w:before="120" w:after="120"/>
    </w:pPr>
    <w:rPr>
      <w:color w:val="808000"/>
      <w:sz w:val="36"/>
    </w:rPr>
  </w:style>
  <w:style w:type="paragraph" w:customStyle="1" w:styleId="Style2">
    <w:name w:val="Style2"/>
    <w:basedOn w:val="Heading5"/>
    <w:autoRedefine/>
    <w:rsid w:val="00984F4B"/>
    <w:pPr>
      <w:spacing w:before="240" w:after="240"/>
    </w:pPr>
    <w:rPr>
      <w:color w:val="808000"/>
      <w:sz w:val="36"/>
    </w:rPr>
  </w:style>
  <w:style w:type="paragraph" w:customStyle="1" w:styleId="StyleHeading518ptDarkYellow">
    <w:name w:val="Style Heading 5 + 18 pt Dark Yellow"/>
    <w:basedOn w:val="Heading5"/>
    <w:autoRedefine/>
    <w:rsid w:val="008102EA"/>
    <w:pPr>
      <w:spacing w:before="240" w:after="120" w:line="360" w:lineRule="auto"/>
      <w:ind w:right="-709"/>
      <w:jc w:val="left"/>
    </w:pPr>
    <w:rPr>
      <w:color w:val="808000"/>
      <w:sz w:val="36"/>
    </w:rPr>
  </w:style>
  <w:style w:type="paragraph" w:customStyle="1" w:styleId="StyleHidden10ptItalicAuto">
    <w:name w:val="Style Hidden + 10 pt Italic Auto"/>
    <w:basedOn w:val="Hidden"/>
    <w:link w:val="StyleHidden10ptItalicAutoChar"/>
    <w:autoRedefine/>
    <w:rsid w:val="000C0394"/>
    <w:rPr>
      <w:iCs/>
      <w:szCs w:val="16"/>
    </w:rPr>
  </w:style>
  <w:style w:type="character" w:customStyle="1" w:styleId="StyleHidden10ptItalicAutoChar">
    <w:name w:val="Style Hidden + 10 pt Italic Auto Char"/>
    <w:basedOn w:val="HiddenChar"/>
    <w:link w:val="StyleHidden10ptItalicAuto"/>
    <w:rsid w:val="000C0394"/>
    <w:rPr>
      <w:rFonts w:ascii="Arial" w:hAnsi="Arial"/>
      <w:iCs/>
      <w:color w:val="0000FF"/>
      <w:sz w:val="16"/>
      <w:szCs w:val="16"/>
      <w:lang w:val="en-GB" w:eastAsia="en-US" w:bidi="ar-SA"/>
    </w:rPr>
  </w:style>
  <w:style w:type="paragraph" w:customStyle="1" w:styleId="AgencySubHeadings">
    <w:name w:val="Agency Sub Headings"/>
    <w:autoRedefine/>
    <w:rsid w:val="00535B5A"/>
    <w:rPr>
      <w:b/>
      <w:sz w:val="24"/>
      <w:lang w:eastAsia="en-US"/>
    </w:rPr>
  </w:style>
  <w:style w:type="paragraph" w:customStyle="1" w:styleId="AgencyStdParagraph">
    <w:name w:val="Agency Std Paragraph"/>
    <w:autoRedefine/>
    <w:rsid w:val="00680FC9"/>
    <w:pPr>
      <w:tabs>
        <w:tab w:val="left" w:pos="3544"/>
      </w:tabs>
      <w:jc w:val="both"/>
    </w:pPr>
    <w:rPr>
      <w:sz w:val="24"/>
    </w:rPr>
  </w:style>
  <w:style w:type="paragraph" w:styleId="BodyText2">
    <w:name w:val="Body Text 2"/>
    <w:basedOn w:val="Normal"/>
    <w:rsid w:val="00680FC9"/>
    <w:rPr>
      <w:rFonts w:ascii="Times New Roman" w:hAnsi="Times New Roman"/>
      <w:color w:val="0000FF"/>
      <w:sz w:val="20"/>
      <w:lang w:eastAsia="en-GB"/>
    </w:rPr>
  </w:style>
  <w:style w:type="paragraph" w:customStyle="1" w:styleId="Paragraph">
    <w:name w:val="Paragraph"/>
    <w:basedOn w:val="Heading3"/>
    <w:rsid w:val="00AD54D6"/>
    <w:pPr>
      <w:keepNext w:val="0"/>
      <w:tabs>
        <w:tab w:val="num" w:pos="720"/>
      </w:tabs>
      <w:spacing w:before="80" w:after="80"/>
      <w:ind w:left="720" w:hanging="720"/>
      <w:jc w:val="both"/>
    </w:pPr>
    <w:rPr>
      <w:rFonts w:ascii="Helvetica 55 Roman" w:hAnsi="Helvetica 55 Roman"/>
      <w:b w:val="0"/>
      <w:sz w:val="18"/>
    </w:rPr>
  </w:style>
  <w:style w:type="paragraph" w:customStyle="1" w:styleId="Default">
    <w:name w:val="Default"/>
    <w:rsid w:val="00213880"/>
    <w:pPr>
      <w:autoSpaceDE w:val="0"/>
      <w:autoSpaceDN w:val="0"/>
      <w:adjustRightInd w:val="0"/>
    </w:pPr>
    <w:rPr>
      <w:rFonts w:ascii="Arial" w:hAnsi="Arial" w:cs="Arial"/>
      <w:color w:val="000000"/>
      <w:sz w:val="24"/>
      <w:szCs w:val="24"/>
    </w:rPr>
  </w:style>
  <w:style w:type="character" w:customStyle="1" w:styleId="BlocktextChar">
    <w:name w:val="Block text Char"/>
    <w:basedOn w:val="DefaultParagraphFont"/>
    <w:link w:val="BlockText1"/>
    <w:rsid w:val="00D96C38"/>
    <w:rPr>
      <w:rFonts w:ascii="Arial" w:hAnsi="Arial"/>
      <w:sz w:val="22"/>
      <w:lang w:val="en-GB" w:eastAsia="en-GB" w:bidi="ar-SA"/>
    </w:rPr>
  </w:style>
  <w:style w:type="paragraph" w:customStyle="1" w:styleId="Hyperlinkintext">
    <w:name w:val="Hyperlink in text"/>
    <w:basedOn w:val="BlockText1"/>
    <w:rsid w:val="00D96C38"/>
    <w:pPr>
      <w:spacing w:before="60"/>
    </w:pPr>
    <w:rPr>
      <w:color w:val="0000FF"/>
      <w:u w:val="single"/>
    </w:rPr>
  </w:style>
  <w:style w:type="paragraph" w:customStyle="1" w:styleId="Tableheader">
    <w:name w:val="Table header"/>
    <w:basedOn w:val="Normal"/>
    <w:autoRedefine/>
    <w:rsid w:val="00D96C38"/>
    <w:pPr>
      <w:spacing w:before="60" w:after="60"/>
      <w:jc w:val="left"/>
    </w:pPr>
    <w:rPr>
      <w:rFonts w:cs="Arial"/>
      <w:b/>
      <w:bCs/>
      <w:color w:val="808000"/>
      <w:lang w:eastAsia="en-GB"/>
    </w:rPr>
  </w:style>
  <w:style w:type="paragraph" w:customStyle="1" w:styleId="Textintable">
    <w:name w:val="Text in table"/>
    <w:basedOn w:val="Normal"/>
    <w:link w:val="TextintableChar"/>
    <w:rsid w:val="00D96C38"/>
    <w:pPr>
      <w:spacing w:before="60" w:after="60"/>
      <w:jc w:val="left"/>
    </w:pPr>
    <w:rPr>
      <w:lang w:eastAsia="en-GB"/>
    </w:rPr>
  </w:style>
  <w:style w:type="character" w:customStyle="1" w:styleId="TextintableChar">
    <w:name w:val="Text in table Char"/>
    <w:basedOn w:val="DefaultParagraphFont"/>
    <w:link w:val="Textintable"/>
    <w:rsid w:val="00D96C38"/>
    <w:rPr>
      <w:rFonts w:ascii="Arial" w:hAnsi="Arial"/>
      <w:sz w:val="22"/>
      <w:lang w:val="en-GB" w:eastAsia="en-GB" w:bidi="ar-SA"/>
    </w:rPr>
  </w:style>
  <w:style w:type="paragraph" w:customStyle="1" w:styleId="StyleRedLeft">
    <w:name w:val="Style Red Left"/>
    <w:basedOn w:val="Normal"/>
    <w:link w:val="StyleRedLeftChar"/>
    <w:autoRedefine/>
    <w:rsid w:val="00A85895"/>
    <w:pPr>
      <w:pBdr>
        <w:top w:val="single" w:sz="4" w:space="1" w:color="auto"/>
        <w:left w:val="single" w:sz="4" w:space="4" w:color="auto"/>
        <w:bottom w:val="single" w:sz="4" w:space="1" w:color="auto"/>
        <w:right w:val="single" w:sz="4" w:space="4" w:color="auto"/>
      </w:pBdr>
      <w:shd w:val="clear" w:color="auto" w:fill="FFFF00"/>
      <w:spacing w:after="180" w:line="240" w:lineRule="atLeast"/>
      <w:jc w:val="left"/>
    </w:pPr>
    <w:rPr>
      <w:color w:val="FF0000"/>
      <w:sz w:val="16"/>
      <w:szCs w:val="16"/>
    </w:rPr>
  </w:style>
  <w:style w:type="character" w:customStyle="1" w:styleId="StyleRedLeftChar">
    <w:name w:val="Style Red Left Char"/>
    <w:basedOn w:val="DefaultParagraphFont"/>
    <w:link w:val="StyleRedLeft"/>
    <w:rsid w:val="00A85895"/>
    <w:rPr>
      <w:rFonts w:ascii="Arial" w:hAnsi="Arial"/>
      <w:color w:val="FF0000"/>
      <w:sz w:val="16"/>
      <w:szCs w:val="16"/>
      <w:shd w:val="clear" w:color="auto" w:fill="FFFF00"/>
      <w:lang w:eastAsia="en-US"/>
    </w:rPr>
  </w:style>
  <w:style w:type="character" w:customStyle="1" w:styleId="Paragraph11CharChar">
    <w:name w:val="Paragraph 11 Char Char"/>
    <w:basedOn w:val="DefaultParagraphFont"/>
    <w:link w:val="Paragraph11"/>
    <w:rsid w:val="00AB4766"/>
    <w:rPr>
      <w:rFonts w:ascii="Century Gothic" w:hAnsi="Century Gothic"/>
      <w:bCs/>
      <w:shd w:val="clear" w:color="auto" w:fill="DBE5F1"/>
      <w:lang w:eastAsia="en-US"/>
    </w:rPr>
  </w:style>
  <w:style w:type="paragraph" w:customStyle="1" w:styleId="StyleNotMapTitle">
    <w:name w:val="Style Not Map Title"/>
    <w:basedOn w:val="Heading4"/>
    <w:rsid w:val="005D23CA"/>
    <w:pPr>
      <w:numPr>
        <w:ilvl w:val="0"/>
        <w:numId w:val="0"/>
      </w:numPr>
      <w:spacing w:before="120" w:after="0"/>
    </w:pPr>
    <w:rPr>
      <w:rFonts w:ascii="Arial Bold" w:hAnsi="Arial Bold"/>
      <w:b/>
      <w:sz w:val="32"/>
      <w:szCs w:val="32"/>
    </w:rPr>
  </w:style>
  <w:style w:type="character" w:customStyle="1" w:styleId="Heading5Char">
    <w:name w:val="Heading 5 Char"/>
    <w:basedOn w:val="DefaultParagraphFont"/>
    <w:link w:val="Heading5"/>
    <w:rsid w:val="00FA34E2"/>
    <w:rPr>
      <w:rFonts w:ascii="Arial" w:hAnsi="Arial"/>
      <w:b/>
      <w:bCs/>
      <w:sz w:val="22"/>
      <w:lang w:eastAsia="en-US"/>
    </w:rPr>
  </w:style>
  <w:style w:type="character" w:customStyle="1" w:styleId="HeaderChar">
    <w:name w:val="Header Char"/>
    <w:basedOn w:val="DefaultParagraphFont"/>
    <w:link w:val="Header"/>
    <w:uiPriority w:val="99"/>
    <w:rsid w:val="009B52C3"/>
    <w:rPr>
      <w:rFonts w:ascii="Arial" w:hAnsi="Arial"/>
      <w:sz w:val="22"/>
      <w:lang w:eastAsia="en-US"/>
    </w:rPr>
  </w:style>
  <w:style w:type="character" w:customStyle="1" w:styleId="FooterChar">
    <w:name w:val="Footer Char"/>
    <w:basedOn w:val="DefaultParagraphFont"/>
    <w:link w:val="Footer"/>
    <w:uiPriority w:val="99"/>
    <w:rsid w:val="009B52C3"/>
    <w:rPr>
      <w:sz w:val="24"/>
      <w:lang w:eastAsia="en-US"/>
    </w:rPr>
  </w:style>
  <w:style w:type="paragraph" w:customStyle="1" w:styleId="01TITLEBLUE2">
    <w:name w:val="01 TITLE (BLUE 2)"/>
    <w:qFormat/>
    <w:rsid w:val="009B52C3"/>
    <w:pPr>
      <w:spacing w:after="100"/>
      <w:ind w:left="-170"/>
    </w:pPr>
    <w:rPr>
      <w:rFonts w:ascii="Arial" w:hAnsi="Arial"/>
      <w:b/>
      <w:bCs/>
      <w:color w:val="034B89"/>
      <w:kern w:val="32"/>
      <w:sz w:val="48"/>
      <w:lang w:eastAsia="en-US"/>
    </w:rPr>
  </w:style>
  <w:style w:type="paragraph" w:customStyle="1" w:styleId="04HEADING2">
    <w:name w:val="04 HEADING 2"/>
    <w:qFormat/>
    <w:rsid w:val="009B52C3"/>
    <w:pPr>
      <w:spacing w:before="400" w:after="200"/>
    </w:pPr>
    <w:rPr>
      <w:rFonts w:ascii="Arial" w:eastAsia="Arial" w:hAnsi="Arial"/>
      <w:b/>
      <w:color w:val="002B54"/>
      <w:sz w:val="26"/>
      <w:szCs w:val="22"/>
      <w:lang w:eastAsia="en-US"/>
    </w:rPr>
  </w:style>
  <w:style w:type="paragraph" w:customStyle="1" w:styleId="02DESCRIPTION">
    <w:name w:val="02 DESCRIPTION"/>
    <w:qFormat/>
    <w:rsid w:val="009B52C3"/>
    <w:rPr>
      <w:rFonts w:ascii="Arial" w:eastAsia="Arial" w:hAnsi="Arial"/>
      <w:b/>
      <w:color w:val="002B54"/>
      <w:sz w:val="32"/>
      <w:szCs w:val="22"/>
      <w:lang w:eastAsia="en-US"/>
    </w:rPr>
  </w:style>
  <w:style w:type="paragraph" w:customStyle="1" w:styleId="11DATEREF">
    <w:name w:val="11 DATE/REF"/>
    <w:qFormat/>
    <w:rsid w:val="009B52C3"/>
    <w:pPr>
      <w:jc w:val="right"/>
    </w:pPr>
    <w:rPr>
      <w:rFonts w:ascii="Arial" w:hAnsi="Arial"/>
      <w:bCs/>
      <w:color w:val="002B54"/>
      <w:lang w:eastAsia="en-US"/>
    </w:rPr>
  </w:style>
  <w:style w:type="paragraph" w:customStyle="1" w:styleId="06INTROBLUE">
    <w:name w:val="06 INTRO (BLUE)"/>
    <w:autoRedefine/>
    <w:rsid w:val="009B52C3"/>
    <w:pPr>
      <w:spacing w:after="240"/>
    </w:pPr>
    <w:rPr>
      <w:rFonts w:ascii="Arial" w:hAnsi="Arial" w:cs="Arial"/>
      <w:b/>
      <w:color w:val="002B54"/>
      <w:sz w:val="28"/>
      <w:szCs w:val="28"/>
    </w:rPr>
  </w:style>
  <w:style w:type="paragraph" w:customStyle="1" w:styleId="08BODYCOPY">
    <w:name w:val="08 BODY COPY"/>
    <w:basedOn w:val="ListContinue2"/>
    <w:qFormat/>
    <w:rsid w:val="00D01200"/>
    <w:pPr>
      <w:numPr>
        <w:numId w:val="7"/>
      </w:numPr>
      <w:contextualSpacing w:val="0"/>
    </w:pPr>
    <w:rPr>
      <w:rFonts w:ascii="Century Gothic" w:eastAsia="Arial" w:hAnsi="Century Gothic"/>
      <w:color w:val="17365D"/>
      <w:sz w:val="20"/>
      <w:szCs w:val="22"/>
    </w:rPr>
  </w:style>
  <w:style w:type="paragraph" w:customStyle="1" w:styleId="08BODYCOPYBLUE">
    <w:name w:val="08 BODY COPY (BLUE)"/>
    <w:qFormat/>
    <w:rsid w:val="009B52C3"/>
    <w:pPr>
      <w:spacing w:before="160" w:after="160"/>
    </w:pPr>
    <w:rPr>
      <w:rFonts w:ascii="Arial" w:eastAsia="Arial" w:hAnsi="Arial"/>
      <w:color w:val="002B54"/>
      <w:sz w:val="22"/>
      <w:szCs w:val="22"/>
      <w:lang w:eastAsia="en-US"/>
    </w:rPr>
  </w:style>
  <w:style w:type="paragraph" w:customStyle="1" w:styleId="08BODYCOPYNOPARA">
    <w:name w:val="08 BODY COPY NO PARA"/>
    <w:qFormat/>
    <w:rsid w:val="009B52C3"/>
    <w:rPr>
      <w:rFonts w:ascii="Arial" w:eastAsia="Arial" w:hAnsi="Arial"/>
      <w:sz w:val="22"/>
      <w:szCs w:val="22"/>
      <w:lang w:eastAsia="en-US"/>
    </w:rPr>
  </w:style>
  <w:style w:type="paragraph" w:styleId="ListParagraph">
    <w:name w:val="List Paragraph"/>
    <w:basedOn w:val="Normal"/>
    <w:link w:val="ListParagraphChar"/>
    <w:uiPriority w:val="34"/>
    <w:qFormat/>
    <w:rsid w:val="00DE6AED"/>
    <w:pPr>
      <w:ind w:left="720"/>
    </w:pPr>
  </w:style>
  <w:style w:type="paragraph" w:styleId="PlainText">
    <w:name w:val="Plain Text"/>
    <w:basedOn w:val="Normal"/>
    <w:link w:val="PlainTextChar"/>
    <w:uiPriority w:val="99"/>
    <w:unhideWhenUsed/>
    <w:rsid w:val="00905F40"/>
    <w:pPr>
      <w:jc w:val="left"/>
    </w:pPr>
    <w:rPr>
      <w:rFonts w:ascii="Consolas" w:eastAsia="Calibri" w:hAnsi="Consolas" w:cs="Consolas"/>
      <w:sz w:val="21"/>
      <w:szCs w:val="21"/>
      <w:lang w:eastAsia="en-GB"/>
    </w:rPr>
  </w:style>
  <w:style w:type="character" w:customStyle="1" w:styleId="PlainTextChar">
    <w:name w:val="Plain Text Char"/>
    <w:basedOn w:val="DefaultParagraphFont"/>
    <w:link w:val="PlainText"/>
    <w:uiPriority w:val="99"/>
    <w:rsid w:val="00905F40"/>
    <w:rPr>
      <w:rFonts w:ascii="Consolas" w:eastAsia="Calibri" w:hAnsi="Consolas" w:cs="Consolas"/>
      <w:sz w:val="21"/>
      <w:szCs w:val="21"/>
    </w:rPr>
  </w:style>
  <w:style w:type="paragraph" w:styleId="ListContinue2">
    <w:name w:val="List Continue 2"/>
    <w:basedOn w:val="Normal"/>
    <w:rsid w:val="00D01200"/>
    <w:pPr>
      <w:spacing w:after="120"/>
      <w:ind w:left="566"/>
      <w:contextualSpacing/>
    </w:pPr>
  </w:style>
  <w:style w:type="character" w:customStyle="1" w:styleId="CommentTextChar">
    <w:name w:val="Comment Text Char"/>
    <w:basedOn w:val="DefaultParagraphFont"/>
    <w:link w:val="CommentText"/>
    <w:rsid w:val="00C866C9"/>
    <w:rPr>
      <w:rFonts w:ascii="Arial" w:hAnsi="Arial"/>
      <w:lang w:eastAsia="en-US"/>
    </w:rPr>
  </w:style>
  <w:style w:type="character" w:customStyle="1" w:styleId="ListParagraphChar">
    <w:name w:val="List Paragraph Char"/>
    <w:basedOn w:val="DefaultParagraphFont"/>
    <w:link w:val="ListParagraph"/>
    <w:uiPriority w:val="34"/>
    <w:rsid w:val="00EB1C5C"/>
    <w:rPr>
      <w:rFonts w:ascii="Arial" w:hAnsi="Arial"/>
      <w:sz w:val="22"/>
      <w:lang w:eastAsia="en-US"/>
    </w:rPr>
  </w:style>
  <w:style w:type="paragraph" w:styleId="Revision">
    <w:name w:val="Revision"/>
    <w:hidden/>
    <w:uiPriority w:val="99"/>
    <w:semiHidden/>
    <w:rsid w:val="00BF74E0"/>
    <w:rPr>
      <w:rFonts w:ascii="Arial" w:hAnsi="Arial"/>
      <w:sz w:val="22"/>
      <w:lang w:eastAsia="en-US"/>
    </w:rPr>
  </w:style>
  <w:style w:type="paragraph" w:styleId="BodyText0">
    <w:name w:val="Body Text"/>
    <w:basedOn w:val="Normal"/>
    <w:link w:val="BodyTextChar"/>
    <w:semiHidden/>
    <w:unhideWhenUsed/>
    <w:rsid w:val="00C56350"/>
    <w:pPr>
      <w:spacing w:after="120"/>
    </w:pPr>
  </w:style>
  <w:style w:type="character" w:customStyle="1" w:styleId="BodyTextChar">
    <w:name w:val="Body Text Char"/>
    <w:basedOn w:val="DefaultParagraphFont"/>
    <w:link w:val="BodyText0"/>
    <w:semiHidden/>
    <w:rsid w:val="00C5635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87241">
      <w:bodyDiv w:val="1"/>
      <w:marLeft w:val="0"/>
      <w:marRight w:val="0"/>
      <w:marTop w:val="0"/>
      <w:marBottom w:val="0"/>
      <w:divBdr>
        <w:top w:val="none" w:sz="0" w:space="0" w:color="auto"/>
        <w:left w:val="none" w:sz="0" w:space="0" w:color="auto"/>
        <w:bottom w:val="none" w:sz="0" w:space="0" w:color="auto"/>
        <w:right w:val="none" w:sz="0" w:space="0" w:color="auto"/>
      </w:divBdr>
    </w:div>
    <w:div w:id="471362369">
      <w:bodyDiv w:val="1"/>
      <w:marLeft w:val="0"/>
      <w:marRight w:val="0"/>
      <w:marTop w:val="0"/>
      <w:marBottom w:val="0"/>
      <w:divBdr>
        <w:top w:val="none" w:sz="0" w:space="0" w:color="auto"/>
        <w:left w:val="none" w:sz="0" w:space="0" w:color="auto"/>
        <w:bottom w:val="none" w:sz="0" w:space="0" w:color="auto"/>
        <w:right w:val="none" w:sz="0" w:space="0" w:color="auto"/>
      </w:divBdr>
    </w:div>
    <w:div w:id="519205024">
      <w:bodyDiv w:val="1"/>
      <w:marLeft w:val="0"/>
      <w:marRight w:val="0"/>
      <w:marTop w:val="0"/>
      <w:marBottom w:val="0"/>
      <w:divBdr>
        <w:top w:val="none" w:sz="0" w:space="0" w:color="auto"/>
        <w:left w:val="none" w:sz="0" w:space="0" w:color="auto"/>
        <w:bottom w:val="none" w:sz="0" w:space="0" w:color="auto"/>
        <w:right w:val="none" w:sz="0" w:space="0" w:color="auto"/>
      </w:divBdr>
    </w:div>
    <w:div w:id="620040186">
      <w:bodyDiv w:val="1"/>
      <w:marLeft w:val="0"/>
      <w:marRight w:val="0"/>
      <w:marTop w:val="0"/>
      <w:marBottom w:val="0"/>
      <w:divBdr>
        <w:top w:val="none" w:sz="0" w:space="0" w:color="auto"/>
        <w:left w:val="none" w:sz="0" w:space="0" w:color="auto"/>
        <w:bottom w:val="none" w:sz="0" w:space="0" w:color="auto"/>
        <w:right w:val="none" w:sz="0" w:space="0" w:color="auto"/>
      </w:divBdr>
    </w:div>
    <w:div w:id="812869696">
      <w:bodyDiv w:val="1"/>
      <w:marLeft w:val="0"/>
      <w:marRight w:val="0"/>
      <w:marTop w:val="0"/>
      <w:marBottom w:val="0"/>
      <w:divBdr>
        <w:top w:val="none" w:sz="0" w:space="0" w:color="auto"/>
        <w:left w:val="none" w:sz="0" w:space="0" w:color="auto"/>
        <w:bottom w:val="none" w:sz="0" w:space="0" w:color="auto"/>
        <w:right w:val="none" w:sz="0" w:space="0" w:color="auto"/>
      </w:divBdr>
    </w:div>
    <w:div w:id="1135178703">
      <w:bodyDiv w:val="1"/>
      <w:marLeft w:val="0"/>
      <w:marRight w:val="0"/>
      <w:marTop w:val="0"/>
      <w:marBottom w:val="0"/>
      <w:divBdr>
        <w:top w:val="none" w:sz="0" w:space="0" w:color="auto"/>
        <w:left w:val="none" w:sz="0" w:space="0" w:color="auto"/>
        <w:bottom w:val="none" w:sz="0" w:space="0" w:color="auto"/>
        <w:right w:val="none" w:sz="0" w:space="0" w:color="auto"/>
      </w:divBdr>
    </w:div>
    <w:div w:id="1181819970">
      <w:bodyDiv w:val="1"/>
      <w:marLeft w:val="0"/>
      <w:marRight w:val="0"/>
      <w:marTop w:val="0"/>
      <w:marBottom w:val="0"/>
      <w:divBdr>
        <w:top w:val="none" w:sz="0" w:space="0" w:color="auto"/>
        <w:left w:val="none" w:sz="0" w:space="0" w:color="auto"/>
        <w:bottom w:val="none" w:sz="0" w:space="0" w:color="auto"/>
        <w:right w:val="none" w:sz="0" w:space="0" w:color="auto"/>
      </w:divBdr>
    </w:div>
    <w:div w:id="1619799287">
      <w:bodyDiv w:val="1"/>
      <w:marLeft w:val="0"/>
      <w:marRight w:val="0"/>
      <w:marTop w:val="0"/>
      <w:marBottom w:val="0"/>
      <w:divBdr>
        <w:top w:val="none" w:sz="0" w:space="0" w:color="auto"/>
        <w:left w:val="none" w:sz="0" w:space="0" w:color="auto"/>
        <w:bottom w:val="none" w:sz="0" w:space="0" w:color="auto"/>
        <w:right w:val="none" w:sz="0" w:space="0" w:color="auto"/>
      </w:divBdr>
    </w:div>
    <w:div w:id="1678850625">
      <w:bodyDiv w:val="1"/>
      <w:marLeft w:val="0"/>
      <w:marRight w:val="0"/>
      <w:marTop w:val="0"/>
      <w:marBottom w:val="0"/>
      <w:divBdr>
        <w:top w:val="none" w:sz="0" w:space="0" w:color="auto"/>
        <w:left w:val="none" w:sz="0" w:space="0" w:color="auto"/>
        <w:bottom w:val="none" w:sz="0" w:space="0" w:color="auto"/>
        <w:right w:val="none" w:sz="0" w:space="0" w:color="auto"/>
      </w:divBdr>
    </w:div>
    <w:div w:id="1752659677">
      <w:bodyDiv w:val="1"/>
      <w:marLeft w:val="0"/>
      <w:marRight w:val="0"/>
      <w:marTop w:val="0"/>
      <w:marBottom w:val="0"/>
      <w:divBdr>
        <w:top w:val="none" w:sz="0" w:space="0" w:color="auto"/>
        <w:left w:val="none" w:sz="0" w:space="0" w:color="auto"/>
        <w:bottom w:val="none" w:sz="0" w:space="0" w:color="auto"/>
        <w:right w:val="none" w:sz="0" w:space="0" w:color="auto"/>
      </w:divBdr>
    </w:div>
    <w:div w:id="1857693955">
      <w:bodyDiv w:val="1"/>
      <w:marLeft w:val="0"/>
      <w:marRight w:val="0"/>
      <w:marTop w:val="0"/>
      <w:marBottom w:val="0"/>
      <w:divBdr>
        <w:top w:val="none" w:sz="0" w:space="0" w:color="auto"/>
        <w:left w:val="none" w:sz="0" w:space="0" w:color="auto"/>
        <w:bottom w:val="none" w:sz="0" w:space="0" w:color="auto"/>
        <w:right w:val="none" w:sz="0" w:space="0" w:color="auto"/>
      </w:divBdr>
    </w:div>
    <w:div w:id="187599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T:\Programmes_and_Projects\Terrestrial%20Survey\Procurement\Templates\PSC%20scope%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A77542-22A3-49F8-A9EF-05FE2FC79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PSC scope template.dotm</Template>
  <TotalTime>270</TotalTime>
  <Pages>12</Pages>
  <Words>1907</Words>
  <Characters>11752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PSC scope template - appraisal</vt:lpstr>
    </vt:vector>
  </TitlesOfParts>
  <Company>Environment Agency</Company>
  <LinksUpToDate>false</LinksUpToDate>
  <CharactersWithSpaces>13632</CharactersWithSpaces>
  <SharedDoc>false</SharedDoc>
  <HLinks>
    <vt:vector size="156" baseType="variant">
      <vt:variant>
        <vt:i4>1900593</vt:i4>
      </vt:variant>
      <vt:variant>
        <vt:i4>152</vt:i4>
      </vt:variant>
      <vt:variant>
        <vt:i4>0</vt:i4>
      </vt:variant>
      <vt:variant>
        <vt:i4>5</vt:i4>
      </vt:variant>
      <vt:variant>
        <vt:lpwstr/>
      </vt:variant>
      <vt:variant>
        <vt:lpwstr>_Toc425845453</vt:lpwstr>
      </vt:variant>
      <vt:variant>
        <vt:i4>1900593</vt:i4>
      </vt:variant>
      <vt:variant>
        <vt:i4>146</vt:i4>
      </vt:variant>
      <vt:variant>
        <vt:i4>0</vt:i4>
      </vt:variant>
      <vt:variant>
        <vt:i4>5</vt:i4>
      </vt:variant>
      <vt:variant>
        <vt:lpwstr/>
      </vt:variant>
      <vt:variant>
        <vt:lpwstr>_Toc425845452</vt:lpwstr>
      </vt:variant>
      <vt:variant>
        <vt:i4>1900593</vt:i4>
      </vt:variant>
      <vt:variant>
        <vt:i4>140</vt:i4>
      </vt:variant>
      <vt:variant>
        <vt:i4>0</vt:i4>
      </vt:variant>
      <vt:variant>
        <vt:i4>5</vt:i4>
      </vt:variant>
      <vt:variant>
        <vt:lpwstr/>
      </vt:variant>
      <vt:variant>
        <vt:lpwstr>_Toc425845451</vt:lpwstr>
      </vt:variant>
      <vt:variant>
        <vt:i4>1900593</vt:i4>
      </vt:variant>
      <vt:variant>
        <vt:i4>134</vt:i4>
      </vt:variant>
      <vt:variant>
        <vt:i4>0</vt:i4>
      </vt:variant>
      <vt:variant>
        <vt:i4>5</vt:i4>
      </vt:variant>
      <vt:variant>
        <vt:lpwstr/>
      </vt:variant>
      <vt:variant>
        <vt:lpwstr>_Toc425845450</vt:lpwstr>
      </vt:variant>
      <vt:variant>
        <vt:i4>1835057</vt:i4>
      </vt:variant>
      <vt:variant>
        <vt:i4>128</vt:i4>
      </vt:variant>
      <vt:variant>
        <vt:i4>0</vt:i4>
      </vt:variant>
      <vt:variant>
        <vt:i4>5</vt:i4>
      </vt:variant>
      <vt:variant>
        <vt:lpwstr/>
      </vt:variant>
      <vt:variant>
        <vt:lpwstr>_Toc425845449</vt:lpwstr>
      </vt:variant>
      <vt:variant>
        <vt:i4>1835057</vt:i4>
      </vt:variant>
      <vt:variant>
        <vt:i4>122</vt:i4>
      </vt:variant>
      <vt:variant>
        <vt:i4>0</vt:i4>
      </vt:variant>
      <vt:variant>
        <vt:i4>5</vt:i4>
      </vt:variant>
      <vt:variant>
        <vt:lpwstr/>
      </vt:variant>
      <vt:variant>
        <vt:lpwstr>_Toc425845448</vt:lpwstr>
      </vt:variant>
      <vt:variant>
        <vt:i4>1835057</vt:i4>
      </vt:variant>
      <vt:variant>
        <vt:i4>116</vt:i4>
      </vt:variant>
      <vt:variant>
        <vt:i4>0</vt:i4>
      </vt:variant>
      <vt:variant>
        <vt:i4>5</vt:i4>
      </vt:variant>
      <vt:variant>
        <vt:lpwstr/>
      </vt:variant>
      <vt:variant>
        <vt:lpwstr>_Toc425845447</vt:lpwstr>
      </vt:variant>
      <vt:variant>
        <vt:i4>1835057</vt:i4>
      </vt:variant>
      <vt:variant>
        <vt:i4>110</vt:i4>
      </vt:variant>
      <vt:variant>
        <vt:i4>0</vt:i4>
      </vt:variant>
      <vt:variant>
        <vt:i4>5</vt:i4>
      </vt:variant>
      <vt:variant>
        <vt:lpwstr/>
      </vt:variant>
      <vt:variant>
        <vt:lpwstr>_Toc425845446</vt:lpwstr>
      </vt:variant>
      <vt:variant>
        <vt:i4>1835057</vt:i4>
      </vt:variant>
      <vt:variant>
        <vt:i4>104</vt:i4>
      </vt:variant>
      <vt:variant>
        <vt:i4>0</vt:i4>
      </vt:variant>
      <vt:variant>
        <vt:i4>5</vt:i4>
      </vt:variant>
      <vt:variant>
        <vt:lpwstr/>
      </vt:variant>
      <vt:variant>
        <vt:lpwstr>_Toc425845445</vt:lpwstr>
      </vt:variant>
      <vt:variant>
        <vt:i4>1835057</vt:i4>
      </vt:variant>
      <vt:variant>
        <vt:i4>98</vt:i4>
      </vt:variant>
      <vt:variant>
        <vt:i4>0</vt:i4>
      </vt:variant>
      <vt:variant>
        <vt:i4>5</vt:i4>
      </vt:variant>
      <vt:variant>
        <vt:lpwstr/>
      </vt:variant>
      <vt:variant>
        <vt:lpwstr>_Toc425845444</vt:lpwstr>
      </vt:variant>
      <vt:variant>
        <vt:i4>1835057</vt:i4>
      </vt:variant>
      <vt:variant>
        <vt:i4>92</vt:i4>
      </vt:variant>
      <vt:variant>
        <vt:i4>0</vt:i4>
      </vt:variant>
      <vt:variant>
        <vt:i4>5</vt:i4>
      </vt:variant>
      <vt:variant>
        <vt:lpwstr/>
      </vt:variant>
      <vt:variant>
        <vt:lpwstr>_Toc425845443</vt:lpwstr>
      </vt:variant>
      <vt:variant>
        <vt:i4>1835057</vt:i4>
      </vt:variant>
      <vt:variant>
        <vt:i4>86</vt:i4>
      </vt:variant>
      <vt:variant>
        <vt:i4>0</vt:i4>
      </vt:variant>
      <vt:variant>
        <vt:i4>5</vt:i4>
      </vt:variant>
      <vt:variant>
        <vt:lpwstr/>
      </vt:variant>
      <vt:variant>
        <vt:lpwstr>_Toc425845442</vt:lpwstr>
      </vt:variant>
      <vt:variant>
        <vt:i4>1769521</vt:i4>
      </vt:variant>
      <vt:variant>
        <vt:i4>80</vt:i4>
      </vt:variant>
      <vt:variant>
        <vt:i4>0</vt:i4>
      </vt:variant>
      <vt:variant>
        <vt:i4>5</vt:i4>
      </vt:variant>
      <vt:variant>
        <vt:lpwstr/>
      </vt:variant>
      <vt:variant>
        <vt:lpwstr>_Toc425845433</vt:lpwstr>
      </vt:variant>
      <vt:variant>
        <vt:i4>1769521</vt:i4>
      </vt:variant>
      <vt:variant>
        <vt:i4>74</vt:i4>
      </vt:variant>
      <vt:variant>
        <vt:i4>0</vt:i4>
      </vt:variant>
      <vt:variant>
        <vt:i4>5</vt:i4>
      </vt:variant>
      <vt:variant>
        <vt:lpwstr/>
      </vt:variant>
      <vt:variant>
        <vt:lpwstr>_Toc425845432</vt:lpwstr>
      </vt:variant>
      <vt:variant>
        <vt:i4>1769521</vt:i4>
      </vt:variant>
      <vt:variant>
        <vt:i4>68</vt:i4>
      </vt:variant>
      <vt:variant>
        <vt:i4>0</vt:i4>
      </vt:variant>
      <vt:variant>
        <vt:i4>5</vt:i4>
      </vt:variant>
      <vt:variant>
        <vt:lpwstr/>
      </vt:variant>
      <vt:variant>
        <vt:lpwstr>_Toc425845431</vt:lpwstr>
      </vt:variant>
      <vt:variant>
        <vt:i4>1769521</vt:i4>
      </vt:variant>
      <vt:variant>
        <vt:i4>62</vt:i4>
      </vt:variant>
      <vt:variant>
        <vt:i4>0</vt:i4>
      </vt:variant>
      <vt:variant>
        <vt:i4>5</vt:i4>
      </vt:variant>
      <vt:variant>
        <vt:lpwstr/>
      </vt:variant>
      <vt:variant>
        <vt:lpwstr>_Toc425845430</vt:lpwstr>
      </vt:variant>
      <vt:variant>
        <vt:i4>1703985</vt:i4>
      </vt:variant>
      <vt:variant>
        <vt:i4>56</vt:i4>
      </vt:variant>
      <vt:variant>
        <vt:i4>0</vt:i4>
      </vt:variant>
      <vt:variant>
        <vt:i4>5</vt:i4>
      </vt:variant>
      <vt:variant>
        <vt:lpwstr/>
      </vt:variant>
      <vt:variant>
        <vt:lpwstr>_Toc425845429</vt:lpwstr>
      </vt:variant>
      <vt:variant>
        <vt:i4>1703985</vt:i4>
      </vt:variant>
      <vt:variant>
        <vt:i4>50</vt:i4>
      </vt:variant>
      <vt:variant>
        <vt:i4>0</vt:i4>
      </vt:variant>
      <vt:variant>
        <vt:i4>5</vt:i4>
      </vt:variant>
      <vt:variant>
        <vt:lpwstr/>
      </vt:variant>
      <vt:variant>
        <vt:lpwstr>_Toc425845428</vt:lpwstr>
      </vt:variant>
      <vt:variant>
        <vt:i4>1703985</vt:i4>
      </vt:variant>
      <vt:variant>
        <vt:i4>44</vt:i4>
      </vt:variant>
      <vt:variant>
        <vt:i4>0</vt:i4>
      </vt:variant>
      <vt:variant>
        <vt:i4>5</vt:i4>
      </vt:variant>
      <vt:variant>
        <vt:lpwstr/>
      </vt:variant>
      <vt:variant>
        <vt:lpwstr>_Toc425845427</vt:lpwstr>
      </vt:variant>
      <vt:variant>
        <vt:i4>1703985</vt:i4>
      </vt:variant>
      <vt:variant>
        <vt:i4>38</vt:i4>
      </vt:variant>
      <vt:variant>
        <vt:i4>0</vt:i4>
      </vt:variant>
      <vt:variant>
        <vt:i4>5</vt:i4>
      </vt:variant>
      <vt:variant>
        <vt:lpwstr/>
      </vt:variant>
      <vt:variant>
        <vt:lpwstr>_Toc425845426</vt:lpwstr>
      </vt:variant>
      <vt:variant>
        <vt:i4>1703985</vt:i4>
      </vt:variant>
      <vt:variant>
        <vt:i4>32</vt:i4>
      </vt:variant>
      <vt:variant>
        <vt:i4>0</vt:i4>
      </vt:variant>
      <vt:variant>
        <vt:i4>5</vt:i4>
      </vt:variant>
      <vt:variant>
        <vt:lpwstr/>
      </vt:variant>
      <vt:variant>
        <vt:lpwstr>_Toc425845425</vt:lpwstr>
      </vt:variant>
      <vt:variant>
        <vt:i4>1703985</vt:i4>
      </vt:variant>
      <vt:variant>
        <vt:i4>26</vt:i4>
      </vt:variant>
      <vt:variant>
        <vt:i4>0</vt:i4>
      </vt:variant>
      <vt:variant>
        <vt:i4>5</vt:i4>
      </vt:variant>
      <vt:variant>
        <vt:lpwstr/>
      </vt:variant>
      <vt:variant>
        <vt:lpwstr>_Toc425845424</vt:lpwstr>
      </vt:variant>
      <vt:variant>
        <vt:i4>1703985</vt:i4>
      </vt:variant>
      <vt:variant>
        <vt:i4>20</vt:i4>
      </vt:variant>
      <vt:variant>
        <vt:i4>0</vt:i4>
      </vt:variant>
      <vt:variant>
        <vt:i4>5</vt:i4>
      </vt:variant>
      <vt:variant>
        <vt:lpwstr/>
      </vt:variant>
      <vt:variant>
        <vt:lpwstr>_Toc425845423</vt:lpwstr>
      </vt:variant>
      <vt:variant>
        <vt:i4>1638449</vt:i4>
      </vt:variant>
      <vt:variant>
        <vt:i4>14</vt:i4>
      </vt:variant>
      <vt:variant>
        <vt:i4>0</vt:i4>
      </vt:variant>
      <vt:variant>
        <vt:i4>5</vt:i4>
      </vt:variant>
      <vt:variant>
        <vt:lpwstr/>
      </vt:variant>
      <vt:variant>
        <vt:lpwstr>_Toc425845419</vt:lpwstr>
      </vt:variant>
      <vt:variant>
        <vt:i4>1638449</vt:i4>
      </vt:variant>
      <vt:variant>
        <vt:i4>8</vt:i4>
      </vt:variant>
      <vt:variant>
        <vt:i4>0</vt:i4>
      </vt:variant>
      <vt:variant>
        <vt:i4>5</vt:i4>
      </vt:variant>
      <vt:variant>
        <vt:lpwstr/>
      </vt:variant>
      <vt:variant>
        <vt:lpwstr>_Toc425845418</vt:lpwstr>
      </vt:variant>
      <vt:variant>
        <vt:i4>1638449</vt:i4>
      </vt:variant>
      <vt:variant>
        <vt:i4>2</vt:i4>
      </vt:variant>
      <vt:variant>
        <vt:i4>0</vt:i4>
      </vt:variant>
      <vt:variant>
        <vt:i4>5</vt:i4>
      </vt:variant>
      <vt:variant>
        <vt:lpwstr/>
      </vt:variant>
      <vt:variant>
        <vt:lpwstr>_Toc425845417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PSC scope template - appraisal</dc:title>
  <dc:subject/>
  <dc:creator>EA User</dc:creator>
  <cp:keywords>412-13-sd04;412.13.sd04;41213sd04</cp:keywords>
  <dc:description/>
  <cp:lastModifiedBy>EA User</cp:lastModifiedBy>
  <cp:revision>6</cp:revision>
  <cp:lastPrinted>2015-07-29T10:21:00Z</cp:lastPrinted>
  <dcterms:created xsi:type="dcterms:W3CDTF">2017-11-17T14:02:00Z</dcterms:created>
  <dcterms:modified xsi:type="dcterms:W3CDTF">2017-11-27T16:04:00Z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